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82" w:rsidRDefault="001C40A0" w:rsidP="001C40A0">
      <w:r>
        <w:t xml:space="preserve"> </w:t>
      </w:r>
    </w:p>
    <w:p w:rsidR="00147B5B" w:rsidRDefault="00B64C82" w:rsidP="00147B5B">
      <w:pPr>
        <w:shd w:val="clear" w:color="auto" w:fill="FFFFFF"/>
        <w:jc w:val="right"/>
      </w:pPr>
      <w:r w:rsidRPr="00B64C82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-205740</wp:posOffset>
            </wp:positionV>
            <wp:extent cx="637540" cy="640080"/>
            <wp:effectExtent l="19050" t="0" r="0" b="0"/>
            <wp:wrapNone/>
            <wp:docPr id="2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10005" w:type="dxa"/>
        <w:tblInd w:w="2" w:type="dxa"/>
        <w:tblLayout w:type="fixed"/>
        <w:tblLook w:val="00A0"/>
      </w:tblPr>
      <w:tblGrid>
        <w:gridCol w:w="4104"/>
        <w:gridCol w:w="1778"/>
        <w:gridCol w:w="4123"/>
      </w:tblGrid>
      <w:tr w:rsidR="00147B5B" w:rsidTr="009860D7">
        <w:trPr>
          <w:cantSplit/>
          <w:trHeight w:val="420"/>
        </w:trPr>
        <w:tc>
          <w:tcPr>
            <w:tcW w:w="4104" w:type="dxa"/>
          </w:tcPr>
          <w:p w:rsidR="00147B5B" w:rsidRDefault="00147B5B" w:rsidP="009860D7">
            <w:pPr>
              <w:pStyle w:val="a20"/>
              <w:tabs>
                <w:tab w:val="left" w:pos="4285"/>
              </w:tabs>
              <w:snapToGrid w:val="0"/>
              <w:spacing w:before="0" w:after="0" w:line="192" w:lineRule="auto"/>
              <w:jc w:val="center"/>
            </w:pPr>
          </w:p>
          <w:p w:rsidR="00147B5B" w:rsidRDefault="00147B5B" w:rsidP="009860D7">
            <w:pPr>
              <w:pStyle w:val="a20"/>
              <w:tabs>
                <w:tab w:val="left" w:pos="4285"/>
              </w:tabs>
              <w:spacing w:before="0" w:after="0" w:line="192" w:lineRule="auto"/>
              <w:jc w:val="center"/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30"/>
              </w:rPr>
              <w:t xml:space="preserve"> </w:t>
            </w:r>
            <w:r>
              <w:rPr>
                <w:b/>
                <w:bCs/>
              </w:rPr>
              <w:t>УРМАРСКИЙ РАЙОН</w:t>
            </w:r>
          </w:p>
        </w:tc>
        <w:tc>
          <w:tcPr>
            <w:tcW w:w="1778" w:type="dxa"/>
            <w:vMerge w:val="restart"/>
          </w:tcPr>
          <w:p w:rsidR="00147B5B" w:rsidRDefault="00147B5B" w:rsidP="009860D7">
            <w:pPr>
              <w:snapToGrid w:val="0"/>
              <w:jc w:val="center"/>
            </w:pPr>
          </w:p>
        </w:tc>
        <w:tc>
          <w:tcPr>
            <w:tcW w:w="4123" w:type="dxa"/>
          </w:tcPr>
          <w:p w:rsidR="00147B5B" w:rsidRPr="00E50F74" w:rsidRDefault="00147B5B" w:rsidP="009860D7">
            <w:pPr>
              <w:pStyle w:val="a20"/>
              <w:snapToGrid w:val="0"/>
              <w:spacing w:before="0" w:after="0" w:line="192" w:lineRule="auto"/>
              <w:jc w:val="center"/>
              <w:rPr>
                <w:b/>
                <w:bCs/>
              </w:rPr>
            </w:pPr>
          </w:p>
          <w:p w:rsidR="00147B5B" w:rsidRPr="00E50F74" w:rsidRDefault="00147B5B" w:rsidP="009860D7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E50F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ЧĂ</w:t>
            </w:r>
            <w:proofErr w:type="gramStart"/>
            <w:r w:rsidRPr="00E50F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ВАШ</w:t>
            </w:r>
            <w:proofErr w:type="gramEnd"/>
            <w:r w:rsidRPr="00E50F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РЕСПУБЛИКИ </w:t>
            </w:r>
          </w:p>
          <w:p w:rsidR="00147B5B" w:rsidRPr="00E50F74" w:rsidRDefault="00147B5B" w:rsidP="009860D7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E50F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ВǍРМАР РАЙОНĚ</w:t>
            </w:r>
          </w:p>
        </w:tc>
      </w:tr>
      <w:tr w:rsidR="00147B5B" w:rsidTr="009860D7">
        <w:trPr>
          <w:cantSplit/>
          <w:trHeight w:val="2176"/>
        </w:trPr>
        <w:tc>
          <w:tcPr>
            <w:tcW w:w="4104" w:type="dxa"/>
          </w:tcPr>
          <w:p w:rsidR="00147B5B" w:rsidRDefault="00147B5B" w:rsidP="009860D7">
            <w:pPr>
              <w:pStyle w:val="a20"/>
              <w:spacing w:before="80" w:after="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147B5B" w:rsidRDefault="00147B5B" w:rsidP="009860D7">
            <w:pPr>
              <w:pStyle w:val="a20"/>
              <w:spacing w:before="0" w:after="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КУЛЬГЕШСКОГО СЕЛЬСКОГО</w:t>
            </w:r>
          </w:p>
          <w:p w:rsidR="00147B5B" w:rsidRDefault="00147B5B" w:rsidP="009860D7">
            <w:pPr>
              <w:pStyle w:val="a20"/>
              <w:spacing w:before="0" w:after="0" w:line="192" w:lineRule="auto"/>
              <w:jc w:val="center"/>
            </w:pPr>
            <w:r>
              <w:rPr>
                <w:b/>
                <w:bCs/>
              </w:rPr>
              <w:t>ПОСЕЛЕНИЯ</w:t>
            </w:r>
          </w:p>
          <w:p w:rsidR="00147B5B" w:rsidRDefault="00147B5B" w:rsidP="009860D7">
            <w:pPr>
              <w:pStyle w:val="a20"/>
              <w:spacing w:before="0" w:after="0" w:line="192" w:lineRule="auto"/>
              <w:jc w:val="center"/>
            </w:pPr>
          </w:p>
          <w:p w:rsidR="00147B5B" w:rsidRDefault="00147B5B" w:rsidP="009860D7">
            <w:pPr>
              <w:pStyle w:val="a20"/>
              <w:spacing w:before="0" w:after="0" w:line="192" w:lineRule="auto"/>
              <w:jc w:val="center"/>
            </w:pPr>
            <w:r>
              <w:rPr>
                <w:rStyle w:val="a5"/>
                <w:rFonts w:eastAsiaTheme="majorEastAsia"/>
              </w:rPr>
              <w:t>ПОСТАНОВЛЕНИЕ</w:t>
            </w:r>
          </w:p>
          <w:p w:rsidR="00147B5B" w:rsidRDefault="00147B5B" w:rsidP="009860D7">
            <w:pPr>
              <w:pStyle w:val="a20"/>
              <w:spacing w:before="0" w:after="0" w:line="192" w:lineRule="auto"/>
              <w:jc w:val="center"/>
            </w:pPr>
          </w:p>
          <w:p w:rsidR="00147B5B" w:rsidRDefault="00147B5B" w:rsidP="009860D7">
            <w:pPr>
              <w:pStyle w:val="a20"/>
              <w:spacing w:before="0" w:after="0" w:line="192" w:lineRule="auto"/>
              <w:jc w:val="center"/>
              <w:rPr>
                <w:u w:val="single"/>
              </w:rPr>
            </w:pPr>
          </w:p>
          <w:p w:rsidR="00147B5B" w:rsidRDefault="00147B5B" w:rsidP="009860D7">
            <w:pPr>
              <w:pStyle w:val="a20"/>
              <w:spacing w:before="0" w:after="0" w:line="192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01.12.2022  № 38 </w:t>
            </w:r>
          </w:p>
          <w:p w:rsidR="00147B5B" w:rsidRDefault="00147B5B" w:rsidP="009860D7">
            <w:pPr>
              <w:jc w:val="center"/>
            </w:pPr>
            <w:r>
              <w:t>деревня Кульгеши</w:t>
            </w:r>
          </w:p>
        </w:tc>
        <w:tc>
          <w:tcPr>
            <w:tcW w:w="1778" w:type="dxa"/>
            <w:vMerge/>
            <w:vAlign w:val="center"/>
            <w:hideMark/>
          </w:tcPr>
          <w:p w:rsidR="00147B5B" w:rsidRDefault="00147B5B" w:rsidP="009860D7">
            <w:pPr>
              <w:suppressAutoHyphens w:val="0"/>
              <w:jc w:val="left"/>
            </w:pPr>
          </w:p>
        </w:tc>
        <w:tc>
          <w:tcPr>
            <w:tcW w:w="4123" w:type="dxa"/>
          </w:tcPr>
          <w:p w:rsidR="00147B5B" w:rsidRPr="00E50F74" w:rsidRDefault="00147B5B" w:rsidP="009860D7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E50F7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КӖЛКЕШ</w:t>
            </w:r>
          </w:p>
          <w:p w:rsidR="00147B5B" w:rsidRPr="00E50F74" w:rsidRDefault="00147B5B" w:rsidP="009860D7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E50F7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ЯЛ </w:t>
            </w:r>
            <w:r w:rsidRPr="00E50F74">
              <w:rPr>
                <w:rStyle w:val="a4"/>
                <w:rFonts w:ascii="Times New Roman" w:hAnsi="Times New Roman" w:cs="Times New Roman"/>
                <w:color w:val="000000"/>
                <w:lang w:eastAsia="en-US"/>
              </w:rPr>
              <w:t>ТĂ</w:t>
            </w:r>
            <w:proofErr w:type="gramStart"/>
            <w:r w:rsidRPr="00E50F74">
              <w:rPr>
                <w:rStyle w:val="a4"/>
                <w:rFonts w:ascii="Times New Roman" w:hAnsi="Times New Roman" w:cs="Times New Roman"/>
                <w:color w:val="000000"/>
                <w:lang w:eastAsia="en-US"/>
              </w:rPr>
              <w:t>Р</w:t>
            </w:r>
            <w:proofErr w:type="gramEnd"/>
            <w:r w:rsidRPr="00E50F74">
              <w:rPr>
                <w:rStyle w:val="a4"/>
                <w:rFonts w:ascii="Times New Roman" w:hAnsi="Times New Roman" w:cs="Times New Roman"/>
                <w:color w:val="000000"/>
                <w:lang w:eastAsia="en-US"/>
              </w:rPr>
              <w:t>ĂХ</w:t>
            </w:r>
            <w:r w:rsidRPr="00E50F7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ĚН </w:t>
            </w:r>
          </w:p>
          <w:p w:rsidR="00147B5B" w:rsidRPr="00E50F74" w:rsidRDefault="00147B5B" w:rsidP="009860D7">
            <w:pPr>
              <w:jc w:val="center"/>
              <w:rPr>
                <w:lang w:eastAsia="ru-RU"/>
              </w:rPr>
            </w:pPr>
            <w:r w:rsidRPr="00E50F74">
              <w:rPr>
                <w:rStyle w:val="a4"/>
                <w:color w:val="000000"/>
              </w:rPr>
              <w:t>АДМИНИСТРАЦИЙĔ</w:t>
            </w:r>
          </w:p>
          <w:p w:rsidR="00147B5B" w:rsidRPr="00E50F74" w:rsidRDefault="00147B5B" w:rsidP="009860D7">
            <w:pPr>
              <w:spacing w:line="192" w:lineRule="auto"/>
              <w:jc w:val="center"/>
            </w:pPr>
          </w:p>
          <w:p w:rsidR="00147B5B" w:rsidRDefault="00147B5B" w:rsidP="009860D7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lang w:eastAsia="en-US"/>
              </w:rPr>
            </w:pPr>
            <w:r w:rsidRPr="00E50F74">
              <w:rPr>
                <w:rStyle w:val="a4"/>
                <w:rFonts w:ascii="Times New Roman" w:hAnsi="Times New Roman" w:cs="Times New Roman"/>
                <w:color w:val="000000"/>
                <w:lang w:eastAsia="en-US"/>
              </w:rPr>
              <w:t>ЙЫШĂНУ</w:t>
            </w:r>
          </w:p>
          <w:p w:rsidR="00147B5B" w:rsidRPr="00E50F74" w:rsidRDefault="00147B5B" w:rsidP="009860D7">
            <w:pPr>
              <w:rPr>
                <w:lang w:eastAsia="en-US"/>
              </w:rPr>
            </w:pPr>
          </w:p>
          <w:p w:rsidR="00147B5B" w:rsidRPr="00E50F74" w:rsidRDefault="00147B5B" w:rsidP="009860D7">
            <w:pPr>
              <w:pStyle w:val="a20"/>
              <w:spacing w:before="0" w:after="0" w:line="192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01</w:t>
            </w:r>
            <w:r w:rsidRPr="00E50F74">
              <w:rPr>
                <w:u w:val="single"/>
              </w:rPr>
              <w:t>.1</w:t>
            </w:r>
            <w:r>
              <w:rPr>
                <w:u w:val="single"/>
              </w:rPr>
              <w:t>2</w:t>
            </w:r>
            <w:r w:rsidRPr="00E50F74">
              <w:rPr>
                <w:u w:val="single"/>
              </w:rPr>
              <w:t>.2022  3</w:t>
            </w:r>
            <w:r>
              <w:rPr>
                <w:u w:val="single"/>
              </w:rPr>
              <w:t>8</w:t>
            </w:r>
            <w:r w:rsidRPr="00E50F74">
              <w:rPr>
                <w:u w:val="single"/>
              </w:rPr>
              <w:t xml:space="preserve"> № </w:t>
            </w:r>
          </w:p>
          <w:p w:rsidR="00147B5B" w:rsidRPr="00E50F74" w:rsidRDefault="00147B5B" w:rsidP="009860D7">
            <w:pPr>
              <w:jc w:val="center"/>
              <w:rPr>
                <w:color w:val="000000"/>
              </w:rPr>
            </w:pPr>
            <w:proofErr w:type="spellStart"/>
            <w:r w:rsidRPr="00E50F74">
              <w:rPr>
                <w:color w:val="000000"/>
              </w:rPr>
              <w:t>Кĕлкеш</w:t>
            </w:r>
            <w:proofErr w:type="spellEnd"/>
            <w:r w:rsidRPr="00E50F74">
              <w:rPr>
                <w:color w:val="000000"/>
              </w:rPr>
              <w:t xml:space="preserve"> </w:t>
            </w:r>
            <w:proofErr w:type="spellStart"/>
            <w:r w:rsidRPr="00E50F74">
              <w:rPr>
                <w:color w:val="000000"/>
              </w:rPr>
              <w:t>ялĕ</w:t>
            </w:r>
            <w:proofErr w:type="spellEnd"/>
          </w:p>
          <w:p w:rsidR="00147B5B" w:rsidRPr="00E50F74" w:rsidRDefault="00147B5B" w:rsidP="009860D7">
            <w:pPr>
              <w:jc w:val="center"/>
            </w:pPr>
          </w:p>
        </w:tc>
      </w:tr>
    </w:tbl>
    <w:p w:rsidR="00147B5B" w:rsidRDefault="00147B5B" w:rsidP="00147B5B"/>
    <w:p w:rsidR="00147B5B" w:rsidRDefault="00147B5B" w:rsidP="00147B5B"/>
    <w:p w:rsidR="00147B5B" w:rsidRPr="009306EF" w:rsidRDefault="00147B5B" w:rsidP="00147B5B">
      <w:pPr>
        <w:tabs>
          <w:tab w:val="left" w:pos="5353"/>
        </w:tabs>
        <w:ind w:right="5102"/>
      </w:pPr>
      <w:r w:rsidRPr="00024592">
        <w:t xml:space="preserve">О </w:t>
      </w:r>
      <w:r>
        <w:t xml:space="preserve">признании утратившим силу </w:t>
      </w:r>
      <w:r w:rsidRPr="009306EF">
        <w:t xml:space="preserve">постановление администрации </w:t>
      </w:r>
      <w:r>
        <w:t>Кульгешского</w:t>
      </w:r>
      <w:r w:rsidRPr="009306EF">
        <w:t xml:space="preserve"> сельского поселения Урмарского района Чувашской Республики от </w:t>
      </w:r>
      <w:r>
        <w:t>21</w:t>
      </w:r>
      <w:r w:rsidRPr="009306EF">
        <w:t xml:space="preserve">.12.2016 г. № </w:t>
      </w:r>
      <w:r>
        <w:t>76</w:t>
      </w:r>
      <w:r w:rsidRPr="009306EF">
        <w:t xml:space="preserve"> «О закреплении полномочий  администратора доходов местного бюджета </w:t>
      </w:r>
      <w:r>
        <w:t>Кульгешского</w:t>
      </w:r>
      <w:r w:rsidRPr="009306EF">
        <w:t xml:space="preserve"> сельского поселения Урмарского  района Чувашской Республики</w:t>
      </w:r>
      <w:r>
        <w:t>»</w:t>
      </w:r>
    </w:p>
    <w:p w:rsidR="00147B5B" w:rsidRPr="00024592" w:rsidRDefault="00147B5B" w:rsidP="00147B5B">
      <w:pPr>
        <w:tabs>
          <w:tab w:val="left" w:pos="5353"/>
        </w:tabs>
        <w:ind w:right="5102"/>
      </w:pPr>
    </w:p>
    <w:p w:rsidR="00147B5B" w:rsidRPr="00024592" w:rsidRDefault="00147B5B" w:rsidP="00147B5B">
      <w:pPr>
        <w:tabs>
          <w:tab w:val="left" w:pos="5353"/>
        </w:tabs>
        <w:ind w:firstLine="720"/>
      </w:pPr>
    </w:p>
    <w:p w:rsidR="00147B5B" w:rsidRPr="00C51968" w:rsidRDefault="00147B5B" w:rsidP="00147B5B">
      <w:pPr>
        <w:autoSpaceDE w:val="0"/>
        <w:autoSpaceDN w:val="0"/>
        <w:adjustRightInd w:val="0"/>
        <w:ind w:firstLine="720"/>
        <w:rPr>
          <w:bCs/>
          <w:color w:val="000000"/>
        </w:rPr>
      </w:pPr>
      <w:proofErr w:type="gramStart"/>
      <w:r w:rsidRPr="00C51968">
        <w:rPr>
          <w:bCs/>
        </w:rPr>
        <w:t xml:space="preserve">В </w:t>
      </w:r>
      <w:r w:rsidRPr="00B523A3">
        <w:rPr>
          <w:bCs/>
        </w:rPr>
        <w:t xml:space="preserve">соответствии </w:t>
      </w:r>
      <w:r w:rsidRPr="00B523A3">
        <w:rPr>
          <w:bCs/>
          <w:color w:val="000000"/>
        </w:rPr>
        <w:t xml:space="preserve">с </w:t>
      </w:r>
      <w:hyperlink r:id="rId5" w:history="1">
        <w:r w:rsidRPr="00B523A3">
          <w:rPr>
            <w:rStyle w:val="a6"/>
            <w:bCs/>
            <w:color w:val="000000"/>
          </w:rPr>
          <w:t>абзацем четвертым пункта 3.2 статьи 160</w:t>
        </w:r>
        <w:r w:rsidRPr="00B523A3">
          <w:rPr>
            <w:rStyle w:val="a6"/>
            <w:bCs/>
            <w:color w:val="000000"/>
            <w:vertAlign w:val="superscript"/>
          </w:rPr>
          <w:t>1</w:t>
        </w:r>
      </w:hyperlink>
      <w:r w:rsidRPr="00B523A3">
        <w:rPr>
          <w:bCs/>
          <w:color w:val="000000"/>
        </w:rPr>
        <w:t xml:space="preserve"> Бюджетного кодекса Российской Федерации, </w:t>
      </w:r>
      <w:r w:rsidRPr="00B523A3">
        <w:rPr>
          <w:rFonts w:ascii="Roboto" w:hAnsi="Roboto"/>
          <w:color w:val="000000"/>
        </w:rPr>
        <w:t xml:space="preserve">Законом Чувашской Республики от 29 марта 2022 г. № 26 «О </w:t>
      </w:r>
      <w:r w:rsidRPr="00B523A3">
        <w:rPr>
          <w:rStyle w:val="a7"/>
          <w:color w:val="000000"/>
        </w:rPr>
        <w:t>преобразовании</w:t>
      </w:r>
      <w:r w:rsidRPr="00B523A3">
        <w:rPr>
          <w:i/>
          <w:color w:val="000000"/>
        </w:rPr>
        <w:t xml:space="preserve"> </w:t>
      </w:r>
      <w:r w:rsidRPr="00B523A3">
        <w:rPr>
          <w:rStyle w:val="a7"/>
          <w:color w:val="000000"/>
        </w:rPr>
        <w:t>муниципальных</w:t>
      </w:r>
      <w:r w:rsidRPr="00B523A3">
        <w:rPr>
          <w:i/>
          <w:color w:val="000000"/>
        </w:rPr>
        <w:t xml:space="preserve"> </w:t>
      </w:r>
      <w:r w:rsidRPr="00B523A3">
        <w:rPr>
          <w:rStyle w:val="a7"/>
          <w:color w:val="000000"/>
        </w:rPr>
        <w:t>образований</w:t>
      </w:r>
      <w:r w:rsidRPr="00B523A3">
        <w:rPr>
          <w:i/>
          <w:color w:val="000000"/>
        </w:rPr>
        <w:t xml:space="preserve"> </w:t>
      </w:r>
      <w:r w:rsidRPr="00B523A3">
        <w:rPr>
          <w:rStyle w:val="a7"/>
          <w:color w:val="000000"/>
        </w:rPr>
        <w:t>Урмарского</w:t>
      </w:r>
      <w:r w:rsidRPr="00B523A3">
        <w:rPr>
          <w:i/>
          <w:color w:val="000000"/>
        </w:rPr>
        <w:t xml:space="preserve"> </w:t>
      </w:r>
      <w:r w:rsidRPr="00B523A3">
        <w:rPr>
          <w:rStyle w:val="a7"/>
          <w:color w:val="000000"/>
        </w:rPr>
        <w:t>района</w:t>
      </w:r>
      <w:r w:rsidRPr="00B523A3">
        <w:rPr>
          <w:i/>
          <w:color w:val="000000"/>
        </w:rPr>
        <w:t xml:space="preserve"> </w:t>
      </w:r>
      <w:r w:rsidRPr="00B523A3">
        <w:rPr>
          <w:rStyle w:val="a7"/>
          <w:color w:val="000000"/>
        </w:rPr>
        <w:t>Чувашской</w:t>
      </w:r>
      <w:r w:rsidRPr="00B523A3">
        <w:rPr>
          <w:rFonts w:ascii="Roboto" w:hAnsi="Roboto"/>
          <w:color w:val="000000"/>
        </w:rPr>
        <w:t xml:space="preserve"> Республики и о внесении изменений в Закон Чувашской Республики</w:t>
      </w:r>
      <w:r w:rsidRPr="00C51968">
        <w:rPr>
          <w:rFonts w:ascii="Roboto" w:hAnsi="Roboto"/>
          <w:color w:val="000000"/>
        </w:rPr>
        <w:t xml:space="preserve">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Pr="00C51968">
        <w:rPr>
          <w:bCs/>
          <w:color w:val="000000"/>
        </w:rPr>
        <w:t xml:space="preserve"> Администрация</w:t>
      </w:r>
      <w:proofErr w:type="gramEnd"/>
      <w:r w:rsidRPr="009306EF">
        <w:t xml:space="preserve"> </w:t>
      </w:r>
      <w:r>
        <w:t>Кульгешского</w:t>
      </w:r>
      <w:r w:rsidRPr="009306EF">
        <w:t xml:space="preserve"> сельского поселения</w:t>
      </w:r>
      <w:r w:rsidRPr="00C51968">
        <w:rPr>
          <w:bCs/>
          <w:color w:val="000000"/>
        </w:rPr>
        <w:t xml:space="preserve"> Урмарского района </w:t>
      </w:r>
      <w:r w:rsidRPr="009306EF">
        <w:t>Чувашской Республики</w:t>
      </w:r>
      <w:r w:rsidRPr="00C51968">
        <w:rPr>
          <w:bCs/>
          <w:color w:val="000000"/>
        </w:rPr>
        <w:t xml:space="preserve"> </w:t>
      </w:r>
      <w:proofErr w:type="spellStart"/>
      <w:proofErr w:type="gramStart"/>
      <w:r w:rsidRPr="00C51968">
        <w:rPr>
          <w:bCs/>
          <w:color w:val="000000"/>
        </w:rPr>
        <w:t>п</w:t>
      </w:r>
      <w:proofErr w:type="spellEnd"/>
      <w:proofErr w:type="gramEnd"/>
      <w:r w:rsidRPr="00C51968">
        <w:rPr>
          <w:bCs/>
          <w:color w:val="000000"/>
        </w:rPr>
        <w:t xml:space="preserve"> о с т а </w:t>
      </w:r>
      <w:proofErr w:type="spellStart"/>
      <w:r w:rsidRPr="00C51968">
        <w:rPr>
          <w:bCs/>
          <w:color w:val="000000"/>
        </w:rPr>
        <w:t>н</w:t>
      </w:r>
      <w:proofErr w:type="spellEnd"/>
      <w:r w:rsidRPr="00C51968">
        <w:rPr>
          <w:bCs/>
          <w:color w:val="000000"/>
        </w:rPr>
        <w:t xml:space="preserve"> о в л я е т:</w:t>
      </w:r>
    </w:p>
    <w:p w:rsidR="00147B5B" w:rsidRPr="00024592" w:rsidRDefault="00147B5B" w:rsidP="00147B5B">
      <w:pPr>
        <w:tabs>
          <w:tab w:val="left" w:pos="5353"/>
          <w:tab w:val="left" w:pos="9638"/>
        </w:tabs>
        <w:ind w:firstLine="709"/>
      </w:pPr>
      <w:r>
        <w:t>1</w:t>
      </w:r>
      <w:r w:rsidRPr="00C51968">
        <w:t>. Признать утратившими силу с 01 января 2023 г. постановление администрации</w:t>
      </w:r>
      <w:r w:rsidRPr="009306EF">
        <w:t xml:space="preserve"> </w:t>
      </w:r>
      <w:r>
        <w:t>Кульгешского</w:t>
      </w:r>
      <w:r w:rsidRPr="009306EF">
        <w:t xml:space="preserve"> сельского поселения</w:t>
      </w:r>
      <w:r w:rsidRPr="00C51968">
        <w:t xml:space="preserve"> Урмарского района</w:t>
      </w:r>
      <w:r>
        <w:t xml:space="preserve"> </w:t>
      </w:r>
      <w:r w:rsidRPr="009306EF">
        <w:t>Чувашской Республики</w:t>
      </w:r>
      <w:r>
        <w:t xml:space="preserve"> от 21 декабря 2016 г. № 76 «</w:t>
      </w:r>
      <w:r w:rsidRPr="009306EF">
        <w:t xml:space="preserve">О закреплении полномочий  администратора доходов местного бюджета </w:t>
      </w:r>
      <w:r>
        <w:t>Кульгешского</w:t>
      </w:r>
      <w:r w:rsidRPr="009306EF">
        <w:t xml:space="preserve"> сельского поселения Урмарского  района Чувашской Республики</w:t>
      </w:r>
      <w:r>
        <w:t>».</w:t>
      </w:r>
      <w:r w:rsidRPr="00024592">
        <w:t xml:space="preserve"> </w:t>
      </w:r>
    </w:p>
    <w:p w:rsidR="00147B5B" w:rsidRPr="008E54EB" w:rsidRDefault="00147B5B" w:rsidP="00147B5B">
      <w:pPr>
        <w:widowControl w:val="0"/>
        <w:autoSpaceDE w:val="0"/>
        <w:autoSpaceDN w:val="0"/>
        <w:adjustRightInd w:val="0"/>
        <w:ind w:firstLine="720"/>
      </w:pPr>
      <w:bookmarkStart w:id="0" w:name="sub_2"/>
      <w:r>
        <w:t>2</w:t>
      </w:r>
      <w:r w:rsidRPr="00C51968">
        <w:t xml:space="preserve">. Настоящее постановление вступает в силу после его </w:t>
      </w:r>
      <w:hyperlink r:id="rId6" w:history="1">
        <w:r w:rsidRPr="00C51968">
          <w:rPr>
            <w:color w:val="000000"/>
          </w:rPr>
          <w:t>официального опубликования</w:t>
        </w:r>
      </w:hyperlink>
      <w:r w:rsidRPr="008E54EB">
        <w:t>.</w:t>
      </w:r>
    </w:p>
    <w:bookmarkEnd w:id="0"/>
    <w:p w:rsidR="00147B5B" w:rsidRDefault="00147B5B" w:rsidP="00147B5B">
      <w:pPr>
        <w:ind w:firstLine="720"/>
        <w:rPr>
          <w:bCs/>
        </w:rPr>
      </w:pPr>
    </w:p>
    <w:p w:rsidR="00147B5B" w:rsidRDefault="00147B5B" w:rsidP="00147B5B">
      <w:pPr>
        <w:ind w:firstLine="720"/>
        <w:rPr>
          <w:bCs/>
        </w:rPr>
      </w:pPr>
    </w:p>
    <w:p w:rsidR="00147B5B" w:rsidRDefault="00147B5B" w:rsidP="00147B5B">
      <w:pPr>
        <w:ind w:firstLine="720"/>
        <w:rPr>
          <w:bCs/>
        </w:rPr>
      </w:pPr>
    </w:p>
    <w:p w:rsidR="00147B5B" w:rsidRDefault="00147B5B" w:rsidP="00147B5B">
      <w:r w:rsidRPr="00024592">
        <w:t xml:space="preserve">Глава администрации </w:t>
      </w:r>
    </w:p>
    <w:p w:rsidR="00147B5B" w:rsidRDefault="00147B5B" w:rsidP="00147B5B">
      <w:r>
        <w:t xml:space="preserve">Кульгешского сельского поселения </w:t>
      </w:r>
    </w:p>
    <w:p w:rsidR="00147B5B" w:rsidRDefault="00147B5B" w:rsidP="00147B5B">
      <w:r w:rsidRPr="00024592">
        <w:t xml:space="preserve">Урмарского района  </w:t>
      </w:r>
    </w:p>
    <w:p w:rsidR="00147B5B" w:rsidRPr="00024592" w:rsidRDefault="00147B5B" w:rsidP="00147B5B">
      <w:r>
        <w:t>Чувашской Республики</w:t>
      </w:r>
      <w:r w:rsidRPr="00024592">
        <w:t xml:space="preserve">                </w:t>
      </w:r>
      <w:r>
        <w:t xml:space="preserve">                           </w:t>
      </w:r>
      <w:r w:rsidRPr="00024592">
        <w:t xml:space="preserve">    </w:t>
      </w:r>
      <w:r>
        <w:t xml:space="preserve">                                          </w:t>
      </w:r>
      <w:r w:rsidRPr="00024592">
        <w:t xml:space="preserve">  </w:t>
      </w:r>
      <w:r>
        <w:t>О.С. Кузьмин</w:t>
      </w:r>
    </w:p>
    <w:p w:rsidR="00147B5B" w:rsidRDefault="00147B5B" w:rsidP="00147B5B"/>
    <w:p w:rsidR="00147B5B" w:rsidRDefault="00147B5B" w:rsidP="00147B5B"/>
    <w:p w:rsidR="00147B5B" w:rsidRDefault="00147B5B" w:rsidP="00147B5B"/>
    <w:p w:rsidR="00F254FF" w:rsidRDefault="00F254FF"/>
    <w:sectPr w:rsidR="00F254FF" w:rsidSect="00F2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47B5B"/>
    <w:rsid w:val="00147B5B"/>
    <w:rsid w:val="001C40A0"/>
    <w:rsid w:val="0036516A"/>
    <w:rsid w:val="005D623D"/>
    <w:rsid w:val="005F4F80"/>
    <w:rsid w:val="00686EC1"/>
    <w:rsid w:val="009D4826"/>
    <w:rsid w:val="00B25AF4"/>
    <w:rsid w:val="00B64C82"/>
    <w:rsid w:val="00CB7C1F"/>
    <w:rsid w:val="00E3352B"/>
    <w:rsid w:val="00F2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qFormat/>
    <w:rsid w:val="00147B5B"/>
    <w:pPr>
      <w:spacing w:before="280" w:after="280"/>
    </w:pPr>
  </w:style>
  <w:style w:type="paragraph" w:customStyle="1" w:styleId="a3">
    <w:name w:val="Таблицы (моноширинный)"/>
    <w:basedOn w:val="a"/>
    <w:next w:val="a"/>
    <w:qFormat/>
    <w:rsid w:val="00147B5B"/>
    <w:pPr>
      <w:widowControl w:val="0"/>
      <w:suppressAutoHyphens w:val="0"/>
      <w:autoSpaceDE w:val="0"/>
      <w:autoSpaceDN w:val="0"/>
      <w:adjustRightInd w:val="0"/>
      <w:jc w:val="left"/>
    </w:pPr>
    <w:rPr>
      <w:rFonts w:ascii="Courier New" w:hAnsi="Courier New" w:cs="Courier New"/>
      <w:lang w:eastAsia="ru-RU"/>
    </w:rPr>
  </w:style>
  <w:style w:type="character" w:customStyle="1" w:styleId="a30">
    <w:name w:val="a3"/>
    <w:basedOn w:val="a0"/>
    <w:rsid w:val="00147B5B"/>
  </w:style>
  <w:style w:type="character" w:customStyle="1" w:styleId="a4">
    <w:name w:val="Цветовое выделение"/>
    <w:rsid w:val="00147B5B"/>
    <w:rPr>
      <w:b/>
      <w:bCs/>
      <w:color w:val="26282F"/>
      <w:sz w:val="26"/>
      <w:szCs w:val="26"/>
    </w:rPr>
  </w:style>
  <w:style w:type="character" w:styleId="a5">
    <w:name w:val="Strong"/>
    <w:basedOn w:val="a0"/>
    <w:qFormat/>
    <w:rsid w:val="00147B5B"/>
    <w:rPr>
      <w:b/>
      <w:bCs/>
    </w:rPr>
  </w:style>
  <w:style w:type="character" w:styleId="a6">
    <w:name w:val="Hyperlink"/>
    <w:basedOn w:val="a0"/>
    <w:uiPriority w:val="99"/>
    <w:unhideWhenUsed/>
    <w:rsid w:val="00147B5B"/>
    <w:rPr>
      <w:color w:val="0000FF"/>
      <w:u w:val="single"/>
    </w:rPr>
  </w:style>
  <w:style w:type="character" w:styleId="a7">
    <w:name w:val="Emphasis"/>
    <w:basedOn w:val="a0"/>
    <w:uiPriority w:val="20"/>
    <w:qFormat/>
    <w:rsid w:val="00147B5B"/>
    <w:rPr>
      <w:i/>
      <w:iCs/>
    </w:rPr>
  </w:style>
  <w:style w:type="character" w:customStyle="1" w:styleId="apple-converted-space">
    <w:name w:val="apple-converted-space"/>
    <w:rsid w:val="00B64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4552705/0" TargetMode="External"/><Relationship Id="rId5" Type="http://schemas.openxmlformats.org/officeDocument/2006/relationships/hyperlink" Target="consultantplus://offline/ref=1CAB392FCC2B7381F9E33B43B30A305638885FAE1FF6D162A0FFC98FAEB628C223978E598CFD0A3858706CF72FA854CE17534679DEB615a1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6</cp:revision>
  <dcterms:created xsi:type="dcterms:W3CDTF">2022-12-27T18:28:00Z</dcterms:created>
  <dcterms:modified xsi:type="dcterms:W3CDTF">2022-12-28T10:38:00Z</dcterms:modified>
</cp:coreProperties>
</file>