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5E" w:rsidRDefault="00B1215E" w:rsidP="00B1215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-91440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15E" w:rsidRDefault="00B1215E" w:rsidP="00B12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15E" w:rsidRDefault="00B1215E" w:rsidP="00B12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B1215E" w:rsidTr="00B1215E">
        <w:trPr>
          <w:trHeight w:val="3285"/>
          <w:jc w:val="right"/>
        </w:trPr>
        <w:tc>
          <w:tcPr>
            <w:tcW w:w="3687" w:type="dxa"/>
          </w:tcPr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B1215E" w:rsidRDefault="00B121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05.05.2022 г.  № 15</w:t>
            </w: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B1215E" w:rsidRDefault="00B121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B1215E" w:rsidRDefault="00B121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05.05.2022 ç. № 15</w:t>
            </w:r>
          </w:p>
          <w:p w:rsidR="00B1215E" w:rsidRDefault="00B121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B1215E" w:rsidRDefault="00B1215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15E" w:rsidRDefault="00B1215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1215E" w:rsidRDefault="00B12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B1215E" w:rsidRDefault="00B1215E"/>
    <w:p w:rsidR="00B1215E" w:rsidRPr="00B1215E" w:rsidRDefault="00B1215E" w:rsidP="00B1215E">
      <w:pPr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15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об исполнении бюджета   Сятракасинского сел</w:t>
      </w:r>
      <w:r w:rsidRPr="00B1215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B1215E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поселения Моргаушского района Чувашской Республики за 1 квартал 2022 года </w:t>
      </w:r>
    </w:p>
    <w:p w:rsidR="00B1215E" w:rsidRPr="00B1215E" w:rsidRDefault="00B1215E" w:rsidP="00B121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5E"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Сятракасинском сельском поселении администрация Сятракасинского сельского посел</w:t>
      </w:r>
      <w:r w:rsidRPr="00B121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215E"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:rsidR="00B1215E" w:rsidRPr="00B1215E" w:rsidRDefault="00B1215E" w:rsidP="00B121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5E"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B1215E" w:rsidRPr="00B1215E" w:rsidRDefault="00B1215E" w:rsidP="00B1215E">
      <w:pPr>
        <w:pStyle w:val="a4"/>
        <w:rPr>
          <w:szCs w:val="24"/>
        </w:rPr>
      </w:pPr>
      <w:r w:rsidRPr="00B1215E">
        <w:rPr>
          <w:szCs w:val="24"/>
        </w:rPr>
        <w:t xml:space="preserve">            1. Утвердить отчет об исполнении бюджета Сятракасинского сельского посел</w:t>
      </w:r>
      <w:r w:rsidRPr="00B1215E">
        <w:rPr>
          <w:szCs w:val="24"/>
        </w:rPr>
        <w:t>е</w:t>
      </w:r>
      <w:r w:rsidRPr="00B1215E">
        <w:rPr>
          <w:szCs w:val="24"/>
        </w:rPr>
        <w:t>ния Моргаушского района Чувашской Республики за 1 квартал 2022 года по расходам в сумме 1 962 423,70 руб., по доходам в сумме 1 751 021,38 руб., с превышением расходов над доходами в сумме 211 402,32 руб. со следующими показателями:</w:t>
      </w:r>
    </w:p>
    <w:p w:rsidR="00B1215E" w:rsidRPr="00B1215E" w:rsidRDefault="00B1215E" w:rsidP="00B1215E">
      <w:pPr>
        <w:pStyle w:val="a4"/>
        <w:ind w:firstLine="709"/>
        <w:rPr>
          <w:szCs w:val="24"/>
        </w:rPr>
      </w:pPr>
      <w:r w:rsidRPr="00B1215E">
        <w:rPr>
          <w:szCs w:val="24"/>
        </w:rPr>
        <w:t>доходы бюджета Сятракасинского сельского поселения Моргаушского района Чувашской Республики по кодам классификации бюджета за 1 квартал 2022 года согласно приложению № 1 к настоящему Постановлению;</w:t>
      </w:r>
    </w:p>
    <w:p w:rsidR="00B1215E" w:rsidRPr="00B1215E" w:rsidRDefault="00B1215E" w:rsidP="00B1215E">
      <w:pPr>
        <w:pStyle w:val="a4"/>
        <w:ind w:firstLine="709"/>
        <w:rPr>
          <w:szCs w:val="24"/>
        </w:rPr>
      </w:pPr>
      <w:r w:rsidRPr="00B1215E">
        <w:rPr>
          <w:szCs w:val="24"/>
        </w:rPr>
        <w:t>расходы бюджета Сятракасинского сельского поселения Моргаушского района Чувашской Республики по ведомственной структуре расходов бюджета за 1 квартал 2022 года согласно приложению № 2 к настоящему Постановлению;</w:t>
      </w:r>
    </w:p>
    <w:p w:rsidR="00B1215E" w:rsidRPr="00B1215E" w:rsidRDefault="00B1215E" w:rsidP="00B1215E">
      <w:pPr>
        <w:pStyle w:val="a4"/>
        <w:ind w:firstLine="709"/>
        <w:rPr>
          <w:szCs w:val="24"/>
        </w:rPr>
      </w:pPr>
      <w:r w:rsidRPr="00B1215E">
        <w:rPr>
          <w:szCs w:val="24"/>
        </w:rPr>
        <w:t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1 квартал 2022 года согласно приложению № 3 к настоящему Постановлению;</w:t>
      </w:r>
    </w:p>
    <w:p w:rsidR="00B1215E" w:rsidRPr="00B1215E" w:rsidRDefault="00B1215E" w:rsidP="00B1215E">
      <w:pPr>
        <w:pStyle w:val="a4"/>
        <w:rPr>
          <w:szCs w:val="24"/>
        </w:rPr>
      </w:pPr>
      <w:r w:rsidRPr="00B1215E">
        <w:rPr>
          <w:szCs w:val="24"/>
        </w:rPr>
        <w:t xml:space="preserve">           источники финансирования дефицита бюджета Сятракасинского сельского поселения Моргаушского района Чувашской Республики по кодам </w:t>
      </w:r>
      <w:proofErr w:type="gramStart"/>
      <w:r w:rsidRPr="00B1215E">
        <w:rPr>
          <w:szCs w:val="24"/>
        </w:rPr>
        <w:t>классификации источников финансирования дефицита бюджета</w:t>
      </w:r>
      <w:proofErr w:type="gramEnd"/>
      <w:r w:rsidRPr="00B1215E">
        <w:rPr>
          <w:szCs w:val="24"/>
        </w:rPr>
        <w:t xml:space="preserve"> за 1 квартал 2022 года согласно приложению № 4 к настоящему Постановлению.</w:t>
      </w:r>
    </w:p>
    <w:p w:rsidR="00B1215E" w:rsidRDefault="00B1215E" w:rsidP="00B121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5E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345FD" w:rsidRPr="00B1215E" w:rsidRDefault="00A345FD" w:rsidP="00B121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CD" w:rsidRDefault="00B1215E" w:rsidP="00B12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B1215E">
        <w:rPr>
          <w:rFonts w:ascii="Times New Roman" w:hAnsi="Times New Roman" w:cs="Times New Roman"/>
          <w:sz w:val="24"/>
          <w:szCs w:val="24"/>
        </w:rPr>
        <w:t xml:space="preserve">Сятракасинского сельского поселения                              </w:t>
      </w:r>
      <w:r w:rsidR="00A345FD">
        <w:rPr>
          <w:rFonts w:ascii="Times New Roman" w:hAnsi="Times New Roman" w:cs="Times New Roman"/>
          <w:sz w:val="24"/>
          <w:szCs w:val="24"/>
        </w:rPr>
        <w:t xml:space="preserve">  </w:t>
      </w:r>
      <w:r w:rsidRPr="00B1215E">
        <w:rPr>
          <w:rFonts w:ascii="Times New Roman" w:hAnsi="Times New Roman" w:cs="Times New Roman"/>
          <w:sz w:val="24"/>
          <w:szCs w:val="24"/>
        </w:rPr>
        <w:t>Н.Г.Никитина</w:t>
      </w:r>
    </w:p>
    <w:p w:rsidR="004F0D5E" w:rsidRDefault="004F0D5E" w:rsidP="004F0D5E"/>
    <w:tbl>
      <w:tblPr>
        <w:tblW w:w="10490" w:type="dxa"/>
        <w:tblInd w:w="-601" w:type="dxa"/>
        <w:tblLayout w:type="fixed"/>
        <w:tblLook w:val="04A0"/>
      </w:tblPr>
      <w:tblGrid>
        <w:gridCol w:w="5320"/>
        <w:gridCol w:w="1400"/>
        <w:gridCol w:w="2520"/>
        <w:gridCol w:w="1250"/>
      </w:tblGrid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</w:p>
        </w:tc>
        <w:tc>
          <w:tcPr>
            <w:tcW w:w="3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1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 05.05.2022 г. № 15 "Об утверждении отчета об исполнении бюджета Сятракасинского сельского поселения Моргаушского района Чувашской Республики за 1 квартал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</w:p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</w:rPr>
            </w:pP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</w:rPr>
            </w:pP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</w:rPr>
            </w:pP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</w:rPr>
            </w:pP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</w:rPr>
            </w:pP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</w:rPr>
            </w:pPr>
          </w:p>
        </w:tc>
      </w:tr>
      <w:tr w:rsidR="004F0D5E" w:rsidRPr="004F0D5E" w:rsidTr="004F0D5E">
        <w:trPr>
          <w:trHeight w:val="5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</w:rPr>
            </w:pPr>
          </w:p>
        </w:tc>
      </w:tr>
      <w:tr w:rsidR="004F0D5E" w:rsidRPr="004F0D5E" w:rsidTr="004F0D5E">
        <w:trPr>
          <w:trHeight w:val="30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Сятракасинского сельского поселения Моргаушского района Чувашской Республики по кодам классификации бюджета за 1 квартал 2022 года</w:t>
            </w:r>
          </w:p>
        </w:tc>
      </w:tr>
      <w:tr w:rsidR="004F0D5E" w:rsidRPr="004F0D5E" w:rsidTr="004F0D5E">
        <w:trPr>
          <w:trHeight w:val="30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D5E" w:rsidRPr="004F0D5E" w:rsidTr="004F0D5E">
        <w:trPr>
          <w:trHeight w:val="30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D5E" w:rsidRPr="004F0D5E" w:rsidTr="004F0D5E">
        <w:trPr>
          <w:trHeight w:val="28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4F0D5E" w:rsidRPr="004F0D5E" w:rsidTr="004F0D5E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4F0D5E" w:rsidRPr="004F0D5E" w:rsidTr="004F0D5E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D5E" w:rsidRPr="004F0D5E" w:rsidTr="004F0D5E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D5E" w:rsidRPr="004F0D5E" w:rsidTr="004F0D5E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F0D5E" w:rsidRPr="004F0D5E" w:rsidTr="004F0D5E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1 751 021,38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Федеральное казначейство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100 0 00 00000 00 0000 000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180 803,92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180 803,92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180 803,92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180 803,92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86 831,94</w:t>
            </w:r>
          </w:p>
        </w:tc>
      </w:tr>
      <w:tr w:rsidR="004F0D5E" w:rsidRPr="004F0D5E" w:rsidTr="004F0D5E">
        <w:trPr>
          <w:trHeight w:val="140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86 831,94</w:t>
            </w:r>
          </w:p>
        </w:tc>
      </w:tr>
      <w:tr w:rsidR="004F0D5E" w:rsidRPr="004F0D5E" w:rsidTr="004F0D5E">
        <w:trPr>
          <w:trHeight w:val="11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556,40</w:t>
            </w:r>
          </w:p>
        </w:tc>
      </w:tr>
      <w:tr w:rsidR="004F0D5E" w:rsidRPr="004F0D5E" w:rsidTr="004F0D5E">
        <w:trPr>
          <w:trHeight w:val="16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556,40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105 065,21</w:t>
            </w:r>
          </w:p>
        </w:tc>
      </w:tr>
      <w:tr w:rsidR="004F0D5E" w:rsidRPr="004F0D5E" w:rsidTr="004F0D5E">
        <w:trPr>
          <w:trHeight w:val="1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105 065,21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-11 649,63</w:t>
            </w:r>
          </w:p>
        </w:tc>
      </w:tr>
      <w:tr w:rsidR="004F0D5E" w:rsidRPr="004F0D5E" w:rsidTr="004F0D5E">
        <w:trPr>
          <w:trHeight w:val="13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-11 649,63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Федеральная налоговая служба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182 0 00 00000 00 0000 000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84 264,62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84 264,62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37 789,22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37 789,22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37 546,05</w:t>
            </w:r>
          </w:p>
        </w:tc>
      </w:tr>
      <w:tr w:rsidR="004F0D5E" w:rsidRPr="004F0D5E" w:rsidTr="004F0D5E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37 441,67</w:t>
            </w:r>
          </w:p>
        </w:tc>
      </w:tr>
      <w:tr w:rsidR="004F0D5E" w:rsidRPr="004F0D5E" w:rsidTr="004F0D5E">
        <w:trPr>
          <w:trHeight w:val="109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94,24</w:t>
            </w:r>
          </w:p>
        </w:tc>
      </w:tr>
      <w:tr w:rsidR="004F0D5E" w:rsidRPr="004F0D5E" w:rsidTr="004F0D5E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10,14</w:t>
            </w:r>
          </w:p>
        </w:tc>
      </w:tr>
      <w:tr w:rsidR="004F0D5E" w:rsidRPr="004F0D5E" w:rsidTr="004F0D5E">
        <w:trPr>
          <w:trHeight w:val="138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4F0D5E" w:rsidRPr="004F0D5E" w:rsidTr="004F0D5E">
        <w:trPr>
          <w:trHeight w:val="19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242,37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241,56</w:t>
            </w:r>
          </w:p>
        </w:tc>
      </w:tr>
      <w:tr w:rsidR="004F0D5E" w:rsidRPr="004F0D5E" w:rsidTr="004F0D5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379,80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46 095,60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7 051,05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7 051,05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6 927,48</w:t>
            </w:r>
          </w:p>
        </w:tc>
      </w:tr>
      <w:tr w:rsidR="004F0D5E" w:rsidRPr="004F0D5E" w:rsidTr="004F0D5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123,57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39 044,55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4 070,00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4 070,00</w:t>
            </w:r>
          </w:p>
        </w:tc>
      </w:tr>
      <w:tr w:rsidR="004F0D5E" w:rsidRPr="004F0D5E" w:rsidTr="004F0D5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4 070,00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34 974,55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34 974,55</w:t>
            </w:r>
          </w:p>
        </w:tc>
      </w:tr>
      <w:tr w:rsidR="004F0D5E" w:rsidRPr="004F0D5E" w:rsidTr="004F0D5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33 277,26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1 697,29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993 0 00 00000 00 0000 000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1 485 952,84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53 307,84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1 693,44</w:t>
            </w:r>
          </w:p>
        </w:tc>
      </w:tr>
      <w:tr w:rsidR="004F0D5E" w:rsidRPr="004F0D5E" w:rsidTr="004F0D5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1 693,44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107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993 1 11 05030 00 0000 120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1 693,44</w:t>
            </w:r>
          </w:p>
        </w:tc>
      </w:tr>
      <w:tr w:rsidR="004F0D5E" w:rsidRPr="004F0D5E" w:rsidTr="004F0D5E">
        <w:trPr>
          <w:trHeight w:val="99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993 1 11 05035 10 0000 120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1 693,44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993 1 13 00000 00 0000 000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993 1 13 02000 00 0000 130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993 1 13 02060 00 0000 130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993 1 13 02065 10 0000 130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993 1 14 00000 00 0000 000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49 264,40</w:t>
            </w:r>
          </w:p>
        </w:tc>
      </w:tr>
      <w:tr w:rsidR="004F0D5E" w:rsidRPr="004F0D5E" w:rsidTr="004F0D5E">
        <w:trPr>
          <w:trHeight w:val="108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993 1 14 02000 00 0000 000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49 264,40</w:t>
            </w:r>
          </w:p>
        </w:tc>
      </w:tr>
      <w:tr w:rsidR="004F0D5E" w:rsidRPr="004F0D5E" w:rsidTr="004F0D5E">
        <w:trPr>
          <w:trHeight w:val="126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993 1 14 02050 10 0000 410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13 400,00</w:t>
            </w:r>
          </w:p>
        </w:tc>
      </w:tr>
      <w:tr w:rsidR="004F0D5E" w:rsidRPr="004F0D5E" w:rsidTr="004F0D5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993 1 14 02053 10 0000 410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13 400,00</w:t>
            </w:r>
          </w:p>
        </w:tc>
      </w:tr>
      <w:tr w:rsidR="004F0D5E" w:rsidRPr="004F0D5E" w:rsidTr="004F0D5E">
        <w:trPr>
          <w:trHeight w:val="130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993 1 14 02050 10 0000 440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35 864,40</w:t>
            </w:r>
          </w:p>
        </w:tc>
      </w:tr>
      <w:tr w:rsidR="004F0D5E" w:rsidRPr="004F0D5E" w:rsidTr="004F0D5E">
        <w:trPr>
          <w:trHeight w:val="11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993 1 14 02053 10 0000 440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35 864,40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1 432 645,00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1 432 645,00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1 212 300,00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1 212 300,00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1 212 300,00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165 910,00</w:t>
            </w:r>
          </w:p>
        </w:tc>
      </w:tr>
      <w:tr w:rsidR="004F0D5E" w:rsidRPr="004F0D5E" w:rsidTr="004F0D5E">
        <w:trPr>
          <w:trHeight w:val="91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110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165 910,00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165 910,00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54 435,00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54 435,00</w:t>
            </w:r>
          </w:p>
        </w:tc>
      </w:tr>
      <w:tr w:rsidR="004F0D5E" w:rsidRPr="004F0D5E" w:rsidTr="004F0D5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54 435,00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993 2 07 00000 00 0000 000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993 2 07 05000 10 0000 150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0D5E" w:rsidRPr="004F0D5E" w:rsidTr="004F0D5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0D5E" w:rsidRPr="004F0D5E" w:rsidRDefault="004F0D5E" w:rsidP="00A345FD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993 2 07 05020 10 0000 150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D5E" w:rsidRPr="004F0D5E" w:rsidRDefault="004F0D5E" w:rsidP="004F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F0D5E" w:rsidRDefault="004F0D5E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962"/>
        <w:gridCol w:w="1059"/>
        <w:gridCol w:w="2820"/>
        <w:gridCol w:w="1507"/>
      </w:tblGrid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2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05.05.</w:t>
            </w: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1 квартал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ведомственной структуре расходов бюджета за 1 квартал 2022 года</w:t>
            </w:r>
          </w:p>
        </w:tc>
      </w:tr>
      <w:tr w:rsidR="00A345FD" w:rsidRPr="00A345FD" w:rsidTr="00A345FD">
        <w:trPr>
          <w:trHeight w:val="30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45FD" w:rsidRPr="00A345FD" w:rsidTr="00A345FD">
        <w:trPr>
          <w:trHeight w:val="240"/>
        </w:trPr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Кассовое исполнение </w:t>
            </w:r>
          </w:p>
        </w:tc>
      </w:tr>
      <w:tr w:rsidR="00A345FD" w:rsidRPr="00A345FD" w:rsidTr="00A345FD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3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345FD" w:rsidRPr="00A345FD" w:rsidTr="00A345F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1 962 423,70</w:t>
            </w:r>
          </w:p>
        </w:tc>
      </w:tr>
      <w:tr w:rsidR="00A345FD" w:rsidRPr="00A345FD" w:rsidTr="00A345F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312 955,50</w:t>
            </w:r>
          </w:p>
        </w:tc>
      </w:tr>
      <w:tr w:rsidR="00A345FD" w:rsidRPr="00A345FD" w:rsidTr="00A345F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307 451,50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307 451,50</w:t>
            </w:r>
          </w:p>
        </w:tc>
      </w:tr>
      <w:tr w:rsidR="00A345FD" w:rsidRPr="00A345FD" w:rsidTr="00A345FD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265 986,90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01 00200 120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265 986,90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214 948,39</w:t>
            </w:r>
          </w:p>
        </w:tc>
      </w:tr>
      <w:tr w:rsidR="00A345FD" w:rsidRPr="00A345FD" w:rsidTr="00A345F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51 038,51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40 754,44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40 754,44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7 740,72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27 305,02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5 708,70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710,16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01 00200 850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710,16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60,16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1 01 73430 000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1 01 73430 800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1 01 73430 870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5 504,00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1 03 73450 000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5 504,00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1 03 73450 800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5 504,00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1 03 73450 850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5 504,00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1 03 73450 853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5 504,00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41 669,58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41 669,58</w:t>
            </w:r>
          </w:p>
        </w:tc>
      </w:tr>
      <w:tr w:rsidR="00A345FD" w:rsidRPr="00A345FD" w:rsidTr="00A345F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41 669,58</w:t>
            </w:r>
          </w:p>
        </w:tc>
      </w:tr>
      <w:tr w:rsidR="00A345FD" w:rsidRPr="00A345FD" w:rsidTr="00A345FD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41 669,58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1 04 51180 120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41 669,58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33 280,00</w:t>
            </w:r>
          </w:p>
        </w:tc>
      </w:tr>
      <w:tr w:rsidR="00A345FD" w:rsidRPr="00A345FD" w:rsidTr="00A345F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8 389,58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993 0300 00 0 00 00000 000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Ц8 1 02 70030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Ц8 1 02 70030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Ц8 1 02 70030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Ц8 1 04 70280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Ц8 1 04 70280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Ц8 1 04 70280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Ц8 3 04 76030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Ц8 3 04 76030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Ц8 3 04 76030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Ц8 3 04 76030 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251 427,51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188 427,51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A6 2 01 S6570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A6 2 01 S6570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A6 2 01 S6570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S4191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S4191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S4191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S4192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188 427,51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S4192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188 427,51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S4192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188 427,51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S4192 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188 427,51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345FD" w:rsidRPr="00A345FD" w:rsidTr="00A345FD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76120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345FD" w:rsidRPr="00A345FD" w:rsidTr="00A345F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76120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76120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76120 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345FD" w:rsidRPr="00A345FD" w:rsidTr="00A345FD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77590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77590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77590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427 625,20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38 863,00</w:t>
            </w:r>
          </w:p>
        </w:tc>
      </w:tr>
      <w:tr w:rsidR="00A345FD" w:rsidRPr="00A345FD" w:rsidTr="00A345F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73090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38 863,00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73090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38 863,00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73090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38 863,00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73090 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38 863,00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Развитие водоснабжения в сельской местности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75080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75080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75080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388 762,20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88 762,20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88 762,20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88 762,20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22 378,00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66 384,20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Реализация мероприятий по благоустройству территории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77470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77470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77470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Ч3 6 02 75070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Ч3 6 02 75070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Ч3 6 02 75070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926 745,91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926 745,91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926 745,91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374 046,91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374 046,91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321 400,00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7A390 247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52 646,91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552 699,00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552 699,00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7A390 850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Капитальный ремонт муниципальных учреждений культуры клубного типа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02 S2350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02 S2350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02 S2350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993 1100 00 0 00 00000 000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993 1101 00 0 00 00000 000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Ц5 1 01 71390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Ц5 1 01 71390 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Ц5 1 01 71390 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-211 402,32</w:t>
            </w:r>
          </w:p>
        </w:tc>
      </w:tr>
    </w:tbl>
    <w:p w:rsidR="00A345FD" w:rsidRP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P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P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P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P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P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P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30" w:type="dxa"/>
        <w:tblInd w:w="-459" w:type="dxa"/>
        <w:tblLook w:val="04A0"/>
      </w:tblPr>
      <w:tblGrid>
        <w:gridCol w:w="5320"/>
        <w:gridCol w:w="1400"/>
        <w:gridCol w:w="1530"/>
        <w:gridCol w:w="2080"/>
      </w:tblGrid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3                                                                                                          к Постановлению администрации Сятракасинского сельского поселения Моргаушского 3айона Чувашской Республики  от  05.05.2022 г. № 15 "Об утверждении отчета об исполнении бюджета Сятракасинского сельского поселения Моргаушского района Чувашской Республики за 1 квартал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53"/>
        </w:trPr>
        <w:tc>
          <w:tcPr>
            <w:tcW w:w="103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1 квартал 2022 года</w:t>
            </w:r>
          </w:p>
        </w:tc>
      </w:tr>
      <w:tr w:rsidR="00A345FD" w:rsidRPr="00A345FD" w:rsidTr="00A345FD">
        <w:trPr>
          <w:trHeight w:val="300"/>
        </w:trPr>
        <w:tc>
          <w:tcPr>
            <w:tcW w:w="10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85"/>
        </w:trPr>
        <w:tc>
          <w:tcPr>
            <w:tcW w:w="10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45FD" w:rsidRPr="00A345FD" w:rsidTr="00A345FD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Кассовое исполнение </w:t>
            </w:r>
          </w:p>
        </w:tc>
      </w:tr>
      <w:tr w:rsidR="00A345FD" w:rsidRPr="00A345FD" w:rsidTr="00A345F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345FD" w:rsidRPr="00A345FD" w:rsidTr="00A345FD">
        <w:trPr>
          <w:trHeight w:val="3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1 962 423,70</w:t>
            </w:r>
          </w:p>
        </w:tc>
      </w:tr>
      <w:tr w:rsidR="00A345FD" w:rsidRPr="00A345FD" w:rsidTr="00A345F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312 955,50</w:t>
            </w:r>
          </w:p>
        </w:tc>
      </w:tr>
      <w:tr w:rsidR="00A345FD" w:rsidRPr="00A345FD" w:rsidTr="00A345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307 451,50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5 504,00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41 669,58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41 669,58</w:t>
            </w:r>
          </w:p>
        </w:tc>
      </w:tr>
      <w:tr w:rsidR="00A345FD" w:rsidRPr="00A345FD" w:rsidTr="00A345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251 427,51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188 427,51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427 625,20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38 863,00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388 762,20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926 745,91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926 745,91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45FD" w:rsidRPr="00A345FD" w:rsidTr="00A345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-211 402,32</w:t>
            </w:r>
          </w:p>
        </w:tc>
      </w:tr>
    </w:tbl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p w:rsid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12" w:type="dxa"/>
        <w:tblInd w:w="-459" w:type="dxa"/>
        <w:tblLook w:val="04A0"/>
      </w:tblPr>
      <w:tblGrid>
        <w:gridCol w:w="4820"/>
        <w:gridCol w:w="1134"/>
        <w:gridCol w:w="2853"/>
        <w:gridCol w:w="1683"/>
        <w:gridCol w:w="222"/>
      </w:tblGrid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4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05.05.</w:t>
            </w: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1 квартал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5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107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бюджета Сятракасинского сельского поселения Моргаушского района Чувашской Республики по кодам </w:t>
            </w:r>
            <w:proofErr w:type="gramStart"/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2022 года</w:t>
            </w:r>
          </w:p>
        </w:tc>
      </w:tr>
      <w:tr w:rsidR="00A345FD" w:rsidRPr="00A345FD" w:rsidTr="00A345FD">
        <w:trPr>
          <w:trHeight w:val="300"/>
        </w:trPr>
        <w:tc>
          <w:tcPr>
            <w:tcW w:w="107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107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70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Кассовой</w:t>
            </w:r>
            <w:proofErr w:type="gram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25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1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211 402,32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орган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992 00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211 402,32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211 402,32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211 402,32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-1 752 376,46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-1 752 376,46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992 01 05 02 00 </w:t>
            </w:r>
            <w:proofErr w:type="spellStart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-1 752 376,46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-1 752 376,46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-1 752 376,46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1 963 778,78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FD" w:rsidRPr="00A345FD" w:rsidTr="00A345F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FD" w:rsidRPr="00A345FD" w:rsidRDefault="00A345FD" w:rsidP="00A3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1 963 778,78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FD" w:rsidRPr="00A345FD" w:rsidRDefault="00A345FD" w:rsidP="00A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45FD" w:rsidRPr="00A345FD" w:rsidRDefault="00A345FD" w:rsidP="004F0D5E">
      <w:pPr>
        <w:rPr>
          <w:rFonts w:ascii="Times New Roman" w:hAnsi="Times New Roman" w:cs="Times New Roman"/>
          <w:sz w:val="20"/>
          <w:szCs w:val="20"/>
        </w:rPr>
      </w:pPr>
    </w:p>
    <w:sectPr w:rsidR="00A345FD" w:rsidRPr="00A345FD" w:rsidSect="00B121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5E"/>
    <w:rsid w:val="004F0D5E"/>
    <w:rsid w:val="00581ACD"/>
    <w:rsid w:val="00A10E57"/>
    <w:rsid w:val="00A345FD"/>
    <w:rsid w:val="00B1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12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B12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121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2022-05-06T10:52:00Z</cp:lastPrinted>
  <dcterms:created xsi:type="dcterms:W3CDTF">2022-05-06T09:00:00Z</dcterms:created>
  <dcterms:modified xsi:type="dcterms:W3CDTF">2022-05-06T11:07:00Z</dcterms:modified>
</cp:coreProperties>
</file>