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01"/>
        <w:gridCol w:w="978"/>
        <w:gridCol w:w="725"/>
        <w:gridCol w:w="2411"/>
        <w:gridCol w:w="740"/>
      </w:tblGrid>
      <w:tr w:rsidR="00325F0A" w:rsidTr="00325F0A">
        <w:trPr>
          <w:cantSplit/>
          <w:trHeight w:val="420"/>
        </w:trPr>
        <w:tc>
          <w:tcPr>
            <w:tcW w:w="4501" w:type="dxa"/>
          </w:tcPr>
          <w:p w:rsidR="00325F0A" w:rsidRDefault="00325F0A">
            <w:pPr>
              <w:pStyle w:val="a4"/>
              <w:tabs>
                <w:tab w:val="left" w:pos="4285"/>
              </w:tabs>
              <w:spacing w:line="192" w:lineRule="auto"/>
              <w:jc w:val="center"/>
            </w:pPr>
            <w:r>
              <w:rPr>
                <w:noProof/>
              </w:rPr>
              <w:drawing>
                <wp:anchor distT="0" distB="0" distL="114300" distR="114300" simplePos="0" relativeHeight="251659264" behindDoc="0" locked="0" layoutInCell="1" allowOverlap="1">
                  <wp:simplePos x="0" y="0"/>
                  <wp:positionH relativeFrom="column">
                    <wp:posOffset>2560320</wp:posOffset>
                  </wp:positionH>
                  <wp:positionV relativeFrom="paragraph">
                    <wp:posOffset>121920</wp:posOffset>
                  </wp:positionV>
                  <wp:extent cx="685800" cy="626110"/>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26110"/>
                          </a:xfrm>
                          <a:prstGeom prst="rect">
                            <a:avLst/>
                          </a:prstGeom>
                          <a:noFill/>
                        </pic:spPr>
                      </pic:pic>
                    </a:graphicData>
                  </a:graphic>
                  <wp14:sizeRelH relativeFrom="page">
                    <wp14:pctWidth>0</wp14:pctWidth>
                  </wp14:sizeRelH>
                  <wp14:sizeRelV relativeFrom="page">
                    <wp14:pctHeight>0</wp14:pctHeight>
                  </wp14:sizeRelV>
                </wp:anchor>
              </w:drawing>
            </w:r>
          </w:p>
          <w:p w:rsidR="00325F0A" w:rsidRDefault="00325F0A">
            <w:pPr>
              <w:pStyle w:val="a4"/>
              <w:tabs>
                <w:tab w:val="left" w:pos="4285"/>
              </w:tabs>
              <w:spacing w:line="192" w:lineRule="auto"/>
              <w:jc w:val="center"/>
            </w:pPr>
          </w:p>
          <w:p w:rsidR="00325F0A" w:rsidRDefault="00325F0A">
            <w:pPr>
              <w:pStyle w:val="a4"/>
              <w:tabs>
                <w:tab w:val="left" w:pos="4285"/>
              </w:tabs>
              <w:spacing w:line="192" w:lineRule="auto"/>
              <w:jc w:val="center"/>
            </w:pPr>
          </w:p>
          <w:p w:rsidR="00325F0A" w:rsidRDefault="00325F0A">
            <w:pPr>
              <w:pStyle w:val="a4"/>
              <w:tabs>
                <w:tab w:val="left" w:pos="4285"/>
              </w:tabs>
              <w:spacing w:line="192" w:lineRule="auto"/>
              <w:jc w:val="center"/>
              <w:rPr>
                <w:rFonts w:ascii="Times New Roman" w:hAnsi="Times New Roman" w:cs="Times New Roman"/>
                <w:b/>
                <w:bCs/>
                <w:noProof/>
                <w:color w:val="000000"/>
                <w:sz w:val="22"/>
              </w:rPr>
            </w:pPr>
            <w:r>
              <w:tab/>
            </w:r>
          </w:p>
          <w:p w:rsidR="00325F0A" w:rsidRDefault="00325F0A">
            <w:pPr>
              <w:pStyle w:val="a4"/>
              <w:tabs>
                <w:tab w:val="left" w:pos="4285"/>
              </w:tabs>
              <w:spacing w:line="192" w:lineRule="auto"/>
              <w:jc w:val="center"/>
              <w:rPr>
                <w:rFonts w:ascii="Times New Roman" w:hAnsi="Times New Roman" w:cs="Times New Roman"/>
                <w:b/>
                <w:bCs/>
                <w:noProof/>
                <w:color w:val="000000"/>
                <w:sz w:val="22"/>
              </w:rPr>
            </w:pPr>
          </w:p>
          <w:p w:rsidR="00325F0A" w:rsidRDefault="00325F0A">
            <w:pPr>
              <w:pStyle w:val="a4"/>
              <w:tabs>
                <w:tab w:val="left" w:pos="4285"/>
              </w:tabs>
              <w:spacing w:line="192" w:lineRule="auto"/>
              <w:jc w:val="center"/>
              <w:rPr>
                <w:rFonts w:ascii="Times New Roman" w:hAnsi="Times New Roman" w:cs="Times New Roman"/>
                <w:b/>
                <w:bCs/>
                <w:noProof/>
                <w:color w:val="000000"/>
                <w:sz w:val="22"/>
              </w:rPr>
            </w:pPr>
          </w:p>
          <w:p w:rsidR="00325F0A" w:rsidRDefault="00325F0A">
            <w:pPr>
              <w:pStyle w:val="a4"/>
              <w:tabs>
                <w:tab w:val="left" w:pos="4285"/>
              </w:tabs>
              <w:spacing w:line="192" w:lineRule="auto"/>
              <w:jc w:val="center"/>
              <w:rPr>
                <w:rFonts w:ascii="Times New Roman" w:hAnsi="Times New Roman" w:cs="Times New Roman"/>
                <w:b/>
                <w:bCs/>
                <w:noProof/>
                <w:color w:val="000000"/>
                <w:sz w:val="22"/>
              </w:rPr>
            </w:pPr>
          </w:p>
          <w:p w:rsidR="00325F0A" w:rsidRDefault="00325F0A">
            <w:pPr>
              <w:pStyle w:val="a4"/>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325F0A" w:rsidRDefault="00325F0A">
            <w:pPr>
              <w:pStyle w:val="a4"/>
              <w:tabs>
                <w:tab w:val="left" w:pos="4285"/>
              </w:tabs>
              <w:spacing w:line="192" w:lineRule="auto"/>
              <w:jc w:val="center"/>
              <w:rPr>
                <w:sz w:val="26"/>
              </w:rPr>
            </w:pPr>
            <w:r>
              <w:rPr>
                <w:rFonts w:ascii="Times New Roman" w:hAnsi="Times New Roman" w:cs="Times New Roman"/>
                <w:b/>
                <w:bCs/>
                <w:noProof/>
                <w:color w:val="000000"/>
                <w:sz w:val="22"/>
              </w:rPr>
              <w:t xml:space="preserve"> ÇÈРПЎ РАЙОНĚ</w:t>
            </w:r>
            <w:r>
              <w:rPr>
                <w:rFonts w:ascii="Times New Roman" w:hAnsi="Times New Roman" w:cs="Times New Roman"/>
                <w:noProof/>
                <w:color w:val="000000"/>
                <w:sz w:val="26"/>
              </w:rPr>
              <w:t xml:space="preserve"> </w:t>
            </w:r>
          </w:p>
        </w:tc>
        <w:tc>
          <w:tcPr>
            <w:tcW w:w="978" w:type="dxa"/>
            <w:vMerge w:val="restart"/>
          </w:tcPr>
          <w:p w:rsidR="00325F0A" w:rsidRDefault="00325F0A">
            <w:pPr>
              <w:jc w:val="center"/>
              <w:rPr>
                <w:sz w:val="26"/>
              </w:rPr>
            </w:pPr>
          </w:p>
        </w:tc>
        <w:tc>
          <w:tcPr>
            <w:tcW w:w="3876" w:type="dxa"/>
            <w:gridSpan w:val="3"/>
          </w:tcPr>
          <w:p w:rsidR="00325F0A" w:rsidRDefault="00325F0A">
            <w:pPr>
              <w:pStyle w:val="a4"/>
              <w:spacing w:line="192" w:lineRule="auto"/>
              <w:jc w:val="center"/>
              <w:rPr>
                <w:rFonts w:ascii="Times New Roman" w:hAnsi="Times New Roman" w:cs="Times New Roman"/>
                <w:b/>
                <w:bCs/>
                <w:noProof/>
                <w:sz w:val="22"/>
              </w:rPr>
            </w:pPr>
          </w:p>
          <w:p w:rsidR="00325F0A" w:rsidRDefault="00325F0A">
            <w:pPr>
              <w:pStyle w:val="a4"/>
              <w:spacing w:line="192" w:lineRule="auto"/>
              <w:jc w:val="center"/>
              <w:rPr>
                <w:rFonts w:ascii="Times New Roman" w:hAnsi="Times New Roman" w:cs="Times New Roman"/>
                <w:b/>
                <w:bCs/>
                <w:noProof/>
                <w:sz w:val="22"/>
              </w:rPr>
            </w:pPr>
          </w:p>
          <w:p w:rsidR="00325F0A" w:rsidRDefault="00325F0A">
            <w:pPr>
              <w:pStyle w:val="a4"/>
              <w:spacing w:line="192" w:lineRule="auto"/>
              <w:jc w:val="center"/>
              <w:rPr>
                <w:rFonts w:ascii="Times New Roman" w:hAnsi="Times New Roman" w:cs="Times New Roman"/>
                <w:b/>
                <w:bCs/>
                <w:noProof/>
                <w:sz w:val="22"/>
              </w:rPr>
            </w:pPr>
          </w:p>
          <w:p w:rsidR="00325F0A" w:rsidRDefault="00325F0A">
            <w:pPr>
              <w:pStyle w:val="a4"/>
              <w:spacing w:line="192" w:lineRule="auto"/>
              <w:jc w:val="center"/>
              <w:rPr>
                <w:rFonts w:ascii="Times New Roman" w:hAnsi="Times New Roman" w:cs="Times New Roman"/>
                <w:b/>
                <w:bCs/>
                <w:noProof/>
                <w:sz w:val="22"/>
              </w:rPr>
            </w:pPr>
          </w:p>
          <w:p w:rsidR="00325F0A" w:rsidRDefault="00325F0A"/>
          <w:p w:rsidR="00325F0A" w:rsidRDefault="00325F0A">
            <w:pPr>
              <w:pStyle w:val="a4"/>
              <w:spacing w:line="192" w:lineRule="auto"/>
              <w:jc w:val="center"/>
              <w:rPr>
                <w:rStyle w:val="a3"/>
                <w:rFonts w:ascii="Times New Roman" w:hAnsi="Times New Roman"/>
                <w:b w:val="0"/>
                <w:bCs/>
                <w:noProof/>
                <w:color w:val="000000"/>
                <w:sz w:val="22"/>
              </w:rPr>
            </w:pPr>
            <w:r>
              <w:rPr>
                <w:rFonts w:ascii="Times New Roman" w:hAnsi="Times New Roman" w:cs="Times New Roman"/>
                <w:b/>
                <w:bCs/>
                <w:noProof/>
                <w:sz w:val="22"/>
              </w:rPr>
              <w:t>ЧУВАШСКАЯ РЕСПУБЛИКА</w:t>
            </w:r>
            <w:r>
              <w:rPr>
                <w:rStyle w:val="a3"/>
                <w:rFonts w:ascii="Times New Roman" w:hAnsi="Times New Roman"/>
                <w:b w:val="0"/>
                <w:bCs/>
                <w:noProof/>
                <w:color w:val="000000"/>
                <w:sz w:val="22"/>
              </w:rPr>
              <w:t xml:space="preserve"> </w:t>
            </w:r>
          </w:p>
          <w:p w:rsidR="00325F0A" w:rsidRDefault="00325F0A">
            <w:pPr>
              <w:pStyle w:val="a4"/>
              <w:spacing w:line="192" w:lineRule="auto"/>
              <w:jc w:val="center"/>
              <w:rPr>
                <w:b/>
              </w:rPr>
            </w:pPr>
            <w:r>
              <w:rPr>
                <w:rFonts w:ascii="Times New Roman" w:hAnsi="Times New Roman" w:cs="Times New Roman"/>
                <w:b/>
                <w:bCs/>
                <w:noProof/>
                <w:color w:val="000000"/>
                <w:sz w:val="22"/>
              </w:rPr>
              <w:t xml:space="preserve">ЦИВИЛЬСКИЙ  РАЙОН  </w:t>
            </w:r>
          </w:p>
        </w:tc>
      </w:tr>
      <w:tr w:rsidR="00325F0A" w:rsidTr="00325F0A">
        <w:trPr>
          <w:cantSplit/>
          <w:trHeight w:val="2355"/>
        </w:trPr>
        <w:tc>
          <w:tcPr>
            <w:tcW w:w="4501" w:type="dxa"/>
          </w:tcPr>
          <w:p w:rsidR="00325F0A" w:rsidRDefault="00325F0A">
            <w:pPr>
              <w:pStyle w:val="a4"/>
              <w:tabs>
                <w:tab w:val="left" w:pos="4285"/>
              </w:tabs>
              <w:spacing w:before="80"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КОНАР ЯЛ  ПОСЕЛЕНИЙĚН </w:t>
            </w:r>
          </w:p>
          <w:p w:rsidR="00325F0A" w:rsidRDefault="00325F0A">
            <w:pPr>
              <w:pStyle w:val="a4"/>
              <w:tabs>
                <w:tab w:val="left" w:pos="4285"/>
              </w:tabs>
              <w:spacing w:line="192" w:lineRule="auto"/>
              <w:jc w:val="center"/>
              <w:rPr>
                <w:rStyle w:val="a3"/>
                <w:color w:val="000000"/>
                <w:sz w:val="24"/>
              </w:rPr>
            </w:pPr>
            <w:r>
              <w:rPr>
                <w:rFonts w:ascii="Times New Roman" w:hAnsi="Times New Roman" w:cs="Times New Roman"/>
                <w:b/>
                <w:bCs/>
                <w:noProof/>
                <w:color w:val="000000"/>
                <w:sz w:val="24"/>
                <w:szCs w:val="24"/>
              </w:rPr>
              <w:t>АДМИНИСТРАЦИĚ</w:t>
            </w:r>
            <w:r>
              <w:rPr>
                <w:rStyle w:val="a3"/>
                <w:rFonts w:ascii="Times New Roman" w:hAnsi="Times New Roman" w:cs="Times New Roman"/>
                <w:noProof/>
                <w:color w:val="000000"/>
                <w:sz w:val="24"/>
                <w:szCs w:val="24"/>
              </w:rPr>
              <w:t xml:space="preserve"> </w:t>
            </w:r>
          </w:p>
          <w:p w:rsidR="00325F0A" w:rsidRDefault="00325F0A">
            <w:pPr>
              <w:spacing w:line="192" w:lineRule="auto"/>
            </w:pPr>
          </w:p>
          <w:p w:rsidR="00325F0A" w:rsidRDefault="00325F0A">
            <w:pPr>
              <w:pStyle w:val="a4"/>
              <w:tabs>
                <w:tab w:val="left" w:pos="4285"/>
              </w:tabs>
              <w:spacing w:line="192" w:lineRule="auto"/>
              <w:jc w:val="center"/>
              <w:rPr>
                <w:rStyle w:val="a3"/>
                <w:rFonts w:cs="Times New Roman"/>
                <w:noProof/>
                <w:color w:val="000000"/>
                <w:sz w:val="24"/>
              </w:rPr>
            </w:pPr>
            <w:r>
              <w:rPr>
                <w:rStyle w:val="a3"/>
                <w:rFonts w:ascii="Times New Roman" w:hAnsi="Times New Roman" w:cs="Times New Roman"/>
                <w:noProof/>
                <w:color w:val="000000"/>
                <w:sz w:val="24"/>
                <w:szCs w:val="24"/>
              </w:rPr>
              <w:t>ЙЫШĂНУ</w:t>
            </w:r>
          </w:p>
          <w:p w:rsidR="00325F0A" w:rsidRDefault="00325F0A">
            <w:pPr>
              <w:pStyle w:val="a4"/>
              <w:ind w:right="-35"/>
              <w:jc w:val="center"/>
            </w:pPr>
            <w:r>
              <w:rPr>
                <w:rFonts w:ascii="Times New Roman" w:hAnsi="Times New Roman" w:cs="Times New Roman"/>
                <w:noProof/>
                <w:color w:val="000000"/>
                <w:sz w:val="24"/>
                <w:szCs w:val="24"/>
              </w:rPr>
              <w:t>202</w:t>
            </w:r>
            <w:r w:rsidR="00A3137F">
              <w:rPr>
                <w:rFonts w:ascii="Times New Roman" w:hAnsi="Times New Roman" w:cs="Times New Roman"/>
                <w:noProof/>
                <w:color w:val="000000"/>
                <w:sz w:val="24"/>
                <w:szCs w:val="24"/>
              </w:rPr>
              <w:t>2</w:t>
            </w:r>
            <w:r>
              <w:rPr>
                <w:rFonts w:ascii="Times New Roman" w:hAnsi="Times New Roman" w:cs="Times New Roman"/>
                <w:noProof/>
                <w:color w:val="000000"/>
                <w:sz w:val="24"/>
                <w:szCs w:val="24"/>
              </w:rPr>
              <w:t xml:space="preserve"> çул  </w:t>
            </w:r>
            <w:r w:rsidR="007C2AC5">
              <w:rPr>
                <w:rFonts w:ascii="Times New Roman" w:hAnsi="Times New Roman" w:cs="Times New Roman"/>
                <w:noProof/>
                <w:color w:val="000000"/>
                <w:sz w:val="24"/>
                <w:szCs w:val="24"/>
              </w:rPr>
              <w:t>çу</w:t>
            </w:r>
            <w:r>
              <w:rPr>
                <w:rFonts w:ascii="Times New Roman" w:hAnsi="Times New Roman" w:cs="Times New Roman"/>
                <w:noProof/>
                <w:color w:val="000000"/>
                <w:sz w:val="24"/>
                <w:szCs w:val="24"/>
              </w:rPr>
              <w:t xml:space="preserve"> уйӑхӗн </w:t>
            </w:r>
            <w:r w:rsidR="007C2AC5">
              <w:rPr>
                <w:rFonts w:ascii="Times New Roman" w:hAnsi="Times New Roman" w:cs="Times New Roman"/>
                <w:noProof/>
                <w:color w:val="000000"/>
                <w:sz w:val="24"/>
                <w:szCs w:val="24"/>
              </w:rPr>
              <w:t>17</w:t>
            </w:r>
            <w:r>
              <w:rPr>
                <w:rFonts w:ascii="Times New Roman" w:hAnsi="Times New Roman" w:cs="Times New Roman"/>
                <w:noProof/>
                <w:color w:val="000000"/>
                <w:sz w:val="24"/>
                <w:szCs w:val="24"/>
              </w:rPr>
              <w:t xml:space="preserve">  № </w:t>
            </w:r>
            <w:r w:rsidR="00CA5224">
              <w:rPr>
                <w:rFonts w:ascii="Times New Roman" w:hAnsi="Times New Roman" w:cs="Times New Roman"/>
                <w:noProof/>
                <w:color w:val="000000"/>
                <w:sz w:val="24"/>
                <w:szCs w:val="24"/>
              </w:rPr>
              <w:t>2</w:t>
            </w:r>
            <w:r w:rsidR="00EA1091">
              <w:rPr>
                <w:rFonts w:ascii="Times New Roman" w:hAnsi="Times New Roman" w:cs="Times New Roman"/>
                <w:noProof/>
                <w:color w:val="000000"/>
                <w:sz w:val="24"/>
                <w:szCs w:val="24"/>
              </w:rPr>
              <w:t>2</w:t>
            </w:r>
          </w:p>
          <w:p w:rsidR="00325F0A" w:rsidRDefault="00325F0A">
            <w:pPr>
              <w:jc w:val="center"/>
              <w:rPr>
                <w:rFonts w:ascii="Times New Roman" w:hAnsi="Times New Roman"/>
                <w:noProof/>
                <w:color w:val="000000"/>
                <w:sz w:val="24"/>
                <w:szCs w:val="24"/>
              </w:rPr>
            </w:pPr>
            <w:r>
              <w:rPr>
                <w:rFonts w:ascii="Times New Roman" w:hAnsi="Times New Roman"/>
                <w:noProof/>
                <w:color w:val="000000"/>
                <w:sz w:val="24"/>
                <w:szCs w:val="24"/>
              </w:rPr>
              <w:t>Конар поселокé</w:t>
            </w:r>
          </w:p>
          <w:p w:rsidR="00325F0A" w:rsidRDefault="00325F0A">
            <w:pPr>
              <w:jc w:val="right"/>
              <w:rPr>
                <w:rFonts w:ascii="Times New Roman" w:hAnsi="Times New Roman"/>
                <w:sz w:val="24"/>
                <w:szCs w:val="24"/>
              </w:rPr>
            </w:pPr>
          </w:p>
        </w:tc>
        <w:tc>
          <w:tcPr>
            <w:tcW w:w="0" w:type="auto"/>
            <w:vMerge/>
            <w:vAlign w:val="center"/>
            <w:hideMark/>
          </w:tcPr>
          <w:p w:rsidR="00325F0A" w:rsidRDefault="00325F0A">
            <w:pPr>
              <w:spacing w:after="0" w:line="240" w:lineRule="auto"/>
              <w:rPr>
                <w:sz w:val="26"/>
              </w:rPr>
            </w:pPr>
          </w:p>
        </w:tc>
        <w:tc>
          <w:tcPr>
            <w:tcW w:w="3876" w:type="dxa"/>
            <w:gridSpan w:val="3"/>
          </w:tcPr>
          <w:p w:rsidR="00325F0A" w:rsidRDefault="00325F0A">
            <w:pPr>
              <w:pStyle w:val="a4"/>
              <w:spacing w:before="80"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АДМИНИСТРАЦИЯ </w:t>
            </w:r>
          </w:p>
          <w:p w:rsidR="00325F0A" w:rsidRDefault="00325F0A">
            <w:pPr>
              <w:pStyle w:val="a4"/>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КОНАРСКОГО СЕЛЬСКОГО</w:t>
            </w:r>
          </w:p>
          <w:p w:rsidR="00325F0A" w:rsidRDefault="00325F0A">
            <w:pPr>
              <w:pStyle w:val="a4"/>
              <w:spacing w:line="192" w:lineRule="auto"/>
              <w:jc w:val="center"/>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ПОСЕЛЕНИЯ</w:t>
            </w:r>
            <w:r>
              <w:rPr>
                <w:rFonts w:ascii="Times New Roman" w:hAnsi="Times New Roman" w:cs="Times New Roman"/>
                <w:noProof/>
                <w:color w:val="000000"/>
                <w:sz w:val="24"/>
                <w:szCs w:val="24"/>
              </w:rPr>
              <w:t xml:space="preserve"> </w:t>
            </w:r>
          </w:p>
          <w:p w:rsidR="00325F0A" w:rsidRDefault="00325F0A">
            <w:pPr>
              <w:pStyle w:val="a4"/>
              <w:spacing w:line="192" w:lineRule="auto"/>
              <w:jc w:val="center"/>
              <w:rPr>
                <w:rStyle w:val="a3"/>
                <w:color w:val="000000"/>
                <w:sz w:val="24"/>
              </w:rPr>
            </w:pPr>
          </w:p>
          <w:p w:rsidR="00325F0A" w:rsidRDefault="00325F0A">
            <w:pPr>
              <w:pStyle w:val="a4"/>
              <w:spacing w:line="192" w:lineRule="auto"/>
              <w:jc w:val="center"/>
              <w:rPr>
                <w:rStyle w:val="a3"/>
                <w:rFonts w:ascii="Times New Roman" w:hAnsi="Times New Roman" w:cs="Times New Roman"/>
                <w:noProof/>
                <w:color w:val="000000"/>
                <w:sz w:val="24"/>
                <w:szCs w:val="24"/>
              </w:rPr>
            </w:pPr>
            <w:r>
              <w:rPr>
                <w:rStyle w:val="a3"/>
                <w:rFonts w:ascii="Times New Roman" w:hAnsi="Times New Roman" w:cs="Times New Roman"/>
                <w:noProof/>
                <w:color w:val="000000"/>
                <w:sz w:val="24"/>
                <w:szCs w:val="24"/>
              </w:rPr>
              <w:t>ПОСТАНОВЛЕНИЕ</w:t>
            </w:r>
          </w:p>
          <w:p w:rsidR="00325F0A" w:rsidRDefault="007C2AC5">
            <w:pPr>
              <w:spacing w:line="240" w:lineRule="auto"/>
              <w:jc w:val="center"/>
            </w:pPr>
            <w:r>
              <w:rPr>
                <w:rFonts w:ascii="Times New Roman" w:hAnsi="Times New Roman"/>
                <w:noProof/>
                <w:sz w:val="24"/>
                <w:szCs w:val="24"/>
              </w:rPr>
              <w:t>17</w:t>
            </w:r>
            <w:r w:rsidR="00325F0A">
              <w:rPr>
                <w:rFonts w:ascii="Times New Roman" w:hAnsi="Times New Roman"/>
                <w:noProof/>
                <w:sz w:val="24"/>
                <w:szCs w:val="24"/>
              </w:rPr>
              <w:t xml:space="preserve"> </w:t>
            </w:r>
            <w:r>
              <w:rPr>
                <w:rFonts w:ascii="Times New Roman" w:hAnsi="Times New Roman"/>
                <w:noProof/>
                <w:sz w:val="24"/>
                <w:szCs w:val="24"/>
              </w:rPr>
              <w:t>мая</w:t>
            </w:r>
            <w:r w:rsidR="00325F0A">
              <w:rPr>
                <w:rFonts w:ascii="Times New Roman" w:hAnsi="Times New Roman"/>
                <w:noProof/>
                <w:sz w:val="24"/>
                <w:szCs w:val="24"/>
              </w:rPr>
              <w:t xml:space="preserve"> 202</w:t>
            </w:r>
            <w:r w:rsidR="00A3137F">
              <w:rPr>
                <w:rFonts w:ascii="Times New Roman" w:hAnsi="Times New Roman"/>
                <w:noProof/>
                <w:sz w:val="24"/>
                <w:szCs w:val="24"/>
              </w:rPr>
              <w:t>2</w:t>
            </w:r>
            <w:r w:rsidR="00CA5224">
              <w:rPr>
                <w:rFonts w:ascii="Times New Roman" w:hAnsi="Times New Roman"/>
                <w:noProof/>
                <w:sz w:val="24"/>
                <w:szCs w:val="24"/>
              </w:rPr>
              <w:t xml:space="preserve"> года  № 2</w:t>
            </w:r>
            <w:r w:rsidR="00EA1091">
              <w:rPr>
                <w:rFonts w:ascii="Times New Roman" w:hAnsi="Times New Roman"/>
                <w:noProof/>
                <w:sz w:val="24"/>
                <w:szCs w:val="24"/>
              </w:rPr>
              <w:t>2</w:t>
            </w:r>
            <w:bookmarkStart w:id="0" w:name="_GoBack"/>
            <w:bookmarkEnd w:id="0"/>
          </w:p>
          <w:p w:rsidR="00325F0A" w:rsidRDefault="00325F0A">
            <w:pPr>
              <w:spacing w:line="240" w:lineRule="auto"/>
              <w:jc w:val="center"/>
              <w:rPr>
                <w:rFonts w:ascii="Times New Roman" w:hAnsi="Times New Roman"/>
                <w:noProof/>
                <w:sz w:val="24"/>
                <w:szCs w:val="24"/>
              </w:rPr>
            </w:pPr>
            <w:r>
              <w:rPr>
                <w:rFonts w:ascii="Times New Roman" w:hAnsi="Times New Roman"/>
                <w:noProof/>
                <w:color w:val="000000"/>
                <w:sz w:val="24"/>
                <w:szCs w:val="24"/>
              </w:rPr>
              <w:t>Поселок Конар</w:t>
            </w:r>
          </w:p>
        </w:tc>
      </w:tr>
      <w:tr w:rsidR="000E2001" w:rsidRPr="000E2001" w:rsidTr="009B4F3F">
        <w:trPr>
          <w:gridAfter w:val="1"/>
          <w:wAfter w:w="740" w:type="dxa"/>
          <w:trHeight w:val="938"/>
        </w:trPr>
        <w:tc>
          <w:tcPr>
            <w:tcW w:w="6204" w:type="dxa"/>
            <w:gridSpan w:val="3"/>
            <w:hideMark/>
          </w:tcPr>
          <w:p w:rsidR="000E2001" w:rsidRDefault="000E2001" w:rsidP="009B4F3F">
            <w:pPr>
              <w:jc w:val="both"/>
              <w:rPr>
                <w:rFonts w:ascii="Times New Roman" w:hAnsi="Times New Roman"/>
                <w:b/>
              </w:rPr>
            </w:pPr>
          </w:p>
          <w:p w:rsidR="000E2001" w:rsidRPr="000E2001" w:rsidRDefault="000E2001" w:rsidP="009B4F3F">
            <w:pPr>
              <w:jc w:val="both"/>
              <w:rPr>
                <w:rFonts w:ascii="Times New Roman" w:hAnsi="Times New Roman"/>
                <w:b/>
              </w:rPr>
            </w:pPr>
            <w:r w:rsidRPr="000E2001">
              <w:rPr>
                <w:rFonts w:ascii="Times New Roman" w:hAnsi="Times New Roman"/>
                <w:b/>
              </w:rPr>
              <w:t>Об утверждении Положения об условиях оплаты труда руководителей муниципальных унитарных предприятий Конарского сельского поселения Цивильского района Чувашской Республики</w:t>
            </w:r>
          </w:p>
        </w:tc>
        <w:tc>
          <w:tcPr>
            <w:tcW w:w="2411" w:type="dxa"/>
          </w:tcPr>
          <w:p w:rsidR="000E2001" w:rsidRPr="000E2001" w:rsidRDefault="000E2001" w:rsidP="009B4F3F">
            <w:pPr>
              <w:ind w:firstLine="709"/>
              <w:jc w:val="both"/>
              <w:rPr>
                <w:rFonts w:ascii="Times New Roman" w:hAnsi="Times New Roman"/>
                <w:b/>
              </w:rPr>
            </w:pPr>
          </w:p>
        </w:tc>
      </w:tr>
    </w:tbl>
    <w:p w:rsidR="000E2001" w:rsidRPr="000E2001" w:rsidRDefault="000E2001" w:rsidP="000E2001">
      <w:pPr>
        <w:jc w:val="both"/>
        <w:rPr>
          <w:rFonts w:ascii="Times New Roman" w:hAnsi="Times New Roman"/>
        </w:rPr>
      </w:pPr>
    </w:p>
    <w:p w:rsidR="000E2001" w:rsidRPr="000E2001" w:rsidRDefault="000E2001" w:rsidP="000E2001">
      <w:pPr>
        <w:ind w:firstLine="708"/>
        <w:jc w:val="both"/>
        <w:rPr>
          <w:rFonts w:ascii="Times New Roman" w:hAnsi="Times New Roman"/>
        </w:rPr>
      </w:pPr>
      <w:r w:rsidRPr="000E2001">
        <w:rPr>
          <w:rFonts w:ascii="Times New Roman" w:hAnsi="Times New Roman"/>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14 ноября 2002 г. № 161-ФЗ «О государственных и муниципальных унитарных предприятиях», постановлением Кабинета Министров Чувашской Республики от 22.06.2016 № 234 «Об утверждении Положения об условиях оплаты труда руководителей государственных унитарных предприятий Чувашской Республики», Уставом Конарского сельского поселения Цивильского района Чувашской Республики, на основании представления прокуратуры Цивильского района от 22.02.2022 № 03-05-2022-318, администрация Конарского сельского поселения  Цивильского района Чувашской Республики </w:t>
      </w:r>
    </w:p>
    <w:p w:rsidR="000E2001" w:rsidRPr="000E2001" w:rsidRDefault="000E2001" w:rsidP="000E2001">
      <w:pPr>
        <w:ind w:firstLine="708"/>
        <w:jc w:val="both"/>
        <w:rPr>
          <w:rFonts w:ascii="Times New Roman" w:hAnsi="Times New Roman"/>
        </w:rPr>
      </w:pPr>
      <w:r w:rsidRPr="000E2001">
        <w:rPr>
          <w:rFonts w:ascii="Times New Roman" w:hAnsi="Times New Roman"/>
        </w:rPr>
        <w:t xml:space="preserve">п о с </w:t>
      </w:r>
      <w:proofErr w:type="gramStart"/>
      <w:r w:rsidRPr="000E2001">
        <w:rPr>
          <w:rFonts w:ascii="Times New Roman" w:hAnsi="Times New Roman"/>
        </w:rPr>
        <w:t>т</w:t>
      </w:r>
      <w:proofErr w:type="gramEnd"/>
      <w:r w:rsidRPr="000E2001">
        <w:rPr>
          <w:rFonts w:ascii="Times New Roman" w:hAnsi="Times New Roman"/>
        </w:rPr>
        <w:t xml:space="preserve"> а н о в л я е т:</w:t>
      </w:r>
    </w:p>
    <w:p w:rsidR="000E2001" w:rsidRPr="000E2001" w:rsidRDefault="000E2001" w:rsidP="000E2001">
      <w:pPr>
        <w:ind w:firstLine="708"/>
        <w:jc w:val="both"/>
        <w:outlineLvl w:val="0"/>
        <w:rPr>
          <w:rFonts w:ascii="Times New Roman" w:hAnsi="Times New Roman"/>
        </w:rPr>
      </w:pPr>
      <w:r w:rsidRPr="000E2001">
        <w:rPr>
          <w:rFonts w:ascii="Times New Roman" w:hAnsi="Times New Roman"/>
        </w:rPr>
        <w:t>1. Утвердить прилагаемое Положение об условиях оплаты труда руководителей муниципальных унитарных предприятий Конарского сельского поселения Цивильского района Чувашской Республики.</w:t>
      </w:r>
    </w:p>
    <w:p w:rsidR="000E2001" w:rsidRPr="000E2001" w:rsidRDefault="000E2001" w:rsidP="000E2001">
      <w:pPr>
        <w:ind w:firstLine="708"/>
        <w:jc w:val="both"/>
        <w:outlineLvl w:val="0"/>
        <w:rPr>
          <w:rFonts w:ascii="Times New Roman" w:hAnsi="Times New Roman"/>
        </w:rPr>
      </w:pPr>
      <w:r w:rsidRPr="000E2001">
        <w:rPr>
          <w:rFonts w:ascii="Times New Roman" w:hAnsi="Times New Roman"/>
        </w:rPr>
        <w:t xml:space="preserve">2. </w:t>
      </w:r>
      <w:r w:rsidR="00B506EE">
        <w:rPr>
          <w:rFonts w:ascii="Times New Roman" w:hAnsi="Times New Roman"/>
        </w:rPr>
        <w:t xml:space="preserve"> </w:t>
      </w:r>
      <w:r w:rsidRPr="000E2001">
        <w:rPr>
          <w:rFonts w:ascii="Times New Roman" w:hAnsi="Times New Roman"/>
        </w:rPr>
        <w:t>Распространить действие настоящего Положения на условия оплаты труда руководителей хозяйственных обществ, в уставном капитале которых доля участия Конарского сельского поселения Цивильского района Чувашской Республики составляет более 50 процентов.</w:t>
      </w:r>
    </w:p>
    <w:p w:rsidR="000E2001" w:rsidRPr="000E2001" w:rsidRDefault="000E2001" w:rsidP="000E2001">
      <w:pPr>
        <w:ind w:firstLine="708"/>
        <w:jc w:val="both"/>
        <w:outlineLvl w:val="0"/>
        <w:rPr>
          <w:rFonts w:ascii="Times New Roman" w:hAnsi="Times New Roman"/>
        </w:rPr>
      </w:pPr>
      <w:r w:rsidRPr="000E2001">
        <w:rPr>
          <w:rFonts w:ascii="Times New Roman" w:hAnsi="Times New Roman"/>
        </w:rPr>
        <w:t>3. Контроль за исполнением настоящего постановления возлагаю на себя.</w:t>
      </w:r>
    </w:p>
    <w:p w:rsidR="000E2001" w:rsidRPr="000E2001" w:rsidRDefault="000E2001" w:rsidP="000E2001">
      <w:pPr>
        <w:ind w:firstLine="708"/>
        <w:jc w:val="both"/>
        <w:rPr>
          <w:rFonts w:ascii="Times New Roman" w:hAnsi="Times New Roman"/>
        </w:rPr>
      </w:pPr>
      <w:r w:rsidRPr="000E2001">
        <w:rPr>
          <w:rFonts w:ascii="Times New Roman" w:hAnsi="Times New Roman"/>
        </w:rPr>
        <w:t>4. Настоящее постановление вступает в силу после его официального опубликования (обнародования) и распространяется на правоотношения, возникшие с 1 января 2022 года.</w:t>
      </w:r>
    </w:p>
    <w:p w:rsidR="000E2001" w:rsidRPr="000E2001" w:rsidRDefault="000E2001" w:rsidP="000E2001">
      <w:pPr>
        <w:jc w:val="both"/>
        <w:rPr>
          <w:rFonts w:ascii="Times New Roman" w:hAnsi="Times New Roman"/>
        </w:rPr>
      </w:pPr>
    </w:p>
    <w:p w:rsidR="000E2001" w:rsidRPr="000E2001" w:rsidRDefault="000E2001" w:rsidP="000E2001">
      <w:pPr>
        <w:jc w:val="both"/>
        <w:rPr>
          <w:rFonts w:ascii="Times New Roman" w:hAnsi="Times New Roman"/>
          <w:color w:val="000000"/>
        </w:rPr>
      </w:pPr>
      <w:r w:rsidRPr="000E2001">
        <w:rPr>
          <w:rFonts w:ascii="Times New Roman" w:hAnsi="Times New Roman"/>
        </w:rPr>
        <w:t>Г</w:t>
      </w:r>
      <w:r w:rsidRPr="000E2001">
        <w:rPr>
          <w:rFonts w:ascii="Times New Roman" w:hAnsi="Times New Roman"/>
          <w:color w:val="000000"/>
        </w:rPr>
        <w:t>лава Конарского сельского поселения                                              Г.Г. Васильев</w:t>
      </w:r>
    </w:p>
    <w:p w:rsidR="000E2001" w:rsidRPr="000E2001" w:rsidRDefault="000E2001" w:rsidP="000E2001">
      <w:pPr>
        <w:jc w:val="both"/>
        <w:rPr>
          <w:rFonts w:ascii="Times New Roman" w:hAnsi="Times New Roman"/>
          <w:color w:val="000000"/>
        </w:rPr>
      </w:pPr>
    </w:p>
    <w:p w:rsidR="000E2001" w:rsidRPr="000E2001" w:rsidRDefault="000E2001" w:rsidP="000E2001">
      <w:pPr>
        <w:pStyle w:val="50"/>
        <w:shd w:val="clear" w:color="auto" w:fill="auto"/>
        <w:spacing w:line="240" w:lineRule="auto"/>
        <w:ind w:left="4820" w:firstLine="11"/>
        <w:rPr>
          <w:rFonts w:ascii="Times New Roman" w:eastAsia="Times New Roman" w:hAnsi="Times New Roman" w:cs="Times New Roman"/>
          <w:b w:val="0"/>
          <w:i w:val="0"/>
          <w:color w:val="010101"/>
          <w:sz w:val="22"/>
          <w:szCs w:val="22"/>
        </w:rPr>
      </w:pPr>
      <w:r w:rsidRPr="000E2001">
        <w:rPr>
          <w:rFonts w:ascii="Times New Roman" w:eastAsia="Times New Roman" w:hAnsi="Times New Roman" w:cs="Times New Roman"/>
          <w:b w:val="0"/>
          <w:i w:val="0"/>
          <w:color w:val="010101"/>
          <w:sz w:val="22"/>
          <w:szCs w:val="22"/>
        </w:rPr>
        <w:lastRenderedPageBreak/>
        <w:t>Приложение</w:t>
      </w:r>
    </w:p>
    <w:p w:rsidR="000E2001" w:rsidRPr="000E2001" w:rsidRDefault="000E2001" w:rsidP="000E2001">
      <w:pPr>
        <w:pStyle w:val="50"/>
        <w:shd w:val="clear" w:color="auto" w:fill="auto"/>
        <w:spacing w:line="240" w:lineRule="auto"/>
        <w:ind w:left="4820" w:firstLine="11"/>
        <w:rPr>
          <w:rFonts w:ascii="Times New Roman" w:eastAsia="Times New Roman" w:hAnsi="Times New Roman" w:cs="Times New Roman"/>
          <w:b w:val="0"/>
          <w:i w:val="0"/>
          <w:color w:val="010101"/>
          <w:sz w:val="22"/>
          <w:szCs w:val="22"/>
        </w:rPr>
      </w:pPr>
      <w:r w:rsidRPr="000E2001">
        <w:rPr>
          <w:rFonts w:ascii="Times New Roman" w:eastAsia="Times New Roman" w:hAnsi="Times New Roman" w:cs="Times New Roman"/>
          <w:b w:val="0"/>
          <w:i w:val="0"/>
          <w:color w:val="010101"/>
          <w:sz w:val="22"/>
          <w:szCs w:val="22"/>
        </w:rPr>
        <w:t xml:space="preserve">к постановлению администрации Конарского сельского поселения Цивильского района Чувашской Республики от </w:t>
      </w:r>
      <w:proofErr w:type="gramStart"/>
      <w:r>
        <w:rPr>
          <w:rFonts w:ascii="Times New Roman" w:eastAsia="Times New Roman" w:hAnsi="Times New Roman" w:cs="Times New Roman"/>
          <w:b w:val="0"/>
          <w:i w:val="0"/>
          <w:color w:val="010101"/>
          <w:sz w:val="22"/>
          <w:szCs w:val="22"/>
        </w:rPr>
        <w:t>17.05.2022</w:t>
      </w:r>
      <w:r w:rsidRPr="000E2001">
        <w:rPr>
          <w:rFonts w:ascii="Times New Roman" w:eastAsia="Times New Roman" w:hAnsi="Times New Roman" w:cs="Times New Roman"/>
          <w:b w:val="0"/>
          <w:i w:val="0"/>
          <w:color w:val="010101"/>
          <w:sz w:val="22"/>
          <w:szCs w:val="22"/>
        </w:rPr>
        <w:t xml:space="preserve">  №</w:t>
      </w:r>
      <w:proofErr w:type="gramEnd"/>
      <w:r>
        <w:rPr>
          <w:rFonts w:ascii="Times New Roman" w:eastAsia="Times New Roman" w:hAnsi="Times New Roman" w:cs="Times New Roman"/>
          <w:b w:val="0"/>
          <w:i w:val="0"/>
          <w:color w:val="010101"/>
          <w:sz w:val="22"/>
          <w:szCs w:val="22"/>
        </w:rPr>
        <w:t>22</w:t>
      </w:r>
      <w:r w:rsidRPr="000E2001">
        <w:rPr>
          <w:rFonts w:ascii="Times New Roman" w:eastAsia="Times New Roman" w:hAnsi="Times New Roman" w:cs="Times New Roman"/>
          <w:b w:val="0"/>
          <w:i w:val="0"/>
          <w:color w:val="010101"/>
          <w:sz w:val="22"/>
          <w:szCs w:val="22"/>
        </w:rPr>
        <w:t xml:space="preserve"> </w:t>
      </w:r>
    </w:p>
    <w:p w:rsidR="000E2001" w:rsidRPr="000E2001" w:rsidRDefault="000E2001" w:rsidP="000E2001">
      <w:pPr>
        <w:pStyle w:val="50"/>
        <w:shd w:val="clear" w:color="auto" w:fill="auto"/>
        <w:spacing w:line="240" w:lineRule="auto"/>
        <w:rPr>
          <w:rFonts w:ascii="Times New Roman" w:eastAsia="Times New Roman" w:hAnsi="Times New Roman" w:cs="Times New Roman"/>
          <w:b w:val="0"/>
          <w:i w:val="0"/>
          <w:color w:val="010101"/>
          <w:sz w:val="22"/>
          <w:szCs w:val="22"/>
        </w:rPr>
      </w:pPr>
    </w:p>
    <w:p w:rsidR="000E2001" w:rsidRPr="000E2001" w:rsidRDefault="000E2001" w:rsidP="000E2001">
      <w:pPr>
        <w:pStyle w:val="50"/>
        <w:shd w:val="clear" w:color="auto" w:fill="auto"/>
        <w:spacing w:line="240" w:lineRule="auto"/>
        <w:rPr>
          <w:rFonts w:ascii="Times New Roman" w:eastAsia="Times New Roman" w:hAnsi="Times New Roman" w:cs="Times New Roman"/>
          <w:b w:val="0"/>
          <w:i w:val="0"/>
          <w:color w:val="010101"/>
          <w:sz w:val="22"/>
          <w:szCs w:val="22"/>
        </w:rPr>
      </w:pPr>
    </w:p>
    <w:p w:rsidR="000E2001" w:rsidRPr="000E2001" w:rsidRDefault="000E2001" w:rsidP="000E2001">
      <w:pPr>
        <w:pStyle w:val="50"/>
        <w:shd w:val="clear" w:color="auto" w:fill="auto"/>
        <w:spacing w:line="240" w:lineRule="auto"/>
        <w:rPr>
          <w:rFonts w:ascii="Times New Roman" w:eastAsia="Times New Roman" w:hAnsi="Times New Roman" w:cs="Times New Roman"/>
          <w:b w:val="0"/>
          <w:i w:val="0"/>
          <w:color w:val="010101"/>
          <w:sz w:val="22"/>
          <w:szCs w:val="22"/>
        </w:rPr>
      </w:pPr>
    </w:p>
    <w:p w:rsidR="000E2001" w:rsidRPr="000E2001" w:rsidRDefault="000E2001" w:rsidP="000E2001">
      <w:pPr>
        <w:pStyle w:val="50"/>
        <w:shd w:val="clear" w:color="auto" w:fill="auto"/>
        <w:spacing w:line="240" w:lineRule="auto"/>
        <w:jc w:val="center"/>
        <w:rPr>
          <w:rFonts w:ascii="Times New Roman" w:eastAsia="Times New Roman" w:hAnsi="Times New Roman" w:cs="Times New Roman"/>
          <w:i w:val="0"/>
          <w:color w:val="010101"/>
          <w:sz w:val="22"/>
          <w:szCs w:val="22"/>
        </w:rPr>
      </w:pPr>
      <w:r w:rsidRPr="000E2001">
        <w:rPr>
          <w:rFonts w:ascii="Times New Roman" w:eastAsia="Times New Roman" w:hAnsi="Times New Roman" w:cs="Times New Roman"/>
          <w:i w:val="0"/>
          <w:color w:val="010101"/>
          <w:sz w:val="22"/>
          <w:szCs w:val="22"/>
        </w:rPr>
        <w:t>ПОЛОЖЕНИЕ</w:t>
      </w:r>
    </w:p>
    <w:p w:rsidR="000E2001" w:rsidRPr="000E2001" w:rsidRDefault="000E2001" w:rsidP="000E2001">
      <w:pPr>
        <w:pStyle w:val="50"/>
        <w:shd w:val="clear" w:color="auto" w:fill="auto"/>
        <w:spacing w:line="240" w:lineRule="auto"/>
        <w:jc w:val="center"/>
        <w:rPr>
          <w:rFonts w:ascii="Times New Roman" w:eastAsia="Times New Roman" w:hAnsi="Times New Roman" w:cs="Times New Roman"/>
          <w:i w:val="0"/>
          <w:color w:val="010101"/>
          <w:sz w:val="22"/>
          <w:szCs w:val="22"/>
        </w:rPr>
      </w:pPr>
      <w:r w:rsidRPr="000E2001">
        <w:rPr>
          <w:rFonts w:ascii="Times New Roman" w:eastAsia="Times New Roman" w:hAnsi="Times New Roman" w:cs="Times New Roman"/>
          <w:i w:val="0"/>
          <w:color w:val="010101"/>
          <w:sz w:val="22"/>
          <w:szCs w:val="22"/>
        </w:rPr>
        <w:t xml:space="preserve">об условиях оплаты труда руководителей муниципальных унитарных предприятий Конарского сельского поселения Цивильского района Чувашской Республики </w:t>
      </w:r>
    </w:p>
    <w:p w:rsidR="000E2001" w:rsidRPr="000E2001" w:rsidRDefault="000E2001" w:rsidP="000E2001">
      <w:pPr>
        <w:pStyle w:val="50"/>
        <w:shd w:val="clear" w:color="auto" w:fill="auto"/>
        <w:spacing w:line="240" w:lineRule="auto"/>
        <w:jc w:val="center"/>
        <w:rPr>
          <w:rFonts w:ascii="Times New Roman" w:eastAsia="Times New Roman" w:hAnsi="Times New Roman" w:cs="Times New Roman"/>
          <w:b w:val="0"/>
          <w:i w:val="0"/>
          <w:color w:val="010101"/>
          <w:sz w:val="22"/>
          <w:szCs w:val="22"/>
        </w:rPr>
      </w:pPr>
    </w:p>
    <w:p w:rsidR="000E2001" w:rsidRPr="000E2001" w:rsidRDefault="000E2001" w:rsidP="000E2001">
      <w:pPr>
        <w:pStyle w:val="50"/>
        <w:shd w:val="clear" w:color="auto" w:fill="auto"/>
        <w:spacing w:line="240" w:lineRule="auto"/>
        <w:ind w:firstLine="709"/>
        <w:jc w:val="both"/>
        <w:rPr>
          <w:rFonts w:ascii="Times New Roman" w:eastAsia="Times New Roman" w:hAnsi="Times New Roman" w:cs="Times New Roman"/>
          <w:b w:val="0"/>
          <w:i w:val="0"/>
          <w:color w:val="010101"/>
          <w:sz w:val="22"/>
          <w:szCs w:val="22"/>
        </w:rPr>
      </w:pPr>
    </w:p>
    <w:p w:rsidR="000E2001" w:rsidRPr="000E2001" w:rsidRDefault="000E2001" w:rsidP="000E2001">
      <w:pPr>
        <w:pStyle w:val="50"/>
        <w:ind w:firstLine="709"/>
        <w:jc w:val="both"/>
        <w:rPr>
          <w:rFonts w:ascii="Times New Roman" w:eastAsia="Times New Roman" w:hAnsi="Times New Roman" w:cs="Times New Roman"/>
          <w:b w:val="0"/>
          <w:i w:val="0"/>
          <w:color w:val="010101"/>
          <w:sz w:val="22"/>
          <w:szCs w:val="22"/>
        </w:rPr>
      </w:pPr>
      <w:r w:rsidRPr="000E2001">
        <w:rPr>
          <w:rFonts w:ascii="Times New Roman" w:eastAsia="Times New Roman" w:hAnsi="Times New Roman" w:cs="Times New Roman"/>
          <w:b w:val="0"/>
          <w:i w:val="0"/>
          <w:color w:val="010101"/>
          <w:sz w:val="22"/>
          <w:szCs w:val="22"/>
        </w:rPr>
        <w:t xml:space="preserve">1. Настоящее Положение определяет условия оплаты труда руководителей муниципальных унитарных предприятий </w:t>
      </w:r>
      <w:r w:rsidRPr="000E2001">
        <w:rPr>
          <w:rFonts w:ascii="Times New Roman" w:hAnsi="Times New Roman" w:cs="Times New Roman"/>
          <w:b w:val="0"/>
          <w:i w:val="0"/>
          <w:sz w:val="22"/>
          <w:szCs w:val="22"/>
        </w:rPr>
        <w:t>Конарского сельского поселения Цивильского района Чувашской Республики</w:t>
      </w:r>
      <w:r w:rsidRPr="000E2001">
        <w:rPr>
          <w:rFonts w:ascii="Times New Roman" w:eastAsia="Times New Roman" w:hAnsi="Times New Roman" w:cs="Times New Roman"/>
          <w:b w:val="0"/>
          <w:i w:val="0"/>
          <w:color w:val="010101"/>
          <w:sz w:val="22"/>
          <w:szCs w:val="22"/>
        </w:rPr>
        <w:t xml:space="preserve"> (далее – предприятие) при заключении с ними трудовых договоров, а также предельный уровень соотношения средней заработной платы руководителей, заместителей руководителей и главных бухгалтеров предприятий и средней заработной платы работников списочного состава предприятий.</w:t>
      </w:r>
    </w:p>
    <w:p w:rsidR="000E2001" w:rsidRPr="000E2001" w:rsidRDefault="000E2001" w:rsidP="000E2001">
      <w:pPr>
        <w:pStyle w:val="50"/>
        <w:ind w:firstLine="709"/>
        <w:jc w:val="both"/>
        <w:rPr>
          <w:rFonts w:ascii="Times New Roman" w:eastAsia="Times New Roman" w:hAnsi="Times New Roman" w:cs="Times New Roman"/>
          <w:b w:val="0"/>
          <w:i w:val="0"/>
          <w:color w:val="010101"/>
          <w:sz w:val="22"/>
          <w:szCs w:val="22"/>
        </w:rPr>
      </w:pPr>
      <w:r w:rsidRPr="000E2001">
        <w:rPr>
          <w:rFonts w:ascii="Times New Roman" w:eastAsia="Times New Roman" w:hAnsi="Times New Roman" w:cs="Times New Roman"/>
          <w:b w:val="0"/>
          <w:i w:val="0"/>
          <w:color w:val="010101"/>
          <w:sz w:val="22"/>
          <w:szCs w:val="22"/>
        </w:rPr>
        <w:t>2. Оплата труда руководителя предприятия включает должностной оклад, выплаты компенсационного и стимулирующего характера.</w:t>
      </w:r>
    </w:p>
    <w:p w:rsidR="000E2001" w:rsidRPr="000E2001" w:rsidRDefault="000E2001" w:rsidP="000E2001">
      <w:pPr>
        <w:pStyle w:val="50"/>
        <w:ind w:firstLine="709"/>
        <w:jc w:val="both"/>
        <w:rPr>
          <w:rFonts w:ascii="Times New Roman" w:eastAsia="Times New Roman" w:hAnsi="Times New Roman" w:cs="Times New Roman"/>
          <w:b w:val="0"/>
          <w:i w:val="0"/>
          <w:color w:val="010101"/>
          <w:sz w:val="22"/>
          <w:szCs w:val="22"/>
        </w:rPr>
      </w:pPr>
      <w:r w:rsidRPr="000E2001">
        <w:rPr>
          <w:rFonts w:ascii="Times New Roman" w:eastAsia="Times New Roman" w:hAnsi="Times New Roman" w:cs="Times New Roman"/>
          <w:b w:val="0"/>
          <w:i w:val="0"/>
          <w:color w:val="010101"/>
          <w:sz w:val="22"/>
          <w:szCs w:val="22"/>
        </w:rPr>
        <w:t>3. Размер должностного оклада руководителя предприятия определяется администрацией Конарского сельского поселения Цивильского района Чувашской Республики</w:t>
      </w:r>
      <w:r w:rsidRPr="000E2001">
        <w:rPr>
          <w:rFonts w:ascii="Times New Roman" w:eastAsia="Times New Roman" w:hAnsi="Times New Roman" w:cs="Times New Roman"/>
          <w:color w:val="010101"/>
          <w:sz w:val="22"/>
          <w:szCs w:val="22"/>
        </w:rPr>
        <w:t xml:space="preserve"> </w:t>
      </w:r>
      <w:r w:rsidRPr="000E2001">
        <w:rPr>
          <w:rFonts w:ascii="Times New Roman" w:eastAsia="Times New Roman" w:hAnsi="Times New Roman" w:cs="Times New Roman"/>
          <w:b w:val="0"/>
          <w:i w:val="0"/>
          <w:color w:val="010101"/>
          <w:sz w:val="22"/>
          <w:szCs w:val="22"/>
        </w:rPr>
        <w:t>(далее – администрация), в зависимости от сложности труда, масштаба управления, особенностей деятельности и значимости предприятия и устанавливается в соответствии с порядком, утверждаемым постановлением администрации.</w:t>
      </w:r>
    </w:p>
    <w:p w:rsidR="000E2001" w:rsidRPr="000E2001" w:rsidRDefault="000E2001" w:rsidP="000E2001">
      <w:pPr>
        <w:widowControl w:val="0"/>
        <w:autoSpaceDE w:val="0"/>
        <w:autoSpaceDN w:val="0"/>
        <w:adjustRightInd w:val="0"/>
        <w:ind w:firstLine="709"/>
        <w:jc w:val="both"/>
        <w:rPr>
          <w:rFonts w:ascii="Times New Roman" w:hAnsi="Times New Roman"/>
        </w:rPr>
      </w:pPr>
      <w:bookmarkStart w:id="1" w:name="sub_5"/>
      <w:r w:rsidRPr="000E2001">
        <w:rPr>
          <w:rFonts w:ascii="Times New Roman" w:hAnsi="Times New Roman"/>
        </w:rPr>
        <w:t>4. Размер должностного оклада руководителя предприятия рассчитывается по следующей формуле: ДО = МРОТ х (Ксм + Коз), где:</w:t>
      </w:r>
    </w:p>
    <w:bookmarkEnd w:id="1"/>
    <w:p w:rsidR="000E2001" w:rsidRPr="000E2001" w:rsidRDefault="000E2001" w:rsidP="000E2001">
      <w:pPr>
        <w:widowControl w:val="0"/>
        <w:autoSpaceDE w:val="0"/>
        <w:autoSpaceDN w:val="0"/>
        <w:adjustRightInd w:val="0"/>
        <w:ind w:firstLine="709"/>
        <w:jc w:val="both"/>
        <w:rPr>
          <w:rFonts w:ascii="Times New Roman" w:hAnsi="Times New Roman"/>
        </w:rPr>
      </w:pPr>
      <w:r w:rsidRPr="000E2001">
        <w:rPr>
          <w:rFonts w:ascii="Times New Roman" w:hAnsi="Times New Roman"/>
        </w:rPr>
        <w:t>ДО - должностной оклад руководителя предприятия;</w:t>
      </w:r>
    </w:p>
    <w:p w:rsidR="000E2001" w:rsidRPr="000E2001" w:rsidRDefault="000E2001" w:rsidP="000E2001">
      <w:pPr>
        <w:widowControl w:val="0"/>
        <w:autoSpaceDE w:val="0"/>
        <w:autoSpaceDN w:val="0"/>
        <w:adjustRightInd w:val="0"/>
        <w:ind w:firstLine="709"/>
        <w:jc w:val="both"/>
        <w:rPr>
          <w:rFonts w:ascii="Times New Roman" w:hAnsi="Times New Roman"/>
        </w:rPr>
      </w:pPr>
      <w:r w:rsidRPr="000E2001">
        <w:rPr>
          <w:rFonts w:ascii="Times New Roman" w:hAnsi="Times New Roman"/>
        </w:rPr>
        <w:t>МРОТ - минимальный размер оплаты труда, определяется в соответствии с Федеральным законом от 19.06.2000 № 82-ФЗ «О минимальном размере оплаты труда»;</w:t>
      </w:r>
    </w:p>
    <w:p w:rsidR="000E2001" w:rsidRPr="000E2001" w:rsidRDefault="000E2001" w:rsidP="000E2001">
      <w:pPr>
        <w:widowControl w:val="0"/>
        <w:autoSpaceDE w:val="0"/>
        <w:autoSpaceDN w:val="0"/>
        <w:adjustRightInd w:val="0"/>
        <w:ind w:firstLine="709"/>
        <w:jc w:val="both"/>
        <w:rPr>
          <w:rFonts w:ascii="Times New Roman" w:hAnsi="Times New Roman"/>
        </w:rPr>
      </w:pPr>
      <w:r w:rsidRPr="000E2001">
        <w:rPr>
          <w:rFonts w:ascii="Times New Roman" w:hAnsi="Times New Roman"/>
        </w:rPr>
        <w:t>Ксм - коэффициент сложности труда и масштаба управления предприятием;</w:t>
      </w:r>
    </w:p>
    <w:p w:rsidR="000E2001" w:rsidRPr="000E2001" w:rsidRDefault="000E2001" w:rsidP="000E2001">
      <w:pPr>
        <w:widowControl w:val="0"/>
        <w:autoSpaceDE w:val="0"/>
        <w:autoSpaceDN w:val="0"/>
        <w:adjustRightInd w:val="0"/>
        <w:ind w:firstLine="709"/>
        <w:jc w:val="both"/>
        <w:rPr>
          <w:rFonts w:ascii="Times New Roman" w:hAnsi="Times New Roman"/>
        </w:rPr>
      </w:pPr>
      <w:r w:rsidRPr="000E2001">
        <w:rPr>
          <w:rFonts w:ascii="Times New Roman" w:hAnsi="Times New Roman"/>
        </w:rPr>
        <w:t>Коз - коэффициент особенности деятельности и значимости предприятия.</w:t>
      </w:r>
    </w:p>
    <w:p w:rsidR="000E2001" w:rsidRPr="000E2001" w:rsidRDefault="000E2001" w:rsidP="000E2001">
      <w:pPr>
        <w:widowControl w:val="0"/>
        <w:autoSpaceDE w:val="0"/>
        <w:autoSpaceDN w:val="0"/>
        <w:adjustRightInd w:val="0"/>
        <w:ind w:firstLine="709"/>
        <w:jc w:val="both"/>
        <w:rPr>
          <w:rFonts w:ascii="Times New Roman" w:hAnsi="Times New Roman"/>
        </w:rPr>
      </w:pPr>
      <w:bookmarkStart w:id="2" w:name="sub_7"/>
      <w:r w:rsidRPr="000E2001">
        <w:rPr>
          <w:rFonts w:ascii="Times New Roman" w:hAnsi="Times New Roman"/>
        </w:rPr>
        <w:t>5. Коэффициент сложности труда и масштаба управления предприятием (Ксм) рассчитывается исходя из списочной численности работников предприятия на первое число месяца, в котором заключается трудовой договор:</w:t>
      </w:r>
    </w:p>
    <w:p w:rsidR="000E2001" w:rsidRPr="000E2001" w:rsidRDefault="000E2001" w:rsidP="000E2001">
      <w:pPr>
        <w:widowControl w:val="0"/>
        <w:autoSpaceDE w:val="0"/>
        <w:autoSpaceDN w:val="0"/>
        <w:adjustRightInd w:val="0"/>
        <w:ind w:firstLine="709"/>
        <w:jc w:val="both"/>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3260"/>
      </w:tblGrid>
      <w:tr w:rsidR="000E2001" w:rsidRPr="000E2001" w:rsidTr="009B4F3F">
        <w:tc>
          <w:tcPr>
            <w:tcW w:w="6379" w:type="dxa"/>
            <w:tcBorders>
              <w:top w:val="single" w:sz="4" w:space="0" w:color="auto"/>
              <w:bottom w:val="single" w:sz="4" w:space="0" w:color="auto"/>
              <w:right w:val="single" w:sz="4" w:space="0" w:color="auto"/>
            </w:tcBorders>
          </w:tcPr>
          <w:bookmarkEnd w:id="2"/>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Списочная численность работников</w:t>
            </w:r>
          </w:p>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по состоянию на первое число месяца (чел.)</w:t>
            </w:r>
          </w:p>
        </w:tc>
        <w:tc>
          <w:tcPr>
            <w:tcW w:w="3260" w:type="dxa"/>
            <w:tcBorders>
              <w:top w:val="single" w:sz="4" w:space="0" w:color="auto"/>
              <w:left w:val="single" w:sz="4" w:space="0" w:color="auto"/>
              <w:bottom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 xml:space="preserve">Значение Ксм </w:t>
            </w:r>
          </w:p>
        </w:tc>
      </w:tr>
      <w:tr w:rsidR="000E2001" w:rsidRPr="000E2001" w:rsidTr="009B4F3F">
        <w:tc>
          <w:tcPr>
            <w:tcW w:w="6379" w:type="dxa"/>
            <w:tcBorders>
              <w:top w:val="single" w:sz="4" w:space="0" w:color="auto"/>
              <w:bottom w:val="single" w:sz="4" w:space="0" w:color="auto"/>
              <w:right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до 20</w:t>
            </w:r>
          </w:p>
        </w:tc>
        <w:tc>
          <w:tcPr>
            <w:tcW w:w="3260" w:type="dxa"/>
            <w:tcBorders>
              <w:top w:val="single" w:sz="4" w:space="0" w:color="auto"/>
              <w:left w:val="single" w:sz="4" w:space="0" w:color="auto"/>
              <w:bottom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1,55</w:t>
            </w:r>
          </w:p>
        </w:tc>
      </w:tr>
      <w:tr w:rsidR="000E2001" w:rsidRPr="000E2001" w:rsidTr="009B4F3F">
        <w:tc>
          <w:tcPr>
            <w:tcW w:w="6379" w:type="dxa"/>
            <w:tcBorders>
              <w:top w:val="single" w:sz="4" w:space="0" w:color="auto"/>
              <w:bottom w:val="single" w:sz="4" w:space="0" w:color="auto"/>
              <w:right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от 20 до 30</w:t>
            </w:r>
          </w:p>
        </w:tc>
        <w:tc>
          <w:tcPr>
            <w:tcW w:w="3260" w:type="dxa"/>
            <w:tcBorders>
              <w:top w:val="single" w:sz="4" w:space="0" w:color="auto"/>
              <w:left w:val="single" w:sz="4" w:space="0" w:color="auto"/>
              <w:bottom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2,55</w:t>
            </w:r>
          </w:p>
        </w:tc>
      </w:tr>
      <w:tr w:rsidR="000E2001" w:rsidRPr="000E2001" w:rsidTr="009B4F3F">
        <w:tc>
          <w:tcPr>
            <w:tcW w:w="6379" w:type="dxa"/>
            <w:tcBorders>
              <w:top w:val="single" w:sz="4" w:space="0" w:color="auto"/>
              <w:bottom w:val="single" w:sz="4" w:space="0" w:color="auto"/>
              <w:right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от 30 до 40</w:t>
            </w:r>
          </w:p>
        </w:tc>
        <w:tc>
          <w:tcPr>
            <w:tcW w:w="3260" w:type="dxa"/>
            <w:tcBorders>
              <w:top w:val="single" w:sz="4" w:space="0" w:color="auto"/>
              <w:left w:val="single" w:sz="4" w:space="0" w:color="auto"/>
              <w:bottom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2,94</w:t>
            </w:r>
          </w:p>
        </w:tc>
      </w:tr>
      <w:tr w:rsidR="000E2001" w:rsidRPr="000E2001" w:rsidTr="009B4F3F">
        <w:tc>
          <w:tcPr>
            <w:tcW w:w="6379" w:type="dxa"/>
            <w:tcBorders>
              <w:top w:val="single" w:sz="4" w:space="0" w:color="auto"/>
              <w:bottom w:val="single" w:sz="4" w:space="0" w:color="auto"/>
              <w:right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40 и более</w:t>
            </w:r>
          </w:p>
        </w:tc>
        <w:tc>
          <w:tcPr>
            <w:tcW w:w="3260" w:type="dxa"/>
            <w:tcBorders>
              <w:top w:val="single" w:sz="4" w:space="0" w:color="auto"/>
              <w:left w:val="single" w:sz="4" w:space="0" w:color="auto"/>
              <w:bottom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3,45</w:t>
            </w:r>
          </w:p>
        </w:tc>
      </w:tr>
    </w:tbl>
    <w:p w:rsidR="000E2001" w:rsidRDefault="000E2001" w:rsidP="000E2001">
      <w:pPr>
        <w:pStyle w:val="50"/>
        <w:ind w:firstLine="709"/>
        <w:jc w:val="both"/>
        <w:rPr>
          <w:rFonts w:ascii="Times New Roman" w:hAnsi="Times New Roman" w:cs="Times New Roman"/>
          <w:b w:val="0"/>
          <w:i w:val="0"/>
          <w:sz w:val="22"/>
          <w:szCs w:val="22"/>
        </w:rPr>
      </w:pPr>
      <w:r w:rsidRPr="000E2001">
        <w:rPr>
          <w:rFonts w:ascii="Times New Roman" w:eastAsia="Times New Roman" w:hAnsi="Times New Roman" w:cs="Times New Roman"/>
          <w:b w:val="0"/>
          <w:i w:val="0"/>
          <w:color w:val="010101"/>
          <w:sz w:val="22"/>
          <w:szCs w:val="22"/>
        </w:rPr>
        <w:lastRenderedPageBreak/>
        <w:t xml:space="preserve">6. Коэффициент особенности деятельности и значимости предприятия (Коз) рассчитывается исходя из </w:t>
      </w:r>
      <w:r w:rsidRPr="000E2001">
        <w:rPr>
          <w:rFonts w:ascii="Times New Roman" w:hAnsi="Times New Roman" w:cs="Times New Roman"/>
          <w:b w:val="0"/>
          <w:i w:val="0"/>
          <w:sz w:val="22"/>
          <w:szCs w:val="22"/>
        </w:rPr>
        <w:t>наличия филиалов и (или) обособленных структурных подразделений предприятия.</w:t>
      </w:r>
    </w:p>
    <w:p w:rsidR="000E2001" w:rsidRPr="000E2001" w:rsidRDefault="000E2001" w:rsidP="000E2001">
      <w:pPr>
        <w:pStyle w:val="50"/>
        <w:ind w:firstLine="709"/>
        <w:jc w:val="both"/>
        <w:rPr>
          <w:rFonts w:ascii="Times New Roman" w:hAnsi="Times New Roman" w:cs="Times New Roman"/>
          <w:b w:val="0"/>
          <w:i w:val="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3260"/>
      </w:tblGrid>
      <w:tr w:rsidR="000E2001" w:rsidRPr="000E2001" w:rsidTr="009B4F3F">
        <w:tc>
          <w:tcPr>
            <w:tcW w:w="6379" w:type="dxa"/>
            <w:tcBorders>
              <w:top w:val="single" w:sz="4" w:space="0" w:color="auto"/>
              <w:bottom w:val="single" w:sz="4" w:space="0" w:color="auto"/>
              <w:right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Количество филиалов и (или) обособленных подразделений предприятия</w:t>
            </w:r>
          </w:p>
        </w:tc>
        <w:tc>
          <w:tcPr>
            <w:tcW w:w="3260" w:type="dxa"/>
            <w:tcBorders>
              <w:top w:val="single" w:sz="4" w:space="0" w:color="auto"/>
              <w:left w:val="single" w:sz="4" w:space="0" w:color="auto"/>
              <w:bottom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 xml:space="preserve">Значение Коз </w:t>
            </w:r>
          </w:p>
        </w:tc>
      </w:tr>
      <w:tr w:rsidR="000E2001" w:rsidRPr="000E2001" w:rsidTr="009B4F3F">
        <w:tc>
          <w:tcPr>
            <w:tcW w:w="6379" w:type="dxa"/>
            <w:tcBorders>
              <w:top w:val="single" w:sz="4" w:space="0" w:color="auto"/>
              <w:bottom w:val="single" w:sz="4" w:space="0" w:color="auto"/>
              <w:right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филиалы и (или) обособленные структурные подразделения</w:t>
            </w:r>
          </w:p>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 xml:space="preserve">отсутствуют </w:t>
            </w:r>
          </w:p>
        </w:tc>
        <w:tc>
          <w:tcPr>
            <w:tcW w:w="3260" w:type="dxa"/>
            <w:tcBorders>
              <w:top w:val="single" w:sz="4" w:space="0" w:color="auto"/>
              <w:left w:val="single" w:sz="4" w:space="0" w:color="auto"/>
              <w:bottom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 xml:space="preserve">0 </w:t>
            </w:r>
          </w:p>
        </w:tc>
      </w:tr>
      <w:tr w:rsidR="000E2001" w:rsidRPr="000E2001" w:rsidTr="009B4F3F">
        <w:tc>
          <w:tcPr>
            <w:tcW w:w="6379" w:type="dxa"/>
            <w:tcBorders>
              <w:top w:val="single" w:sz="4" w:space="0" w:color="auto"/>
              <w:bottom w:val="single" w:sz="4" w:space="0" w:color="auto"/>
              <w:right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от 1 до 3</w:t>
            </w:r>
          </w:p>
        </w:tc>
        <w:tc>
          <w:tcPr>
            <w:tcW w:w="3260" w:type="dxa"/>
            <w:tcBorders>
              <w:top w:val="single" w:sz="4" w:space="0" w:color="auto"/>
              <w:left w:val="single" w:sz="4" w:space="0" w:color="auto"/>
              <w:bottom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1</w:t>
            </w:r>
          </w:p>
        </w:tc>
      </w:tr>
      <w:tr w:rsidR="000E2001" w:rsidRPr="000E2001" w:rsidTr="009B4F3F">
        <w:tc>
          <w:tcPr>
            <w:tcW w:w="6379" w:type="dxa"/>
            <w:tcBorders>
              <w:top w:val="single" w:sz="4" w:space="0" w:color="auto"/>
              <w:bottom w:val="single" w:sz="4" w:space="0" w:color="auto"/>
              <w:right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4 и более</w:t>
            </w:r>
          </w:p>
        </w:tc>
        <w:tc>
          <w:tcPr>
            <w:tcW w:w="3260" w:type="dxa"/>
            <w:tcBorders>
              <w:top w:val="single" w:sz="4" w:space="0" w:color="auto"/>
              <w:left w:val="single" w:sz="4" w:space="0" w:color="auto"/>
              <w:bottom w:val="single" w:sz="4" w:space="0" w:color="auto"/>
            </w:tcBorders>
          </w:tcPr>
          <w:p w:rsidR="000E2001" w:rsidRPr="000E2001" w:rsidRDefault="000E2001" w:rsidP="009B4F3F">
            <w:pPr>
              <w:widowControl w:val="0"/>
              <w:autoSpaceDE w:val="0"/>
              <w:autoSpaceDN w:val="0"/>
              <w:adjustRightInd w:val="0"/>
              <w:jc w:val="center"/>
              <w:rPr>
                <w:rFonts w:ascii="Times New Roman" w:hAnsi="Times New Roman"/>
              </w:rPr>
            </w:pPr>
            <w:r w:rsidRPr="000E2001">
              <w:rPr>
                <w:rFonts w:ascii="Times New Roman" w:hAnsi="Times New Roman"/>
              </w:rPr>
              <w:t>1,5</w:t>
            </w:r>
          </w:p>
        </w:tc>
      </w:tr>
    </w:tbl>
    <w:p w:rsidR="000E2001" w:rsidRPr="000E2001" w:rsidRDefault="000E2001" w:rsidP="000E2001">
      <w:pPr>
        <w:pStyle w:val="50"/>
        <w:ind w:firstLine="709"/>
        <w:jc w:val="both"/>
        <w:rPr>
          <w:rFonts w:ascii="Times New Roman" w:eastAsia="Times New Roman" w:hAnsi="Times New Roman" w:cs="Times New Roman"/>
          <w:b w:val="0"/>
          <w:i w:val="0"/>
          <w:color w:val="010101"/>
          <w:sz w:val="22"/>
          <w:szCs w:val="22"/>
        </w:rPr>
      </w:pPr>
    </w:p>
    <w:p w:rsidR="000E2001" w:rsidRPr="000E2001" w:rsidRDefault="000E2001" w:rsidP="000E2001">
      <w:pPr>
        <w:pStyle w:val="50"/>
        <w:ind w:firstLine="709"/>
        <w:jc w:val="both"/>
        <w:rPr>
          <w:rFonts w:ascii="Times New Roman" w:eastAsia="Times New Roman" w:hAnsi="Times New Roman" w:cs="Times New Roman"/>
          <w:b w:val="0"/>
          <w:i w:val="0"/>
          <w:color w:val="010101"/>
          <w:sz w:val="22"/>
          <w:szCs w:val="22"/>
        </w:rPr>
      </w:pPr>
      <w:r w:rsidRPr="000E2001">
        <w:rPr>
          <w:rFonts w:ascii="Times New Roman" w:eastAsia="Times New Roman" w:hAnsi="Times New Roman" w:cs="Times New Roman"/>
          <w:b w:val="0"/>
          <w:i w:val="0"/>
          <w:color w:val="010101"/>
          <w:sz w:val="22"/>
          <w:szCs w:val="22"/>
        </w:rPr>
        <w:t>7. С учетом условий труда руководителям предприятий устанавливаются выплаты компенсационного характера в порядке и размерах, которые предусмотрены Трудовым кодексом Российской Федерации, нормативными правовыми актами Российской Федерации, Чувашской Республики и нормативными правовыми актами Конарского сельского поселения Цивильского района Чувашской Республики, содержащими нормы трудового права.</w:t>
      </w:r>
    </w:p>
    <w:p w:rsidR="000E2001" w:rsidRPr="000E2001" w:rsidRDefault="000E2001" w:rsidP="000E2001">
      <w:pPr>
        <w:pStyle w:val="50"/>
        <w:ind w:firstLine="709"/>
        <w:jc w:val="both"/>
        <w:rPr>
          <w:rFonts w:ascii="Times New Roman" w:eastAsia="Times New Roman" w:hAnsi="Times New Roman" w:cs="Times New Roman"/>
          <w:b w:val="0"/>
          <w:i w:val="0"/>
          <w:color w:val="010101"/>
          <w:sz w:val="22"/>
          <w:szCs w:val="22"/>
        </w:rPr>
      </w:pPr>
      <w:r w:rsidRPr="000E2001">
        <w:rPr>
          <w:rFonts w:ascii="Times New Roman" w:eastAsia="Times New Roman" w:hAnsi="Times New Roman" w:cs="Times New Roman"/>
          <w:b w:val="0"/>
          <w:i w:val="0"/>
          <w:color w:val="010101"/>
          <w:sz w:val="22"/>
          <w:szCs w:val="22"/>
        </w:rPr>
        <w:t>8. Для поощрения руководителей предприятий устанавливаются выплаты стимулирующего характера, которые осуществляются по результатам достижения предприятием величин показателей экономической эффективности деятельности предприятий, утвержденных администрацией Красноармейского муниципального округа Чувашской Республики,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 (далее - вознаграждение).</w:t>
      </w:r>
    </w:p>
    <w:p w:rsidR="000E2001" w:rsidRPr="000E2001" w:rsidRDefault="000E2001" w:rsidP="000E2001">
      <w:pPr>
        <w:pStyle w:val="50"/>
        <w:ind w:firstLine="709"/>
        <w:jc w:val="both"/>
        <w:rPr>
          <w:rFonts w:ascii="Times New Roman" w:eastAsia="Times New Roman" w:hAnsi="Times New Roman" w:cs="Times New Roman"/>
          <w:b w:val="0"/>
          <w:i w:val="0"/>
          <w:color w:val="010101"/>
          <w:sz w:val="22"/>
          <w:szCs w:val="22"/>
        </w:rPr>
      </w:pPr>
      <w:r w:rsidRPr="000E2001">
        <w:rPr>
          <w:rFonts w:ascii="Times New Roman" w:eastAsia="Times New Roman" w:hAnsi="Times New Roman" w:cs="Times New Roman"/>
          <w:b w:val="0"/>
          <w:i w:val="0"/>
          <w:color w:val="010101"/>
          <w:sz w:val="22"/>
          <w:szCs w:val="22"/>
        </w:rPr>
        <w:t>Размер и периодичность выплаты вознаграждения руководителю предприятия определяются администрацией Конарского сельского поселения Цивильского района Чувашской Республики в соответствии с Методикой заполнения приложения к трудовому договору с руководителем муниципального унитарного предприятия Конарского сельского поселения Цивильского района Чувашской Республики, оценки выполнения величин показателей экономической эффективности деятельности муниципального унитарного предприятия Конарского сельского поселения Цивильского района Чувашской Республики</w:t>
      </w:r>
      <w:r w:rsidRPr="000E2001">
        <w:rPr>
          <w:rFonts w:ascii="Times New Roman" w:eastAsia="Times New Roman" w:hAnsi="Times New Roman" w:cs="Times New Roman"/>
          <w:color w:val="010101"/>
          <w:sz w:val="22"/>
          <w:szCs w:val="22"/>
        </w:rPr>
        <w:t xml:space="preserve"> </w:t>
      </w:r>
      <w:r w:rsidRPr="000E2001">
        <w:rPr>
          <w:rFonts w:ascii="Times New Roman" w:eastAsia="Times New Roman" w:hAnsi="Times New Roman" w:cs="Times New Roman"/>
          <w:b w:val="0"/>
          <w:i w:val="0"/>
          <w:color w:val="010101"/>
          <w:sz w:val="22"/>
          <w:szCs w:val="22"/>
        </w:rPr>
        <w:t>и установления размера вознаграждения руководителя муниципального унитарного предприятия Конарского сельского поселения Цивильского района Чувашской Республики</w:t>
      </w:r>
      <w:r w:rsidRPr="000E2001">
        <w:rPr>
          <w:rFonts w:ascii="Times New Roman" w:eastAsia="Times New Roman" w:hAnsi="Times New Roman" w:cs="Times New Roman"/>
          <w:color w:val="010101"/>
          <w:sz w:val="22"/>
          <w:szCs w:val="22"/>
        </w:rPr>
        <w:t xml:space="preserve"> </w:t>
      </w:r>
      <w:r w:rsidRPr="000E2001">
        <w:rPr>
          <w:rFonts w:ascii="Times New Roman" w:eastAsia="Times New Roman" w:hAnsi="Times New Roman" w:cs="Times New Roman"/>
          <w:b w:val="0"/>
          <w:i w:val="0"/>
          <w:color w:val="010101"/>
          <w:sz w:val="22"/>
          <w:szCs w:val="22"/>
        </w:rPr>
        <w:t>за их достижение, утвержденной постановлением администрации Красноармейского муниципального округа Чувашской Республики.</w:t>
      </w:r>
    </w:p>
    <w:p w:rsidR="000E2001" w:rsidRPr="000E2001" w:rsidRDefault="000E2001" w:rsidP="000E2001">
      <w:pPr>
        <w:pStyle w:val="50"/>
        <w:ind w:firstLine="709"/>
        <w:jc w:val="both"/>
        <w:rPr>
          <w:rFonts w:ascii="Times New Roman" w:eastAsia="Times New Roman" w:hAnsi="Times New Roman" w:cs="Times New Roman"/>
          <w:b w:val="0"/>
          <w:i w:val="0"/>
          <w:color w:val="010101"/>
          <w:sz w:val="22"/>
          <w:szCs w:val="22"/>
        </w:rPr>
      </w:pPr>
      <w:r w:rsidRPr="000E2001">
        <w:rPr>
          <w:rFonts w:ascii="Times New Roman" w:eastAsia="Times New Roman" w:hAnsi="Times New Roman" w:cs="Times New Roman"/>
          <w:b w:val="0"/>
          <w:i w:val="0"/>
          <w:color w:val="010101"/>
          <w:sz w:val="22"/>
          <w:szCs w:val="22"/>
        </w:rPr>
        <w:t>9. Предельный уровень соотношения средней заработной платы руководителей, заместителей руководителя и главных бухгалтеров предприятий и средней заработной платы работников списочного состава предприятий (без учета руководителя, заместителей руководителя и главного бухгалтера) для предприятий устанавливается в кратности от 1 до 4.</w:t>
      </w:r>
    </w:p>
    <w:p w:rsidR="000E2001" w:rsidRPr="000E2001" w:rsidRDefault="000E2001" w:rsidP="000E2001">
      <w:pPr>
        <w:pStyle w:val="50"/>
        <w:ind w:firstLine="709"/>
        <w:jc w:val="both"/>
        <w:rPr>
          <w:rFonts w:ascii="Times New Roman" w:eastAsia="Times New Roman" w:hAnsi="Times New Roman" w:cs="Times New Roman"/>
          <w:b w:val="0"/>
          <w:i w:val="0"/>
          <w:color w:val="010101"/>
          <w:sz w:val="22"/>
          <w:szCs w:val="22"/>
        </w:rPr>
      </w:pPr>
      <w:r w:rsidRPr="000E2001">
        <w:rPr>
          <w:rFonts w:ascii="Times New Roman" w:eastAsia="Times New Roman" w:hAnsi="Times New Roman" w:cs="Times New Roman"/>
          <w:b w:val="0"/>
          <w:i w:val="0"/>
          <w:color w:val="010101"/>
          <w:sz w:val="22"/>
          <w:szCs w:val="22"/>
        </w:rPr>
        <w:t>10. Соотношение средней заработной платы руководителей предприятий, заместителей руководителей и главных бухгалтеров предприятий и средней заработной платы работников списочного состава предприятий рассчитывается за календарный год. Средняя заработная плата на предприятии рассчитывается путем деления фонда начисленной заработной платы работников списочного состава предприятия (без учета руководителя, заместителей руководителя и главного бухгалтера) на среднюю численность указанных работников за календарный год.</w:t>
      </w:r>
    </w:p>
    <w:p w:rsidR="000E2001" w:rsidRPr="000E2001" w:rsidRDefault="000E2001" w:rsidP="000E2001">
      <w:pPr>
        <w:pStyle w:val="50"/>
        <w:ind w:firstLine="709"/>
        <w:jc w:val="both"/>
        <w:rPr>
          <w:rFonts w:ascii="Times New Roman" w:eastAsia="Times New Roman" w:hAnsi="Times New Roman" w:cs="Times New Roman"/>
          <w:b w:val="0"/>
          <w:i w:val="0"/>
          <w:color w:val="010101"/>
          <w:sz w:val="22"/>
          <w:szCs w:val="22"/>
        </w:rPr>
      </w:pPr>
      <w:r w:rsidRPr="000E2001">
        <w:rPr>
          <w:rFonts w:ascii="Times New Roman" w:eastAsia="Times New Roman" w:hAnsi="Times New Roman" w:cs="Times New Roman"/>
          <w:b w:val="0"/>
          <w:i w:val="0"/>
          <w:color w:val="010101"/>
          <w:sz w:val="22"/>
          <w:szCs w:val="22"/>
        </w:rPr>
        <w:t>11.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w:t>
      </w:r>
    </w:p>
    <w:sectPr w:rsidR="000E2001" w:rsidRPr="000E2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45E"/>
    <w:multiLevelType w:val="hybridMultilevel"/>
    <w:tmpl w:val="3670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B5742F"/>
    <w:multiLevelType w:val="hybridMultilevel"/>
    <w:tmpl w:val="100AD31E"/>
    <w:lvl w:ilvl="0" w:tplc="B590C81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544CC"/>
    <w:multiLevelType w:val="hybridMultilevel"/>
    <w:tmpl w:val="90D23F7E"/>
    <w:lvl w:ilvl="0" w:tplc="CDF25AD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3981448D"/>
    <w:multiLevelType w:val="hybridMultilevel"/>
    <w:tmpl w:val="9A72A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BF63C6"/>
    <w:multiLevelType w:val="hybridMultilevel"/>
    <w:tmpl w:val="15B08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052140D"/>
    <w:multiLevelType w:val="hybridMultilevel"/>
    <w:tmpl w:val="FB16371C"/>
    <w:lvl w:ilvl="0" w:tplc="AE14DA5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5C627740"/>
    <w:multiLevelType w:val="hybridMultilevel"/>
    <w:tmpl w:val="E2881BBA"/>
    <w:lvl w:ilvl="0" w:tplc="ADD8CE94">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E3F1A8F"/>
    <w:multiLevelType w:val="hybridMultilevel"/>
    <w:tmpl w:val="A6187150"/>
    <w:lvl w:ilvl="0" w:tplc="1B6C706E">
      <w:start w:val="1"/>
      <w:numFmt w:val="decimal"/>
      <w:lvlText w:val="%1."/>
      <w:lvlJc w:val="left"/>
      <w:pPr>
        <w:ind w:left="720" w:hanging="360"/>
      </w:pPr>
      <w:rPr>
        <w:rFonts w:ascii="Arial" w:eastAsiaTheme="minorEastAsia" w:hAnsi="Arial" w:cs="Arial"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FFE7EFF"/>
    <w:multiLevelType w:val="hybridMultilevel"/>
    <w:tmpl w:val="814013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74"/>
        </w:tabs>
        <w:ind w:left="1374" w:hanging="360"/>
      </w:pPr>
    </w:lvl>
    <w:lvl w:ilvl="2" w:tplc="0419001B" w:tentative="1">
      <w:start w:val="1"/>
      <w:numFmt w:val="lowerRoman"/>
      <w:lvlText w:val="%3."/>
      <w:lvlJc w:val="right"/>
      <w:pPr>
        <w:tabs>
          <w:tab w:val="num" w:pos="2094"/>
        </w:tabs>
        <w:ind w:left="2094" w:hanging="180"/>
      </w:pPr>
    </w:lvl>
    <w:lvl w:ilvl="3" w:tplc="0419000F" w:tentative="1">
      <w:start w:val="1"/>
      <w:numFmt w:val="decimal"/>
      <w:lvlText w:val="%4."/>
      <w:lvlJc w:val="left"/>
      <w:pPr>
        <w:tabs>
          <w:tab w:val="num" w:pos="2814"/>
        </w:tabs>
        <w:ind w:left="2814" w:hanging="360"/>
      </w:pPr>
    </w:lvl>
    <w:lvl w:ilvl="4" w:tplc="04190019" w:tentative="1">
      <w:start w:val="1"/>
      <w:numFmt w:val="lowerLetter"/>
      <w:lvlText w:val="%5."/>
      <w:lvlJc w:val="left"/>
      <w:pPr>
        <w:tabs>
          <w:tab w:val="num" w:pos="3534"/>
        </w:tabs>
        <w:ind w:left="3534" w:hanging="360"/>
      </w:pPr>
    </w:lvl>
    <w:lvl w:ilvl="5" w:tplc="0419001B" w:tentative="1">
      <w:start w:val="1"/>
      <w:numFmt w:val="lowerRoman"/>
      <w:lvlText w:val="%6."/>
      <w:lvlJc w:val="right"/>
      <w:pPr>
        <w:tabs>
          <w:tab w:val="num" w:pos="4254"/>
        </w:tabs>
        <w:ind w:left="4254" w:hanging="180"/>
      </w:pPr>
    </w:lvl>
    <w:lvl w:ilvl="6" w:tplc="0419000F" w:tentative="1">
      <w:start w:val="1"/>
      <w:numFmt w:val="decimal"/>
      <w:lvlText w:val="%7."/>
      <w:lvlJc w:val="left"/>
      <w:pPr>
        <w:tabs>
          <w:tab w:val="num" w:pos="4974"/>
        </w:tabs>
        <w:ind w:left="4974" w:hanging="360"/>
      </w:pPr>
    </w:lvl>
    <w:lvl w:ilvl="7" w:tplc="04190019" w:tentative="1">
      <w:start w:val="1"/>
      <w:numFmt w:val="lowerLetter"/>
      <w:lvlText w:val="%8."/>
      <w:lvlJc w:val="left"/>
      <w:pPr>
        <w:tabs>
          <w:tab w:val="num" w:pos="5694"/>
        </w:tabs>
        <w:ind w:left="5694" w:hanging="360"/>
      </w:pPr>
    </w:lvl>
    <w:lvl w:ilvl="8" w:tplc="0419001B" w:tentative="1">
      <w:start w:val="1"/>
      <w:numFmt w:val="lowerRoman"/>
      <w:lvlText w:val="%9."/>
      <w:lvlJc w:val="right"/>
      <w:pPr>
        <w:tabs>
          <w:tab w:val="num" w:pos="6414"/>
        </w:tabs>
        <w:ind w:left="6414" w:hanging="180"/>
      </w:pPr>
    </w:lvl>
  </w:abstractNum>
  <w:num w:numId="1">
    <w:abstractNumId w:val="8"/>
  </w:num>
  <w:num w:numId="2">
    <w:abstractNumId w:val="1"/>
  </w:num>
  <w:num w:numId="3">
    <w:abstractNumId w:val="5"/>
  </w:num>
  <w:num w:numId="4">
    <w:abstractNumId w:val="3"/>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FD"/>
    <w:rsid w:val="00013574"/>
    <w:rsid w:val="000151FB"/>
    <w:rsid w:val="0002464F"/>
    <w:rsid w:val="00043F56"/>
    <w:rsid w:val="000448E7"/>
    <w:rsid w:val="00073E3E"/>
    <w:rsid w:val="000A3EDB"/>
    <w:rsid w:val="000B4AB6"/>
    <w:rsid w:val="000B77DF"/>
    <w:rsid w:val="000C5A9A"/>
    <w:rsid w:val="000D178B"/>
    <w:rsid w:val="000D395B"/>
    <w:rsid w:val="000E2001"/>
    <w:rsid w:val="000E4CAC"/>
    <w:rsid w:val="000E76E4"/>
    <w:rsid w:val="00100812"/>
    <w:rsid w:val="001079C2"/>
    <w:rsid w:val="0011166F"/>
    <w:rsid w:val="00126BEF"/>
    <w:rsid w:val="00134471"/>
    <w:rsid w:val="001B6D05"/>
    <w:rsid w:val="001C1BEA"/>
    <w:rsid w:val="001C6123"/>
    <w:rsid w:val="00232B39"/>
    <w:rsid w:val="00236D0E"/>
    <w:rsid w:val="00274AD6"/>
    <w:rsid w:val="00291256"/>
    <w:rsid w:val="00293C5E"/>
    <w:rsid w:val="002A42E8"/>
    <w:rsid w:val="002B1C84"/>
    <w:rsid w:val="002D3D22"/>
    <w:rsid w:val="002E3947"/>
    <w:rsid w:val="002F18A8"/>
    <w:rsid w:val="00315977"/>
    <w:rsid w:val="00316CD3"/>
    <w:rsid w:val="00325F0A"/>
    <w:rsid w:val="003426DC"/>
    <w:rsid w:val="00375905"/>
    <w:rsid w:val="00382149"/>
    <w:rsid w:val="003938FB"/>
    <w:rsid w:val="003A7592"/>
    <w:rsid w:val="003A7F34"/>
    <w:rsid w:val="003B1FB1"/>
    <w:rsid w:val="003B2ECF"/>
    <w:rsid w:val="003C365C"/>
    <w:rsid w:val="003D090A"/>
    <w:rsid w:val="003E3FFD"/>
    <w:rsid w:val="003F4719"/>
    <w:rsid w:val="003F7014"/>
    <w:rsid w:val="0041582D"/>
    <w:rsid w:val="0043634E"/>
    <w:rsid w:val="004A632E"/>
    <w:rsid w:val="004B1D38"/>
    <w:rsid w:val="004D1B88"/>
    <w:rsid w:val="004D1D97"/>
    <w:rsid w:val="00507961"/>
    <w:rsid w:val="005108F6"/>
    <w:rsid w:val="005120E8"/>
    <w:rsid w:val="00513F81"/>
    <w:rsid w:val="00521531"/>
    <w:rsid w:val="005318AC"/>
    <w:rsid w:val="00550A25"/>
    <w:rsid w:val="00552D72"/>
    <w:rsid w:val="00557757"/>
    <w:rsid w:val="0057253B"/>
    <w:rsid w:val="005827B4"/>
    <w:rsid w:val="00590F95"/>
    <w:rsid w:val="005A23D2"/>
    <w:rsid w:val="005B0F53"/>
    <w:rsid w:val="005B3852"/>
    <w:rsid w:val="005C0DEC"/>
    <w:rsid w:val="005C5134"/>
    <w:rsid w:val="005D06E4"/>
    <w:rsid w:val="005F3C7A"/>
    <w:rsid w:val="005F55B1"/>
    <w:rsid w:val="006039AE"/>
    <w:rsid w:val="00610830"/>
    <w:rsid w:val="00625810"/>
    <w:rsid w:val="00631F11"/>
    <w:rsid w:val="00636DF8"/>
    <w:rsid w:val="00664503"/>
    <w:rsid w:val="006722FA"/>
    <w:rsid w:val="00674800"/>
    <w:rsid w:val="0068628F"/>
    <w:rsid w:val="006E55F0"/>
    <w:rsid w:val="006F57E5"/>
    <w:rsid w:val="006F7A44"/>
    <w:rsid w:val="0072604E"/>
    <w:rsid w:val="00727EEA"/>
    <w:rsid w:val="00733E24"/>
    <w:rsid w:val="007504A9"/>
    <w:rsid w:val="0076020B"/>
    <w:rsid w:val="00761FDE"/>
    <w:rsid w:val="00774280"/>
    <w:rsid w:val="00793A56"/>
    <w:rsid w:val="007C2AC5"/>
    <w:rsid w:val="007C3FB8"/>
    <w:rsid w:val="007D0870"/>
    <w:rsid w:val="007D5219"/>
    <w:rsid w:val="007D5FC9"/>
    <w:rsid w:val="007E5AE4"/>
    <w:rsid w:val="00812B18"/>
    <w:rsid w:val="00817E45"/>
    <w:rsid w:val="0087402D"/>
    <w:rsid w:val="008741A3"/>
    <w:rsid w:val="00877C3E"/>
    <w:rsid w:val="00892427"/>
    <w:rsid w:val="008B0DBB"/>
    <w:rsid w:val="008B1459"/>
    <w:rsid w:val="008B3B0F"/>
    <w:rsid w:val="008C04E5"/>
    <w:rsid w:val="008F3E0B"/>
    <w:rsid w:val="00914F33"/>
    <w:rsid w:val="00920DAA"/>
    <w:rsid w:val="009221AC"/>
    <w:rsid w:val="00922F65"/>
    <w:rsid w:val="009315C1"/>
    <w:rsid w:val="00935816"/>
    <w:rsid w:val="00987815"/>
    <w:rsid w:val="009965F6"/>
    <w:rsid w:val="00997389"/>
    <w:rsid w:val="009E59B2"/>
    <w:rsid w:val="00A25FEA"/>
    <w:rsid w:val="00A3137F"/>
    <w:rsid w:val="00A61027"/>
    <w:rsid w:val="00AA7598"/>
    <w:rsid w:val="00AB654A"/>
    <w:rsid w:val="00AE5387"/>
    <w:rsid w:val="00B06A31"/>
    <w:rsid w:val="00B470EF"/>
    <w:rsid w:val="00B506EE"/>
    <w:rsid w:val="00B600FC"/>
    <w:rsid w:val="00B62DB5"/>
    <w:rsid w:val="00B83FB0"/>
    <w:rsid w:val="00B97855"/>
    <w:rsid w:val="00BA1A6B"/>
    <w:rsid w:val="00BC0FCC"/>
    <w:rsid w:val="00BC58B9"/>
    <w:rsid w:val="00BD67B8"/>
    <w:rsid w:val="00BE119C"/>
    <w:rsid w:val="00BE6C04"/>
    <w:rsid w:val="00C77772"/>
    <w:rsid w:val="00C92990"/>
    <w:rsid w:val="00C931D2"/>
    <w:rsid w:val="00CA5224"/>
    <w:rsid w:val="00CB306B"/>
    <w:rsid w:val="00CE0158"/>
    <w:rsid w:val="00CE2F72"/>
    <w:rsid w:val="00D00ABB"/>
    <w:rsid w:val="00D04BEE"/>
    <w:rsid w:val="00D05FC4"/>
    <w:rsid w:val="00D2072C"/>
    <w:rsid w:val="00D229FE"/>
    <w:rsid w:val="00D22E3D"/>
    <w:rsid w:val="00D26833"/>
    <w:rsid w:val="00D40771"/>
    <w:rsid w:val="00D55042"/>
    <w:rsid w:val="00D64E53"/>
    <w:rsid w:val="00D760C7"/>
    <w:rsid w:val="00DA51CE"/>
    <w:rsid w:val="00DB2F22"/>
    <w:rsid w:val="00DB4B25"/>
    <w:rsid w:val="00DF59B0"/>
    <w:rsid w:val="00E4322F"/>
    <w:rsid w:val="00E61F92"/>
    <w:rsid w:val="00E65660"/>
    <w:rsid w:val="00E67469"/>
    <w:rsid w:val="00E87FB2"/>
    <w:rsid w:val="00EA1091"/>
    <w:rsid w:val="00F61625"/>
    <w:rsid w:val="00F67234"/>
    <w:rsid w:val="00F77018"/>
    <w:rsid w:val="00F86820"/>
    <w:rsid w:val="00FB03B6"/>
    <w:rsid w:val="00FB3D1B"/>
    <w:rsid w:val="00FC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B229F5-07CE-477F-8D51-96C3E4F2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FFD"/>
    <w:pPr>
      <w:spacing w:after="200" w:line="276" w:lineRule="auto"/>
    </w:pPr>
    <w:rPr>
      <w:rFonts w:ascii="Calibri" w:hAnsi="Calibri"/>
      <w:sz w:val="22"/>
      <w:szCs w:val="22"/>
    </w:rPr>
  </w:style>
  <w:style w:type="paragraph" w:styleId="1">
    <w:name w:val="heading 1"/>
    <w:basedOn w:val="a"/>
    <w:next w:val="a"/>
    <w:qFormat/>
    <w:rsid w:val="004363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B62D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qFormat/>
    <w:rsid w:val="003E3FFD"/>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E3FFD"/>
    <w:rPr>
      <w:b/>
      <w:color w:val="000080"/>
      <w:sz w:val="20"/>
    </w:rPr>
  </w:style>
  <w:style w:type="paragraph" w:customStyle="1" w:styleId="a4">
    <w:name w:val="Таблицы (моноширинный)"/>
    <w:basedOn w:val="a"/>
    <w:next w:val="a"/>
    <w:rsid w:val="003E3FFD"/>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Title">
    <w:name w:val="ConsPlusTitle"/>
    <w:link w:val="ConsPlusTitle0"/>
    <w:rsid w:val="003E3FFD"/>
    <w:pPr>
      <w:widowControl w:val="0"/>
      <w:autoSpaceDE w:val="0"/>
      <w:autoSpaceDN w:val="0"/>
      <w:adjustRightInd w:val="0"/>
    </w:pPr>
    <w:rPr>
      <w:rFonts w:ascii="Arial" w:hAnsi="Arial" w:cs="Arial"/>
      <w:b/>
      <w:bCs/>
    </w:rPr>
  </w:style>
  <w:style w:type="paragraph" w:customStyle="1" w:styleId="ConsPlusCell">
    <w:name w:val="ConsPlusCell"/>
    <w:rsid w:val="00AB654A"/>
    <w:pPr>
      <w:autoSpaceDE w:val="0"/>
      <w:autoSpaceDN w:val="0"/>
      <w:adjustRightInd w:val="0"/>
    </w:pPr>
    <w:rPr>
      <w:rFonts w:ascii="Arial" w:hAnsi="Arial" w:cs="Arial"/>
    </w:rPr>
  </w:style>
  <w:style w:type="paragraph" w:styleId="a5">
    <w:name w:val="Balloon Text"/>
    <w:basedOn w:val="a"/>
    <w:semiHidden/>
    <w:rsid w:val="001079C2"/>
    <w:rPr>
      <w:rFonts w:ascii="Tahoma" w:hAnsi="Tahoma" w:cs="Tahoma"/>
      <w:sz w:val="16"/>
      <w:szCs w:val="16"/>
    </w:rPr>
  </w:style>
  <w:style w:type="paragraph" w:styleId="a6">
    <w:name w:val="Body Text Indent"/>
    <w:basedOn w:val="a"/>
    <w:rsid w:val="00F67234"/>
    <w:pPr>
      <w:spacing w:after="0" w:line="240" w:lineRule="auto"/>
      <w:ind w:firstLine="720"/>
    </w:pPr>
    <w:rPr>
      <w:rFonts w:ascii="Times New Roman" w:hAnsi="Times New Roman"/>
      <w:sz w:val="24"/>
      <w:szCs w:val="24"/>
    </w:rPr>
  </w:style>
  <w:style w:type="paragraph" w:styleId="a7">
    <w:name w:val="List Paragraph"/>
    <w:basedOn w:val="a"/>
    <w:qFormat/>
    <w:rsid w:val="00935816"/>
    <w:pPr>
      <w:spacing w:after="0" w:line="240" w:lineRule="auto"/>
      <w:ind w:left="720"/>
      <w:contextualSpacing/>
    </w:pPr>
    <w:rPr>
      <w:rFonts w:ascii="Times New Roman" w:hAnsi="Times New Roman"/>
      <w:sz w:val="26"/>
      <w:szCs w:val="26"/>
    </w:rPr>
  </w:style>
  <w:style w:type="paragraph" w:styleId="a8">
    <w:name w:val="Body Text"/>
    <w:basedOn w:val="a"/>
    <w:rsid w:val="00DF59B0"/>
    <w:pPr>
      <w:spacing w:after="120"/>
    </w:pPr>
  </w:style>
  <w:style w:type="paragraph" w:styleId="HTML">
    <w:name w:val="HTML Preformatted"/>
    <w:basedOn w:val="a"/>
    <w:link w:val="HTML0"/>
    <w:rsid w:val="00236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a9">
    <w:name w:val="Текст (лев. подпись)"/>
    <w:basedOn w:val="a"/>
    <w:next w:val="a"/>
    <w:rsid w:val="0043634E"/>
    <w:pPr>
      <w:widowControl w:val="0"/>
      <w:autoSpaceDE w:val="0"/>
      <w:autoSpaceDN w:val="0"/>
      <w:adjustRightInd w:val="0"/>
      <w:spacing w:after="0" w:line="240" w:lineRule="auto"/>
    </w:pPr>
    <w:rPr>
      <w:rFonts w:ascii="Arial" w:hAnsi="Arial" w:cs="Arial"/>
      <w:sz w:val="20"/>
      <w:szCs w:val="20"/>
    </w:rPr>
  </w:style>
  <w:style w:type="paragraph" w:customStyle="1" w:styleId="aa">
    <w:name w:val="Текст (прав. подпись)"/>
    <w:basedOn w:val="a"/>
    <w:next w:val="a"/>
    <w:rsid w:val="0043634E"/>
    <w:pPr>
      <w:widowControl w:val="0"/>
      <w:autoSpaceDE w:val="0"/>
      <w:autoSpaceDN w:val="0"/>
      <w:adjustRightInd w:val="0"/>
      <w:spacing w:after="0" w:line="240" w:lineRule="auto"/>
      <w:jc w:val="right"/>
    </w:pPr>
    <w:rPr>
      <w:rFonts w:ascii="Arial" w:hAnsi="Arial" w:cs="Arial"/>
      <w:sz w:val="20"/>
      <w:szCs w:val="20"/>
    </w:rPr>
  </w:style>
  <w:style w:type="character" w:customStyle="1" w:styleId="ab">
    <w:name w:val="Гипертекстовая ссылка"/>
    <w:basedOn w:val="a3"/>
    <w:uiPriority w:val="99"/>
    <w:rsid w:val="00877C3E"/>
    <w:rPr>
      <w:rFonts w:cs="Times New Roman"/>
      <w:b/>
      <w:color w:val="008000"/>
      <w:sz w:val="20"/>
    </w:rPr>
  </w:style>
  <w:style w:type="paragraph" w:customStyle="1" w:styleId="ac">
    <w:name w:val="Нормальный (таблица)"/>
    <w:basedOn w:val="a"/>
    <w:next w:val="a"/>
    <w:rsid w:val="00F61625"/>
    <w:pPr>
      <w:widowControl w:val="0"/>
      <w:autoSpaceDE w:val="0"/>
      <w:autoSpaceDN w:val="0"/>
      <w:adjustRightInd w:val="0"/>
      <w:spacing w:after="0" w:line="240" w:lineRule="auto"/>
      <w:jc w:val="both"/>
    </w:pPr>
    <w:rPr>
      <w:rFonts w:ascii="Arial" w:hAnsi="Arial" w:cs="Arial"/>
      <w:sz w:val="24"/>
      <w:szCs w:val="24"/>
    </w:rPr>
  </w:style>
  <w:style w:type="paragraph" w:customStyle="1" w:styleId="ad">
    <w:name w:val="Прижатый влево"/>
    <w:basedOn w:val="a"/>
    <w:next w:val="a"/>
    <w:uiPriority w:val="99"/>
    <w:rsid w:val="00F61625"/>
    <w:pPr>
      <w:widowControl w:val="0"/>
      <w:autoSpaceDE w:val="0"/>
      <w:autoSpaceDN w:val="0"/>
      <w:adjustRightInd w:val="0"/>
      <w:spacing w:after="0" w:line="240" w:lineRule="auto"/>
    </w:pPr>
    <w:rPr>
      <w:rFonts w:ascii="Arial" w:hAnsi="Arial" w:cs="Arial"/>
      <w:sz w:val="24"/>
      <w:szCs w:val="24"/>
    </w:rPr>
  </w:style>
  <w:style w:type="paragraph" w:styleId="ae">
    <w:name w:val="No Spacing"/>
    <w:qFormat/>
    <w:rsid w:val="00D40771"/>
    <w:rPr>
      <w:sz w:val="24"/>
      <w:szCs w:val="24"/>
    </w:rPr>
  </w:style>
  <w:style w:type="character" w:customStyle="1" w:styleId="ConsPlusTitle0">
    <w:name w:val="ConsPlusTitle Знак"/>
    <w:link w:val="ConsPlusTitle"/>
    <w:locked/>
    <w:rsid w:val="00D40771"/>
    <w:rPr>
      <w:rFonts w:ascii="Arial" w:hAnsi="Arial" w:cs="Arial"/>
      <w:b/>
      <w:bCs/>
    </w:rPr>
  </w:style>
  <w:style w:type="character" w:customStyle="1" w:styleId="20">
    <w:name w:val="Заголовок 2 Знак"/>
    <w:basedOn w:val="a0"/>
    <w:link w:val="2"/>
    <w:semiHidden/>
    <w:rsid w:val="00B62DB5"/>
    <w:rPr>
      <w:rFonts w:asciiTheme="majorHAnsi" w:eastAsiaTheme="majorEastAsia" w:hAnsiTheme="majorHAnsi" w:cstheme="majorBidi"/>
      <w:color w:val="2E74B5" w:themeColor="accent1" w:themeShade="BF"/>
      <w:sz w:val="26"/>
      <w:szCs w:val="26"/>
    </w:rPr>
  </w:style>
  <w:style w:type="paragraph" w:styleId="21">
    <w:name w:val="Body Text Indent 2"/>
    <w:basedOn w:val="a"/>
    <w:link w:val="22"/>
    <w:unhideWhenUsed/>
    <w:rsid w:val="00B62DB5"/>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B62DB5"/>
    <w:rPr>
      <w:sz w:val="24"/>
      <w:szCs w:val="24"/>
    </w:rPr>
  </w:style>
  <w:style w:type="character" w:customStyle="1" w:styleId="HTML0">
    <w:name w:val="Стандартный HTML Знак"/>
    <w:basedOn w:val="a0"/>
    <w:link w:val="HTML"/>
    <w:rsid w:val="007C3FB8"/>
    <w:rPr>
      <w:rFonts w:ascii="Courier New" w:hAnsi="Courier New" w:cs="Courier New"/>
    </w:rPr>
  </w:style>
  <w:style w:type="character" w:styleId="af">
    <w:name w:val="Hyperlink"/>
    <w:unhideWhenUsed/>
    <w:rsid w:val="008B3B0F"/>
    <w:rPr>
      <w:color w:val="000080"/>
      <w:u w:val="single"/>
    </w:rPr>
  </w:style>
  <w:style w:type="paragraph" w:styleId="af0">
    <w:name w:val="Normal (Web)"/>
    <w:basedOn w:val="a"/>
    <w:uiPriority w:val="99"/>
    <w:unhideWhenUsed/>
    <w:rsid w:val="008B3B0F"/>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_"/>
    <w:link w:val="50"/>
    <w:locked/>
    <w:rsid w:val="000E2001"/>
    <w:rPr>
      <w:rFonts w:ascii="Arial" w:eastAsia="Arial" w:hAnsi="Arial" w:cs="Arial"/>
      <w:b/>
      <w:bCs/>
      <w:i/>
      <w:iCs/>
      <w:sz w:val="26"/>
      <w:szCs w:val="26"/>
      <w:shd w:val="clear" w:color="auto" w:fill="FFFFFF"/>
    </w:rPr>
  </w:style>
  <w:style w:type="paragraph" w:customStyle="1" w:styleId="50">
    <w:name w:val="Основной текст (5)"/>
    <w:basedOn w:val="a"/>
    <w:link w:val="5"/>
    <w:rsid w:val="000E2001"/>
    <w:pPr>
      <w:widowControl w:val="0"/>
      <w:shd w:val="clear" w:color="auto" w:fill="FFFFFF"/>
      <w:spacing w:after="0" w:line="298" w:lineRule="exact"/>
      <w:jc w:val="right"/>
    </w:pPr>
    <w:rPr>
      <w:rFonts w:ascii="Arial" w:eastAsia="Arial" w:hAnsi="Arial" w:cs="Arial"/>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17484">
      <w:bodyDiv w:val="1"/>
      <w:marLeft w:val="0"/>
      <w:marRight w:val="0"/>
      <w:marTop w:val="0"/>
      <w:marBottom w:val="0"/>
      <w:divBdr>
        <w:top w:val="none" w:sz="0" w:space="0" w:color="auto"/>
        <w:left w:val="none" w:sz="0" w:space="0" w:color="auto"/>
        <w:bottom w:val="none" w:sz="0" w:space="0" w:color="auto"/>
        <w:right w:val="none" w:sz="0" w:space="0" w:color="auto"/>
      </w:divBdr>
    </w:div>
    <w:div w:id="300381958">
      <w:bodyDiv w:val="1"/>
      <w:marLeft w:val="0"/>
      <w:marRight w:val="0"/>
      <w:marTop w:val="0"/>
      <w:marBottom w:val="0"/>
      <w:divBdr>
        <w:top w:val="none" w:sz="0" w:space="0" w:color="auto"/>
        <w:left w:val="none" w:sz="0" w:space="0" w:color="auto"/>
        <w:bottom w:val="none" w:sz="0" w:space="0" w:color="auto"/>
        <w:right w:val="none" w:sz="0" w:space="0" w:color="auto"/>
      </w:divBdr>
    </w:div>
    <w:div w:id="334652763">
      <w:bodyDiv w:val="1"/>
      <w:marLeft w:val="0"/>
      <w:marRight w:val="0"/>
      <w:marTop w:val="0"/>
      <w:marBottom w:val="0"/>
      <w:divBdr>
        <w:top w:val="none" w:sz="0" w:space="0" w:color="auto"/>
        <w:left w:val="none" w:sz="0" w:space="0" w:color="auto"/>
        <w:bottom w:val="none" w:sz="0" w:space="0" w:color="auto"/>
        <w:right w:val="none" w:sz="0" w:space="0" w:color="auto"/>
      </w:divBdr>
    </w:div>
    <w:div w:id="494808097">
      <w:bodyDiv w:val="1"/>
      <w:marLeft w:val="0"/>
      <w:marRight w:val="0"/>
      <w:marTop w:val="0"/>
      <w:marBottom w:val="0"/>
      <w:divBdr>
        <w:top w:val="none" w:sz="0" w:space="0" w:color="auto"/>
        <w:left w:val="none" w:sz="0" w:space="0" w:color="auto"/>
        <w:bottom w:val="none" w:sz="0" w:space="0" w:color="auto"/>
        <w:right w:val="none" w:sz="0" w:space="0" w:color="auto"/>
      </w:divBdr>
    </w:div>
    <w:div w:id="644117625">
      <w:bodyDiv w:val="1"/>
      <w:marLeft w:val="0"/>
      <w:marRight w:val="0"/>
      <w:marTop w:val="0"/>
      <w:marBottom w:val="0"/>
      <w:divBdr>
        <w:top w:val="none" w:sz="0" w:space="0" w:color="auto"/>
        <w:left w:val="none" w:sz="0" w:space="0" w:color="auto"/>
        <w:bottom w:val="none" w:sz="0" w:space="0" w:color="auto"/>
        <w:right w:val="none" w:sz="0" w:space="0" w:color="auto"/>
      </w:divBdr>
    </w:div>
    <w:div w:id="688801511">
      <w:bodyDiv w:val="1"/>
      <w:marLeft w:val="0"/>
      <w:marRight w:val="0"/>
      <w:marTop w:val="0"/>
      <w:marBottom w:val="0"/>
      <w:divBdr>
        <w:top w:val="none" w:sz="0" w:space="0" w:color="auto"/>
        <w:left w:val="none" w:sz="0" w:space="0" w:color="auto"/>
        <w:bottom w:val="none" w:sz="0" w:space="0" w:color="auto"/>
        <w:right w:val="none" w:sz="0" w:space="0" w:color="auto"/>
      </w:divBdr>
    </w:div>
    <w:div w:id="714964111">
      <w:bodyDiv w:val="1"/>
      <w:marLeft w:val="0"/>
      <w:marRight w:val="0"/>
      <w:marTop w:val="0"/>
      <w:marBottom w:val="0"/>
      <w:divBdr>
        <w:top w:val="none" w:sz="0" w:space="0" w:color="auto"/>
        <w:left w:val="none" w:sz="0" w:space="0" w:color="auto"/>
        <w:bottom w:val="none" w:sz="0" w:space="0" w:color="auto"/>
        <w:right w:val="none" w:sz="0" w:space="0" w:color="auto"/>
      </w:divBdr>
    </w:div>
    <w:div w:id="763843177">
      <w:bodyDiv w:val="1"/>
      <w:marLeft w:val="0"/>
      <w:marRight w:val="0"/>
      <w:marTop w:val="0"/>
      <w:marBottom w:val="0"/>
      <w:divBdr>
        <w:top w:val="none" w:sz="0" w:space="0" w:color="auto"/>
        <w:left w:val="none" w:sz="0" w:space="0" w:color="auto"/>
        <w:bottom w:val="none" w:sz="0" w:space="0" w:color="auto"/>
        <w:right w:val="none" w:sz="0" w:space="0" w:color="auto"/>
      </w:divBdr>
    </w:div>
    <w:div w:id="1125777839">
      <w:bodyDiv w:val="1"/>
      <w:marLeft w:val="0"/>
      <w:marRight w:val="0"/>
      <w:marTop w:val="0"/>
      <w:marBottom w:val="0"/>
      <w:divBdr>
        <w:top w:val="none" w:sz="0" w:space="0" w:color="auto"/>
        <w:left w:val="none" w:sz="0" w:space="0" w:color="auto"/>
        <w:bottom w:val="none" w:sz="0" w:space="0" w:color="auto"/>
        <w:right w:val="none" w:sz="0" w:space="0" w:color="auto"/>
      </w:divBdr>
      <w:divsChild>
        <w:div w:id="1706440006">
          <w:marLeft w:val="0"/>
          <w:marRight w:val="0"/>
          <w:marTop w:val="0"/>
          <w:marBottom w:val="0"/>
          <w:divBdr>
            <w:top w:val="none" w:sz="0" w:space="0" w:color="auto"/>
            <w:left w:val="none" w:sz="0" w:space="0" w:color="auto"/>
            <w:bottom w:val="none" w:sz="0" w:space="0" w:color="auto"/>
            <w:right w:val="none" w:sz="0" w:space="0" w:color="auto"/>
          </w:divBdr>
        </w:div>
      </w:divsChild>
    </w:div>
    <w:div w:id="1158037856">
      <w:bodyDiv w:val="1"/>
      <w:marLeft w:val="0"/>
      <w:marRight w:val="0"/>
      <w:marTop w:val="0"/>
      <w:marBottom w:val="0"/>
      <w:divBdr>
        <w:top w:val="none" w:sz="0" w:space="0" w:color="auto"/>
        <w:left w:val="none" w:sz="0" w:space="0" w:color="auto"/>
        <w:bottom w:val="none" w:sz="0" w:space="0" w:color="auto"/>
        <w:right w:val="none" w:sz="0" w:space="0" w:color="auto"/>
      </w:divBdr>
    </w:div>
    <w:div w:id="1357075391">
      <w:bodyDiv w:val="1"/>
      <w:marLeft w:val="0"/>
      <w:marRight w:val="0"/>
      <w:marTop w:val="0"/>
      <w:marBottom w:val="0"/>
      <w:divBdr>
        <w:top w:val="none" w:sz="0" w:space="0" w:color="auto"/>
        <w:left w:val="none" w:sz="0" w:space="0" w:color="auto"/>
        <w:bottom w:val="none" w:sz="0" w:space="0" w:color="auto"/>
        <w:right w:val="none" w:sz="0" w:space="0" w:color="auto"/>
      </w:divBdr>
    </w:div>
    <w:div w:id="1429737137">
      <w:bodyDiv w:val="1"/>
      <w:marLeft w:val="0"/>
      <w:marRight w:val="0"/>
      <w:marTop w:val="0"/>
      <w:marBottom w:val="0"/>
      <w:divBdr>
        <w:top w:val="none" w:sz="0" w:space="0" w:color="auto"/>
        <w:left w:val="none" w:sz="0" w:space="0" w:color="auto"/>
        <w:bottom w:val="none" w:sz="0" w:space="0" w:color="auto"/>
        <w:right w:val="none" w:sz="0" w:space="0" w:color="auto"/>
      </w:divBdr>
    </w:div>
    <w:div w:id="1603032689">
      <w:bodyDiv w:val="1"/>
      <w:marLeft w:val="0"/>
      <w:marRight w:val="0"/>
      <w:marTop w:val="0"/>
      <w:marBottom w:val="0"/>
      <w:divBdr>
        <w:top w:val="none" w:sz="0" w:space="0" w:color="auto"/>
        <w:left w:val="none" w:sz="0" w:space="0" w:color="auto"/>
        <w:bottom w:val="none" w:sz="0" w:space="0" w:color="auto"/>
        <w:right w:val="none" w:sz="0" w:space="0" w:color="auto"/>
      </w:divBdr>
    </w:div>
    <w:div w:id="1630354418">
      <w:bodyDiv w:val="1"/>
      <w:marLeft w:val="0"/>
      <w:marRight w:val="0"/>
      <w:marTop w:val="0"/>
      <w:marBottom w:val="0"/>
      <w:divBdr>
        <w:top w:val="none" w:sz="0" w:space="0" w:color="auto"/>
        <w:left w:val="none" w:sz="0" w:space="0" w:color="auto"/>
        <w:bottom w:val="none" w:sz="0" w:space="0" w:color="auto"/>
        <w:right w:val="none" w:sz="0" w:space="0" w:color="auto"/>
      </w:divBdr>
    </w:div>
    <w:div w:id="1634286815">
      <w:bodyDiv w:val="1"/>
      <w:marLeft w:val="0"/>
      <w:marRight w:val="0"/>
      <w:marTop w:val="0"/>
      <w:marBottom w:val="0"/>
      <w:divBdr>
        <w:top w:val="none" w:sz="0" w:space="0" w:color="auto"/>
        <w:left w:val="none" w:sz="0" w:space="0" w:color="auto"/>
        <w:bottom w:val="none" w:sz="0" w:space="0" w:color="auto"/>
        <w:right w:val="none" w:sz="0" w:space="0" w:color="auto"/>
      </w:divBdr>
    </w:div>
    <w:div w:id="18087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CSCCI</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Grigoryev</dc:creator>
  <cp:keywords/>
  <cp:lastModifiedBy>CTAXAHOB</cp:lastModifiedBy>
  <cp:revision>6</cp:revision>
  <cp:lastPrinted>2022-05-17T06:04:00Z</cp:lastPrinted>
  <dcterms:created xsi:type="dcterms:W3CDTF">2022-05-17T05:21:00Z</dcterms:created>
  <dcterms:modified xsi:type="dcterms:W3CDTF">2022-05-17T06:05:00Z</dcterms:modified>
</cp:coreProperties>
</file>