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0A" w:rsidRPr="00DE4CE2" w:rsidRDefault="00636B0A" w:rsidP="00636B0A">
      <w:pPr>
        <w:spacing w:line="360" w:lineRule="auto"/>
        <w:jc w:val="center"/>
        <w:rPr>
          <w:sz w:val="24"/>
          <w:szCs w:val="24"/>
        </w:rPr>
      </w:pPr>
      <w:r w:rsidRPr="00DE4CE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551" w:type="dxa"/>
        <w:tblLayout w:type="fixed"/>
        <w:tblLook w:val="0000" w:firstRow="0" w:lastRow="0" w:firstColumn="0" w:lastColumn="0" w:noHBand="0" w:noVBand="0"/>
      </w:tblPr>
      <w:tblGrid>
        <w:gridCol w:w="4428"/>
        <w:gridCol w:w="5603"/>
        <w:gridCol w:w="1173"/>
        <w:gridCol w:w="4347"/>
      </w:tblGrid>
      <w:tr w:rsidR="00636B0A" w:rsidRPr="00DE4CE2" w:rsidTr="002D0F25">
        <w:trPr>
          <w:cantSplit/>
          <w:trHeight w:val="792"/>
        </w:trPr>
        <w:tc>
          <w:tcPr>
            <w:tcW w:w="4428" w:type="dxa"/>
          </w:tcPr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РЕСПУБЛИКА</w:t>
            </w:r>
            <w:r w:rsidRPr="00DE4CE2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ЯНТИКОВСКИЙ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  <w:tc>
          <w:tcPr>
            <w:tcW w:w="5603" w:type="dxa"/>
          </w:tcPr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 xml:space="preserve">   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ТĂВАЙ РАЙОНĚ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36B0A" w:rsidRPr="00DE4CE2" w:rsidRDefault="00636B0A" w:rsidP="002D0F25">
            <w:pPr>
              <w:ind w:left="75"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РЕСПУБЛИКА</w:t>
            </w:r>
            <w:r w:rsidRPr="00DE4CE2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ЯНТИКОВСКИЙ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636B0A" w:rsidRPr="00DE4CE2" w:rsidTr="002D0F25">
        <w:trPr>
          <w:cantSplit/>
          <w:trHeight w:val="2355"/>
        </w:trPr>
        <w:tc>
          <w:tcPr>
            <w:tcW w:w="4428" w:type="dxa"/>
          </w:tcPr>
          <w:p w:rsidR="00636B0A" w:rsidRPr="00DE4CE2" w:rsidRDefault="00636B0A" w:rsidP="002D0F2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ШИМКУССКОГО СЕЛЬСКОГО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ПОСЕЛЕНИЯ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36B0A" w:rsidRPr="00DE4CE2" w:rsidRDefault="00636B0A" w:rsidP="002D0F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36B0A" w:rsidRPr="00DE4CE2" w:rsidRDefault="00381159" w:rsidP="002D0F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62560A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636B0A" w:rsidRPr="00636B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2560A">
              <w:rPr>
                <w:rFonts w:ascii="Times New Roman" w:hAnsi="Times New Roman" w:cs="Times New Roman"/>
                <w:noProof/>
                <w:sz w:val="24"/>
                <w:szCs w:val="24"/>
              </w:rPr>
              <w:t>апреля</w:t>
            </w:r>
            <w:r w:rsidR="00F039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2022</w:t>
            </w:r>
            <w:r w:rsidR="00636B0A"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№</w:t>
            </w:r>
            <w:r w:rsidR="0061536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32</w:t>
            </w:r>
          </w:p>
          <w:p w:rsidR="00636B0A" w:rsidRPr="00DE4CE2" w:rsidRDefault="00636B0A" w:rsidP="002D0F25">
            <w:pPr>
              <w:ind w:firstLine="1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4CE2">
              <w:rPr>
                <w:rFonts w:ascii="Times New Roman" w:hAnsi="Times New Roman"/>
                <w:noProof/>
                <w:sz w:val="24"/>
                <w:szCs w:val="24"/>
              </w:rPr>
              <w:t>село Шимкусы</w:t>
            </w:r>
          </w:p>
        </w:tc>
        <w:tc>
          <w:tcPr>
            <w:tcW w:w="5603" w:type="dxa"/>
          </w:tcPr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636B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ТУРИКАС ТУШКИЛ ЯЛ ПОСЕЛЕНИЙĚН </w:t>
            </w: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АДМИНИСТРАЦИЙ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</w:t>
            </w: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ЙЫШĂНУ</w:t>
            </w:r>
          </w:p>
          <w:p w:rsidR="00636B0A" w:rsidRPr="00DE4CE2" w:rsidRDefault="00636B0A" w:rsidP="002D0F2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2560A" w:rsidP="002D0F2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22 апреля</w:t>
            </w:r>
            <w:r w:rsidR="00636B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202</w:t>
            </w:r>
            <w:r w:rsidR="00F039C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636B0A"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ç.  </w:t>
            </w:r>
            <w:r w:rsidR="0061536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32</w:t>
            </w:r>
            <w:r w:rsidR="00636B0A"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636B0A" w:rsidRPr="00636B0A" w:rsidRDefault="00636B0A" w:rsidP="002D0F2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Турикас Тушкил ялě</w:t>
            </w:r>
          </w:p>
        </w:tc>
        <w:tc>
          <w:tcPr>
            <w:tcW w:w="1173" w:type="dxa"/>
            <w:vMerge/>
          </w:tcPr>
          <w:p w:rsidR="00636B0A" w:rsidRPr="00DE4CE2" w:rsidRDefault="00636B0A" w:rsidP="002D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36B0A" w:rsidRPr="00DE4CE2" w:rsidRDefault="00636B0A" w:rsidP="002D0F2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ЬСКОГО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ПОСЕЛЕНИЯ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36B0A" w:rsidRPr="00DE4CE2" w:rsidRDefault="00636B0A" w:rsidP="002D0F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   »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E4CE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2019 г</w:t>
              </w:r>
            </w:smartTag>
            <w:r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>.  №</w:t>
            </w:r>
          </w:p>
          <w:p w:rsidR="00636B0A" w:rsidRPr="00DE4CE2" w:rsidRDefault="00636B0A" w:rsidP="002D0F25">
            <w:pPr>
              <w:ind w:firstLine="1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4CE2">
              <w:rPr>
                <w:rFonts w:ascii="Times New Roman" w:hAnsi="Times New Roman"/>
                <w:noProof/>
                <w:sz w:val="24"/>
                <w:szCs w:val="24"/>
              </w:rPr>
              <w:t>село Шимкусы</w:t>
            </w:r>
          </w:p>
        </w:tc>
      </w:tr>
    </w:tbl>
    <w:p w:rsidR="00636B0A" w:rsidRDefault="00636B0A" w:rsidP="00636B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2D3F" w:rsidRPr="00702D3F" w:rsidRDefault="00702D3F" w:rsidP="00702D3F">
      <w:pPr>
        <w:spacing w:after="0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 xml:space="preserve">Об    утверждении    Порядка    подготовки  к </w:t>
      </w:r>
    </w:p>
    <w:p w:rsidR="00702D3F" w:rsidRPr="00702D3F" w:rsidRDefault="00702D3F" w:rsidP="00702D3F">
      <w:pPr>
        <w:spacing w:after="0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ведению  и  ведения   гражданской   обороны</w:t>
      </w:r>
    </w:p>
    <w:p w:rsidR="00702D3F" w:rsidRPr="00702D3F" w:rsidRDefault="00702D3F" w:rsidP="00702D3F">
      <w:pPr>
        <w:spacing w:after="0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 xml:space="preserve">в     </w:t>
      </w:r>
      <w:r>
        <w:rPr>
          <w:rFonts w:ascii="Times New Roman" w:hAnsi="Times New Roman"/>
          <w:sz w:val="24"/>
          <w:szCs w:val="28"/>
          <w:lang w:eastAsia="ru-RU"/>
        </w:rPr>
        <w:t>Шимкусском</w:t>
      </w:r>
      <w:r w:rsidRPr="00702D3F">
        <w:rPr>
          <w:rFonts w:ascii="Times New Roman" w:hAnsi="Times New Roman"/>
          <w:sz w:val="24"/>
          <w:szCs w:val="28"/>
          <w:lang w:eastAsia="ru-RU"/>
        </w:rPr>
        <w:t xml:space="preserve">      сельском      поселении</w:t>
      </w:r>
    </w:p>
    <w:p w:rsidR="00702D3F" w:rsidRPr="00702D3F" w:rsidRDefault="00702D3F" w:rsidP="00702D3F">
      <w:pPr>
        <w:spacing w:after="0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Янтиковского района Чувашской Республики</w:t>
      </w:r>
    </w:p>
    <w:p w:rsidR="00702D3F" w:rsidRPr="00702D3F" w:rsidRDefault="00702D3F" w:rsidP="00702D3F">
      <w:pPr>
        <w:spacing w:after="0"/>
        <w:rPr>
          <w:rFonts w:ascii="Times New Roman" w:hAnsi="Times New Roman"/>
          <w:sz w:val="24"/>
          <w:szCs w:val="28"/>
          <w:lang w:eastAsia="ru-RU"/>
        </w:rPr>
      </w:pP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 xml:space="preserve"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администрация </w:t>
      </w:r>
      <w:r>
        <w:rPr>
          <w:rFonts w:ascii="Times New Roman" w:hAnsi="Times New Roman"/>
          <w:sz w:val="24"/>
          <w:szCs w:val="28"/>
          <w:lang w:eastAsia="ru-RU"/>
        </w:rPr>
        <w:t xml:space="preserve">Шимкусского </w:t>
      </w:r>
      <w:r w:rsidRPr="00702D3F">
        <w:rPr>
          <w:rFonts w:ascii="Times New Roman" w:hAnsi="Times New Roman"/>
          <w:sz w:val="24"/>
          <w:szCs w:val="28"/>
          <w:lang w:eastAsia="ru-RU"/>
        </w:rPr>
        <w:t>сельского поселения постановляет: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 xml:space="preserve">1. Утвердить порядок подготовки к ведению и ведения гражданской обороны в </w:t>
      </w:r>
      <w:r>
        <w:rPr>
          <w:rFonts w:ascii="Times New Roman" w:hAnsi="Times New Roman"/>
          <w:sz w:val="24"/>
          <w:szCs w:val="28"/>
          <w:lang w:eastAsia="ru-RU"/>
        </w:rPr>
        <w:t xml:space="preserve">Шимкусском </w:t>
      </w:r>
      <w:r w:rsidRPr="00702D3F">
        <w:rPr>
          <w:rFonts w:ascii="Times New Roman" w:hAnsi="Times New Roman"/>
          <w:sz w:val="24"/>
          <w:szCs w:val="28"/>
          <w:lang w:eastAsia="ru-RU"/>
        </w:rPr>
        <w:t>сельском поселении (приложение 1).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3</w:t>
      </w:r>
      <w:r w:rsidRPr="00702D3F">
        <w:rPr>
          <w:rFonts w:ascii="Times New Roman" w:hAnsi="Times New Roman"/>
          <w:sz w:val="24"/>
          <w:szCs w:val="28"/>
          <w:lang w:eastAsia="ru-RU"/>
        </w:rPr>
        <w:t>. Контроль над исполнением настоящего постановления оставляю за собой.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4</w:t>
      </w:r>
      <w:r w:rsidRPr="00702D3F">
        <w:rPr>
          <w:rFonts w:ascii="Times New Roman" w:hAnsi="Times New Roman"/>
          <w:sz w:val="24"/>
          <w:szCs w:val="28"/>
          <w:lang w:eastAsia="ru-RU"/>
        </w:rPr>
        <w:t>. Постановление вступает в силу со дня его подписания.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 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 xml:space="preserve"> Глава  </w:t>
      </w:r>
      <w:r>
        <w:rPr>
          <w:rFonts w:ascii="Times New Roman" w:hAnsi="Times New Roman"/>
          <w:sz w:val="24"/>
          <w:szCs w:val="28"/>
          <w:lang w:eastAsia="ru-RU"/>
        </w:rPr>
        <w:t>Шимкусского</w:t>
      </w:r>
    </w:p>
    <w:p w:rsid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 xml:space="preserve">сельского поселения                                                              </w:t>
      </w:r>
      <w:r>
        <w:rPr>
          <w:rFonts w:ascii="Times New Roman" w:hAnsi="Times New Roman"/>
          <w:sz w:val="24"/>
          <w:szCs w:val="28"/>
          <w:lang w:eastAsia="ru-RU"/>
        </w:rPr>
        <w:t xml:space="preserve">                                   А.В. Трофимов</w:t>
      </w:r>
    </w:p>
    <w:p w:rsid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4"/>
        <w:gridCol w:w="5031"/>
      </w:tblGrid>
      <w:tr w:rsidR="00702D3F" w:rsidRPr="00702D3F" w:rsidTr="00567295">
        <w:trPr>
          <w:tblCellSpacing w:w="0" w:type="dxa"/>
        </w:trPr>
        <w:tc>
          <w:tcPr>
            <w:tcW w:w="4324" w:type="dxa"/>
          </w:tcPr>
          <w:p w:rsidR="00702D3F" w:rsidRPr="00702D3F" w:rsidRDefault="00702D3F" w:rsidP="00702D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02D3F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 </w:t>
            </w:r>
          </w:p>
          <w:p w:rsidR="00702D3F" w:rsidRPr="00702D3F" w:rsidRDefault="00702D3F" w:rsidP="00702D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031" w:type="dxa"/>
          </w:tcPr>
          <w:p w:rsidR="00702D3F" w:rsidRPr="00702D3F" w:rsidRDefault="00702D3F" w:rsidP="00702D3F">
            <w:pPr>
              <w:spacing w:after="0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02D3F">
              <w:rPr>
                <w:rFonts w:ascii="Times New Roman" w:hAnsi="Times New Roman"/>
                <w:sz w:val="24"/>
                <w:szCs w:val="28"/>
                <w:lang w:eastAsia="ru-RU"/>
              </w:rPr>
              <w:t>Приложение № 1</w:t>
            </w:r>
          </w:p>
          <w:p w:rsidR="00702D3F" w:rsidRPr="00702D3F" w:rsidRDefault="00702D3F" w:rsidP="00702D3F">
            <w:pPr>
              <w:spacing w:after="0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02D3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 постановлению администрации  </w:t>
            </w:r>
          </w:p>
          <w:p w:rsidR="00702D3F" w:rsidRPr="00702D3F" w:rsidRDefault="00702D3F" w:rsidP="00702D3F">
            <w:pPr>
              <w:spacing w:after="0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Шимкусского </w:t>
            </w:r>
            <w:r w:rsidRPr="00702D3F">
              <w:rPr>
                <w:rFonts w:ascii="Times New Roman" w:hAnsi="Times New Roman"/>
                <w:sz w:val="24"/>
                <w:szCs w:val="28"/>
                <w:lang w:eastAsia="ru-RU"/>
              </w:rPr>
              <w:t>сельского поселения</w:t>
            </w:r>
          </w:p>
          <w:p w:rsidR="00702D3F" w:rsidRPr="00702D3F" w:rsidRDefault="00702D3F" w:rsidP="00702D3F">
            <w:pPr>
              <w:spacing w:after="0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от 22 апреля 2022 г. № 32</w:t>
            </w:r>
          </w:p>
        </w:tc>
      </w:tr>
    </w:tbl>
    <w:p w:rsidR="00702D3F" w:rsidRPr="00702D3F" w:rsidRDefault="00702D3F" w:rsidP="00702D3F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02D3F" w:rsidRPr="00702D3F" w:rsidRDefault="00702D3F" w:rsidP="00702D3F">
      <w:pPr>
        <w:spacing w:after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ПОРЯДОК</w:t>
      </w:r>
    </w:p>
    <w:p w:rsidR="00702D3F" w:rsidRPr="00702D3F" w:rsidRDefault="00702D3F" w:rsidP="00702D3F">
      <w:pPr>
        <w:spacing w:after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 xml:space="preserve">подготовки к ведению и ведения гражданской обороны в </w:t>
      </w:r>
      <w:r>
        <w:rPr>
          <w:rFonts w:ascii="Times New Roman" w:hAnsi="Times New Roman"/>
          <w:sz w:val="24"/>
          <w:szCs w:val="28"/>
          <w:lang w:eastAsia="ru-RU"/>
        </w:rPr>
        <w:t xml:space="preserve">Шимкусском </w:t>
      </w:r>
      <w:r w:rsidRPr="00702D3F">
        <w:rPr>
          <w:rFonts w:ascii="Times New Roman" w:hAnsi="Times New Roman"/>
          <w:sz w:val="24"/>
          <w:szCs w:val="28"/>
          <w:lang w:eastAsia="ru-RU"/>
        </w:rPr>
        <w:t>сельском поселении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1. Общие положения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 1.1. Настоящий Порядок подготовки к ведению и вложение об организации и ведении гражданской обороны  в</w:t>
      </w:r>
      <w:r>
        <w:rPr>
          <w:rFonts w:ascii="Times New Roman" w:hAnsi="Times New Roman"/>
          <w:sz w:val="24"/>
          <w:szCs w:val="28"/>
          <w:lang w:eastAsia="ru-RU"/>
        </w:rPr>
        <w:t xml:space="preserve"> Шимкусском</w:t>
      </w:r>
      <w:r w:rsidRPr="00702D3F">
        <w:rPr>
          <w:rFonts w:ascii="Times New Roman" w:hAnsi="Times New Roman"/>
          <w:sz w:val="24"/>
          <w:szCs w:val="28"/>
          <w:lang w:eastAsia="ru-RU"/>
        </w:rPr>
        <w:t xml:space="preserve"> сельском поселении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702D3F">
          <w:rPr>
            <w:rFonts w:ascii="Times New Roman" w:hAnsi="Times New Roman"/>
            <w:sz w:val="24"/>
            <w:szCs w:val="28"/>
            <w:lang w:eastAsia="ru-RU"/>
          </w:rPr>
          <w:t>1998 г</w:t>
        </w:r>
      </w:smartTag>
      <w:r w:rsidRPr="00702D3F">
        <w:rPr>
          <w:rFonts w:ascii="Times New Roman" w:hAnsi="Times New Roman"/>
          <w:sz w:val="24"/>
          <w:szCs w:val="28"/>
          <w:lang w:eastAsia="ru-RU"/>
        </w:rPr>
        <w:t xml:space="preserve"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 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702D3F">
          <w:rPr>
            <w:rFonts w:ascii="Times New Roman" w:hAnsi="Times New Roman"/>
            <w:sz w:val="24"/>
            <w:szCs w:val="28"/>
            <w:lang w:eastAsia="ru-RU"/>
          </w:rPr>
          <w:t>2008 г</w:t>
        </w:r>
      </w:smartTag>
      <w:r w:rsidRPr="00702D3F">
        <w:rPr>
          <w:rFonts w:ascii="Times New Roman" w:hAnsi="Times New Roman"/>
          <w:sz w:val="24"/>
          <w:szCs w:val="28"/>
          <w:lang w:eastAsia="ru-RU"/>
        </w:rP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2. Полномочия органа местного самоуправления в области гражданской обороны: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2.1. Органы местного самоуправления самостоятельно в пределах границ муниципальных образований: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проводят подготовку и обучение населения в области гражданской обороны;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2.2. Глава сельского поселения в пределах своей компетенции: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осуществляет руководство гражданской обороной на территории муниципального образования;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lastRenderedPageBreak/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принимает правовые акты в области организации и ведения гражданской обороны;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утверждает перечень организаций, создающих нештатные аварийно-спасательные формирования;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2.3. Представительный орган муниципального образования в пределах своей компетенции: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одобряет целевые программы муниципального образования по вопросам организации и ведения гражданской обороны;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проводит слушания по вопросам состояния гражданской обороны муниципального образования;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разрабатывает целевые программы в области гражданской обороны;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lastRenderedPageBreak/>
        <w:t>участвуют в разработке социально-экономических программ в области гражданской обороны;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осуществляют иные полномочия в соответствии с законодательством Российской Федерации.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2.6. 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планируют и организуют проведение мероприятий по гражданской обороне;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проводят мероприятия по поддержанию своего устойчивого функционирования в военное время;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осуществляют обучение своих работников в области гражданской обороны;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создают и поддерживают в состоянии постоянной готовности к использованию локальные системы оповещения;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3. Мероприятия по гражданской обороне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 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3.2.1. По обучению населения в области гражданской обороны: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обучение личного состава формирований и служб муниципальных образований;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проведение учений и тренировок по гражданской обороне;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lastRenderedPageBreak/>
        <w:t>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пропаганда знаний в области гражданской обороны.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сбор информации в области гражданской обороны и обмен ею.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3.2.3. По эвакуации населения, материальных и культурных ценностей в безопасные районы: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702D3F">
        <w:rPr>
          <w:rFonts w:ascii="Times New Roman" w:hAnsi="Times New Roman"/>
          <w:sz w:val="24"/>
          <w:szCs w:val="28"/>
          <w:lang w:eastAsia="ru-RU"/>
        </w:rPr>
        <w:t>добегания</w:t>
      </w:r>
      <w:proofErr w:type="spellEnd"/>
      <w:r w:rsidRPr="00702D3F">
        <w:rPr>
          <w:rFonts w:ascii="Times New Roman" w:hAnsi="Times New Roman"/>
          <w:sz w:val="24"/>
          <w:szCs w:val="28"/>
          <w:lang w:eastAsia="ru-RU"/>
        </w:rPr>
        <w:t xml:space="preserve"> волны прорыва при разрушении гидротехнических сооружений;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подготовка районов размещения населения, материальных и культурных ценностей, подлежащих эвакуации;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создание и организация деятельности эвакуационных органов, а также подготовка их личного состава.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3.2.4. По предоставлению населению убежищ и средств индивидуальной защиты: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обеспечение укрытия населения в защитных сооружениях гражданской обороны;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lastRenderedPageBreak/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3.2.5. По световой и другим видам маскировки: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определение перечня объектов, подлежащих маскировке;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планирование и организация основных видов жизнеобеспечения населения;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нормированное снабжение населения продовольственными и непродовольственными товарами;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предоставление населению коммунально-бытовых услуг;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проведение лечебно-эвакуационных мероприятий;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 xml:space="preserve">развертывание необходимой лечебной базы в загородной зоне, организация ее </w:t>
      </w:r>
      <w:proofErr w:type="spellStart"/>
      <w:r w:rsidRPr="00702D3F">
        <w:rPr>
          <w:rFonts w:ascii="Times New Roman" w:hAnsi="Times New Roman"/>
          <w:sz w:val="24"/>
          <w:szCs w:val="28"/>
          <w:lang w:eastAsia="ru-RU"/>
        </w:rPr>
        <w:t>энерго</w:t>
      </w:r>
      <w:proofErr w:type="spellEnd"/>
      <w:r w:rsidRPr="00702D3F">
        <w:rPr>
          <w:rFonts w:ascii="Times New Roman" w:hAnsi="Times New Roman"/>
          <w:sz w:val="24"/>
          <w:szCs w:val="28"/>
          <w:lang w:eastAsia="ru-RU"/>
        </w:rPr>
        <w:t>- и водоснабжения;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оказание населению медицинской помощи;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определение численности населения, оставшегося без жилья;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предоставление населению информационно-психологической поддержки.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lastRenderedPageBreak/>
        <w:t>3.2.8. По борьбе с пожарами, возникшими при ведении военных действий или вследствие этих действий: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введение режимов радиационной защиты на территориях, подвергшихся радиоактивному загрязнению;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заблаговременное создание запасов дезактивирующих, дегазирующих веществ и растворов;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создание и оснащение сил охраны общественного порядка, подготовка их в области гражданской обороны;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осуществление пропускного режима и поддержание общественного порядка в очагах поражения;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lastRenderedPageBreak/>
        <w:t>3.2.12. По вопросам срочного восстановления функционирования необходимых коммунальных служб в военное время: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Pr="00702D3F">
        <w:rPr>
          <w:rFonts w:ascii="Times New Roman" w:hAnsi="Times New Roman"/>
          <w:sz w:val="24"/>
          <w:szCs w:val="28"/>
          <w:lang w:eastAsia="ru-RU"/>
        </w:rPr>
        <w:t>энерго</w:t>
      </w:r>
      <w:proofErr w:type="spellEnd"/>
      <w:r w:rsidRPr="00702D3F">
        <w:rPr>
          <w:rFonts w:ascii="Times New Roman" w:hAnsi="Times New Roman"/>
          <w:sz w:val="24"/>
          <w:szCs w:val="28"/>
          <w:lang w:eastAsia="ru-RU"/>
        </w:rPr>
        <w:t>- и водоснабжения;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создание и подготовка резерва мобильных средств для очистки, опреснения и транспортировки воды;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3.2.13. По срочному захоронению трупов в военное время: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заблаговременное, в мирное время, определение мест возможных захоронений;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оборудование мест погребения (захоронения) тел (останков) погибших;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организация санитарно-эпидемиологического надзора.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создание страхового фонда документации;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3.2.15. По вопросам обеспечения постоянной готовности сил и средств гражданской обороны: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создание и оснащение сил гражданской обороны современными техникой и оборудованием;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lastRenderedPageBreak/>
        <w:t>подготовка сил гражданской обороны к действиям, проведение учений и тренировок по гражданской обороне;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разработка и корректировка планов действий сил гражданской обороны;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4. Руководство и организационная структура гражданской обороны на территории муниципального образования.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4.4. Органами, осуществляющими управление гражданской обороной на территории муниципального образования являются структурные подразделения (работники) по гражданской обороне органов местного самоуправления и организаций.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702D3F">
        <w:rPr>
          <w:rFonts w:ascii="Times New Roman" w:hAnsi="Times New Roman"/>
          <w:sz w:val="24"/>
          <w:szCs w:val="28"/>
          <w:lang w:eastAsia="ru-RU"/>
        </w:rPr>
        <w:t>эвакоприемные</w:t>
      </w:r>
      <w:proofErr w:type="spellEnd"/>
      <w:r w:rsidRPr="00702D3F">
        <w:rPr>
          <w:rFonts w:ascii="Times New Roman" w:hAnsi="Times New Roman"/>
          <w:sz w:val="24"/>
          <w:szCs w:val="28"/>
          <w:lang w:eastAsia="ru-RU"/>
        </w:rPr>
        <w:t>) комиссии.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4.6. Эвакуационные (</w:t>
      </w:r>
      <w:proofErr w:type="spellStart"/>
      <w:r w:rsidRPr="00702D3F">
        <w:rPr>
          <w:rFonts w:ascii="Times New Roman" w:hAnsi="Times New Roman"/>
          <w:sz w:val="24"/>
          <w:szCs w:val="28"/>
          <w:lang w:eastAsia="ru-RU"/>
        </w:rPr>
        <w:t>эвакоприемные</w:t>
      </w:r>
      <w:proofErr w:type="spellEnd"/>
      <w:r w:rsidRPr="00702D3F">
        <w:rPr>
          <w:rFonts w:ascii="Times New Roman" w:hAnsi="Times New Roman"/>
          <w:sz w:val="24"/>
          <w:szCs w:val="28"/>
          <w:lang w:eastAsia="ru-RU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4.9. 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5.Состав сил и средств гражданской обороны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 xml:space="preserve"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</w:t>
      </w:r>
      <w:r w:rsidRPr="00702D3F">
        <w:rPr>
          <w:rFonts w:ascii="Times New Roman" w:hAnsi="Times New Roman"/>
          <w:sz w:val="24"/>
          <w:szCs w:val="28"/>
          <w:lang w:eastAsia="ru-RU"/>
        </w:rPr>
        <w:lastRenderedPageBreak/>
        <w:t>сил гражданской обороны в составе нештатных, штатных аварийно-спасательных формирований и спасательных служб.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5.2. Аварийно-спасательные формирования – самостоятельные или входящие в состав аварийно-спасательных служб структуры,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на территории муниципального </w:t>
      </w:r>
      <w:r w:rsidRPr="00702D3F">
        <w:rPr>
          <w:rFonts w:ascii="Times New Roman" w:hAnsi="Times New Roman"/>
          <w:sz w:val="24"/>
          <w:szCs w:val="28"/>
          <w:lang w:eastAsia="ru-RU"/>
        </w:rPr>
        <w:lastRenderedPageBreak/>
        <w:t>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5.8. Сроки приведения в готовность органов управления и сил гражданской обороны к проведению мероприятий по подготовке к защите и защите населения и организаций от опасностей, возникающих при ведении военных действий или вследствие этих действий: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дежурные силы и средства –  1 час.;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органы управления - 1 час.;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силы постоянной готовности - 1 час.;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силы повышенной готовности - 1 час.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6. Подготовка к ведению и ведение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 xml:space="preserve"> гражданской обороны в муниципальном образовании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 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6.2.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на территории </w:t>
      </w:r>
      <w:r w:rsidRPr="00702D3F">
        <w:rPr>
          <w:rFonts w:ascii="Times New Roman" w:hAnsi="Times New Roman"/>
          <w:sz w:val="24"/>
          <w:szCs w:val="28"/>
          <w:lang w:eastAsia="ru-RU"/>
        </w:rPr>
        <w:lastRenderedPageBreak/>
        <w:t>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6.4. 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6.6.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702D3F">
        <w:rPr>
          <w:rFonts w:ascii="Times New Roman" w:hAnsi="Times New Roman"/>
          <w:sz w:val="24"/>
          <w:szCs w:val="28"/>
          <w:lang w:eastAsia="ru-RU"/>
        </w:rPr>
        <w:t>эвакоприемные</w:t>
      </w:r>
      <w:proofErr w:type="spellEnd"/>
      <w:r w:rsidRPr="00702D3F">
        <w:rPr>
          <w:rFonts w:ascii="Times New Roman" w:hAnsi="Times New Roman"/>
          <w:sz w:val="24"/>
          <w:szCs w:val="28"/>
          <w:lang w:eastAsia="ru-RU"/>
        </w:rPr>
        <w:t>) комиссии. Эвакуационные (</w:t>
      </w:r>
      <w:proofErr w:type="spellStart"/>
      <w:r w:rsidRPr="00702D3F">
        <w:rPr>
          <w:rFonts w:ascii="Times New Roman" w:hAnsi="Times New Roman"/>
          <w:sz w:val="24"/>
          <w:szCs w:val="28"/>
          <w:lang w:eastAsia="ru-RU"/>
        </w:rPr>
        <w:t>эвакоприемные</w:t>
      </w:r>
      <w:proofErr w:type="spellEnd"/>
      <w:r w:rsidRPr="00702D3F">
        <w:rPr>
          <w:rFonts w:ascii="Times New Roman" w:hAnsi="Times New Roman"/>
          <w:sz w:val="24"/>
          <w:szCs w:val="28"/>
          <w:lang w:eastAsia="ru-RU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702D3F">
        <w:rPr>
          <w:rFonts w:ascii="Times New Roman" w:hAnsi="Times New Roman"/>
          <w:sz w:val="24"/>
          <w:szCs w:val="28"/>
          <w:lang w:eastAsia="ru-RU"/>
        </w:rPr>
        <w:t>эвакоприемных</w:t>
      </w:r>
      <w:proofErr w:type="spellEnd"/>
      <w:r w:rsidRPr="00702D3F">
        <w:rPr>
          <w:rFonts w:ascii="Times New Roman" w:hAnsi="Times New Roman"/>
          <w:sz w:val="24"/>
          <w:szCs w:val="28"/>
          <w:lang w:eastAsia="ru-RU"/>
        </w:rPr>
        <w:t>) комиссий регламентируется положениями об эвакуационных (</w:t>
      </w:r>
      <w:proofErr w:type="spellStart"/>
      <w:r w:rsidRPr="00702D3F">
        <w:rPr>
          <w:rFonts w:ascii="Times New Roman" w:hAnsi="Times New Roman"/>
          <w:sz w:val="24"/>
          <w:szCs w:val="28"/>
          <w:lang w:eastAsia="ru-RU"/>
        </w:rPr>
        <w:t>эвакоприемных</w:t>
      </w:r>
      <w:proofErr w:type="spellEnd"/>
      <w:r w:rsidRPr="00702D3F">
        <w:rPr>
          <w:rFonts w:ascii="Times New Roman" w:hAnsi="Times New Roman"/>
          <w:sz w:val="24"/>
          <w:szCs w:val="28"/>
          <w:lang w:eastAsia="ru-RU"/>
        </w:rPr>
        <w:t>) комиссиях, утверждаемыми соответствующими руководителями гражданской обороны.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разработку и корректировку планов гражданской обороны и защиты населения муниципального образования;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lastRenderedPageBreak/>
        <w:t>создание и подготовку к работе в условиях военного времени органов и пунктов управления;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создание, подготовку и обеспечение готовности к действиям эвакуационных органов всех уровней;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определение необходимого количества транспортных средств для эвакуации населения категорированных городов, материальных и культурных ценностей в безопасные районы;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планирование и организацию основных видов жизнеобеспечения населения;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определение потребности и создание запасов финансовых, материально-технических, продовольственных, медицинских и иных средств для обеспечения выполнения мероприятий по гражданской обороне, защите населения;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6.10.1. По вопросам управления мероприятиями гражданской обороны: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приведение в готовность системы управления организации;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развертывание работы штабов, боевых расчетов ГО на пункте управления;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6.10.2. По вопросам обеспечения оповещения населения муниципального образования: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lastRenderedPageBreak/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6.10.3. По вопросам медицинского обеспечения населения муниципального образования: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6.10.4. По вопросам социального обеспечения населения муниципального образования: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6.10.5. По вопросам транспортного обеспечения населения муниципального образования: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6.10.6. По вопросам инженерного обеспечения населения муниципального образования: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 xml:space="preserve">организация строительства недостающего фонда защитных сооружений (быстровозводимых убежищ и противорадиационных укрытий) для защиты населения </w:t>
      </w:r>
      <w:r w:rsidRPr="00702D3F">
        <w:rPr>
          <w:rFonts w:ascii="Times New Roman" w:hAnsi="Times New Roman"/>
          <w:sz w:val="24"/>
          <w:szCs w:val="28"/>
          <w:lang w:eastAsia="ru-RU"/>
        </w:rPr>
        <w:lastRenderedPageBreak/>
        <w:t>(рабочих и служащих) от всех видов поражающих факторов и последствий применения современных средств поражения;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восстановление в приоритетном порядке объектов экономики в условиях военного времени;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6.10.7. По вопросам жилищно-коммунального обеспечения населения муниципального образования: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обеспечение готовности коммунальных служб к работе в условиях военного времени;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 xml:space="preserve">организация защиты </w:t>
      </w:r>
      <w:proofErr w:type="spellStart"/>
      <w:r w:rsidRPr="00702D3F">
        <w:rPr>
          <w:rFonts w:ascii="Times New Roman" w:hAnsi="Times New Roman"/>
          <w:sz w:val="24"/>
          <w:szCs w:val="28"/>
          <w:lang w:eastAsia="ru-RU"/>
        </w:rPr>
        <w:t>водоисточников</w:t>
      </w:r>
      <w:proofErr w:type="spellEnd"/>
      <w:r w:rsidRPr="00702D3F">
        <w:rPr>
          <w:rFonts w:ascii="Times New Roman" w:hAnsi="Times New Roman"/>
          <w:sz w:val="24"/>
          <w:szCs w:val="28"/>
          <w:lang w:eastAsia="ru-RU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организация лабораторного контроля питьевой и сточных вод в пунктах водоснабжения;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организация и осуществление срочного захоронения трупов;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организация доставки и передачи на санитарно-обмывочные пункты комплектов белья, одежды и обуви;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702D3F" w:rsidRPr="00702D3F" w:rsidRDefault="00702D3F" w:rsidP="00702D3F">
      <w:pPr>
        <w:spacing w:after="0"/>
        <w:ind w:firstLine="708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lastRenderedPageBreak/>
        <w:t>6.10.9. По вопросам обеспечения горюче-смазочными материалами и энергоснабжением: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организация и проведение мероприятий по светомаскировке.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6.10.10. По вопросам обеспечения охраны общественного порядка: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6.10.11. По вопросам противопожарного обеспечения муниципального образования: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обеспечение готовности сил и средств противопожарной службы и НАСФ;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спасение и эвакуация людей из горящих, задымленных и загазованных зданий и сооружений;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привлечение населения к обеспечению пожарной безопасности.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6.10.12. По вопросам дорожного обеспечения муниципального образования: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ремонт и содержание автомобильных дорог и искусственных сооружений на них;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 xml:space="preserve"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</w:t>
      </w:r>
      <w:r w:rsidRPr="00702D3F">
        <w:rPr>
          <w:rFonts w:ascii="Times New Roman" w:hAnsi="Times New Roman"/>
          <w:sz w:val="24"/>
          <w:szCs w:val="28"/>
          <w:lang w:eastAsia="ru-RU"/>
        </w:rPr>
        <w:lastRenderedPageBreak/>
        <w:t>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6.10.13. По вопросам защиты животных и растений: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ведение ветеринарной и фитопатологической разведки;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ведение наблюдения и проведение лабораторного контроля за зараженностью продуктов животноводства, растениеводства, кормов и воды.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6.10.14. По вопросам проведения эвакуации населения, материальных и культурных ценностей: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развертывание и обеспечение работы эвакуационных органов всех уровней;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проведение мероприятий по эвакуации населения, материальных и культурных ценностей в безопасные районы;</w:t>
      </w:r>
    </w:p>
    <w:p w:rsidR="00702D3F" w:rsidRPr="00702D3F" w:rsidRDefault="00702D3F" w:rsidP="00702D3F">
      <w:pPr>
        <w:spacing w:after="0"/>
        <w:ind w:left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6.10.15. По вопросам проведения аварийно-спасательных и других неотложных работ: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создание и поддержание в готовности к действиям группировки сил и средств для проведения АСДНР;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ведение всех видов разведки на маршрутах ввода сил;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осуществление мероприятий по учету потерь населения.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 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7. Заключительные положения</w:t>
      </w:r>
    </w:p>
    <w:p w:rsidR="00702D3F" w:rsidRPr="00702D3F" w:rsidRDefault="00702D3F" w:rsidP="00702D3F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 </w:t>
      </w:r>
    </w:p>
    <w:p w:rsidR="00702D3F" w:rsidRPr="00702D3F" w:rsidRDefault="00702D3F" w:rsidP="00702D3F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702D3F" w:rsidRPr="00702D3F" w:rsidRDefault="00702D3F" w:rsidP="00702D3F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02D3F">
        <w:rPr>
          <w:rFonts w:ascii="Times New Roman" w:hAnsi="Times New Roman"/>
          <w:sz w:val="24"/>
          <w:szCs w:val="28"/>
          <w:lang w:eastAsia="ru-RU"/>
        </w:rPr>
        <w:t xml:space="preserve">7.2. Неисполнение должностными лицами и </w:t>
      </w:r>
      <w:r>
        <w:rPr>
          <w:rFonts w:ascii="Times New Roman" w:hAnsi="Times New Roman"/>
          <w:sz w:val="24"/>
          <w:szCs w:val="28"/>
          <w:lang w:eastAsia="ru-RU"/>
        </w:rPr>
        <w:t>г</w:t>
      </w:r>
      <w:r w:rsidRPr="00702D3F">
        <w:rPr>
          <w:rFonts w:ascii="Times New Roman" w:hAnsi="Times New Roman"/>
          <w:sz w:val="24"/>
          <w:szCs w:val="28"/>
          <w:lang w:eastAsia="ru-RU"/>
        </w:rPr>
        <w:t>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702D3F" w:rsidRPr="00702D3F" w:rsidRDefault="00702D3F" w:rsidP="00702D3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61536B" w:rsidRDefault="0061536B" w:rsidP="00702D3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1536B" w:rsidRDefault="0061536B" w:rsidP="00702D3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36B0A" w:rsidRPr="0061536B" w:rsidRDefault="00636B0A" w:rsidP="00702D3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636B0A" w:rsidRPr="006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32"/>
    <w:rsid w:val="00342D4D"/>
    <w:rsid w:val="00381159"/>
    <w:rsid w:val="00402F46"/>
    <w:rsid w:val="0061536B"/>
    <w:rsid w:val="0062560A"/>
    <w:rsid w:val="00636B0A"/>
    <w:rsid w:val="006C3022"/>
    <w:rsid w:val="00702D3F"/>
    <w:rsid w:val="00976F32"/>
    <w:rsid w:val="00B41A7C"/>
    <w:rsid w:val="00D7213B"/>
    <w:rsid w:val="00E33F0A"/>
    <w:rsid w:val="00E375F5"/>
    <w:rsid w:val="00ED006A"/>
    <w:rsid w:val="00F0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C2B9CF"/>
  <w15:chartTrackingRefBased/>
  <w15:docId w15:val="{7DEC0B67-2E80-488A-98D2-91A113F6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0A"/>
    <w:pPr>
      <w:spacing w:after="200" w:line="276" w:lineRule="auto"/>
    </w:pPr>
    <w:rPr>
      <w:rFonts w:ascii="TimesET" w:eastAsia="Times New Roman" w:hAnsi="TimesET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6B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636B0A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B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17</Pages>
  <Words>6949</Words>
  <Characters>39614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2022-04-26T12:35:00Z</cp:lastPrinted>
  <dcterms:created xsi:type="dcterms:W3CDTF">2021-12-10T12:17:00Z</dcterms:created>
  <dcterms:modified xsi:type="dcterms:W3CDTF">2022-04-26T12:36:00Z</dcterms:modified>
</cp:coreProperties>
</file>