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E9" w:rsidRDefault="00756CE9" w:rsidP="00756CE9">
      <w:pPr>
        <w:spacing w:after="645"/>
        <w:rPr>
          <w:rStyle w:val="2"/>
          <w:rFonts w:eastAsia="Courier New"/>
        </w:rPr>
      </w:pPr>
    </w:p>
    <w:p w:rsidR="00756CE9" w:rsidRDefault="00756CE9" w:rsidP="00756CE9">
      <w:pPr>
        <w:spacing w:after="645"/>
        <w:jc w:val="center"/>
      </w:pPr>
      <w:r>
        <w:rPr>
          <w:rStyle w:val="2"/>
          <w:rFonts w:eastAsia="Courier New"/>
        </w:rPr>
        <w:t>Муниципальное автономное учреждение дополнительного образования «Детско-юношеская спортивная школа «Центр спорта и здоровья «</w:t>
      </w:r>
      <w:proofErr w:type="spellStart"/>
      <w:r>
        <w:rPr>
          <w:rStyle w:val="2"/>
          <w:rFonts w:eastAsia="Courier New"/>
        </w:rPr>
        <w:t>Улап</w:t>
      </w:r>
      <w:proofErr w:type="spellEnd"/>
      <w:r>
        <w:rPr>
          <w:rStyle w:val="2"/>
          <w:rFonts w:eastAsia="Courier New"/>
        </w:rPr>
        <w:t xml:space="preserve">» </w:t>
      </w:r>
      <w:proofErr w:type="spellStart"/>
      <w:r>
        <w:rPr>
          <w:rStyle w:val="2"/>
          <w:rFonts w:eastAsia="Courier New"/>
        </w:rPr>
        <w:t>Чебоксарского</w:t>
      </w:r>
      <w:proofErr w:type="spellEnd"/>
      <w:r>
        <w:rPr>
          <w:rStyle w:val="2"/>
          <w:rFonts w:eastAsia="Courier New"/>
        </w:rPr>
        <w:t xml:space="preserve"> района Чувашской Республики</w:t>
      </w:r>
    </w:p>
    <w:p w:rsidR="00756CE9" w:rsidRDefault="00756CE9" w:rsidP="00756CE9">
      <w:pPr>
        <w:ind w:left="4940"/>
        <w:jc w:val="right"/>
      </w:pPr>
      <w:r>
        <w:rPr>
          <w:rStyle w:val="1"/>
          <w:rFonts w:eastAsia="Courier New"/>
        </w:rPr>
        <w:t>Утверждено</w:t>
      </w:r>
    </w:p>
    <w:p w:rsidR="00756CE9" w:rsidRDefault="00756CE9" w:rsidP="00756CE9">
      <w:pPr>
        <w:ind w:left="4939" w:right="-1"/>
        <w:jc w:val="right"/>
        <w:rPr>
          <w:rStyle w:val="1"/>
          <w:rFonts w:eastAsia="Courier New"/>
        </w:rPr>
      </w:pPr>
      <w:r>
        <w:rPr>
          <w:rStyle w:val="1"/>
          <w:rFonts w:eastAsia="Courier New"/>
        </w:rPr>
        <w:t xml:space="preserve">                 приказом директора МАУ ДО «ДЮСШ «</w:t>
      </w:r>
      <w:proofErr w:type="spellStart"/>
      <w:r>
        <w:rPr>
          <w:rStyle w:val="1"/>
          <w:rFonts w:eastAsia="Courier New"/>
        </w:rPr>
        <w:t>ЦСиЗ</w:t>
      </w:r>
      <w:proofErr w:type="spellEnd"/>
      <w:r>
        <w:rPr>
          <w:rStyle w:val="1"/>
          <w:rFonts w:eastAsia="Courier New"/>
        </w:rPr>
        <w:t xml:space="preserve"> «</w:t>
      </w:r>
      <w:proofErr w:type="spellStart"/>
      <w:r>
        <w:rPr>
          <w:rStyle w:val="1"/>
          <w:rFonts w:eastAsia="Courier New"/>
        </w:rPr>
        <w:t>Улап</w:t>
      </w:r>
      <w:proofErr w:type="spellEnd"/>
      <w:r>
        <w:rPr>
          <w:rStyle w:val="1"/>
          <w:rFonts w:eastAsia="Courier New"/>
        </w:rPr>
        <w:t xml:space="preserve">» </w:t>
      </w:r>
      <w:proofErr w:type="spellStart"/>
      <w:r>
        <w:rPr>
          <w:rStyle w:val="1"/>
          <w:rFonts w:eastAsia="Courier New"/>
        </w:rPr>
        <w:t>Чебоксарского</w:t>
      </w:r>
      <w:proofErr w:type="spellEnd"/>
      <w:r>
        <w:rPr>
          <w:rStyle w:val="1"/>
          <w:rFonts w:eastAsia="Courier New"/>
        </w:rPr>
        <w:t xml:space="preserve"> района Чувашской Республики </w:t>
      </w:r>
    </w:p>
    <w:p w:rsidR="00756CE9" w:rsidRDefault="00756CE9" w:rsidP="00756CE9">
      <w:pPr>
        <w:ind w:left="4939" w:right="-1"/>
        <w:jc w:val="right"/>
        <w:rPr>
          <w:rStyle w:val="1"/>
          <w:rFonts w:eastAsia="Courier New"/>
        </w:rPr>
      </w:pPr>
      <w:r>
        <w:rPr>
          <w:rStyle w:val="1"/>
          <w:rFonts w:eastAsia="Courier New"/>
        </w:rPr>
        <w:t xml:space="preserve">от </w:t>
      </w:r>
      <w:r w:rsidR="004502C1">
        <w:rPr>
          <w:rStyle w:val="1"/>
          <w:rFonts w:eastAsia="Courier New"/>
        </w:rPr>
        <w:t xml:space="preserve">11 </w:t>
      </w:r>
      <w:r>
        <w:rPr>
          <w:rStyle w:val="1"/>
          <w:rFonts w:eastAsia="Courier New"/>
        </w:rPr>
        <w:t>января 2016 года</w:t>
      </w:r>
    </w:p>
    <w:p w:rsidR="00756CE9" w:rsidRDefault="00756CE9" w:rsidP="00756CE9">
      <w:pPr>
        <w:ind w:left="4939" w:right="1259"/>
        <w:rPr>
          <w:rStyle w:val="1"/>
          <w:rFonts w:eastAsia="Courier New"/>
        </w:rPr>
      </w:pPr>
    </w:p>
    <w:p w:rsidR="00C6696C" w:rsidRDefault="00C6696C" w:rsidP="00756CE9">
      <w:pPr>
        <w:ind w:left="180" w:right="45" w:firstLine="104"/>
        <w:jc w:val="center"/>
        <w:rPr>
          <w:rStyle w:val="317pt"/>
          <w:rFonts w:eastAsia="Courier New"/>
        </w:rPr>
      </w:pPr>
    </w:p>
    <w:p w:rsidR="00C6696C" w:rsidRDefault="00C6696C" w:rsidP="00756CE9">
      <w:pPr>
        <w:ind w:left="180" w:right="45" w:firstLine="104"/>
        <w:jc w:val="center"/>
        <w:rPr>
          <w:rStyle w:val="317pt"/>
          <w:rFonts w:eastAsia="Courier New"/>
        </w:rPr>
      </w:pPr>
    </w:p>
    <w:p w:rsidR="00C6696C" w:rsidRDefault="00C6696C" w:rsidP="00756CE9">
      <w:pPr>
        <w:ind w:left="180" w:right="45" w:firstLine="104"/>
        <w:jc w:val="center"/>
        <w:rPr>
          <w:rStyle w:val="317pt"/>
          <w:rFonts w:eastAsia="Courier New"/>
        </w:rPr>
      </w:pPr>
    </w:p>
    <w:p w:rsidR="00C6696C" w:rsidRDefault="00C6696C" w:rsidP="00756CE9">
      <w:pPr>
        <w:ind w:left="180" w:right="45" w:firstLine="104"/>
        <w:jc w:val="center"/>
        <w:rPr>
          <w:rStyle w:val="317pt"/>
          <w:rFonts w:eastAsia="Courier New"/>
        </w:rPr>
      </w:pPr>
    </w:p>
    <w:p w:rsidR="00C6696C" w:rsidRDefault="00C6696C" w:rsidP="00756CE9">
      <w:pPr>
        <w:ind w:left="180" w:right="45" w:firstLine="104"/>
        <w:jc w:val="center"/>
        <w:rPr>
          <w:rStyle w:val="317pt"/>
          <w:rFonts w:eastAsia="Courier New"/>
        </w:rPr>
      </w:pPr>
    </w:p>
    <w:p w:rsidR="00756CE9" w:rsidRDefault="00756CE9" w:rsidP="00756CE9">
      <w:pPr>
        <w:ind w:left="180" w:right="45" w:firstLine="104"/>
        <w:jc w:val="center"/>
        <w:rPr>
          <w:rStyle w:val="31"/>
          <w:rFonts w:eastAsia="Courier New"/>
        </w:rPr>
      </w:pPr>
      <w:r>
        <w:rPr>
          <w:rStyle w:val="317pt"/>
          <w:rFonts w:eastAsia="Courier New"/>
        </w:rPr>
        <w:t xml:space="preserve">Положение о совете родителей </w:t>
      </w:r>
      <w:r>
        <w:rPr>
          <w:rStyle w:val="31"/>
          <w:rFonts w:eastAsia="Courier New"/>
        </w:rPr>
        <w:t xml:space="preserve">муниципального автономного учреждения </w:t>
      </w:r>
    </w:p>
    <w:p w:rsidR="00756CE9" w:rsidRDefault="00756CE9" w:rsidP="00756CE9">
      <w:pPr>
        <w:ind w:left="180" w:right="45" w:firstLine="104"/>
        <w:jc w:val="center"/>
        <w:rPr>
          <w:rStyle w:val="31"/>
          <w:rFonts w:eastAsia="Courier New"/>
          <w:b w:val="0"/>
          <w:bCs w:val="0"/>
        </w:rPr>
      </w:pPr>
      <w:r>
        <w:rPr>
          <w:rStyle w:val="31"/>
          <w:rFonts w:eastAsia="Courier New"/>
        </w:rPr>
        <w:t>дополнительного образования</w:t>
      </w:r>
    </w:p>
    <w:p w:rsidR="00756CE9" w:rsidRDefault="00756CE9" w:rsidP="00756CE9">
      <w:pPr>
        <w:ind w:left="180" w:right="45" w:firstLine="104"/>
        <w:jc w:val="center"/>
        <w:rPr>
          <w:rStyle w:val="31"/>
          <w:rFonts w:eastAsia="Courier New"/>
          <w:b w:val="0"/>
          <w:bCs w:val="0"/>
        </w:rPr>
      </w:pPr>
      <w:r>
        <w:rPr>
          <w:rStyle w:val="31"/>
          <w:rFonts w:eastAsia="Courier New"/>
        </w:rPr>
        <w:t xml:space="preserve"> «Детско-юношеская спортивная школа </w:t>
      </w:r>
    </w:p>
    <w:p w:rsidR="00756CE9" w:rsidRDefault="00756CE9" w:rsidP="00756CE9">
      <w:pPr>
        <w:ind w:left="180" w:right="45" w:firstLine="104"/>
        <w:jc w:val="center"/>
        <w:rPr>
          <w:rStyle w:val="31"/>
          <w:rFonts w:eastAsia="Courier New"/>
          <w:b w:val="0"/>
          <w:bCs w:val="0"/>
        </w:rPr>
      </w:pPr>
      <w:r>
        <w:rPr>
          <w:rStyle w:val="31"/>
          <w:rFonts w:eastAsia="Courier New"/>
        </w:rPr>
        <w:t>«Центр спорта и здоровья «</w:t>
      </w:r>
      <w:proofErr w:type="spellStart"/>
      <w:r>
        <w:rPr>
          <w:rStyle w:val="31"/>
          <w:rFonts w:eastAsia="Courier New"/>
        </w:rPr>
        <w:t>Улап</w:t>
      </w:r>
      <w:proofErr w:type="spellEnd"/>
      <w:r>
        <w:rPr>
          <w:rStyle w:val="31"/>
          <w:rFonts w:eastAsia="Courier New"/>
        </w:rPr>
        <w:t xml:space="preserve">» </w:t>
      </w:r>
    </w:p>
    <w:p w:rsidR="00756CE9" w:rsidRDefault="00756CE9" w:rsidP="00756CE9">
      <w:pPr>
        <w:ind w:left="180" w:right="45" w:firstLine="104"/>
        <w:jc w:val="center"/>
      </w:pPr>
      <w:proofErr w:type="spellStart"/>
      <w:r>
        <w:rPr>
          <w:rStyle w:val="31"/>
          <w:rFonts w:eastAsia="Courier New"/>
        </w:rPr>
        <w:t>Чебоксарского</w:t>
      </w:r>
      <w:proofErr w:type="spellEnd"/>
      <w:r>
        <w:rPr>
          <w:rStyle w:val="31"/>
          <w:rFonts w:eastAsia="Courier New"/>
        </w:rPr>
        <w:t xml:space="preserve"> района Чувашской Республики</w:t>
      </w:r>
    </w:p>
    <w:p w:rsidR="00756CE9" w:rsidRDefault="00756CE9" w:rsidP="00756CE9">
      <w:pPr>
        <w:ind w:left="5940"/>
        <w:rPr>
          <w:rStyle w:val="4"/>
          <w:rFonts w:eastAsia="MS Gothic"/>
          <w:b w:val="0"/>
          <w:bCs w:val="0"/>
        </w:rPr>
      </w:pPr>
    </w:p>
    <w:p w:rsidR="00756CE9" w:rsidRDefault="00756CE9" w:rsidP="00756CE9">
      <w:pPr>
        <w:ind w:left="5940"/>
        <w:rPr>
          <w:rStyle w:val="4"/>
          <w:rFonts w:eastAsia="MS Gothic"/>
          <w:b w:val="0"/>
          <w:bCs w:val="0"/>
        </w:rPr>
      </w:pPr>
    </w:p>
    <w:p w:rsidR="00756CE9" w:rsidRDefault="00756CE9" w:rsidP="00756CE9">
      <w:pPr>
        <w:ind w:left="5940"/>
        <w:rPr>
          <w:rStyle w:val="4"/>
          <w:rFonts w:eastAsia="MS Gothic"/>
          <w:b w:val="0"/>
          <w:bCs w:val="0"/>
        </w:rPr>
      </w:pPr>
    </w:p>
    <w:p w:rsidR="00756CE9" w:rsidRDefault="00756CE9" w:rsidP="00756CE9">
      <w:pPr>
        <w:ind w:left="5940"/>
        <w:rPr>
          <w:rStyle w:val="4"/>
          <w:rFonts w:eastAsia="MS Gothic"/>
          <w:b w:val="0"/>
          <w:bCs w:val="0"/>
        </w:rPr>
      </w:pPr>
    </w:p>
    <w:p w:rsidR="00756CE9" w:rsidRDefault="00756CE9" w:rsidP="00756CE9">
      <w:pPr>
        <w:ind w:left="5940"/>
        <w:jc w:val="right"/>
      </w:pPr>
      <w:r>
        <w:rPr>
          <w:rStyle w:val="4"/>
          <w:rFonts w:eastAsia="MS Gothic"/>
          <w:b w:val="0"/>
          <w:bCs w:val="0"/>
        </w:rPr>
        <w:t>ПРИНЯТО:</w:t>
      </w:r>
    </w:p>
    <w:p w:rsidR="00756CE9" w:rsidRDefault="00756CE9" w:rsidP="00756CE9">
      <w:pPr>
        <w:tabs>
          <w:tab w:val="left" w:pos="13749"/>
        </w:tabs>
        <w:ind w:left="5942" w:right="-1"/>
        <w:jc w:val="right"/>
        <w:rPr>
          <w:rStyle w:val="1"/>
          <w:rFonts w:eastAsia="Courier New"/>
        </w:rPr>
      </w:pPr>
      <w:r>
        <w:rPr>
          <w:rStyle w:val="4"/>
          <w:rFonts w:eastAsia="MS Gothic"/>
          <w:b w:val="0"/>
          <w:bCs w:val="0"/>
        </w:rPr>
        <w:t xml:space="preserve">Педагогическим советом </w:t>
      </w:r>
      <w:r>
        <w:rPr>
          <w:rStyle w:val="1"/>
          <w:rFonts w:eastAsia="Courier New"/>
        </w:rPr>
        <w:t>МАУ ДО «ДЮСШ «</w:t>
      </w:r>
      <w:proofErr w:type="spellStart"/>
      <w:r>
        <w:rPr>
          <w:rStyle w:val="1"/>
          <w:rFonts w:eastAsia="Courier New"/>
        </w:rPr>
        <w:t>ЦСиЗ</w:t>
      </w:r>
      <w:proofErr w:type="spellEnd"/>
      <w:r>
        <w:rPr>
          <w:rStyle w:val="1"/>
          <w:rFonts w:eastAsia="Courier New"/>
        </w:rPr>
        <w:t xml:space="preserve"> «</w:t>
      </w:r>
      <w:proofErr w:type="spellStart"/>
      <w:r>
        <w:rPr>
          <w:rStyle w:val="1"/>
          <w:rFonts w:eastAsia="Courier New"/>
        </w:rPr>
        <w:t>Улап</w:t>
      </w:r>
      <w:proofErr w:type="spellEnd"/>
      <w:r>
        <w:rPr>
          <w:rStyle w:val="1"/>
          <w:rFonts w:eastAsia="Courier New"/>
        </w:rPr>
        <w:t xml:space="preserve">» </w:t>
      </w:r>
      <w:proofErr w:type="spellStart"/>
      <w:r>
        <w:rPr>
          <w:rStyle w:val="1"/>
          <w:rFonts w:eastAsia="Courier New"/>
        </w:rPr>
        <w:t>Чебоксарского</w:t>
      </w:r>
      <w:proofErr w:type="spellEnd"/>
      <w:r>
        <w:rPr>
          <w:rStyle w:val="1"/>
          <w:rFonts w:eastAsia="Courier New"/>
        </w:rPr>
        <w:t xml:space="preserve"> района Чувашской Республики </w:t>
      </w:r>
    </w:p>
    <w:p w:rsidR="00756CE9" w:rsidRPr="004502C1" w:rsidRDefault="00756CE9" w:rsidP="00756CE9">
      <w:pPr>
        <w:tabs>
          <w:tab w:val="left" w:pos="13749"/>
        </w:tabs>
        <w:ind w:left="5942" w:right="-1"/>
        <w:jc w:val="right"/>
        <w:rPr>
          <w:rStyle w:val="4"/>
          <w:rFonts w:eastAsia="MS Gothic"/>
          <w:b w:val="0"/>
          <w:bCs w:val="0"/>
          <w:color w:val="auto"/>
        </w:rPr>
      </w:pPr>
      <w:r>
        <w:rPr>
          <w:rStyle w:val="4"/>
          <w:rFonts w:eastAsia="MS Gothic"/>
          <w:b w:val="0"/>
          <w:bCs w:val="0"/>
        </w:rPr>
        <w:t xml:space="preserve">протокол № 1 от </w:t>
      </w:r>
      <w:r w:rsidR="004502C1" w:rsidRPr="004502C1">
        <w:rPr>
          <w:rStyle w:val="4"/>
          <w:rFonts w:eastAsia="MS Gothic"/>
          <w:b w:val="0"/>
          <w:bCs w:val="0"/>
          <w:color w:val="auto"/>
        </w:rPr>
        <w:t>11.01.2016 г.</w:t>
      </w:r>
    </w:p>
    <w:p w:rsidR="00756CE9" w:rsidRDefault="00756CE9" w:rsidP="00756CE9">
      <w:pPr>
        <w:tabs>
          <w:tab w:val="left" w:pos="13749"/>
        </w:tabs>
        <w:ind w:left="5942" w:right="-1"/>
        <w:jc w:val="right"/>
      </w:pPr>
    </w:p>
    <w:p w:rsidR="00756CE9" w:rsidRDefault="00756CE9" w:rsidP="00756CE9">
      <w:pPr>
        <w:tabs>
          <w:tab w:val="left" w:pos="13749"/>
        </w:tabs>
        <w:ind w:left="5940" w:right="-1"/>
        <w:jc w:val="right"/>
      </w:pPr>
      <w:r>
        <w:rPr>
          <w:rStyle w:val="4"/>
          <w:rFonts w:eastAsia="MS Gothic"/>
          <w:b w:val="0"/>
          <w:bCs w:val="0"/>
        </w:rPr>
        <w:t>СОГЛАСОВАНО:</w:t>
      </w:r>
    </w:p>
    <w:p w:rsidR="00756CE9" w:rsidRDefault="00756CE9" w:rsidP="00756CE9">
      <w:pPr>
        <w:tabs>
          <w:tab w:val="left" w:pos="13749"/>
        </w:tabs>
        <w:ind w:left="5942"/>
        <w:jc w:val="right"/>
        <w:rPr>
          <w:rStyle w:val="4"/>
          <w:rFonts w:eastAsia="MS Gothic"/>
          <w:b w:val="0"/>
          <w:bCs w:val="0"/>
        </w:rPr>
      </w:pPr>
      <w:r>
        <w:rPr>
          <w:rStyle w:val="4"/>
          <w:rFonts w:eastAsia="MS Gothic"/>
          <w:b w:val="0"/>
          <w:bCs w:val="0"/>
        </w:rPr>
        <w:t xml:space="preserve">Советом родителей </w:t>
      </w:r>
    </w:p>
    <w:p w:rsidR="00756CE9" w:rsidRDefault="00756CE9" w:rsidP="00756CE9">
      <w:pPr>
        <w:tabs>
          <w:tab w:val="left" w:pos="13749"/>
        </w:tabs>
        <w:ind w:left="5942"/>
        <w:jc w:val="right"/>
        <w:rPr>
          <w:rStyle w:val="1"/>
          <w:rFonts w:eastAsia="Courier New"/>
        </w:rPr>
      </w:pPr>
      <w:r>
        <w:rPr>
          <w:rStyle w:val="1"/>
          <w:rFonts w:eastAsia="Courier New"/>
        </w:rPr>
        <w:t>МАУ ДО «ДЮСШ «</w:t>
      </w:r>
      <w:proofErr w:type="spellStart"/>
      <w:r>
        <w:rPr>
          <w:rStyle w:val="1"/>
          <w:rFonts w:eastAsia="Courier New"/>
        </w:rPr>
        <w:t>ЦСиЗ</w:t>
      </w:r>
      <w:proofErr w:type="spellEnd"/>
      <w:r>
        <w:rPr>
          <w:rStyle w:val="1"/>
          <w:rFonts w:eastAsia="Courier New"/>
        </w:rPr>
        <w:t xml:space="preserve"> «</w:t>
      </w:r>
      <w:proofErr w:type="spellStart"/>
      <w:r>
        <w:rPr>
          <w:rStyle w:val="1"/>
          <w:rFonts w:eastAsia="Courier New"/>
        </w:rPr>
        <w:t>Улап</w:t>
      </w:r>
      <w:proofErr w:type="spellEnd"/>
      <w:r>
        <w:rPr>
          <w:rStyle w:val="1"/>
          <w:rFonts w:eastAsia="Courier New"/>
        </w:rPr>
        <w:t xml:space="preserve">» </w:t>
      </w:r>
    </w:p>
    <w:p w:rsidR="00756CE9" w:rsidRDefault="00756CE9" w:rsidP="00756CE9">
      <w:pPr>
        <w:tabs>
          <w:tab w:val="left" w:pos="13749"/>
        </w:tabs>
        <w:ind w:left="5942"/>
        <w:jc w:val="right"/>
        <w:rPr>
          <w:rStyle w:val="4"/>
          <w:rFonts w:eastAsia="MS Gothic"/>
          <w:b w:val="0"/>
          <w:bCs w:val="0"/>
        </w:rPr>
      </w:pPr>
      <w:proofErr w:type="spellStart"/>
      <w:r>
        <w:rPr>
          <w:rStyle w:val="1"/>
          <w:rFonts w:eastAsia="Courier New"/>
        </w:rPr>
        <w:t>Чебоксарского</w:t>
      </w:r>
      <w:proofErr w:type="spellEnd"/>
      <w:r>
        <w:rPr>
          <w:rStyle w:val="1"/>
          <w:rFonts w:eastAsia="Courier New"/>
        </w:rPr>
        <w:t xml:space="preserve"> района Чувашской Республики</w:t>
      </w:r>
      <w:r>
        <w:rPr>
          <w:rStyle w:val="4"/>
          <w:rFonts w:eastAsia="MS Gothic"/>
          <w:b w:val="0"/>
          <w:bCs w:val="0"/>
        </w:rPr>
        <w:t xml:space="preserve"> </w:t>
      </w:r>
    </w:p>
    <w:p w:rsidR="00756CE9" w:rsidRDefault="00756CE9" w:rsidP="00756CE9">
      <w:pPr>
        <w:tabs>
          <w:tab w:val="left" w:pos="13749"/>
        </w:tabs>
        <w:ind w:left="5940" w:right="-1"/>
        <w:jc w:val="right"/>
        <w:rPr>
          <w:rStyle w:val="4"/>
          <w:rFonts w:eastAsia="MS Gothic"/>
          <w:b w:val="0"/>
          <w:bCs w:val="0"/>
        </w:rPr>
      </w:pPr>
    </w:p>
    <w:p w:rsidR="00756CE9" w:rsidRDefault="00756CE9" w:rsidP="00756CE9">
      <w:pPr>
        <w:tabs>
          <w:tab w:val="left" w:pos="13749"/>
        </w:tabs>
        <w:ind w:left="5940" w:right="-1"/>
        <w:jc w:val="right"/>
      </w:pPr>
      <w:r>
        <w:rPr>
          <w:rStyle w:val="4"/>
          <w:rFonts w:eastAsia="MS Gothic"/>
          <w:b w:val="0"/>
          <w:bCs w:val="0"/>
        </w:rPr>
        <w:t>СОГЛАСОВАНО:</w:t>
      </w:r>
    </w:p>
    <w:p w:rsidR="00756CE9" w:rsidRDefault="00756CE9" w:rsidP="00756CE9">
      <w:pPr>
        <w:tabs>
          <w:tab w:val="left" w:pos="13749"/>
        </w:tabs>
        <w:ind w:left="5942" w:right="-1"/>
        <w:jc w:val="right"/>
        <w:rPr>
          <w:rStyle w:val="4"/>
          <w:rFonts w:eastAsia="MS Gothic"/>
          <w:b w:val="0"/>
          <w:bCs w:val="0"/>
        </w:rPr>
      </w:pPr>
      <w:r>
        <w:rPr>
          <w:rStyle w:val="4"/>
          <w:rFonts w:eastAsia="MS Gothic"/>
          <w:b w:val="0"/>
          <w:bCs w:val="0"/>
        </w:rPr>
        <w:t xml:space="preserve">Советом </w:t>
      </w:r>
      <w:proofErr w:type="gramStart"/>
      <w:r>
        <w:rPr>
          <w:rStyle w:val="4"/>
          <w:rFonts w:eastAsia="MS Gothic"/>
          <w:b w:val="0"/>
          <w:bCs w:val="0"/>
        </w:rPr>
        <w:t>обучающихся</w:t>
      </w:r>
      <w:proofErr w:type="gramEnd"/>
      <w:r>
        <w:rPr>
          <w:rStyle w:val="4"/>
          <w:rFonts w:eastAsia="MS Gothic"/>
          <w:b w:val="0"/>
          <w:bCs w:val="0"/>
        </w:rPr>
        <w:t xml:space="preserve"> </w:t>
      </w:r>
    </w:p>
    <w:p w:rsidR="00756CE9" w:rsidRDefault="00756CE9" w:rsidP="00756CE9">
      <w:pPr>
        <w:tabs>
          <w:tab w:val="left" w:pos="13749"/>
        </w:tabs>
        <w:ind w:left="5942" w:right="-1"/>
        <w:jc w:val="right"/>
        <w:rPr>
          <w:rStyle w:val="1"/>
          <w:rFonts w:eastAsia="Courier New"/>
        </w:rPr>
      </w:pPr>
      <w:r>
        <w:rPr>
          <w:rStyle w:val="1"/>
          <w:rFonts w:eastAsia="Courier New"/>
        </w:rPr>
        <w:t>МАУ ДО «ДЮСШ «</w:t>
      </w:r>
      <w:proofErr w:type="spellStart"/>
      <w:r>
        <w:rPr>
          <w:rStyle w:val="1"/>
          <w:rFonts w:eastAsia="Courier New"/>
        </w:rPr>
        <w:t>ЦСиЗ</w:t>
      </w:r>
      <w:proofErr w:type="spellEnd"/>
      <w:r>
        <w:rPr>
          <w:rStyle w:val="1"/>
          <w:rFonts w:eastAsia="Courier New"/>
        </w:rPr>
        <w:t xml:space="preserve"> «</w:t>
      </w:r>
      <w:proofErr w:type="spellStart"/>
      <w:r>
        <w:rPr>
          <w:rStyle w:val="1"/>
          <w:rFonts w:eastAsia="Courier New"/>
        </w:rPr>
        <w:t>Улап</w:t>
      </w:r>
      <w:proofErr w:type="spellEnd"/>
      <w:r>
        <w:rPr>
          <w:rStyle w:val="1"/>
          <w:rFonts w:eastAsia="Courier New"/>
        </w:rPr>
        <w:t xml:space="preserve">» </w:t>
      </w:r>
    </w:p>
    <w:p w:rsidR="00756CE9" w:rsidRDefault="00756CE9" w:rsidP="00756CE9">
      <w:pPr>
        <w:tabs>
          <w:tab w:val="left" w:pos="13749"/>
        </w:tabs>
        <w:ind w:left="5942" w:right="-1"/>
        <w:jc w:val="right"/>
        <w:rPr>
          <w:rStyle w:val="1"/>
          <w:rFonts w:eastAsia="Courier New"/>
        </w:rPr>
      </w:pPr>
      <w:proofErr w:type="spellStart"/>
      <w:r>
        <w:rPr>
          <w:rStyle w:val="1"/>
          <w:rFonts w:eastAsia="Courier New"/>
        </w:rPr>
        <w:t>Чебоксарского</w:t>
      </w:r>
      <w:proofErr w:type="spellEnd"/>
      <w:r>
        <w:rPr>
          <w:rStyle w:val="1"/>
          <w:rFonts w:eastAsia="Courier New"/>
        </w:rPr>
        <w:t xml:space="preserve"> района Чувашской Республики</w:t>
      </w:r>
    </w:p>
    <w:p w:rsidR="00756CE9" w:rsidRDefault="00756CE9" w:rsidP="00756CE9">
      <w:pPr>
        <w:tabs>
          <w:tab w:val="left" w:pos="13749"/>
        </w:tabs>
        <w:ind w:left="5940" w:right="-1"/>
        <w:jc w:val="right"/>
        <w:rPr>
          <w:rStyle w:val="4"/>
          <w:rFonts w:eastAsia="MS Gothic"/>
          <w:b w:val="0"/>
          <w:bCs w:val="0"/>
        </w:rPr>
      </w:pPr>
      <w:r>
        <w:rPr>
          <w:rStyle w:val="4"/>
          <w:rFonts w:eastAsia="MS Gothic"/>
          <w:b w:val="0"/>
          <w:bCs w:val="0"/>
        </w:rPr>
        <w:t xml:space="preserve"> </w:t>
      </w:r>
    </w:p>
    <w:p w:rsidR="00756CE9" w:rsidRDefault="00756CE9" w:rsidP="00756CE9">
      <w:pPr>
        <w:tabs>
          <w:tab w:val="left" w:pos="13749"/>
        </w:tabs>
        <w:ind w:left="5940" w:right="-1"/>
        <w:rPr>
          <w:rStyle w:val="4"/>
          <w:rFonts w:eastAsia="MS Gothic"/>
          <w:b w:val="0"/>
          <w:bCs w:val="0"/>
        </w:rPr>
      </w:pPr>
    </w:p>
    <w:p w:rsidR="00756CE9" w:rsidRDefault="00756CE9" w:rsidP="00756CE9">
      <w:pPr>
        <w:ind w:left="5940" w:right="460"/>
      </w:pPr>
    </w:p>
    <w:p w:rsidR="00756CE9" w:rsidRDefault="00756CE9" w:rsidP="00756CE9">
      <w:pPr>
        <w:ind w:left="3828" w:right="460"/>
      </w:pPr>
      <w:r>
        <w:t xml:space="preserve">      </w:t>
      </w:r>
    </w:p>
    <w:p w:rsidR="00756CE9" w:rsidRDefault="00756CE9" w:rsidP="00756CE9">
      <w:pPr>
        <w:ind w:left="3828" w:right="460"/>
      </w:pPr>
    </w:p>
    <w:p w:rsidR="00756CE9" w:rsidRDefault="00756CE9" w:rsidP="00756CE9">
      <w:pPr>
        <w:ind w:left="3828" w:right="460"/>
      </w:pPr>
    </w:p>
    <w:p w:rsidR="00756CE9" w:rsidRDefault="00756CE9" w:rsidP="00756CE9">
      <w:pPr>
        <w:ind w:left="3828" w:right="460"/>
      </w:pPr>
    </w:p>
    <w:p w:rsidR="00756CE9" w:rsidRDefault="00756CE9" w:rsidP="00756CE9">
      <w:pPr>
        <w:ind w:left="3828" w:right="460"/>
      </w:pPr>
    </w:p>
    <w:p w:rsidR="00756CE9" w:rsidRDefault="00756CE9" w:rsidP="00756CE9">
      <w:pPr>
        <w:ind w:left="3828" w:right="460"/>
      </w:pPr>
    </w:p>
    <w:p w:rsidR="00756CE9" w:rsidRDefault="00756CE9" w:rsidP="00756CE9">
      <w:pPr>
        <w:ind w:left="3828" w:right="460"/>
      </w:pPr>
    </w:p>
    <w:p w:rsidR="00756CE9" w:rsidRDefault="00756CE9" w:rsidP="00756CE9">
      <w:pPr>
        <w:ind w:left="3828" w:right="460"/>
      </w:pPr>
    </w:p>
    <w:p w:rsidR="00756CE9" w:rsidRDefault="00756CE9" w:rsidP="00756CE9">
      <w:pPr>
        <w:ind w:left="3828" w:right="460"/>
      </w:pPr>
    </w:p>
    <w:p w:rsidR="00756CE9" w:rsidRDefault="004502C1" w:rsidP="004502C1">
      <w:pPr>
        <w:tabs>
          <w:tab w:val="left" w:pos="6405"/>
        </w:tabs>
        <w:ind w:left="3828" w:right="460"/>
      </w:pPr>
      <w:r>
        <w:tab/>
      </w:r>
    </w:p>
    <w:p w:rsidR="004502C1" w:rsidRDefault="004502C1" w:rsidP="004502C1">
      <w:pPr>
        <w:tabs>
          <w:tab w:val="left" w:pos="6405"/>
        </w:tabs>
        <w:ind w:left="3828" w:right="460"/>
      </w:pPr>
    </w:p>
    <w:p w:rsidR="004502C1" w:rsidRDefault="004502C1" w:rsidP="004502C1">
      <w:pPr>
        <w:tabs>
          <w:tab w:val="left" w:pos="6405"/>
        </w:tabs>
        <w:ind w:left="3828" w:right="460"/>
      </w:pPr>
    </w:p>
    <w:p w:rsidR="00756CE9" w:rsidRPr="000A36FC" w:rsidRDefault="00756CE9" w:rsidP="00756CE9">
      <w:pPr>
        <w:ind w:left="3828" w:right="4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0A36FC">
        <w:rPr>
          <w:rFonts w:ascii="Times New Roman" w:hAnsi="Times New Roman" w:cs="Times New Roman"/>
        </w:rPr>
        <w:t>п</w:t>
      </w:r>
      <w:proofErr w:type="gramStart"/>
      <w:r w:rsidRPr="000A36FC">
        <w:rPr>
          <w:rFonts w:ascii="Times New Roman" w:hAnsi="Times New Roman" w:cs="Times New Roman"/>
        </w:rPr>
        <w:t>.К</w:t>
      </w:r>
      <w:proofErr w:type="gramEnd"/>
      <w:r w:rsidRPr="000A36FC">
        <w:rPr>
          <w:rFonts w:ascii="Times New Roman" w:hAnsi="Times New Roman" w:cs="Times New Roman"/>
        </w:rPr>
        <w:t>угеси</w:t>
      </w:r>
    </w:p>
    <w:p w:rsidR="00756CE9" w:rsidRPr="000A36FC" w:rsidRDefault="00756CE9" w:rsidP="00756CE9">
      <w:pPr>
        <w:ind w:left="3828" w:right="460"/>
        <w:rPr>
          <w:rFonts w:ascii="Times New Roman" w:hAnsi="Times New Roman" w:cs="Times New Roman"/>
          <w:b/>
        </w:rPr>
      </w:pPr>
      <w:r w:rsidRPr="000A36F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</w:t>
      </w:r>
      <w:r w:rsidRPr="000A36FC">
        <w:rPr>
          <w:rFonts w:ascii="Times New Roman" w:hAnsi="Times New Roman" w:cs="Times New Roman"/>
        </w:rPr>
        <w:t>2016 г.</w:t>
      </w:r>
    </w:p>
    <w:p w:rsidR="00756CE9" w:rsidRPr="000A36FC" w:rsidRDefault="00756CE9" w:rsidP="00756CE9">
      <w:pPr>
        <w:ind w:left="200" w:right="420" w:firstLine="2280"/>
        <w:rPr>
          <w:rStyle w:val="1"/>
          <w:rFonts w:eastAsia="Courier New"/>
        </w:rPr>
      </w:pPr>
    </w:p>
    <w:p w:rsidR="00756CE9" w:rsidRDefault="00756CE9" w:rsidP="00756CE9">
      <w:pPr>
        <w:ind w:left="200" w:right="420" w:firstLine="2280"/>
        <w:rPr>
          <w:rStyle w:val="1"/>
          <w:rFonts w:eastAsia="Courier New"/>
        </w:rPr>
      </w:pPr>
    </w:p>
    <w:p w:rsidR="00756CE9" w:rsidRDefault="00756CE9" w:rsidP="00756CE9">
      <w:pPr>
        <w:ind w:left="200" w:right="420" w:firstLine="2280"/>
        <w:rPr>
          <w:rStyle w:val="1"/>
          <w:rFonts w:eastAsia="Courier New"/>
        </w:rPr>
      </w:pPr>
    </w:p>
    <w:p w:rsidR="00756CE9" w:rsidRDefault="00756CE9" w:rsidP="00756CE9">
      <w:pPr>
        <w:ind w:left="200" w:right="420" w:firstLine="2280"/>
        <w:rPr>
          <w:rStyle w:val="1"/>
          <w:rFonts w:eastAsia="Courier New"/>
        </w:rPr>
      </w:pPr>
    </w:p>
    <w:p w:rsidR="00756CE9" w:rsidRDefault="00756CE9" w:rsidP="00756CE9">
      <w:pPr>
        <w:ind w:left="200" w:right="420" w:firstLine="2280"/>
        <w:rPr>
          <w:rStyle w:val="1"/>
          <w:rFonts w:eastAsia="Courier New"/>
        </w:rPr>
      </w:pPr>
    </w:p>
    <w:p w:rsidR="00756CE9" w:rsidRDefault="00756CE9" w:rsidP="00756CE9">
      <w:pPr>
        <w:ind w:left="200" w:right="420" w:firstLine="2280"/>
        <w:rPr>
          <w:rStyle w:val="1"/>
          <w:rFonts w:eastAsia="Courier New"/>
        </w:rPr>
      </w:pPr>
    </w:p>
    <w:p w:rsidR="00756CE9" w:rsidRDefault="00756CE9" w:rsidP="00756CE9">
      <w:pPr>
        <w:ind w:left="200" w:right="420" w:firstLine="2280"/>
        <w:rPr>
          <w:rStyle w:val="1"/>
          <w:rFonts w:eastAsia="Courier New"/>
        </w:rPr>
      </w:pPr>
    </w:p>
    <w:p w:rsidR="00756CE9" w:rsidRDefault="00756CE9" w:rsidP="00756CE9">
      <w:pPr>
        <w:ind w:left="200" w:right="420" w:firstLine="2280"/>
        <w:rPr>
          <w:rStyle w:val="1"/>
          <w:rFonts w:eastAsia="Courier New"/>
        </w:rPr>
      </w:pPr>
    </w:p>
    <w:p w:rsidR="00756CE9" w:rsidRDefault="00756CE9" w:rsidP="00756CE9">
      <w:pPr>
        <w:ind w:left="200" w:right="420" w:firstLine="2280"/>
        <w:rPr>
          <w:rStyle w:val="1"/>
          <w:rFonts w:eastAsia="Courier New"/>
        </w:rPr>
      </w:pPr>
    </w:p>
    <w:p w:rsidR="00756CE9" w:rsidRDefault="00756CE9" w:rsidP="00756CE9">
      <w:pPr>
        <w:ind w:left="200" w:right="420" w:firstLine="2280"/>
        <w:rPr>
          <w:rStyle w:val="1"/>
          <w:rFonts w:eastAsia="Courier New"/>
        </w:rPr>
      </w:pPr>
    </w:p>
    <w:p w:rsidR="00756CE9" w:rsidRDefault="00756CE9" w:rsidP="00756CE9">
      <w:pPr>
        <w:ind w:left="200" w:right="420" w:firstLine="2280"/>
        <w:rPr>
          <w:rStyle w:val="1"/>
          <w:rFonts w:eastAsia="Courier New"/>
        </w:rPr>
      </w:pPr>
    </w:p>
    <w:p w:rsidR="00756CE9" w:rsidRDefault="00756CE9" w:rsidP="00756CE9">
      <w:pPr>
        <w:ind w:left="200" w:right="420" w:firstLine="2280"/>
        <w:rPr>
          <w:rStyle w:val="1"/>
          <w:rFonts w:eastAsia="Courier New"/>
        </w:rPr>
      </w:pPr>
    </w:p>
    <w:p w:rsidR="00756CE9" w:rsidRDefault="00756CE9" w:rsidP="00756CE9">
      <w:pPr>
        <w:ind w:left="200" w:right="420" w:firstLine="2280"/>
        <w:rPr>
          <w:rStyle w:val="1"/>
          <w:rFonts w:eastAsia="Courier New"/>
        </w:rPr>
      </w:pPr>
    </w:p>
    <w:p w:rsidR="00C6696C" w:rsidRDefault="00C6696C" w:rsidP="00756CE9">
      <w:pPr>
        <w:ind w:left="200" w:right="420" w:firstLine="2280"/>
        <w:rPr>
          <w:rStyle w:val="1"/>
          <w:rFonts w:eastAsia="Courier New"/>
        </w:rPr>
      </w:pPr>
    </w:p>
    <w:p w:rsidR="00756CE9" w:rsidRDefault="00756CE9" w:rsidP="00756CE9">
      <w:pPr>
        <w:ind w:left="200" w:right="420" w:firstLine="2280"/>
        <w:rPr>
          <w:rStyle w:val="1"/>
          <w:rFonts w:eastAsia="Courier New"/>
        </w:rPr>
      </w:pPr>
    </w:p>
    <w:p w:rsidR="00756CE9" w:rsidRDefault="00756CE9" w:rsidP="00756CE9">
      <w:pPr>
        <w:ind w:left="200" w:right="420" w:firstLine="2280"/>
        <w:rPr>
          <w:rStyle w:val="1"/>
          <w:rFonts w:eastAsia="Courier New"/>
        </w:rPr>
      </w:pPr>
    </w:p>
    <w:p w:rsidR="00C6696C" w:rsidRDefault="00C6696C" w:rsidP="00756CE9">
      <w:pPr>
        <w:ind w:left="200" w:right="420" w:firstLine="2280"/>
        <w:rPr>
          <w:rStyle w:val="1"/>
          <w:rFonts w:eastAsia="Courier New"/>
        </w:rPr>
      </w:pPr>
    </w:p>
    <w:p w:rsidR="00C6696C" w:rsidRDefault="00C6696C" w:rsidP="00756CE9">
      <w:pPr>
        <w:ind w:left="200" w:right="420" w:firstLine="2280"/>
        <w:rPr>
          <w:rStyle w:val="1"/>
          <w:rFonts w:eastAsia="Courier New"/>
        </w:rPr>
      </w:pPr>
    </w:p>
    <w:p w:rsidR="00756CE9" w:rsidRDefault="00756CE9" w:rsidP="00756CE9">
      <w:pPr>
        <w:ind w:left="200" w:right="420" w:hanging="200"/>
        <w:jc w:val="both"/>
        <w:rPr>
          <w:rStyle w:val="1"/>
          <w:rFonts w:eastAsia="Courier New"/>
          <w:sz w:val="24"/>
          <w:szCs w:val="24"/>
        </w:rPr>
      </w:pPr>
      <w:r w:rsidRPr="000A36FC">
        <w:rPr>
          <w:rStyle w:val="1"/>
          <w:rFonts w:eastAsia="Courier New"/>
          <w:sz w:val="24"/>
          <w:szCs w:val="24"/>
        </w:rPr>
        <w:lastRenderedPageBreak/>
        <w:t xml:space="preserve"> </w:t>
      </w:r>
    </w:p>
    <w:p w:rsidR="00756CE9" w:rsidRPr="00C6696C" w:rsidRDefault="00756CE9" w:rsidP="00C6696C">
      <w:pPr>
        <w:numPr>
          <w:ilvl w:val="0"/>
          <w:numId w:val="7"/>
        </w:numPr>
        <w:ind w:left="200" w:right="420" w:hanging="200"/>
        <w:jc w:val="center"/>
        <w:rPr>
          <w:rStyle w:val="1"/>
          <w:rFonts w:eastAsia="Courier New"/>
          <w:sz w:val="24"/>
          <w:szCs w:val="24"/>
        </w:rPr>
      </w:pPr>
      <w:r w:rsidRPr="00C6696C">
        <w:rPr>
          <w:rStyle w:val="1"/>
          <w:rFonts w:eastAsia="Courier New"/>
          <w:b/>
          <w:sz w:val="24"/>
          <w:szCs w:val="24"/>
        </w:rPr>
        <w:t>Общие положения</w:t>
      </w:r>
    </w:p>
    <w:p w:rsidR="00756CE9" w:rsidRPr="00C6696C" w:rsidRDefault="00756CE9" w:rsidP="00C6696C">
      <w:pPr>
        <w:ind w:left="200" w:right="420" w:hanging="200"/>
        <w:jc w:val="both"/>
        <w:rPr>
          <w:rFonts w:ascii="Times New Roman" w:hAnsi="Times New Roman" w:cs="Times New Roman"/>
        </w:rPr>
      </w:pPr>
      <w:r w:rsidRPr="00C6696C">
        <w:rPr>
          <w:rStyle w:val="1"/>
          <w:rFonts w:eastAsia="Courier New"/>
          <w:sz w:val="24"/>
          <w:szCs w:val="24"/>
        </w:rPr>
        <w:t xml:space="preserve">1.1. </w:t>
      </w:r>
      <w:proofErr w:type="gramStart"/>
      <w:r w:rsidRPr="00C6696C">
        <w:rPr>
          <w:rStyle w:val="1"/>
          <w:rFonts w:eastAsia="Courier New"/>
          <w:sz w:val="24"/>
          <w:szCs w:val="24"/>
        </w:rPr>
        <w:t>Настоящее Положение о совете родителей муниципального автономного учреждения дополнительного образования «Детско-юношеская спортивная школа «Центр спорта и здоровья «</w:t>
      </w:r>
      <w:proofErr w:type="spellStart"/>
      <w:r w:rsidRPr="00C6696C">
        <w:rPr>
          <w:rStyle w:val="1"/>
          <w:rFonts w:eastAsia="Courier New"/>
          <w:sz w:val="24"/>
          <w:szCs w:val="24"/>
        </w:rPr>
        <w:t>Улап</w:t>
      </w:r>
      <w:proofErr w:type="spellEnd"/>
      <w:r w:rsidRPr="00C6696C">
        <w:rPr>
          <w:rStyle w:val="1"/>
          <w:rFonts w:eastAsia="Courier New"/>
          <w:sz w:val="24"/>
          <w:szCs w:val="24"/>
        </w:rPr>
        <w:t xml:space="preserve">» </w:t>
      </w:r>
      <w:proofErr w:type="spellStart"/>
      <w:r w:rsidRPr="00C6696C">
        <w:rPr>
          <w:rStyle w:val="1"/>
          <w:rFonts w:eastAsia="Courier New"/>
          <w:sz w:val="24"/>
          <w:szCs w:val="24"/>
        </w:rPr>
        <w:t>Чебоксарского</w:t>
      </w:r>
      <w:proofErr w:type="spellEnd"/>
      <w:r w:rsidRPr="00C6696C">
        <w:rPr>
          <w:rStyle w:val="1"/>
          <w:rFonts w:eastAsia="Courier New"/>
          <w:sz w:val="24"/>
          <w:szCs w:val="24"/>
        </w:rPr>
        <w:t xml:space="preserve"> района Чувашской Республики  (далее - Положение) определяет компетенцию, порядок формирования, срок полномочий совета родителей (далее - Совет), порядок его деятельности, принятия решений и их исполнения в МАУ ДО «ДЮСШ «</w:t>
      </w:r>
      <w:proofErr w:type="spellStart"/>
      <w:r w:rsidRPr="00C6696C">
        <w:rPr>
          <w:rStyle w:val="1"/>
          <w:rFonts w:eastAsia="Courier New"/>
          <w:sz w:val="24"/>
          <w:szCs w:val="24"/>
        </w:rPr>
        <w:t>ЦСиЗ</w:t>
      </w:r>
      <w:proofErr w:type="spellEnd"/>
      <w:r w:rsidRPr="00C6696C">
        <w:rPr>
          <w:rStyle w:val="1"/>
          <w:rFonts w:eastAsia="Courier New"/>
          <w:sz w:val="24"/>
          <w:szCs w:val="24"/>
        </w:rPr>
        <w:t xml:space="preserve"> «</w:t>
      </w:r>
      <w:proofErr w:type="spellStart"/>
      <w:r w:rsidRPr="00C6696C">
        <w:rPr>
          <w:rStyle w:val="1"/>
          <w:rFonts w:eastAsia="Courier New"/>
          <w:sz w:val="24"/>
          <w:szCs w:val="24"/>
        </w:rPr>
        <w:t>Улап</w:t>
      </w:r>
      <w:proofErr w:type="spellEnd"/>
      <w:r w:rsidRPr="00C6696C">
        <w:rPr>
          <w:rStyle w:val="1"/>
          <w:rFonts w:eastAsia="Courier New"/>
          <w:sz w:val="24"/>
          <w:szCs w:val="24"/>
        </w:rPr>
        <w:t xml:space="preserve">» </w:t>
      </w:r>
      <w:proofErr w:type="spellStart"/>
      <w:r w:rsidRPr="00C6696C">
        <w:rPr>
          <w:rStyle w:val="1"/>
          <w:rFonts w:eastAsia="Courier New"/>
          <w:sz w:val="24"/>
          <w:szCs w:val="24"/>
        </w:rPr>
        <w:t>Чебоксарского</w:t>
      </w:r>
      <w:proofErr w:type="spellEnd"/>
      <w:r w:rsidRPr="00C6696C">
        <w:rPr>
          <w:rStyle w:val="1"/>
          <w:rFonts w:eastAsia="Courier New"/>
          <w:sz w:val="24"/>
          <w:szCs w:val="24"/>
        </w:rPr>
        <w:t xml:space="preserve"> района Чувашской Республики (далее - ДЮСШ).</w:t>
      </w:r>
      <w:proofErr w:type="gramEnd"/>
    </w:p>
    <w:p w:rsidR="00756CE9" w:rsidRPr="00C6696C" w:rsidRDefault="00756CE9" w:rsidP="00C6696C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Положение разработано в соответствии </w:t>
      </w:r>
      <w:proofErr w:type="gramStart"/>
      <w:r w:rsidRPr="00C6696C">
        <w:rPr>
          <w:rStyle w:val="1"/>
          <w:sz w:val="24"/>
          <w:szCs w:val="24"/>
        </w:rPr>
        <w:t>с</w:t>
      </w:r>
      <w:proofErr w:type="gramEnd"/>
      <w:r w:rsidRPr="00C6696C">
        <w:rPr>
          <w:rStyle w:val="1"/>
          <w:sz w:val="24"/>
          <w:szCs w:val="24"/>
        </w:rPr>
        <w:t>:</w:t>
      </w:r>
    </w:p>
    <w:p w:rsidR="00756CE9" w:rsidRPr="00C6696C" w:rsidRDefault="00756CE9" w:rsidP="00C6696C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Федеральным законом от 29 декабря 2012 г. № 273-ФЗ «Об образовании в Российской Федерации»,</w:t>
      </w:r>
    </w:p>
    <w:p w:rsidR="00756CE9" w:rsidRPr="00C6696C" w:rsidRDefault="00756CE9" w:rsidP="00C6696C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Конвенцией ООН о правах ребенка,</w:t>
      </w:r>
    </w:p>
    <w:p w:rsidR="00756CE9" w:rsidRPr="00C6696C" w:rsidRDefault="00756CE9" w:rsidP="00C6696C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Указом Президента РФ от 1 июня 2012 г. № 761 «О Национальной стратегии действий в интересах детей на 2012-2017 годы»,</w:t>
      </w:r>
    </w:p>
    <w:p w:rsidR="00756CE9" w:rsidRPr="00C6696C" w:rsidRDefault="00756CE9" w:rsidP="00C6696C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Федеральным законом от 24 июля 1998 г. № 124-ФЗ «Об основных гарантиях прав ребенка в Российской Федерации»,</w:t>
      </w:r>
    </w:p>
    <w:p w:rsidR="00756CE9" w:rsidRPr="00C6696C" w:rsidRDefault="00756CE9" w:rsidP="00C6696C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Уставом и иными локальными актами ДЮСШ.</w:t>
      </w:r>
    </w:p>
    <w:p w:rsidR="00756CE9" w:rsidRPr="00C6696C" w:rsidRDefault="00756CE9" w:rsidP="00C6696C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Совет функционирует на основании действующего законодательства РФ, Устава ДЮСШ и настоящего Положения.</w:t>
      </w:r>
    </w:p>
    <w:p w:rsidR="00756CE9" w:rsidRPr="00C6696C" w:rsidRDefault="00756CE9" w:rsidP="00C6696C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20" w:right="20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C6696C">
        <w:rPr>
          <w:rStyle w:val="1"/>
          <w:sz w:val="24"/>
          <w:szCs w:val="24"/>
        </w:rPr>
        <w:t xml:space="preserve"> Совет создается в целях учета мнения родителей (законных представителей) несовершеннолетних обучающихся по вопросам управления ДЮСШ и при принятии локальных нормативных актов затрагивающих их права и законные интересы обучающихся и родителей (законных представителей) несовершеннолетних обучающихся.</w:t>
      </w:r>
    </w:p>
    <w:p w:rsidR="00C6696C" w:rsidRPr="00C6696C" w:rsidRDefault="00C6696C" w:rsidP="00C6696C">
      <w:pPr>
        <w:pStyle w:val="3"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</w:p>
    <w:p w:rsidR="00756CE9" w:rsidRPr="00C6696C" w:rsidRDefault="00756CE9" w:rsidP="00C6696C">
      <w:pPr>
        <w:keepNext/>
        <w:keepLines/>
        <w:jc w:val="center"/>
        <w:rPr>
          <w:rFonts w:ascii="Times New Roman" w:hAnsi="Times New Roman" w:cs="Times New Roman"/>
        </w:rPr>
      </w:pPr>
      <w:bookmarkStart w:id="0" w:name="bookmark0"/>
      <w:r w:rsidRPr="00C6696C">
        <w:rPr>
          <w:rStyle w:val="11"/>
          <w:rFonts w:eastAsia="Courier New"/>
          <w:bCs w:val="0"/>
          <w:sz w:val="24"/>
          <w:szCs w:val="24"/>
        </w:rPr>
        <w:t>2. Задачи Совета родителей</w:t>
      </w:r>
      <w:bookmarkEnd w:id="0"/>
    </w:p>
    <w:p w:rsidR="00756CE9" w:rsidRPr="00C6696C" w:rsidRDefault="00756CE9" w:rsidP="00C6696C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Организация работы с родителями (законными представителями) обучающихся по разъяснению прав, обязанностей и ответственности участников образовательных отношений.</w:t>
      </w:r>
    </w:p>
    <w:p w:rsidR="00756CE9" w:rsidRPr="00C6696C" w:rsidRDefault="00756CE9" w:rsidP="00C6696C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C6696C">
        <w:rPr>
          <w:rStyle w:val="1"/>
          <w:sz w:val="24"/>
          <w:szCs w:val="24"/>
        </w:rPr>
        <w:t xml:space="preserve"> Содействие администрации ДЮСШ в совершенствовании условий организации образовательного процесса, охране жизни и здоровья обучающихся, защите их законных прав и интересов, организации проведения общешкольных физкультурно-массовых, спортивных и воспитательных мероприятий.</w:t>
      </w:r>
    </w:p>
    <w:p w:rsidR="00C6696C" w:rsidRPr="00C6696C" w:rsidRDefault="00C6696C" w:rsidP="00C6696C">
      <w:pPr>
        <w:pStyle w:val="3"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</w:p>
    <w:p w:rsidR="00756CE9" w:rsidRPr="00C6696C" w:rsidRDefault="00756CE9" w:rsidP="00C6696C">
      <w:pPr>
        <w:keepNext/>
        <w:keepLines/>
        <w:numPr>
          <w:ilvl w:val="0"/>
          <w:numId w:val="4"/>
        </w:numPr>
        <w:tabs>
          <w:tab w:val="left" w:pos="2685"/>
        </w:tabs>
        <w:ind w:left="2320"/>
        <w:outlineLvl w:val="0"/>
        <w:rPr>
          <w:rFonts w:ascii="Times New Roman" w:hAnsi="Times New Roman" w:cs="Times New Roman"/>
        </w:rPr>
      </w:pPr>
      <w:bookmarkStart w:id="1" w:name="bookmark1"/>
      <w:r w:rsidRPr="00C6696C">
        <w:rPr>
          <w:rStyle w:val="11"/>
          <w:rFonts w:eastAsia="Courier New"/>
          <w:bCs w:val="0"/>
          <w:sz w:val="24"/>
          <w:szCs w:val="24"/>
        </w:rPr>
        <w:t>Компетенции Совета родителей</w:t>
      </w:r>
      <w:bookmarkEnd w:id="1"/>
    </w:p>
    <w:p w:rsidR="00756CE9" w:rsidRPr="00C6696C" w:rsidRDefault="00756CE9" w:rsidP="00C6696C">
      <w:pPr>
        <w:pStyle w:val="3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>Совет родителей в пределах своей компетенции выполняет следующие функции: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tabs>
          <w:tab w:val="left" w:pos="735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>Проведение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образовательных отношений.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Рассмотрение обращений обучающихся, их родителей (законных представителей), работников ДЮСШ.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Решение вопросов вне учебной занятости обучающихся.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Внесение предложений администрации ДЮСШ по вопросам организации образовательного процесса.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Взаимодействие с педагогическим коллективом ДЮСШ по вопросам профилактики правонарушений, безнадзорности обучающихся.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Привлечение родительской общественности к организации совместных мероприятий.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>Выступление от имени ДЮСШ по решениям, принятым на заседаниях совета, на основании доверенности, выданной председателю либо иному представителю Совета родителей директором ДЮСШ в объёме прав, предусмотренных доверенностью.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Действовать в интересах ДЮСШ добросовестно и разумно, взаимодействовать от имени ДЮСШ с органами власти, организациям и общественным объединениям без права заключения договоров (соглашений), влекущих материальные обязательства ДЮСШ.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Учет мнения совета родителей при принятии локальных нормативных актов, затрагивающих права обучающихся и работников ДЮСШ.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 w:right="20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C6696C">
        <w:rPr>
          <w:rStyle w:val="1"/>
          <w:sz w:val="24"/>
          <w:szCs w:val="24"/>
        </w:rPr>
        <w:t xml:space="preserve"> Взаимодействовать с администрацией ДЮСШ по вопросам профилактики правонарушений, безнадзорности среди несовершеннолетних обучающихся, вынесения дисциплинарного взыскания обучающимся</w:t>
      </w:r>
      <w:r w:rsidR="00C6696C">
        <w:rPr>
          <w:rStyle w:val="1"/>
          <w:sz w:val="24"/>
          <w:szCs w:val="24"/>
        </w:rPr>
        <w:t>.</w:t>
      </w:r>
    </w:p>
    <w:p w:rsidR="00C6696C" w:rsidRPr="00C6696C" w:rsidRDefault="00C6696C" w:rsidP="00C6696C">
      <w:pPr>
        <w:pStyle w:val="3"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</w:p>
    <w:p w:rsidR="00756CE9" w:rsidRPr="00C6696C" w:rsidRDefault="00756CE9" w:rsidP="00C6696C">
      <w:pPr>
        <w:keepNext/>
        <w:keepLines/>
        <w:numPr>
          <w:ilvl w:val="0"/>
          <w:numId w:val="4"/>
        </w:numPr>
        <w:tabs>
          <w:tab w:val="left" w:pos="2534"/>
        </w:tabs>
        <w:ind w:left="2160"/>
        <w:jc w:val="both"/>
        <w:outlineLvl w:val="0"/>
        <w:rPr>
          <w:rFonts w:ascii="Times New Roman" w:hAnsi="Times New Roman" w:cs="Times New Roman"/>
        </w:rPr>
      </w:pPr>
      <w:bookmarkStart w:id="2" w:name="bookmark2"/>
      <w:r w:rsidRPr="00C6696C">
        <w:rPr>
          <w:rStyle w:val="11"/>
          <w:rFonts w:eastAsia="Courier New"/>
          <w:bCs w:val="0"/>
          <w:sz w:val="24"/>
          <w:szCs w:val="24"/>
        </w:rPr>
        <w:t>Порядок формирования Совета родителей</w:t>
      </w:r>
      <w:bookmarkEnd w:id="2"/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Состав Совета формируется из родителей (законных представителей) обучающихся по дополнительным </w:t>
      </w:r>
      <w:r w:rsidR="007C78CC">
        <w:rPr>
          <w:rStyle w:val="1"/>
          <w:sz w:val="24"/>
          <w:szCs w:val="24"/>
        </w:rPr>
        <w:t>общеобразовательным</w:t>
      </w:r>
      <w:r w:rsidRPr="00C6696C">
        <w:rPr>
          <w:rStyle w:val="1"/>
          <w:sz w:val="24"/>
          <w:szCs w:val="24"/>
        </w:rPr>
        <w:t xml:space="preserve"> программам  и 1 представитель администрации ДЮСШ.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Совет избирается на родительских собраниях в начале учебного года сроком на два года. Выборы проводятся открытым голосованием. Избранным считается кандидат, набравший простое большинство голосов присутствующих на родительском собрании.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В случае выбытия избранного члена Совета до истечения срока его полномочий, в месячный срок должен быть избран новый член Совета.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Совет работает по плану, согласованному с директором ДЮСШ.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Работой Совета руководит председатель, избираемый членами Совета из их числа простым большинством голосов присутствующих на заседании членов Совета, который:</w:t>
      </w:r>
    </w:p>
    <w:p w:rsidR="00756CE9" w:rsidRPr="00C6696C" w:rsidRDefault="00756CE9" w:rsidP="00C6696C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обеспечивает ведение документации Совета;</w:t>
      </w:r>
    </w:p>
    <w:p w:rsidR="00756CE9" w:rsidRPr="00C6696C" w:rsidRDefault="00756CE9" w:rsidP="00C6696C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координирует работу Совета;</w:t>
      </w:r>
    </w:p>
    <w:p w:rsidR="00756CE9" w:rsidRPr="00C6696C" w:rsidRDefault="00756CE9" w:rsidP="00C6696C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ведет заседание Совета;</w:t>
      </w:r>
    </w:p>
    <w:p w:rsidR="00756CE9" w:rsidRPr="00C6696C" w:rsidRDefault="00756CE9" w:rsidP="00C6696C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ведет переписку Совета.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 w:right="20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C6696C">
        <w:rPr>
          <w:rStyle w:val="1"/>
          <w:sz w:val="24"/>
          <w:szCs w:val="24"/>
        </w:rPr>
        <w:t xml:space="preserve"> Заседания Совета проводятся по мере необходимости, не реже одного раза в год. 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Внеочередное заседание Совета проводится по решению председателя Совета или директора ДЮСШ. Совет также может созываться по инициативе не менее чем одной трети от числа членов Совета.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Заседание Совета правомочно, если на нем присутствуют не менее половины от общего числа членов Совета.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Решение Совета принимается открытым голосованием и считается принятым при условии, что за него проголосовало простое большинство присутствующих на заседании членов Совета.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О своей работе Совет отчитывается на общешкольном родительском собрании по мере необходимости, но не реже одного раза в год.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Свою деятельность члены Совета осуществляют на безвозмездной основе.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Совет ведет протоколы своих </w:t>
      </w:r>
      <w:r w:rsidRPr="00C6696C">
        <w:rPr>
          <w:rStyle w:val="1"/>
          <w:color w:val="auto"/>
          <w:sz w:val="24"/>
          <w:szCs w:val="24"/>
        </w:rPr>
        <w:t>заседаний и общешкольных родительских собраний.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 w:right="20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C6696C">
        <w:rPr>
          <w:rStyle w:val="1"/>
          <w:color w:val="auto"/>
          <w:sz w:val="24"/>
          <w:szCs w:val="24"/>
        </w:rPr>
        <w:t xml:space="preserve"> Ответственность за делопроизводство Совета возлагается на председателя.</w:t>
      </w:r>
    </w:p>
    <w:p w:rsidR="00756CE9" w:rsidRPr="00C6696C" w:rsidRDefault="00756CE9" w:rsidP="00C6696C">
      <w:pPr>
        <w:pStyle w:val="3"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</w:p>
    <w:p w:rsidR="00756CE9" w:rsidRPr="00C6696C" w:rsidRDefault="00756CE9" w:rsidP="00C6696C">
      <w:pPr>
        <w:keepNext/>
        <w:keepLines/>
        <w:numPr>
          <w:ilvl w:val="0"/>
          <w:numId w:val="4"/>
        </w:numPr>
        <w:tabs>
          <w:tab w:val="left" w:pos="3707"/>
        </w:tabs>
        <w:ind w:left="3680"/>
        <w:jc w:val="both"/>
        <w:outlineLvl w:val="0"/>
        <w:rPr>
          <w:rFonts w:ascii="Times New Roman" w:hAnsi="Times New Roman" w:cs="Times New Roman"/>
        </w:rPr>
      </w:pPr>
      <w:bookmarkStart w:id="3" w:name="bookmark3"/>
      <w:r w:rsidRPr="00C6696C">
        <w:rPr>
          <w:rStyle w:val="11"/>
          <w:rFonts w:eastAsia="Courier New"/>
          <w:bCs w:val="0"/>
          <w:sz w:val="24"/>
          <w:szCs w:val="24"/>
        </w:rPr>
        <w:t>Права Совета родителей</w:t>
      </w:r>
      <w:bookmarkEnd w:id="3"/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Обращаться к администрации ДЮСШ и получать информацию о результатах обращения.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Приглашать:</w:t>
      </w:r>
    </w:p>
    <w:p w:rsidR="00756CE9" w:rsidRPr="00C6696C" w:rsidRDefault="00756CE9" w:rsidP="00C6696C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родителей (законных представителей) обучающихся на свои заседания по решению Педагогического Совета ДЮСШ;</w:t>
      </w:r>
    </w:p>
    <w:p w:rsidR="00756CE9" w:rsidRPr="00C6696C" w:rsidRDefault="00756CE9" w:rsidP="00C6696C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любых специалистов для работы в составе Совета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lastRenderedPageBreak/>
        <w:t xml:space="preserve"> Принимать участие в разработке локальных актов, касающихся прав и обязанностей обучающихся.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Принимать меры по соблюдению обучающимися и их родителями (законными представителями) требований законодательства РФ об образовании и локальных актов ДЮСШ.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Вносить предложения на рассмотрение администрации ДЮСШ о поощрении обучающихся и их родителей (законных представителей).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Разрабатывать и принимать положение о Совете родителей, план работы Совета.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Выбирать председателя Совета, его заместителя и контролировать их деятельность.</w:t>
      </w:r>
    </w:p>
    <w:p w:rsidR="00756CE9" w:rsidRPr="00C6696C" w:rsidRDefault="00756CE9" w:rsidP="00C6696C">
      <w:pPr>
        <w:pStyle w:val="3"/>
        <w:numPr>
          <w:ilvl w:val="1"/>
          <w:numId w:val="4"/>
        </w:numPr>
        <w:shd w:val="clear" w:color="auto" w:fill="auto"/>
        <w:spacing w:before="0" w:line="240" w:lineRule="auto"/>
        <w:ind w:left="20" w:right="20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C6696C">
        <w:rPr>
          <w:rStyle w:val="1"/>
          <w:sz w:val="24"/>
          <w:szCs w:val="24"/>
        </w:rPr>
        <w:t xml:space="preserve"> Принимать решения о создании или прекращении своей деятельности, прекращении полномочий председателя Совета и его заместителя.</w:t>
      </w:r>
    </w:p>
    <w:p w:rsidR="00756CE9" w:rsidRPr="00C6696C" w:rsidRDefault="00756CE9" w:rsidP="00C6696C">
      <w:pPr>
        <w:pStyle w:val="3"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</w:p>
    <w:p w:rsidR="00756CE9" w:rsidRPr="00C6696C" w:rsidRDefault="00756CE9" w:rsidP="00C6696C">
      <w:pPr>
        <w:keepNext/>
        <w:keepLines/>
        <w:ind w:left="2720"/>
        <w:rPr>
          <w:rFonts w:ascii="Times New Roman" w:hAnsi="Times New Roman" w:cs="Times New Roman"/>
        </w:rPr>
      </w:pPr>
      <w:bookmarkStart w:id="4" w:name="bookmark4"/>
      <w:r w:rsidRPr="00C6696C">
        <w:rPr>
          <w:rStyle w:val="11"/>
          <w:rFonts w:eastAsia="Courier New"/>
          <w:bCs w:val="0"/>
          <w:sz w:val="24"/>
          <w:szCs w:val="24"/>
        </w:rPr>
        <w:t>6.Ответственность Совета родителей</w:t>
      </w:r>
      <w:bookmarkEnd w:id="4"/>
    </w:p>
    <w:p w:rsidR="00756CE9" w:rsidRPr="00C6696C" w:rsidRDefault="00756CE9" w:rsidP="00C6696C">
      <w:pPr>
        <w:pStyle w:val="3"/>
        <w:numPr>
          <w:ilvl w:val="0"/>
          <w:numId w:val="5"/>
        </w:numPr>
        <w:shd w:val="clear" w:color="auto" w:fill="auto"/>
        <w:tabs>
          <w:tab w:val="left" w:pos="614"/>
        </w:tabs>
        <w:spacing w:before="0" w:line="240" w:lineRule="auto"/>
        <w:ind w:lef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>Совет родителей несет ответственность:</w:t>
      </w:r>
    </w:p>
    <w:p w:rsidR="00756CE9" w:rsidRPr="00C6696C" w:rsidRDefault="00756CE9" w:rsidP="00C6696C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>соответствия принятых решений действующему законодательству Российской Федерации и локальным актам ДЮСШ;</w:t>
      </w:r>
    </w:p>
    <w:p w:rsidR="00756CE9" w:rsidRPr="00C6696C" w:rsidRDefault="00756CE9" w:rsidP="00C6696C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 xml:space="preserve"> выполнение принятых решений и рекомендаций;</w:t>
      </w:r>
    </w:p>
    <w:p w:rsidR="00756CE9" w:rsidRPr="00C6696C" w:rsidRDefault="00756CE9" w:rsidP="00C6696C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C6696C">
        <w:rPr>
          <w:rStyle w:val="20"/>
          <w:sz w:val="24"/>
          <w:szCs w:val="24"/>
        </w:rPr>
        <w:t xml:space="preserve"> </w:t>
      </w:r>
      <w:r w:rsidRPr="00C6696C">
        <w:rPr>
          <w:rStyle w:val="1"/>
          <w:sz w:val="24"/>
          <w:szCs w:val="24"/>
        </w:rPr>
        <w:t>установление взаимодействия между администрацией ДЮСШ и родителями (законными представителями) по вопросам воспитания.</w:t>
      </w:r>
    </w:p>
    <w:p w:rsidR="00756CE9" w:rsidRPr="00C6696C" w:rsidRDefault="00756CE9" w:rsidP="00C6696C">
      <w:pPr>
        <w:pStyle w:val="3"/>
        <w:numPr>
          <w:ilvl w:val="0"/>
          <w:numId w:val="6"/>
        </w:numPr>
        <w:shd w:val="clear" w:color="auto" w:fill="auto"/>
        <w:tabs>
          <w:tab w:val="left" w:pos="706"/>
        </w:tabs>
        <w:spacing w:before="0" w:line="240" w:lineRule="auto"/>
        <w:ind w:right="400"/>
        <w:rPr>
          <w:sz w:val="24"/>
          <w:szCs w:val="24"/>
        </w:rPr>
      </w:pPr>
      <w:r w:rsidRPr="00C6696C">
        <w:rPr>
          <w:rStyle w:val="1"/>
          <w:sz w:val="24"/>
          <w:szCs w:val="24"/>
        </w:rPr>
        <w:t>Настоящее Положение вступает в силу с момента его принятия на Педагогическом совете и утверждения приказом директора ДЮСШ.</w:t>
      </w:r>
    </w:p>
    <w:p w:rsidR="001536B8" w:rsidRPr="00C6696C" w:rsidRDefault="001536B8" w:rsidP="00C6696C"/>
    <w:sectPr w:rsidR="001536B8" w:rsidRPr="00C6696C" w:rsidSect="00C6696C">
      <w:headerReference w:type="even" r:id="rId7"/>
      <w:pgSz w:w="16838" w:h="23810"/>
      <w:pgMar w:top="709" w:right="1418" w:bottom="709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266" w:rsidRDefault="007B6266" w:rsidP="00FA3A5D">
      <w:r>
        <w:separator/>
      </w:r>
    </w:p>
  </w:endnote>
  <w:endnote w:type="continuationSeparator" w:id="0">
    <w:p w:rsidR="007B6266" w:rsidRDefault="007B6266" w:rsidP="00FA3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266" w:rsidRDefault="007B6266" w:rsidP="00FA3A5D">
      <w:r>
        <w:separator/>
      </w:r>
    </w:p>
  </w:footnote>
  <w:footnote w:type="continuationSeparator" w:id="0">
    <w:p w:rsidR="007B6266" w:rsidRDefault="007B6266" w:rsidP="00FA3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74" w:rsidRDefault="001C6D59">
    <w:pPr>
      <w:rPr>
        <w:sz w:val="2"/>
        <w:szCs w:val="2"/>
      </w:rPr>
    </w:pPr>
    <w:r w:rsidRPr="001C6D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6.15pt;margin-top:200.3pt;width:190.55pt;height:9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6474" w:rsidRDefault="007801DF">
                <w:r>
                  <w:rPr>
                    <w:rStyle w:val="a5"/>
                    <w:rFonts w:eastAsia="MS Gothic"/>
                    <w:b w:val="0"/>
                    <w:bCs w:val="0"/>
                  </w:rPr>
                  <w:t>7.3аключительное положение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19C"/>
    <w:multiLevelType w:val="multilevel"/>
    <w:tmpl w:val="B9EC0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01D0D"/>
    <w:multiLevelType w:val="multilevel"/>
    <w:tmpl w:val="7DCEA4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F2CEF"/>
    <w:multiLevelType w:val="multilevel"/>
    <w:tmpl w:val="262A8BB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84533"/>
    <w:multiLevelType w:val="multilevel"/>
    <w:tmpl w:val="CEA891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7315CA"/>
    <w:multiLevelType w:val="multilevel"/>
    <w:tmpl w:val="3DB4A5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B73BAC"/>
    <w:multiLevelType w:val="multilevel"/>
    <w:tmpl w:val="C5B086C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5A7835"/>
    <w:multiLevelType w:val="hybridMultilevel"/>
    <w:tmpl w:val="CA2C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56CE9"/>
    <w:rsid w:val="001536B8"/>
    <w:rsid w:val="001C6D59"/>
    <w:rsid w:val="004502C1"/>
    <w:rsid w:val="00756CE9"/>
    <w:rsid w:val="007801DF"/>
    <w:rsid w:val="007B6266"/>
    <w:rsid w:val="007C78CC"/>
    <w:rsid w:val="00A325BE"/>
    <w:rsid w:val="00BD2E00"/>
    <w:rsid w:val="00C34A32"/>
    <w:rsid w:val="00C6696C"/>
    <w:rsid w:val="00FA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6C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56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3"/>
    <w:rsid w:val="00756C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756CE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rsid w:val="00756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7pt">
    <w:name w:val="Основной текст (3) + 17 pt"/>
    <w:basedOn w:val="30"/>
    <w:rsid w:val="00756CE9"/>
    <w:rPr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31">
    <w:name w:val="Основной текст (3)"/>
    <w:basedOn w:val="30"/>
    <w:rsid w:val="00756CE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"/>
    <w:basedOn w:val="a0"/>
    <w:rsid w:val="00756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rsid w:val="00756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756CE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rsid w:val="00756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0"/>
    <w:rsid w:val="00756CE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756CE9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sid w:val="00756CE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2"/>
    <w:basedOn w:val="a3"/>
    <w:rsid w:val="00756CE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56CE9"/>
    <w:pPr>
      <w:shd w:val="clear" w:color="auto" w:fill="FFFFFF"/>
      <w:spacing w:before="660" w:line="317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footer"/>
    <w:basedOn w:val="a"/>
    <w:link w:val="a7"/>
    <w:uiPriority w:val="99"/>
    <w:semiHidden/>
    <w:unhideWhenUsed/>
    <w:rsid w:val="00C6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96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C669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696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1118</Words>
  <Characters>6377</Characters>
  <Application>Microsoft Office Word</Application>
  <DocSecurity>0</DocSecurity>
  <Lines>53</Lines>
  <Paragraphs>14</Paragraphs>
  <ScaleCrop>false</ScaleCrop>
  <Company>Microsoft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2021-04-22T09:11:00Z</dcterms:created>
  <dcterms:modified xsi:type="dcterms:W3CDTF">2021-06-29T09:23:00Z</dcterms:modified>
</cp:coreProperties>
</file>