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6C" w:rsidRPr="00DF0AEA" w:rsidRDefault="00DF0AEA" w:rsidP="0039456C">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9456C" w:rsidRPr="00DF0AEA">
        <w:rPr>
          <w:rFonts w:ascii="Times New Roman" w:eastAsia="Times New Roman" w:hAnsi="Times New Roman" w:cs="Times New Roman"/>
          <w:color w:val="000000"/>
          <w:sz w:val="24"/>
          <w:szCs w:val="24"/>
          <w:lang w:eastAsia="ru-RU"/>
        </w:rPr>
        <w:t>Приложение № 2</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b/>
          <w:bCs/>
          <w:color w:val="000000"/>
          <w:sz w:val="24"/>
          <w:szCs w:val="24"/>
          <w:lang w:eastAsia="ru-RU"/>
        </w:rPr>
        <w:t>ПРОЕКТ</w:t>
      </w:r>
    </w:p>
    <w:p w:rsidR="0039456C" w:rsidRPr="00DF0AEA" w:rsidRDefault="0039456C" w:rsidP="0039456C">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b/>
          <w:bCs/>
          <w:color w:val="000000"/>
          <w:sz w:val="24"/>
          <w:szCs w:val="24"/>
          <w:lang w:eastAsia="ru-RU"/>
        </w:rPr>
        <w:t>ДОГОВОР АРЕНДЫ</w:t>
      </w:r>
    </w:p>
    <w:p w:rsidR="0039456C" w:rsidRP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ЗЕМЕЛЬНОГО УЧАСТКА </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с. Шимкусы                                                          </w:t>
      </w:r>
      <w:r w:rsidR="00DF0AEA" w:rsidRPr="00DF0AEA">
        <w:rPr>
          <w:rFonts w:ascii="Times New Roman" w:eastAsia="Times New Roman" w:hAnsi="Times New Roman" w:cs="Times New Roman"/>
          <w:color w:val="000000"/>
          <w:sz w:val="24"/>
          <w:szCs w:val="24"/>
          <w:lang w:eastAsia="ru-RU"/>
        </w:rPr>
        <w:t>                          </w:t>
      </w:r>
      <w:r w:rsidRPr="00DF0AEA">
        <w:rPr>
          <w:rFonts w:ascii="Times New Roman" w:eastAsia="Times New Roman" w:hAnsi="Times New Roman" w:cs="Times New Roman"/>
          <w:color w:val="000000"/>
          <w:sz w:val="24"/>
          <w:szCs w:val="24"/>
          <w:lang w:eastAsia="ru-RU"/>
        </w:rPr>
        <w:t>    </w:t>
      </w:r>
      <w:proofErr w:type="gramStart"/>
      <w:r w:rsidRPr="00DF0AEA">
        <w:rPr>
          <w:rFonts w:ascii="Times New Roman" w:eastAsia="Times New Roman" w:hAnsi="Times New Roman" w:cs="Times New Roman"/>
          <w:color w:val="000000"/>
          <w:sz w:val="24"/>
          <w:szCs w:val="24"/>
          <w:lang w:eastAsia="ru-RU"/>
        </w:rPr>
        <w:t>   «</w:t>
      </w:r>
      <w:proofErr w:type="gramEnd"/>
      <w:r w:rsidRPr="00DF0AEA">
        <w:rPr>
          <w:rFonts w:ascii="Times New Roman" w:eastAsia="Times New Roman" w:hAnsi="Times New Roman" w:cs="Times New Roman"/>
          <w:color w:val="000000"/>
          <w:sz w:val="24"/>
          <w:szCs w:val="24"/>
          <w:lang w:eastAsia="ru-RU"/>
        </w:rPr>
        <w:t>__» ________ 2021 г.</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Администрация Шимкусского сельского поселения Янтиковского района Чувашской Республики, именуемая в дальнейшем «Арендодатель», в лице главы Шимкусского сельского поселения Янтиковского района Чувашской Республики Трофимова Александра Витальевича, действующего на основании Устава, с одной стороны, и _____________________, именуемый далее «Арендатор», в лице _________, действующий на основании ____________, с другой стороны, именуемые в дальнейшем «Стороны»,  заключили настоящий договор о нижеследующем:</w:t>
      </w:r>
    </w:p>
    <w:p w:rsidR="0039456C"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Предмет договора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xml:space="preserve">1.1. Арендодатель на основании постановления администрации Шимкусского сельского поселения Янтиковского района от «___» _________ 2021 №___ «О предоставлении в аренду земельного участка» обязуется предоставить Арендатору в аренду земельный участок, категория земель:___________________, разрешенное использование:_________________________, площадью __________ </w:t>
      </w:r>
      <w:proofErr w:type="spellStart"/>
      <w:r w:rsidRPr="00DF0AEA">
        <w:rPr>
          <w:rFonts w:ascii="Times New Roman" w:eastAsia="Times New Roman" w:hAnsi="Times New Roman" w:cs="Times New Roman"/>
          <w:color w:val="000000"/>
          <w:sz w:val="24"/>
          <w:szCs w:val="24"/>
          <w:lang w:eastAsia="ru-RU"/>
        </w:rPr>
        <w:t>кв.м</w:t>
      </w:r>
      <w:proofErr w:type="spellEnd"/>
      <w:r w:rsidRPr="00DF0AEA">
        <w:rPr>
          <w:rFonts w:ascii="Times New Roman" w:eastAsia="Times New Roman" w:hAnsi="Times New Roman" w:cs="Times New Roman"/>
          <w:color w:val="000000"/>
          <w:sz w:val="24"/>
          <w:szCs w:val="24"/>
          <w:lang w:eastAsia="ru-RU"/>
        </w:rPr>
        <w:t>., с кадастровым номером _______________, местоположение:______________________________________, а Арендатор обязуется принять его и вносить в сроки установленные настоящим Договором арендную плату.</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1.2. Передача Участка оформляется актом приема-передачи, который приобщается к настоящему договору и является его неотъемлемой частью (приложение № 1).</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2. Срок договора</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xml:space="preserve"> 2.1. Настоящий договор заключен на срок 5 лет, </w:t>
      </w:r>
      <w:proofErr w:type="gramStart"/>
      <w:r w:rsidRPr="00DF0AEA">
        <w:rPr>
          <w:rFonts w:ascii="Times New Roman" w:eastAsia="Times New Roman" w:hAnsi="Times New Roman" w:cs="Times New Roman"/>
          <w:color w:val="000000"/>
          <w:sz w:val="24"/>
          <w:szCs w:val="24"/>
          <w:lang w:eastAsia="ru-RU"/>
        </w:rPr>
        <w:t>с  «</w:t>
      </w:r>
      <w:proofErr w:type="gramEnd"/>
      <w:r w:rsidRPr="00DF0AEA">
        <w:rPr>
          <w:rFonts w:ascii="Times New Roman" w:eastAsia="Times New Roman" w:hAnsi="Times New Roman" w:cs="Times New Roman"/>
          <w:color w:val="000000"/>
          <w:sz w:val="24"/>
          <w:szCs w:val="24"/>
          <w:lang w:eastAsia="ru-RU"/>
        </w:rPr>
        <w:t>___» __________ 2021_ года по «___» ________2026 года.</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2.2. Настоящий договор вступает в силу с даты его подписания Сторонами.</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3. Права и обязанности Сторон</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3.1. Арендодатель имеет право:</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xml:space="preserve">3.1.1.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 направив не менее чем за 60 (шестьдесят) календарных дней </w:t>
      </w:r>
      <w:r w:rsidRPr="00DF0AEA">
        <w:rPr>
          <w:rFonts w:ascii="Times New Roman" w:eastAsia="Times New Roman" w:hAnsi="Times New Roman" w:cs="Times New Roman"/>
          <w:color w:val="000000"/>
          <w:sz w:val="24"/>
          <w:szCs w:val="24"/>
          <w:lang w:eastAsia="ru-RU"/>
        </w:rPr>
        <w:lastRenderedPageBreak/>
        <w:t>уведомление Арендатору о намерении расторгнуть договор с указанием причин расторжения.</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3.1.2. На беспрепятственный доступ на территорию Участка с целью его осмотра на предмет соблюдения условий договора.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3.1.3. Требовать от Арендатора устранения выявленных Арендодателем нарушений условий договора.</w:t>
      </w:r>
    </w:p>
    <w:p w:rsidR="00DF0AEA"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3.1.4. Требовать в случае неоднократной либо длительной задержки (более двух месяцев подряд) внесения арендной платы досрочного внесения арендной платы за два месяца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а также представителям органов государственного земельного контроля за использованием и охраной земель, беспрепятственный доступ на Участок по их требованию.</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3.4.5. Письменно сообщить Арендодателю не позднее, чем за 60 (шестьдесят) календарных дней о предстоящем освобождении Участка как в связи с окончанием срока действия договора, так и при его досрочном освобождении, рассчитаться по всем предусмотренным договором платежам и сдать Участок Арендодателю по акту в удовлетворительном состоянии.</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3.4.6.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DF0AEA"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xml:space="preserve">3.4.7.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w:t>
      </w:r>
      <w:r w:rsidR="00DF0AEA" w:rsidRPr="00DF0AEA">
        <w:rPr>
          <w:rFonts w:ascii="Times New Roman" w:eastAsia="Times New Roman" w:hAnsi="Times New Roman" w:cs="Times New Roman"/>
          <w:color w:val="000000"/>
          <w:sz w:val="24"/>
          <w:szCs w:val="24"/>
          <w:lang w:eastAsia="ru-RU"/>
        </w:rPr>
        <w:t>вперед.</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3.1.5. Производить перерасчет арендной платы и информировать об этом Арендатора не менее чем за 30 дней.</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3.1.6.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3.2. Арендодатель обязан:</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3.2.1. Выполнять в полном объеме все условия настоящего договора.</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3.3. Арендатор имеет право:</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3.3.1. Использовать Участок на условиях, установленных настоящим договором и в соответствии с действующим законодательством.</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только с письменного согласия Арендодателя.</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3.4. Арендатор обязан:</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lastRenderedPageBreak/>
        <w:t>3.4.1. Выполнять в полном объеме все условия настоящего договора.</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3.4.2. Использовать Участок в соответствии с целевым назначением и разрешенным видом использования.</w:t>
      </w:r>
    </w:p>
    <w:p w:rsidR="00DF0AEA"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39456C" w:rsidRPr="00DF0AEA" w:rsidRDefault="00DF0AEA"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xml:space="preserve">3.4.4. Обеспечивать представителям </w:t>
      </w:r>
      <w:proofErr w:type="spellStart"/>
      <w:r w:rsidRPr="00DF0AEA">
        <w:rPr>
          <w:rFonts w:ascii="Times New Roman" w:eastAsia="Times New Roman" w:hAnsi="Times New Roman" w:cs="Times New Roman"/>
          <w:color w:val="000000"/>
          <w:sz w:val="24"/>
          <w:szCs w:val="24"/>
          <w:lang w:eastAsia="ru-RU"/>
        </w:rPr>
        <w:t>Арендодателя</w:t>
      </w:r>
      <w:r w:rsidR="0039456C" w:rsidRPr="00DF0AEA">
        <w:rPr>
          <w:rFonts w:ascii="Times New Roman" w:eastAsia="Times New Roman" w:hAnsi="Times New Roman" w:cs="Times New Roman"/>
          <w:color w:val="000000"/>
          <w:sz w:val="24"/>
          <w:szCs w:val="24"/>
          <w:lang w:eastAsia="ru-RU"/>
        </w:rPr>
        <w:t>по</w:t>
      </w:r>
      <w:proofErr w:type="spellEnd"/>
      <w:r w:rsidR="0039456C" w:rsidRPr="00DF0AEA">
        <w:rPr>
          <w:rFonts w:ascii="Times New Roman" w:eastAsia="Times New Roman" w:hAnsi="Times New Roman" w:cs="Times New Roman"/>
          <w:color w:val="000000"/>
          <w:sz w:val="24"/>
          <w:szCs w:val="24"/>
          <w:lang w:eastAsia="ru-RU"/>
        </w:rPr>
        <w:t xml:space="preserve"> иным основаниям предусмотренным действующим законодательством.</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3.4.8.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3.4.9. В случае досрочного расторжения договора привести Участок в состояние, пригодное для дальнейшего целевого использования.</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3.4.10.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3.4.11. Письменно сообщить Арендодателю об изменении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w:t>
      </w:r>
      <w:r w:rsidR="00DF0AEA">
        <w:rPr>
          <w:rFonts w:ascii="Times New Roman" w:eastAsia="Times New Roman" w:hAnsi="Times New Roman" w:cs="Times New Roman"/>
          <w:color w:val="000000"/>
          <w:sz w:val="24"/>
          <w:szCs w:val="24"/>
          <w:lang w:eastAsia="ru-RU"/>
        </w:rPr>
        <w:t>и</w:t>
      </w:r>
      <w:r w:rsidRPr="00DF0AEA">
        <w:rPr>
          <w:rFonts w:ascii="Times New Roman" w:eastAsia="Times New Roman" w:hAnsi="Times New Roman" w:cs="Times New Roman"/>
          <w:color w:val="000000"/>
          <w:sz w:val="24"/>
          <w:szCs w:val="24"/>
          <w:lang w:eastAsia="ru-RU"/>
        </w:rPr>
        <w:t>я.</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b/>
          <w:bCs/>
          <w:color w:val="000000"/>
          <w:sz w:val="24"/>
          <w:szCs w:val="24"/>
          <w:lang w:eastAsia="ru-RU"/>
        </w:rPr>
        <w:t> </w:t>
      </w:r>
      <w:r w:rsidRPr="00DF0AEA">
        <w:rPr>
          <w:rFonts w:ascii="Times New Roman" w:eastAsia="Times New Roman" w:hAnsi="Times New Roman" w:cs="Times New Roman"/>
          <w:color w:val="000000"/>
          <w:sz w:val="24"/>
          <w:szCs w:val="24"/>
          <w:lang w:eastAsia="ru-RU"/>
        </w:rPr>
        <w:t>4.Размер и условия внесения арендной платы</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4.1. Размер годовой арендной платы за Участок составляет _________ (__________) рублей.</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4.2. Арендная плата исчисляется с даты подписания акта приема-передачи Участка.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4.3. Арендная плата по Договору вносится Арендатором ежемесячно, равными долями за каждый месяц вперед, до 10 числа текущего месяца путем перечисления денежных средств на счет УФК по Чувашской Республике (Администрация Шимкусского сельского поселения Янтиковского района Чувашской Республики), р/с 03100643000000011500 в УФК по Чувашской Республике г. Чебоксары, БИК 019706900, ИНН 2121002581, КПП 212101001, КБК 99311105025100000120, ОКТМО 97658440.</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Первое внесение арендной платы за период пользования земельным участком с даты подписания акта приема-передачи Арендатор производит в течение 15 дней после вступления в силу настоящего договора.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Исполнением обязательств по внесению соответствующей платы является поступление денежных средств на расчетный счет, указанный Арендодателем.</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xml:space="preserve">4.4. Размер арендной платы может быть пересмотрен Арендодателем в одностороннем порядке. В этом случае исчисление и уплата Арендатором арендной платы осуществляется </w:t>
      </w:r>
      <w:r w:rsidRPr="00DF0AEA">
        <w:rPr>
          <w:rFonts w:ascii="Times New Roman" w:eastAsia="Times New Roman" w:hAnsi="Times New Roman" w:cs="Times New Roman"/>
          <w:color w:val="000000"/>
          <w:sz w:val="24"/>
          <w:szCs w:val="24"/>
          <w:lang w:eastAsia="ru-RU"/>
        </w:rPr>
        <w:lastRenderedPageBreak/>
        <w:t>на основании дополнительных соглашений к Договору.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4.5. Обязательные платежи в отношении Участка уплачиваются Арендатором в сроки, установленные действующим законодательством.</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4.6.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4.7. В случае передачи с согласия Арендодателя Участка в субаренду размер арендной платы за сданный в субаренду Участок, не должна превышать плату, взимаемую по договору аренды, за исключением случаев сдачи Участка в субаренду организациям, вид деятельности которых предусматривает более высокие коэффициенты или ставки арендной платы.</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5.</w:t>
      </w:r>
      <w:r w:rsidR="00DF0AEA">
        <w:rPr>
          <w:rFonts w:ascii="Times New Roman" w:eastAsia="Times New Roman" w:hAnsi="Times New Roman" w:cs="Times New Roman"/>
          <w:color w:val="000000"/>
          <w:sz w:val="24"/>
          <w:szCs w:val="24"/>
          <w:lang w:eastAsia="ru-RU"/>
        </w:rPr>
        <w:t xml:space="preserve"> </w:t>
      </w:r>
      <w:r w:rsidRPr="00DF0AEA">
        <w:rPr>
          <w:rFonts w:ascii="Times New Roman" w:eastAsia="Times New Roman" w:hAnsi="Times New Roman" w:cs="Times New Roman"/>
          <w:color w:val="000000"/>
          <w:sz w:val="24"/>
          <w:szCs w:val="24"/>
          <w:lang w:eastAsia="ru-RU"/>
        </w:rPr>
        <w:t>Ответственность Сторон</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5.1. За нарушение условий настоящего договора Стороны несут ответственность в соответствии с действующим законодательством Российской Федерации.</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xml:space="preserve">5.2. За каждый день просрочки в оплате арендной платы (п. 4.3. договора) Арендатор уплачивает пеню из расчета 0,1 процента от суммы недоимки на расчетный счет, указанный в п.4.3. настоящего договора, в </w:t>
      </w:r>
      <w:proofErr w:type="spellStart"/>
      <w:r w:rsidRPr="00DF0AEA">
        <w:rPr>
          <w:rFonts w:ascii="Times New Roman" w:eastAsia="Times New Roman" w:hAnsi="Times New Roman" w:cs="Times New Roman"/>
          <w:color w:val="000000"/>
          <w:sz w:val="24"/>
          <w:szCs w:val="24"/>
          <w:lang w:eastAsia="ru-RU"/>
        </w:rPr>
        <w:t>т.ч</w:t>
      </w:r>
      <w:proofErr w:type="spellEnd"/>
      <w:r w:rsidRPr="00DF0AEA">
        <w:rPr>
          <w:rFonts w:ascii="Times New Roman" w:eastAsia="Times New Roman" w:hAnsi="Times New Roman" w:cs="Times New Roman"/>
          <w:color w:val="000000"/>
          <w:sz w:val="24"/>
          <w:szCs w:val="24"/>
          <w:lang w:eastAsia="ru-RU"/>
        </w:rPr>
        <w:t>. НДС.</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xml:space="preserve">5.3. За несвоевременное возвращение арендованного по настоящему договору Участка по истечении срока аренды Арендатор уплачивает Арендодателю пеню в размере 0,5 процента от годовой суммы арендной платы за каждый день просрочки, в </w:t>
      </w:r>
      <w:proofErr w:type="spellStart"/>
      <w:r w:rsidRPr="00DF0AEA">
        <w:rPr>
          <w:rFonts w:ascii="Times New Roman" w:eastAsia="Times New Roman" w:hAnsi="Times New Roman" w:cs="Times New Roman"/>
          <w:color w:val="000000"/>
          <w:sz w:val="24"/>
          <w:szCs w:val="24"/>
          <w:lang w:eastAsia="ru-RU"/>
        </w:rPr>
        <w:t>т.ч</w:t>
      </w:r>
      <w:proofErr w:type="spellEnd"/>
      <w:r w:rsidRPr="00DF0AEA">
        <w:rPr>
          <w:rFonts w:ascii="Times New Roman" w:eastAsia="Times New Roman" w:hAnsi="Times New Roman" w:cs="Times New Roman"/>
          <w:color w:val="000000"/>
          <w:sz w:val="24"/>
          <w:szCs w:val="24"/>
          <w:lang w:eastAsia="ru-RU"/>
        </w:rPr>
        <w:t>. НДС.</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5.5. Стороны обязуются сохранять режим конфиденциальности в отношении условий настоящего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 За разглашение банковской и коммерческой тайны Стороны несут ответственность, включая возмещение нанесенного ущерба, в порядке, установленном законодательством Российской Федерации.</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6. Изменение, расторжение и прекращение договора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6.1. Вносимые изменения и дополнения в настоящий договор рассматриваются Сторонами в 20-дневный срок и оформляются дополнительным соглашением к договору.</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6.2. Договор прекращается по истечении срока, установленного в п.2.1. договора.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6.3. Договор может быть досрочно расторгнут по инициативе Арендодателя в случаях, когда Арендатор:</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lastRenderedPageBreak/>
        <w:t>- использует Участок не по целевому назначению;</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использует Участок способами, приводящими к его порче;</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не вносит арендную плату более чем за 3 месяцев.</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xml:space="preserve">6.4. Договор может быть досрочно расторгнут по инициативе </w:t>
      </w:r>
      <w:proofErr w:type="gramStart"/>
      <w:r w:rsidRPr="00DF0AEA">
        <w:rPr>
          <w:rFonts w:ascii="Times New Roman" w:eastAsia="Times New Roman" w:hAnsi="Times New Roman" w:cs="Times New Roman"/>
          <w:color w:val="000000"/>
          <w:sz w:val="24"/>
          <w:szCs w:val="24"/>
          <w:lang w:eastAsia="ru-RU"/>
        </w:rPr>
        <w:t>Арендатора</w:t>
      </w:r>
      <w:proofErr w:type="gramEnd"/>
      <w:r w:rsidRPr="00DF0AEA">
        <w:rPr>
          <w:rFonts w:ascii="Times New Roman" w:eastAsia="Times New Roman" w:hAnsi="Times New Roman" w:cs="Times New Roman"/>
          <w:color w:val="000000"/>
          <w:sz w:val="24"/>
          <w:szCs w:val="24"/>
          <w:lang w:eastAsia="ru-RU"/>
        </w:rPr>
        <w:t xml:space="preserve"> когда: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исчезла необходимость аренды Участка;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земельный участок в силу обязательств, возникших не по вине Арендатора, окажется в состоянии не пригодном для использования по назначению.</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6.5. При расторжении и прекращении настоящего договора Участок подлежит возврату Арендодателю по акту приема-передачи.</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7. Рассмотрение и урегулирование споров</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7.1. При возникновении споров по настоящему договору Стороны принимают меры к их регулированию путем переговоров. Срок рассмотрения и ответа на претензию 45 дней с момента ее получения.</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7.2. При не достижении согласия заинтересованная Сторона обращается с исковым заявлением в суд, арбитражный суд или третейский суд. Стороны признают решение судов окончательным и обязательным к исполнению для обеих Сторон.</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8. Прочие условия договора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8.1.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Условия настоящего Договора распространяются на отношения, возникшие между Сторонами с даты подписания акта приема-передачи Участка.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8.2. Договор субаренды Участка подлежит государственной регистрации и направляется Арендодателю.</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8.3. К договорам субаренды применяются правила настоящего Договора.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8.4. Срок действия договора субаренды не может превышать срок действия Договора.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8.5. При досрочном расторжении Договора договор субаренды Участка прекращает свое действие.</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8.6. Расходы по государственной регистрации Договора, а также изменений и дополнений к нему возлагаются на Арендатора.</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8.7.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lastRenderedPageBreak/>
        <w:t>8.8. Договор составлен в трех экземплярах, имеющих одинаковую юридическую силу.</w:t>
      </w:r>
    </w:p>
    <w:p w:rsidR="0039456C" w:rsidRPr="00DF0AEA" w:rsidRDefault="0039456C" w:rsidP="00DF0AEA">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b/>
          <w:bCs/>
          <w:color w:val="000000"/>
          <w:sz w:val="24"/>
          <w:szCs w:val="24"/>
          <w:lang w:eastAsia="ru-RU"/>
        </w:rPr>
        <w:t xml:space="preserve">9. Адреса, реквизиты </w:t>
      </w:r>
      <w:proofErr w:type="gramStart"/>
      <w:r w:rsidRPr="00DF0AEA">
        <w:rPr>
          <w:rFonts w:ascii="Times New Roman" w:eastAsia="Times New Roman" w:hAnsi="Times New Roman" w:cs="Times New Roman"/>
          <w:b/>
          <w:bCs/>
          <w:color w:val="000000"/>
          <w:sz w:val="24"/>
          <w:szCs w:val="24"/>
          <w:lang w:eastAsia="ru-RU"/>
        </w:rPr>
        <w:t>и  подписи</w:t>
      </w:r>
      <w:proofErr w:type="gramEnd"/>
      <w:r w:rsidRPr="00DF0AEA">
        <w:rPr>
          <w:rFonts w:ascii="Times New Roman" w:eastAsia="Times New Roman" w:hAnsi="Times New Roman" w:cs="Times New Roman"/>
          <w:b/>
          <w:bCs/>
          <w:color w:val="000000"/>
          <w:sz w:val="24"/>
          <w:szCs w:val="24"/>
          <w:lang w:eastAsia="ru-RU"/>
        </w:rPr>
        <w:t xml:space="preserve"> сторон</w:t>
      </w:r>
    </w:p>
    <w:tbl>
      <w:tblPr>
        <w:tblpPr w:leftFromText="180" w:rightFromText="180" w:horzAnchor="margin" w:tblpY="405"/>
        <w:tblW w:w="0" w:type="auto"/>
        <w:shd w:val="clear" w:color="auto" w:fill="F5F5F5"/>
        <w:tblCellMar>
          <w:top w:w="15" w:type="dxa"/>
          <w:left w:w="15" w:type="dxa"/>
          <w:bottom w:w="15" w:type="dxa"/>
          <w:right w:w="15" w:type="dxa"/>
        </w:tblCellMar>
        <w:tblLook w:val="04A0" w:firstRow="1" w:lastRow="0" w:firstColumn="1" w:lastColumn="0" w:noHBand="0" w:noVBand="1"/>
      </w:tblPr>
      <w:tblGrid>
        <w:gridCol w:w="5485"/>
        <w:gridCol w:w="3854"/>
      </w:tblGrid>
      <w:tr w:rsidR="0039456C" w:rsidRPr="00DF0AEA" w:rsidTr="0032233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b/>
                <w:bCs/>
                <w:color w:val="000000"/>
                <w:sz w:val="24"/>
                <w:szCs w:val="24"/>
                <w:lang w:eastAsia="ru-RU"/>
              </w:rPr>
              <w:t> </w:t>
            </w:r>
            <w:bookmarkStart w:id="0" w:name="_GoBack"/>
            <w:r w:rsidRPr="00DF0AEA">
              <w:rPr>
                <w:rFonts w:ascii="Times New Roman" w:eastAsia="Times New Roman" w:hAnsi="Times New Roman" w:cs="Times New Roman"/>
                <w:b/>
                <w:bCs/>
                <w:color w:val="000000"/>
                <w:sz w:val="24"/>
                <w:szCs w:val="24"/>
                <w:lang w:eastAsia="ru-RU"/>
              </w:rPr>
              <w:t>Арендодатель:</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Администрация Шимкусского сельского поселения Янтиковского района Чувашской Республики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429294, Чувашская Республика, Янтиковский район, с. Шимкусы, ул. Коммунистическая, д. 4</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ИНН 2121002581, КПП 212101001</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ОГРН 1052134013931, ОКТМО 97658440</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р/</w:t>
            </w:r>
            <w:proofErr w:type="gramStart"/>
            <w:r w:rsidRPr="00DF0AEA">
              <w:rPr>
                <w:rFonts w:ascii="Times New Roman" w:eastAsia="Times New Roman" w:hAnsi="Times New Roman" w:cs="Times New Roman"/>
                <w:color w:val="000000"/>
                <w:sz w:val="24"/>
                <w:szCs w:val="24"/>
                <w:lang w:eastAsia="ru-RU"/>
              </w:rPr>
              <w:t>с  032326439765844011500</w:t>
            </w:r>
            <w:proofErr w:type="gramEnd"/>
            <w:r w:rsidRPr="00DF0AEA">
              <w:rPr>
                <w:rFonts w:ascii="Times New Roman" w:eastAsia="Times New Roman" w:hAnsi="Times New Roman" w:cs="Times New Roman"/>
                <w:color w:val="000000"/>
                <w:sz w:val="24"/>
                <w:szCs w:val="24"/>
                <w:lang w:eastAsia="ru-RU"/>
              </w:rPr>
              <w:t xml:space="preserve"> в УФК по Чувашской Республике</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БИК 019706900</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Тел. (83548) 2-04-19</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Глава Шимкусского сельского поселения Янтиковского района</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______________________А.В. Трофимов</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proofErr w:type="spellStart"/>
            <w:r w:rsidRPr="00DF0AEA">
              <w:rPr>
                <w:rFonts w:ascii="Times New Roman" w:eastAsia="Times New Roman" w:hAnsi="Times New Roman" w:cs="Times New Roman"/>
                <w:color w:val="000000"/>
                <w:sz w:val="24"/>
                <w:szCs w:val="24"/>
                <w:lang w:eastAsia="ru-RU"/>
              </w:rPr>
              <w:t>м.п</w:t>
            </w:r>
            <w:proofErr w:type="spellEnd"/>
            <w:r w:rsidRPr="00DF0AEA">
              <w:rPr>
                <w:rFonts w:ascii="Times New Roman" w:eastAsia="Times New Roman" w:hAnsi="Times New Roman" w:cs="Times New Roman"/>
                <w:color w:val="000000"/>
                <w:sz w:val="24"/>
                <w:szCs w:val="24"/>
                <w:lang w:eastAsia="ru-RU"/>
              </w:rPr>
              <w:t>.</w:t>
            </w:r>
            <w:bookmarkEnd w:id="0"/>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b/>
                <w:bCs/>
                <w:color w:val="000000"/>
                <w:sz w:val="24"/>
                <w:szCs w:val="24"/>
                <w:lang w:eastAsia="ru-RU"/>
              </w:rPr>
              <w:t> </w:t>
            </w:r>
          </w:p>
          <w:p w:rsidR="0032233D" w:rsidRDefault="0032233D" w:rsidP="0032233D">
            <w:pPr>
              <w:spacing w:before="75" w:after="75" w:line="240" w:lineRule="auto"/>
              <w:rPr>
                <w:rFonts w:ascii="Times New Roman" w:eastAsia="Times New Roman" w:hAnsi="Times New Roman" w:cs="Times New Roman"/>
                <w:b/>
                <w:bCs/>
                <w:color w:val="000000"/>
                <w:sz w:val="24"/>
                <w:szCs w:val="24"/>
                <w:lang w:eastAsia="ru-RU"/>
              </w:rPr>
            </w:pP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b/>
                <w:bCs/>
                <w:color w:val="000000"/>
                <w:sz w:val="24"/>
                <w:szCs w:val="24"/>
                <w:lang w:eastAsia="ru-RU"/>
              </w:rPr>
              <w:t>Арендатор:</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________________/______________/</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(подпись)</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32233D">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tc>
      </w:tr>
    </w:tbl>
    <w:p w:rsidR="0039456C"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p>
    <w:p w:rsid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p>
    <w:p w:rsid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p>
    <w:p w:rsid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p>
    <w:p w:rsid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p>
    <w:p w:rsid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p>
    <w:p w:rsid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p>
    <w:p w:rsid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9456C" w:rsidRP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w:t>
      </w:r>
      <w:r w:rsidR="0039456C" w:rsidRPr="00DF0AEA">
        <w:rPr>
          <w:rFonts w:ascii="Times New Roman" w:eastAsia="Times New Roman" w:hAnsi="Times New Roman" w:cs="Times New Roman"/>
          <w:color w:val="000000"/>
          <w:sz w:val="24"/>
          <w:szCs w:val="24"/>
          <w:lang w:eastAsia="ru-RU"/>
        </w:rPr>
        <w:t>риложение №1</w:t>
      </w:r>
    </w:p>
    <w:p w:rsidR="0039456C" w:rsidRP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9456C" w:rsidRPr="00DF0AEA">
        <w:rPr>
          <w:rFonts w:ascii="Times New Roman" w:eastAsia="Times New Roman" w:hAnsi="Times New Roman" w:cs="Times New Roman"/>
          <w:color w:val="000000"/>
          <w:sz w:val="24"/>
          <w:szCs w:val="24"/>
          <w:lang w:eastAsia="ru-RU"/>
        </w:rPr>
        <w:t>к договору аренды № ___ от _____2021 г.</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DF0AEA"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9456C" w:rsidRPr="00DF0AEA">
        <w:rPr>
          <w:rFonts w:ascii="Times New Roman" w:eastAsia="Times New Roman" w:hAnsi="Times New Roman" w:cs="Times New Roman"/>
          <w:color w:val="000000"/>
          <w:sz w:val="24"/>
          <w:szCs w:val="24"/>
          <w:lang w:eastAsia="ru-RU"/>
        </w:rPr>
        <w:t> АКТ</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приема-передачи земельного участка</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с. Шимкусы                                                                       </w:t>
      </w:r>
      <w:proofErr w:type="gramStart"/>
      <w:r w:rsidRPr="00DF0AEA">
        <w:rPr>
          <w:rFonts w:ascii="Times New Roman" w:eastAsia="Times New Roman" w:hAnsi="Times New Roman" w:cs="Times New Roman"/>
          <w:color w:val="000000"/>
          <w:sz w:val="24"/>
          <w:szCs w:val="24"/>
          <w:lang w:eastAsia="ru-RU"/>
        </w:rPr>
        <w:t>   «</w:t>
      </w:r>
      <w:proofErr w:type="gramEnd"/>
      <w:r w:rsidRPr="00DF0AEA">
        <w:rPr>
          <w:rFonts w:ascii="Times New Roman" w:eastAsia="Times New Roman" w:hAnsi="Times New Roman" w:cs="Times New Roman"/>
          <w:color w:val="000000"/>
          <w:sz w:val="24"/>
          <w:szCs w:val="24"/>
          <w:lang w:eastAsia="ru-RU"/>
        </w:rPr>
        <w:t>___» _______________ 20__ г.</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Администрация Шимкусского сельского поселения Янтиковского района Чувашской Республики, именуемая в дальнейшем «Арендодатель», в лице главы Шимкусского сельского поселения Янтиковского района Чувашской Республики Трофимова Александра Витальевича, действующего на основании Устава, с одной стороны, и _____________________, именуемый далее «Арендатор», в лице _________, действующий на основании ____________, с другой стороны, заключили настоящий акт о следующем:</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xml:space="preserve">Арендодатель передал, а Арендатор принял во временное владение и пользование сроком на 5 лет земельный участок, категория земель: ___________________, разрешенное использование: _______________________, площадью _____ </w:t>
      </w:r>
      <w:proofErr w:type="spellStart"/>
      <w:r w:rsidRPr="00DF0AEA">
        <w:rPr>
          <w:rFonts w:ascii="Times New Roman" w:eastAsia="Times New Roman" w:hAnsi="Times New Roman" w:cs="Times New Roman"/>
          <w:color w:val="000000"/>
          <w:sz w:val="24"/>
          <w:szCs w:val="24"/>
          <w:lang w:eastAsia="ru-RU"/>
        </w:rPr>
        <w:t>кв.м</w:t>
      </w:r>
      <w:proofErr w:type="spellEnd"/>
      <w:r w:rsidRPr="00DF0AEA">
        <w:rPr>
          <w:rFonts w:ascii="Times New Roman" w:eastAsia="Times New Roman" w:hAnsi="Times New Roman" w:cs="Times New Roman"/>
          <w:color w:val="000000"/>
          <w:sz w:val="24"/>
          <w:szCs w:val="24"/>
          <w:lang w:eastAsia="ru-RU"/>
        </w:rPr>
        <w:t>., с кадастровым номером ___________________, местоположение: _________________</w:t>
      </w:r>
      <w:proofErr w:type="gramStart"/>
      <w:r w:rsidRPr="00DF0AEA">
        <w:rPr>
          <w:rFonts w:ascii="Times New Roman" w:eastAsia="Times New Roman" w:hAnsi="Times New Roman" w:cs="Times New Roman"/>
          <w:color w:val="000000"/>
          <w:sz w:val="24"/>
          <w:szCs w:val="24"/>
          <w:lang w:eastAsia="ru-RU"/>
        </w:rPr>
        <w:t>_,.</w:t>
      </w:r>
      <w:proofErr w:type="gramEnd"/>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Претензий по передаваемому земельному участку у Арендатора к Арендодателю не имеется.</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Настоящий акт является неотъемлемой частью договора аренды земельного участка №__ от «___» _______________ 2021 г.</w:t>
      </w:r>
    </w:p>
    <w:p w:rsidR="0039456C" w:rsidRPr="00DF0AEA" w:rsidRDefault="0039456C" w:rsidP="00DF0AEA">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Подписи сторон:</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5545"/>
        <w:gridCol w:w="3794"/>
      </w:tblGrid>
      <w:tr w:rsidR="0039456C" w:rsidRPr="00DF0AEA" w:rsidTr="0039456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r w:rsidRPr="00DF0AEA">
              <w:rPr>
                <w:rFonts w:ascii="Times New Roman" w:eastAsia="Times New Roman" w:hAnsi="Times New Roman" w:cs="Times New Roman"/>
                <w:b/>
                <w:bCs/>
                <w:color w:val="000000"/>
                <w:sz w:val="24"/>
                <w:szCs w:val="24"/>
                <w:lang w:eastAsia="ru-RU"/>
              </w:rPr>
              <w:t> Арендодатель:</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Администрация Шимкусского сельского поселения Янтиковского района Чувашской Республики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429294, Чувашская Республика, Янтиковский район, с. Шимкусы, ул. Коммунистическая, д. 4</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ИНН 2121002581, КПП 212101001</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ОГРН 1052134013931, ОКТМО 97658440</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р/</w:t>
            </w:r>
            <w:proofErr w:type="gramStart"/>
            <w:r w:rsidRPr="00DF0AEA">
              <w:rPr>
                <w:rFonts w:ascii="Times New Roman" w:eastAsia="Times New Roman" w:hAnsi="Times New Roman" w:cs="Times New Roman"/>
                <w:color w:val="000000"/>
                <w:sz w:val="24"/>
                <w:szCs w:val="24"/>
                <w:lang w:eastAsia="ru-RU"/>
              </w:rPr>
              <w:t>с  032326439765844011500</w:t>
            </w:r>
            <w:proofErr w:type="gramEnd"/>
            <w:r w:rsidRPr="00DF0AEA">
              <w:rPr>
                <w:rFonts w:ascii="Times New Roman" w:eastAsia="Times New Roman" w:hAnsi="Times New Roman" w:cs="Times New Roman"/>
                <w:color w:val="000000"/>
                <w:sz w:val="24"/>
                <w:szCs w:val="24"/>
                <w:lang w:eastAsia="ru-RU"/>
              </w:rPr>
              <w:t xml:space="preserve"> в УФК по Чувашской Республике</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БИК 019706900</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Тел. (83548) 2-04-19</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Глава Шимкусского сельского поселения Янтиковского района</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_____________________А.В. Трофимов</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roofErr w:type="spellStart"/>
            <w:r w:rsidRPr="00DF0AEA">
              <w:rPr>
                <w:rFonts w:ascii="Times New Roman" w:eastAsia="Times New Roman" w:hAnsi="Times New Roman" w:cs="Times New Roman"/>
                <w:color w:val="000000"/>
                <w:sz w:val="24"/>
                <w:szCs w:val="24"/>
                <w:lang w:eastAsia="ru-RU"/>
              </w:rPr>
              <w:t>м.п</w:t>
            </w:r>
            <w:proofErr w:type="spellEnd"/>
            <w:r w:rsidRPr="00DF0AEA">
              <w:rPr>
                <w:rFonts w:ascii="Times New Roman" w:eastAsia="Times New Roman" w:hAnsi="Times New Roman" w:cs="Times New Roman"/>
                <w:color w:val="000000"/>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b/>
                <w:bCs/>
                <w:color w:val="000000"/>
                <w:sz w:val="24"/>
                <w:szCs w:val="24"/>
                <w:lang w:eastAsia="ru-RU"/>
              </w:rPr>
              <w:t> Арендатор:</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_______________/______________/</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(подпись)</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lastRenderedPageBreak/>
              <w:t> </w:t>
            </w:r>
          </w:p>
          <w:p w:rsidR="0039456C" w:rsidRPr="00DF0AEA" w:rsidRDefault="0039456C" w:rsidP="00DF0AEA">
            <w:pPr>
              <w:spacing w:before="75" w:after="75" w:line="240" w:lineRule="auto"/>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t> </w:t>
            </w:r>
          </w:p>
        </w:tc>
      </w:tr>
    </w:tbl>
    <w:p w:rsidR="0039456C" w:rsidRPr="00DF0AEA" w:rsidRDefault="0039456C" w:rsidP="0039456C">
      <w:pPr>
        <w:shd w:val="clear" w:color="auto" w:fill="F5F5F5"/>
        <w:spacing w:before="100" w:beforeAutospacing="1" w:after="100" w:afterAutospacing="1" w:line="240" w:lineRule="auto"/>
        <w:ind w:firstLine="300"/>
        <w:rPr>
          <w:rFonts w:ascii="Times New Roman" w:eastAsia="Times New Roman" w:hAnsi="Times New Roman" w:cs="Times New Roman"/>
          <w:color w:val="000000"/>
          <w:sz w:val="24"/>
          <w:szCs w:val="24"/>
          <w:lang w:eastAsia="ru-RU"/>
        </w:rPr>
      </w:pPr>
      <w:r w:rsidRPr="00DF0AEA">
        <w:rPr>
          <w:rFonts w:ascii="Times New Roman" w:eastAsia="Times New Roman" w:hAnsi="Times New Roman" w:cs="Times New Roman"/>
          <w:color w:val="000000"/>
          <w:sz w:val="24"/>
          <w:szCs w:val="24"/>
          <w:lang w:eastAsia="ru-RU"/>
        </w:rPr>
        <w:lastRenderedPageBreak/>
        <w:t> </w:t>
      </w:r>
    </w:p>
    <w:p w:rsidR="00E957EE" w:rsidRPr="00DF0AEA" w:rsidRDefault="00E957EE">
      <w:pPr>
        <w:rPr>
          <w:rFonts w:ascii="Times New Roman" w:hAnsi="Times New Roman" w:cs="Times New Roman"/>
          <w:sz w:val="24"/>
          <w:szCs w:val="24"/>
        </w:rPr>
      </w:pPr>
    </w:p>
    <w:sectPr w:rsidR="00E957EE" w:rsidRPr="00DF0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64"/>
    <w:rsid w:val="0032233D"/>
    <w:rsid w:val="0039456C"/>
    <w:rsid w:val="00DF0AEA"/>
    <w:rsid w:val="00E957EE"/>
    <w:rsid w:val="00FB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36D8"/>
  <w15:chartTrackingRefBased/>
  <w15:docId w15:val="{60981162-A225-41DC-BB4B-9CECE18F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6994-4BC3-4B25-B969-16C17C6E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2135</Words>
  <Characters>12172</Characters>
  <Application>Microsoft Office Word</Application>
  <DocSecurity>0</DocSecurity>
  <Lines>101</Lines>
  <Paragraphs>28</Paragraphs>
  <ScaleCrop>false</ScaleCrop>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2021-12-01T13:09:00Z</dcterms:created>
  <dcterms:modified xsi:type="dcterms:W3CDTF">2021-12-06T11:22:00Z</dcterms:modified>
</cp:coreProperties>
</file>