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B7" w:rsidRPr="00BD1896" w:rsidRDefault="00044DB7" w:rsidP="00044DB7">
      <w:pPr>
        <w:spacing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r>
        <w:rPr>
          <w:rFonts w:ascii="TimesET" w:eastAsia="Times New Roman" w:hAnsi="TimesET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370DDC94" wp14:editId="29D3FCBF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044DB7" w:rsidRPr="00BD1896" w:rsidTr="00B3544F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428" w:type="dxa"/>
          </w:tcPr>
          <w:p w:rsidR="00044DB7" w:rsidRPr="00BD1896" w:rsidRDefault="00044DB7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044DB7" w:rsidRPr="00BD1896" w:rsidRDefault="00044DB7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</w:t>
            </w:r>
            <w:bookmarkStart w:id="0" w:name="_GoBack"/>
            <w:bookmarkEnd w:id="0"/>
            <w:r w:rsidRPr="00BD189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КА</w:t>
            </w:r>
            <w:r w:rsidRPr="00BD189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44DB7" w:rsidRPr="00BD1896" w:rsidRDefault="00044DB7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</w:tc>
        <w:tc>
          <w:tcPr>
            <w:tcW w:w="4894" w:type="dxa"/>
          </w:tcPr>
          <w:p w:rsidR="00044DB7" w:rsidRPr="00BD1896" w:rsidRDefault="00044DB7" w:rsidP="00B354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044DB7" w:rsidRPr="00BD1896" w:rsidRDefault="00044DB7" w:rsidP="00B354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044DB7" w:rsidRPr="00BD1896" w:rsidRDefault="00044DB7" w:rsidP="00B354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</w:tc>
      </w:tr>
      <w:tr w:rsidR="00044DB7" w:rsidRPr="00BD1896" w:rsidTr="00B3544F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428" w:type="dxa"/>
          </w:tcPr>
          <w:p w:rsidR="00044DB7" w:rsidRPr="00BD1896" w:rsidRDefault="00044DB7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044DB7" w:rsidRPr="00BD1896" w:rsidRDefault="00044DB7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044DB7" w:rsidRPr="00BD1896" w:rsidRDefault="00044DB7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BD189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44DB7" w:rsidRPr="00BD1896" w:rsidRDefault="00044DB7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044DB7" w:rsidRPr="00BD1896" w:rsidRDefault="00044DB7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044DB7" w:rsidRPr="00BD1896" w:rsidRDefault="00044DB7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044DB7" w:rsidRPr="00BD1896" w:rsidRDefault="00044DB7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3</w:t>
            </w:r>
            <w:r w:rsidRPr="00BD1896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марта 2020 г. 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20</w:t>
            </w:r>
          </w:p>
          <w:p w:rsidR="00044DB7" w:rsidRPr="00BD1896" w:rsidRDefault="00044DB7" w:rsidP="00B3544F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D189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4894" w:type="dxa"/>
          </w:tcPr>
          <w:p w:rsidR="00044DB7" w:rsidRPr="00BD1896" w:rsidRDefault="00044DB7" w:rsidP="00B354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ТУРИКАС ТУШКИЛ ЯЛ</w:t>
            </w:r>
          </w:p>
          <w:p w:rsidR="00044DB7" w:rsidRPr="00BD1896" w:rsidRDefault="00044DB7" w:rsidP="00B354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ПОСЕЛЕНИЙĚН</w:t>
            </w:r>
          </w:p>
          <w:p w:rsidR="00044DB7" w:rsidRPr="00BD1896" w:rsidRDefault="00044DB7" w:rsidP="00B354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</w:p>
          <w:p w:rsidR="00044DB7" w:rsidRPr="00BD1896" w:rsidRDefault="00044DB7" w:rsidP="00B354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044DB7" w:rsidRPr="00BD1896" w:rsidRDefault="00044DB7" w:rsidP="00B354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044DB7" w:rsidRPr="00BD1896" w:rsidRDefault="00044DB7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044DB7" w:rsidRPr="00BD1896" w:rsidRDefault="00044DB7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3</w:t>
            </w:r>
            <w:r w:rsidRPr="00BD189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март 2020 ç.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20</w:t>
            </w:r>
            <w:r w:rsidRPr="00BD189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044DB7" w:rsidRPr="00BD1896" w:rsidRDefault="00044DB7" w:rsidP="00B3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D189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Турикас Тушкил ялě</w:t>
            </w:r>
          </w:p>
        </w:tc>
      </w:tr>
    </w:tbl>
    <w:p w:rsidR="00044DB7" w:rsidRPr="00BD1896" w:rsidRDefault="00044DB7" w:rsidP="00044DB7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2CB" w:rsidRPr="00044DB7" w:rsidRDefault="004662CB" w:rsidP="00044DB7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от 08.11.2017 № </w:t>
      </w:r>
      <w:r w:rsid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Pr="00044D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662CB" w:rsidRPr="00044DB7" w:rsidRDefault="004662CB" w:rsidP="00466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DB7" w:rsidRDefault="00044DB7" w:rsidP="00CC4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49E6" w:rsidRPr="00044DB7" w:rsidRDefault="00CC49E6" w:rsidP="00CC4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DB7">
        <w:rPr>
          <w:rFonts w:ascii="Times New Roman" w:hAnsi="Times New Roman" w:cs="Times New Roman"/>
          <w:sz w:val="26"/>
          <w:szCs w:val="26"/>
        </w:rPr>
        <w:t xml:space="preserve">Руководствуясь статьей 51 Градостроительного кодекса Российской Федерации,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 w:rsidR="00044DB7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044DB7">
        <w:rPr>
          <w:rFonts w:ascii="Times New Roman" w:hAnsi="Times New Roman" w:cs="Times New Roman"/>
          <w:sz w:val="26"/>
          <w:szCs w:val="26"/>
        </w:rPr>
        <w:t xml:space="preserve"> </w:t>
      </w:r>
      <w:r w:rsidRPr="00044DB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044DB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44DB7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044DB7">
        <w:rPr>
          <w:rFonts w:ascii="Times New Roman" w:hAnsi="Times New Roman" w:cs="Times New Roman"/>
          <w:sz w:val="26"/>
          <w:szCs w:val="26"/>
        </w:rPr>
        <w:t>:</w:t>
      </w:r>
    </w:p>
    <w:p w:rsidR="00F57C54" w:rsidRPr="00044DB7" w:rsidRDefault="00F57C54" w:rsidP="00F57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44DB7">
        <w:rPr>
          <w:rFonts w:ascii="Times New Roman" w:eastAsia="Calibri" w:hAnsi="Times New Roman" w:cs="Times New Roman"/>
          <w:sz w:val="26"/>
          <w:szCs w:val="26"/>
        </w:rPr>
        <w:t xml:space="preserve">1. Внести в административный регламент администрации </w:t>
      </w:r>
      <w:proofErr w:type="spellStart"/>
      <w:r w:rsidR="00044DB7">
        <w:rPr>
          <w:rFonts w:ascii="Times New Roman" w:eastAsia="Calibri" w:hAnsi="Times New Roman" w:cs="Times New Roman"/>
          <w:sz w:val="26"/>
          <w:szCs w:val="26"/>
        </w:rPr>
        <w:t>Шимкусского</w:t>
      </w:r>
      <w:proofErr w:type="spellEnd"/>
      <w:r w:rsidR="00044D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44DB7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Янтиковского  района по предоставлению </w:t>
      </w:r>
      <w:r w:rsidRPr="00044DB7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утвержденного постановлением администрации </w:t>
      </w:r>
      <w:proofErr w:type="spellStart"/>
      <w:r w:rsidR="00044DB7">
        <w:rPr>
          <w:rFonts w:ascii="Times New Roman" w:eastAsia="Calibri" w:hAnsi="Times New Roman" w:cs="Times New Roman"/>
          <w:bCs/>
          <w:sz w:val="26"/>
          <w:szCs w:val="26"/>
        </w:rPr>
        <w:t>Шимкусского</w:t>
      </w:r>
      <w:proofErr w:type="spellEnd"/>
      <w:r w:rsidR="00044DB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44DB7">
        <w:rPr>
          <w:rFonts w:ascii="Times New Roman" w:eastAsia="Calibri" w:hAnsi="Times New Roman" w:cs="Times New Roman"/>
          <w:bCs/>
          <w:sz w:val="26"/>
          <w:szCs w:val="26"/>
        </w:rPr>
        <w:t xml:space="preserve">сельского поселения Янтиковского района Чувашской Республики от 08.11.2017 № </w:t>
      </w:r>
      <w:r w:rsidR="00044DB7">
        <w:rPr>
          <w:rFonts w:ascii="Times New Roman" w:eastAsia="Calibri" w:hAnsi="Times New Roman" w:cs="Times New Roman"/>
          <w:bCs/>
          <w:sz w:val="26"/>
          <w:szCs w:val="26"/>
        </w:rPr>
        <w:t>78</w:t>
      </w:r>
      <w:r w:rsidRPr="00044DB7">
        <w:rPr>
          <w:rFonts w:ascii="Times New Roman" w:eastAsia="Calibri" w:hAnsi="Times New Roman" w:cs="Times New Roman"/>
          <w:bCs/>
          <w:sz w:val="26"/>
          <w:szCs w:val="26"/>
        </w:rPr>
        <w:t>, следующ</w:t>
      </w:r>
      <w:r w:rsidR="00044DB7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044DB7">
        <w:rPr>
          <w:rFonts w:ascii="Times New Roman" w:eastAsia="Calibri" w:hAnsi="Times New Roman" w:cs="Times New Roman"/>
          <w:bCs/>
          <w:sz w:val="26"/>
          <w:szCs w:val="26"/>
        </w:rPr>
        <w:t>е изменени</w:t>
      </w:r>
      <w:r w:rsidR="00044DB7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Pr="00044DB7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F57C54" w:rsidRPr="00044DB7" w:rsidRDefault="00F57C54" w:rsidP="00F57C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DB7">
        <w:rPr>
          <w:rFonts w:ascii="Times New Roman" w:eastAsia="Calibri" w:hAnsi="Times New Roman" w:cs="Times New Roman"/>
          <w:sz w:val="26"/>
          <w:szCs w:val="26"/>
        </w:rPr>
        <w:tab/>
      </w:r>
      <w:r w:rsidR="00E05761" w:rsidRPr="00044DB7">
        <w:rPr>
          <w:rFonts w:ascii="Times New Roman" w:eastAsia="Calibri" w:hAnsi="Times New Roman" w:cs="Times New Roman"/>
          <w:sz w:val="26"/>
          <w:szCs w:val="26"/>
        </w:rPr>
        <w:t>1) в статье</w:t>
      </w:r>
      <w:r w:rsidRPr="00044DB7">
        <w:rPr>
          <w:rFonts w:ascii="Times New Roman" w:eastAsia="Calibri" w:hAnsi="Times New Roman" w:cs="Times New Roman"/>
          <w:sz w:val="26"/>
          <w:szCs w:val="26"/>
        </w:rPr>
        <w:t xml:space="preserve"> 2.4.1</w:t>
      </w:r>
      <w:r w:rsidR="007C28A8" w:rsidRPr="00044DB7">
        <w:rPr>
          <w:rFonts w:ascii="Times New Roman" w:eastAsia="Calibri" w:hAnsi="Times New Roman" w:cs="Times New Roman"/>
          <w:sz w:val="26"/>
          <w:szCs w:val="26"/>
        </w:rPr>
        <w:t>.</w:t>
      </w:r>
      <w:r w:rsidRPr="00044DB7">
        <w:rPr>
          <w:rFonts w:ascii="Times New Roman" w:eastAsia="Calibri" w:hAnsi="Times New Roman" w:cs="Times New Roman"/>
          <w:sz w:val="26"/>
          <w:szCs w:val="26"/>
        </w:rPr>
        <w:t xml:space="preserve"> слова «</w:t>
      </w:r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7 рабочих дней</w:t>
      </w:r>
      <w:r w:rsidRPr="00044DB7">
        <w:rPr>
          <w:rFonts w:ascii="Times New Roman" w:eastAsia="Calibri" w:hAnsi="Times New Roman" w:cs="Times New Roman"/>
          <w:sz w:val="26"/>
          <w:szCs w:val="26"/>
        </w:rPr>
        <w:t>» заменить сло</w:t>
      </w:r>
      <w:r w:rsidR="00E05761" w:rsidRPr="00044DB7">
        <w:rPr>
          <w:rFonts w:ascii="Times New Roman" w:eastAsia="Calibri" w:hAnsi="Times New Roman" w:cs="Times New Roman"/>
          <w:sz w:val="26"/>
          <w:szCs w:val="26"/>
        </w:rPr>
        <w:t>вами «в течени</w:t>
      </w:r>
      <w:proofErr w:type="gramStart"/>
      <w:r w:rsidR="00E05761" w:rsidRPr="00044DB7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="00E05761" w:rsidRPr="00044DB7">
        <w:rPr>
          <w:rFonts w:ascii="Times New Roman" w:eastAsia="Calibri" w:hAnsi="Times New Roman" w:cs="Times New Roman"/>
          <w:sz w:val="26"/>
          <w:szCs w:val="26"/>
        </w:rPr>
        <w:t xml:space="preserve"> 5 рабочих дней»;</w:t>
      </w:r>
    </w:p>
    <w:p w:rsidR="00E05761" w:rsidRPr="00044DB7" w:rsidRDefault="00E05761" w:rsidP="00E057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DB7">
        <w:rPr>
          <w:rFonts w:ascii="Times New Roman" w:eastAsia="Calibri" w:hAnsi="Times New Roman" w:cs="Times New Roman"/>
          <w:sz w:val="26"/>
          <w:szCs w:val="26"/>
        </w:rPr>
        <w:t>2) в статье 2.4.3</w:t>
      </w:r>
      <w:r w:rsidR="007C28A8" w:rsidRPr="00044DB7">
        <w:rPr>
          <w:rFonts w:ascii="Times New Roman" w:eastAsia="Calibri" w:hAnsi="Times New Roman" w:cs="Times New Roman"/>
          <w:sz w:val="26"/>
          <w:szCs w:val="26"/>
        </w:rPr>
        <w:t>.</w:t>
      </w:r>
      <w:r w:rsidRPr="00044DB7">
        <w:rPr>
          <w:rFonts w:ascii="Times New Roman" w:eastAsia="Calibri" w:hAnsi="Times New Roman" w:cs="Times New Roman"/>
          <w:sz w:val="26"/>
          <w:szCs w:val="26"/>
        </w:rPr>
        <w:t xml:space="preserve"> слова «</w:t>
      </w:r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7 рабочих дней</w:t>
      </w:r>
      <w:r w:rsidRPr="00044DB7">
        <w:rPr>
          <w:rFonts w:ascii="Times New Roman" w:eastAsia="Calibri" w:hAnsi="Times New Roman" w:cs="Times New Roman"/>
          <w:sz w:val="26"/>
          <w:szCs w:val="26"/>
        </w:rPr>
        <w:t>» заменить словами «в течени</w:t>
      </w:r>
      <w:proofErr w:type="gramStart"/>
      <w:r w:rsidRPr="00044DB7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044DB7">
        <w:rPr>
          <w:rFonts w:ascii="Times New Roman" w:eastAsia="Calibri" w:hAnsi="Times New Roman" w:cs="Times New Roman"/>
          <w:sz w:val="26"/>
          <w:szCs w:val="26"/>
        </w:rPr>
        <w:t xml:space="preserve"> 5 рабочих дней»;</w:t>
      </w:r>
    </w:p>
    <w:p w:rsidR="00F975A9" w:rsidRPr="00044DB7" w:rsidRDefault="00F975A9" w:rsidP="00F975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DB7">
        <w:rPr>
          <w:rFonts w:ascii="Times New Roman" w:eastAsia="Calibri" w:hAnsi="Times New Roman" w:cs="Times New Roman"/>
          <w:sz w:val="26"/>
          <w:szCs w:val="26"/>
        </w:rPr>
        <w:t>3) в статье 2.4.4. слова «</w:t>
      </w:r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7 рабочих дней</w:t>
      </w:r>
      <w:r w:rsidRPr="00044DB7">
        <w:rPr>
          <w:rFonts w:ascii="Times New Roman" w:eastAsia="Calibri" w:hAnsi="Times New Roman" w:cs="Times New Roman"/>
          <w:sz w:val="26"/>
          <w:szCs w:val="26"/>
        </w:rPr>
        <w:t>» заменить словами «в течени</w:t>
      </w:r>
      <w:proofErr w:type="gramStart"/>
      <w:r w:rsidRPr="00044DB7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044DB7">
        <w:rPr>
          <w:rFonts w:ascii="Times New Roman" w:eastAsia="Calibri" w:hAnsi="Times New Roman" w:cs="Times New Roman"/>
          <w:sz w:val="26"/>
          <w:szCs w:val="26"/>
        </w:rPr>
        <w:t xml:space="preserve"> 5 рабочих дней»;</w:t>
      </w:r>
    </w:p>
    <w:p w:rsidR="008A562B" w:rsidRPr="00044DB7" w:rsidRDefault="008A562B" w:rsidP="0096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DB7">
        <w:rPr>
          <w:rFonts w:ascii="Times New Roman" w:hAnsi="Times New Roman" w:cs="Times New Roman"/>
          <w:sz w:val="26"/>
          <w:szCs w:val="26"/>
        </w:rPr>
        <w:t>4) абзац 4 пункта 4 статьи 2.7.2 изложить в следующей редакции: «Заявитель обязан направить уведомление о переходе к нему прав на земельные участки, права пользования недрами, об образовании земельного участка в Администрацию</w:t>
      </w:r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реквизитов:</w:t>
      </w:r>
      <w:bookmarkStart w:id="1" w:name="dst346"/>
      <w:bookmarkEnd w:id="1"/>
    </w:p>
    <w:p w:rsidR="008A562B" w:rsidRPr="00044DB7" w:rsidRDefault="008A562B" w:rsidP="0096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правоустанавливающих документов на такие земельные участки в случае, указанном в </w:t>
      </w:r>
      <w:hyperlink r:id="rId8" w:anchor="dst340" w:history="1">
        <w:r w:rsidRPr="00044D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21.5</w:t>
        </w:r>
      </w:hyperlink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4DB7">
        <w:rPr>
          <w:rStyle w:val="blk"/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8A562B" w:rsidRPr="00044DB7" w:rsidRDefault="008A562B" w:rsidP="0096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dst347"/>
      <w:bookmarkEnd w:id="2"/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б) решения об образовании земельных участков в случаях, предусмотренных </w:t>
      </w:r>
      <w:hyperlink r:id="rId9" w:anchor="dst341" w:history="1">
        <w:r w:rsidRPr="00044D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частями 21.6</w:t>
        </w:r>
      </w:hyperlink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0" w:anchor="dst342" w:history="1">
        <w:r w:rsidRPr="00044D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21.7</w:t>
        </w:r>
      </w:hyperlink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4DB7">
        <w:rPr>
          <w:rStyle w:val="blk"/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в соответствии с земельным </w:t>
      </w:r>
      <w:hyperlink r:id="rId11" w:anchor="dst110" w:history="1">
        <w:r w:rsidRPr="00044D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8A562B" w:rsidRPr="00044DB7" w:rsidRDefault="008A562B" w:rsidP="0096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dst348"/>
      <w:bookmarkEnd w:id="3"/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12" w:anchor="dst342" w:history="1">
        <w:r w:rsidRPr="00044D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21.7</w:t>
        </w:r>
      </w:hyperlink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4DB7">
        <w:rPr>
          <w:rStyle w:val="blk"/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A562B" w:rsidRPr="00044DB7" w:rsidRDefault="00967A39" w:rsidP="0096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dst349"/>
      <w:bookmarkEnd w:id="4"/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A562B"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13" w:anchor="dst344" w:history="1">
        <w:r w:rsidR="008A562B" w:rsidRPr="00044D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21.9</w:t>
        </w:r>
      </w:hyperlink>
      <w:r w:rsidR="008A562B"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562B" w:rsidRPr="00044DB7">
        <w:rPr>
          <w:rStyle w:val="blk"/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proofErr w:type="gramStart"/>
      <w:r w:rsidR="008A562B"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A562B" w:rsidRPr="00044DB7">
        <w:rPr>
          <w:rFonts w:ascii="Times New Roman" w:hAnsi="Times New Roman" w:cs="Times New Roman"/>
          <w:sz w:val="26"/>
          <w:szCs w:val="26"/>
        </w:rPr>
        <w:t>»</w:t>
      </w:r>
      <w:r w:rsidRPr="00044DB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81B50" w:rsidRPr="00044DB7" w:rsidRDefault="008A562B" w:rsidP="00967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05761"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абзаце втором статьи </w:t>
      </w:r>
      <w:r w:rsidR="00181B50"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слова «в срок не позднее трех рабочих дней со дня получения заявления о выдаче разрешения на строительство в случаях строительства, реконструкции объекта капитального строительства»</w:t>
      </w:r>
      <w:r w:rsidR="00E05761"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исключить;</w:t>
      </w:r>
    </w:p>
    <w:p w:rsidR="00181B50" w:rsidRPr="00044DB7" w:rsidRDefault="00E05761" w:rsidP="00967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A562B"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абзаце втором статьи </w:t>
      </w:r>
      <w:r w:rsidR="00181B50"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слова «в срок не позднее трех рабочих дней со дня получения заявления о выдаче разрешения на строительство с внесенными изменениями»</w:t>
      </w:r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исключить;</w:t>
      </w:r>
    </w:p>
    <w:p w:rsidR="00811993" w:rsidRPr="00044DB7" w:rsidRDefault="008A562B" w:rsidP="00F35BBE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044DB7">
        <w:rPr>
          <w:rStyle w:val="blk"/>
          <w:rFonts w:ascii="Times New Roman" w:hAnsi="Times New Roman" w:cs="Times New Roman"/>
          <w:sz w:val="26"/>
          <w:szCs w:val="26"/>
        </w:rPr>
        <w:t>7</w:t>
      </w:r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>) в предложении 2 статьи 3.3.3. слова «6 рабочих дней» заменить словами «4 рабочих дня»</w:t>
      </w:r>
      <w:r w:rsidR="00967A39" w:rsidRPr="00044DB7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F35BBE" w:rsidRPr="00044DB7" w:rsidRDefault="008A562B" w:rsidP="00F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DB7">
        <w:rPr>
          <w:rStyle w:val="blk"/>
          <w:rFonts w:ascii="Times New Roman" w:hAnsi="Times New Roman" w:cs="Times New Roman"/>
          <w:sz w:val="26"/>
          <w:szCs w:val="26"/>
        </w:rPr>
        <w:t>8</w:t>
      </w:r>
      <w:r w:rsidR="00811993" w:rsidRPr="00044DB7">
        <w:rPr>
          <w:rStyle w:val="blk"/>
          <w:rFonts w:ascii="Times New Roman" w:hAnsi="Times New Roman" w:cs="Times New Roman"/>
          <w:sz w:val="26"/>
          <w:szCs w:val="26"/>
        </w:rPr>
        <w:t xml:space="preserve">) статью 3.3.3. </w:t>
      </w:r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 xml:space="preserve">дополнить новым пятым предложением следующего содержания: </w:t>
      </w:r>
      <w:proofErr w:type="gramStart"/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 xml:space="preserve">«В срок не более чем пять рабочих дней со дня получения уведомления, указанного в </w:t>
      </w:r>
      <w:hyperlink r:id="rId14" w:anchor="dst102044" w:history="1">
        <w:r w:rsidR="00F35BBE" w:rsidRPr="00044DB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21.10</w:t>
        </w:r>
      </w:hyperlink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 xml:space="preserve"> статьи 51 Градостроительного кодекса Российской Федерации,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 Администрация принимает решение о внесении изменений</w:t>
      </w:r>
      <w:proofErr w:type="gramEnd"/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 xml:space="preserve"> в разрешение на строительство или об отказе во внесении изменений в такое разрешение с указанием причин отказа. </w:t>
      </w:r>
      <w:proofErr w:type="gramStart"/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hyperlink r:id="rId15" w:anchor="dst2532" w:history="1">
        <w:r w:rsidR="00F35BBE" w:rsidRPr="00044DB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7</w:t>
        </w:r>
      </w:hyperlink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 xml:space="preserve"> статьи 51 Градостроительного кодекса Российской Федерации.</w:t>
      </w:r>
      <w:proofErr w:type="gramEnd"/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 xml:space="preserve"> Представление указанных документов осуществляется по правилам, установленным </w:t>
      </w:r>
      <w:hyperlink r:id="rId16" w:anchor="dst102041" w:history="1">
        <w:r w:rsidR="00F35BBE" w:rsidRPr="00044DB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7.1</w:t>
        </w:r>
      </w:hyperlink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 xml:space="preserve"> и </w:t>
      </w:r>
      <w:hyperlink r:id="rId17" w:anchor="dst2539" w:history="1">
        <w:r w:rsidR="00F35BBE" w:rsidRPr="00044DB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7.2</w:t>
        </w:r>
      </w:hyperlink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 xml:space="preserve"> статьи 51 Градостроительного кодекса Российской Федерации. </w:t>
      </w:r>
      <w:proofErr w:type="gramStart"/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 xml:space="preserve">Уведомление, документы, предусмотренные </w:t>
      </w:r>
      <w:hyperlink r:id="rId18" w:anchor="dst346" w:history="1">
        <w:r w:rsidR="00F35BBE" w:rsidRPr="00044DB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</w:t>
        </w:r>
      </w:hyperlink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 xml:space="preserve"> - </w:t>
      </w:r>
      <w:hyperlink r:id="rId19" w:anchor="dst349" w:history="1">
        <w:r w:rsidR="00F35BBE" w:rsidRPr="00044DB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4 части 21.10</w:t>
        </w:r>
      </w:hyperlink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 xml:space="preserve"> статьи 51 Градостроительного кодекса Российской Федерации,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hyperlink r:id="rId20" w:anchor="dst2532" w:history="1">
        <w:r w:rsidR="00F35BBE" w:rsidRPr="00044DB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7</w:t>
        </w:r>
      </w:hyperlink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 xml:space="preserve"> статьи 51 Градостроительного кодекса Российской Федерации, в случаях, если их представление необходимо в соответствии с настоящей частью, могут быть</w:t>
      </w:r>
      <w:proofErr w:type="gramEnd"/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>направлены</w:t>
      </w:r>
      <w:proofErr w:type="gramEnd"/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 xml:space="preserve">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proofErr w:type="gramStart"/>
      <w:r w:rsidR="00F35BBE" w:rsidRPr="00044DB7">
        <w:rPr>
          <w:rStyle w:val="blk"/>
          <w:rFonts w:ascii="Times New Roman" w:hAnsi="Times New Roman" w:cs="Times New Roman"/>
          <w:sz w:val="26"/>
          <w:szCs w:val="26"/>
        </w:rPr>
        <w:t>.</w:t>
      </w:r>
      <w:r w:rsidR="00811993" w:rsidRPr="00044DB7">
        <w:rPr>
          <w:rStyle w:val="blk"/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7C28A8" w:rsidRPr="00044DB7" w:rsidRDefault="008A562B" w:rsidP="007C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</w:t>
      </w:r>
      <w:r w:rsidR="007C28A8"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статью 3.3.4. дополнить новым третьим предложением следующего содержания: 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="00967A39"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B740AE" w:rsidRPr="00044DB7" w:rsidRDefault="00B740AE" w:rsidP="00F97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DB7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со дня  его официального опубликования.</w:t>
      </w:r>
    </w:p>
    <w:p w:rsidR="00B740AE" w:rsidRPr="00044DB7" w:rsidRDefault="00B740AE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75A9" w:rsidRPr="00044DB7" w:rsidRDefault="00F975A9" w:rsidP="00F975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4D89" w:rsidRPr="00044DB7" w:rsidRDefault="009F4EE8" w:rsidP="00F975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DB7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proofErr w:type="spellStart"/>
      <w:r w:rsidR="00044DB7">
        <w:rPr>
          <w:rFonts w:ascii="Times New Roman" w:eastAsia="Calibri" w:hAnsi="Times New Roman" w:cs="Times New Roman"/>
          <w:sz w:val="26"/>
          <w:szCs w:val="26"/>
        </w:rPr>
        <w:t>Шимкусского</w:t>
      </w:r>
      <w:proofErr w:type="spellEnd"/>
      <w:r w:rsidR="00044DB7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                              П.И. Захаров</w:t>
      </w:r>
    </w:p>
    <w:sectPr w:rsidR="00124D89" w:rsidRPr="00044DB7" w:rsidSect="00F50F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0CA"/>
    <w:multiLevelType w:val="hybridMultilevel"/>
    <w:tmpl w:val="5DAAC844"/>
    <w:lvl w:ilvl="0" w:tplc="15D2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9940F0"/>
    <w:multiLevelType w:val="hybridMultilevel"/>
    <w:tmpl w:val="3D4CF4E0"/>
    <w:lvl w:ilvl="0" w:tplc="A378D7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2"/>
    <w:rsid w:val="00044DB7"/>
    <w:rsid w:val="000A43EC"/>
    <w:rsid w:val="000D53C4"/>
    <w:rsid w:val="000D5EEB"/>
    <w:rsid w:val="00124D89"/>
    <w:rsid w:val="00181B50"/>
    <w:rsid w:val="001D5A01"/>
    <w:rsid w:val="003F0595"/>
    <w:rsid w:val="00434C58"/>
    <w:rsid w:val="004662CB"/>
    <w:rsid w:val="004D55CE"/>
    <w:rsid w:val="0058472A"/>
    <w:rsid w:val="005D213C"/>
    <w:rsid w:val="00602072"/>
    <w:rsid w:val="006F1490"/>
    <w:rsid w:val="0070293E"/>
    <w:rsid w:val="007C28A8"/>
    <w:rsid w:val="00811993"/>
    <w:rsid w:val="00834A7B"/>
    <w:rsid w:val="008A562B"/>
    <w:rsid w:val="008F299E"/>
    <w:rsid w:val="00967A39"/>
    <w:rsid w:val="0097593B"/>
    <w:rsid w:val="00986E90"/>
    <w:rsid w:val="009F4EE8"/>
    <w:rsid w:val="00AF2329"/>
    <w:rsid w:val="00B322C1"/>
    <w:rsid w:val="00B740AE"/>
    <w:rsid w:val="00CC49E6"/>
    <w:rsid w:val="00E05761"/>
    <w:rsid w:val="00E250AC"/>
    <w:rsid w:val="00F00A9C"/>
    <w:rsid w:val="00F35BBE"/>
    <w:rsid w:val="00F47CAA"/>
    <w:rsid w:val="00F50F6E"/>
    <w:rsid w:val="00F57C54"/>
    <w:rsid w:val="00F73B99"/>
    <w:rsid w:val="00F975A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35BBE"/>
  </w:style>
  <w:style w:type="character" w:styleId="a4">
    <w:name w:val="Hyperlink"/>
    <w:basedOn w:val="a0"/>
    <w:uiPriority w:val="99"/>
    <w:semiHidden/>
    <w:unhideWhenUsed/>
    <w:rsid w:val="00F3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570afc6feff03328459242886307d6aebe1ccb6b/" TargetMode="External"/><Relationship Id="rId13" Type="http://schemas.openxmlformats.org/officeDocument/2006/relationships/hyperlink" Target="http://www.consultant.ru/document/cons_doc_LAW_342030/570afc6feff03328459242886307d6aebe1ccb6b/" TargetMode="External"/><Relationship Id="rId18" Type="http://schemas.openxmlformats.org/officeDocument/2006/relationships/hyperlink" Target="http://www.consultant.ru/document/cons_doc_LAW_342030/570afc6feff03328459242886307d6aebe1ccb6b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42030/570afc6feff03328459242886307d6aebe1ccb6b/" TargetMode="External"/><Relationship Id="rId17" Type="http://schemas.openxmlformats.org/officeDocument/2006/relationships/hyperlink" Target="http://www.consultant.ru/document/cons_doc_LAW_342030/570afc6feff03328459242886307d6aebe1ccb6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2030/570afc6feff03328459242886307d6aebe1ccb6b/" TargetMode="External"/><Relationship Id="rId20" Type="http://schemas.openxmlformats.org/officeDocument/2006/relationships/hyperlink" Target="http://www.consultant.ru/document/cons_doc_LAW_342030/570afc6feff03328459242886307d6aebe1ccb6b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2031/7729dbf6ae67c5ca92046e9d5c3160107ef8f01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42030/570afc6feff03328459242886307d6aebe1ccb6b/" TargetMode="External"/><Relationship Id="rId10" Type="http://schemas.openxmlformats.org/officeDocument/2006/relationships/hyperlink" Target="http://www.consultant.ru/document/cons_doc_LAW_342030/570afc6feff03328459242886307d6aebe1ccb6b/" TargetMode="External"/><Relationship Id="rId19" Type="http://schemas.openxmlformats.org/officeDocument/2006/relationships/hyperlink" Target="http://www.consultant.ru/document/cons_doc_LAW_342030/570afc6feff03328459242886307d6aebe1ccb6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2030/570afc6feff03328459242886307d6aebe1ccb6b/" TargetMode="External"/><Relationship Id="rId14" Type="http://schemas.openxmlformats.org/officeDocument/2006/relationships/hyperlink" Target="http://www.consultant.ru/document/cons_doc_LAW_342030/570afc6feff03328459242886307d6aebe1ccb6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4BBD-99B7-419A-A23C-51F36257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shimkus</cp:lastModifiedBy>
  <cp:revision>24</cp:revision>
  <cp:lastPrinted>2020-03-13T10:40:00Z</cp:lastPrinted>
  <dcterms:created xsi:type="dcterms:W3CDTF">2017-11-01T06:35:00Z</dcterms:created>
  <dcterms:modified xsi:type="dcterms:W3CDTF">2020-03-13T10:41:00Z</dcterms:modified>
</cp:coreProperties>
</file>