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28" w:rsidRPr="007F7541" w:rsidRDefault="007A1A28" w:rsidP="007A1A28">
      <w:pPr>
        <w:spacing w:line="360" w:lineRule="auto"/>
        <w:jc w:val="center"/>
        <w:rPr>
          <w:rFonts w:ascii="TimesET" w:eastAsia="Times New Roman" w:hAnsi="TimesET"/>
          <w:sz w:val="48"/>
          <w:szCs w:val="48"/>
        </w:rPr>
      </w:pPr>
      <w:r>
        <w:rPr>
          <w:rFonts w:ascii="TimesET" w:eastAsia="Times New Roman" w:hAnsi="TimesET"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7AEF4C43" wp14:editId="494D9F33">
            <wp:simplePos x="0" y="0"/>
            <wp:positionH relativeFrom="column">
              <wp:posOffset>2619375</wp:posOffset>
            </wp:positionH>
            <wp:positionV relativeFrom="paragraph">
              <wp:posOffset>-314325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9788" w:type="dxa"/>
        <w:tblLayout w:type="fixed"/>
        <w:tblLook w:val="0000" w:firstRow="0" w:lastRow="0" w:firstColumn="0" w:lastColumn="0" w:noHBand="0" w:noVBand="0"/>
      </w:tblPr>
      <w:tblGrid>
        <w:gridCol w:w="4894"/>
        <w:gridCol w:w="4894"/>
      </w:tblGrid>
      <w:tr w:rsidR="007A1A28" w:rsidRPr="007F7541" w:rsidTr="007A1A28">
        <w:trPr>
          <w:cantSplit/>
          <w:trHeight w:val="792"/>
        </w:trPr>
        <w:tc>
          <w:tcPr>
            <w:tcW w:w="4894" w:type="dxa"/>
          </w:tcPr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  <w:r w:rsidRPr="007F7541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  </w:t>
            </w:r>
          </w:p>
        </w:tc>
        <w:tc>
          <w:tcPr>
            <w:tcW w:w="4894" w:type="dxa"/>
          </w:tcPr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</w:p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</w:tc>
      </w:tr>
      <w:tr w:rsidR="007A1A28" w:rsidRPr="007F7541" w:rsidTr="007A1A28">
        <w:trPr>
          <w:cantSplit/>
          <w:trHeight w:val="2355"/>
        </w:trPr>
        <w:tc>
          <w:tcPr>
            <w:tcW w:w="4894" w:type="dxa"/>
          </w:tcPr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ШИМКУССКОГО СЕЛЬСКОГО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ПОСЕЛЕНИЯ</w:t>
            </w:r>
            <w:r w:rsidRPr="007F75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u w:val="single"/>
                <w:lang w:eastAsia="ru-RU"/>
              </w:rPr>
              <w:t>14.12.2015 г.  № 106</w:t>
            </w:r>
          </w:p>
          <w:p w:rsidR="007A1A28" w:rsidRPr="007F7541" w:rsidRDefault="007A1A28" w:rsidP="007A1A2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7F7541">
              <w:rPr>
                <w:rFonts w:ascii="Times New Roman" w:eastAsia="Times New Roman" w:hAnsi="Times New Roman"/>
                <w:noProof/>
                <w:sz w:val="26"/>
                <w:szCs w:val="26"/>
              </w:rPr>
              <w:t>село Шимкусы</w:t>
            </w:r>
          </w:p>
        </w:tc>
        <w:tc>
          <w:tcPr>
            <w:tcW w:w="4894" w:type="dxa"/>
          </w:tcPr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ТУРИКАС ТУШКИЛ ЯЛ</w:t>
            </w:r>
          </w:p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ПОСЕЛЕНИЙĚН</w:t>
            </w:r>
          </w:p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АДМИНИСТРАЦИЙ</w:t>
            </w:r>
            <w:r w:rsidRPr="007F7541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eastAsia="ru-RU"/>
              </w:rPr>
              <w:t>Ě</w:t>
            </w:r>
          </w:p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7A1A28" w:rsidRPr="007F7541" w:rsidRDefault="007A1A28" w:rsidP="007A1A2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7F754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7A1A28" w:rsidRPr="007F7541" w:rsidRDefault="007A1A28" w:rsidP="007A1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14.12.2015 ç.  106</w:t>
            </w:r>
            <w:r w:rsidRPr="007F75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№</w:t>
            </w:r>
          </w:p>
          <w:p w:rsidR="007A1A28" w:rsidRPr="007F7541" w:rsidRDefault="007A1A28" w:rsidP="007A1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7F7541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Турикас Тушкил ялě</w:t>
            </w:r>
          </w:p>
        </w:tc>
      </w:tr>
    </w:tbl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7A1A28" w:rsidTr="007A1A28">
        <w:tc>
          <w:tcPr>
            <w:tcW w:w="4968" w:type="dxa"/>
          </w:tcPr>
          <w:p w:rsidR="007A1A28" w:rsidRDefault="007A1A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bookmarkStart w:id="0" w:name="_GoBack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организации уведомления муниципальными служащими 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Шимкусского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Янтиковского района Чувашской Республики о возникшем конфликте интересов или о возможности его возникновения</w:t>
            </w:r>
            <w:bookmarkEnd w:id="0"/>
          </w:p>
          <w:p w:rsidR="007A1A28" w:rsidRDefault="007A1A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частью 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статьи 12 Федерального закона от 02.03.2007 № 25-ФЗ «О муниципальной службе в Российской Федерации»,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частью 2 статьи 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25.12.2008 № 273-ФЗ «О против</w:t>
      </w:r>
      <w:r>
        <w:rPr>
          <w:rFonts w:ascii="Times New Roman" w:hAnsi="Times New Roman"/>
          <w:sz w:val="28"/>
          <w:szCs w:val="28"/>
          <w:lang w:eastAsia="ru-RU"/>
        </w:rPr>
        <w:t>одействии коррупции» 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/>
          <w:sz w:val="28"/>
          <w:szCs w:val="28"/>
          <w:lang w:eastAsia="ru-RU"/>
        </w:rPr>
        <w:t>1. Установить, что: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1.1. Лица, замещающие должности муниципальной службы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Шимкусского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Янтиковского района Чувашской Республики представляют </w:t>
      </w:r>
      <w:hyperlink r:id="rId7" w:anchor="sub_1000" w:history="1">
        <w:r>
          <w:rPr>
            <w:rStyle w:val="a6"/>
            <w:rFonts w:ascii="Times New Roman" w:hAnsi="Times New Roman"/>
            <w:sz w:val="28"/>
            <w:szCs w:val="28"/>
            <w:lang w:eastAsia="ru-RU"/>
          </w:rPr>
          <w:t>уведомление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возникшем конфликте интересов или о возможности его возникновения на имя представителя нанимателя в подразделение или должностному лицу по профилактике коррупционных правонарушений с отметкой об уведомлении непосредственного начальника согласно приложению.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2"/>
      <w:bookmarkEnd w:id="2"/>
      <w:r>
        <w:rPr>
          <w:rFonts w:ascii="Times New Roman" w:hAnsi="Times New Roman"/>
          <w:sz w:val="28"/>
          <w:szCs w:val="28"/>
          <w:lang w:eastAsia="ru-RU"/>
        </w:rPr>
        <w:t>1.2. Подразделение или должностное лицо по профилактике коррупционных правонарушений обеспечивает прием и незамедлительное направление уведомления представителю нанимателя.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Подразделение или должностное лицо по профилактике коррупционных правонарушений ведет регистрацию и учет поступивших уведомлений, обеспечивает конфиденциальность и сохранность данных, полученных от работника.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Шимкусского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П.И. Захаров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"/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698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lastRenderedPageBreak/>
        <w:t>П</w:t>
      </w: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риложение № 1 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(Ф.И.О., должность представителя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нанимателя)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(должность муниципального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служащего, наименование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структурного подразделения,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(адрес места жительства)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контактные телефоны 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о возникшем конфликте интересов или о возможности его возникновения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статьи 12 Федерального закона от 02.03.2007 № 25-ФЗ «О муниципальной службе в Российской Федерации», </w:t>
      </w:r>
      <w:hyperlink r:id="rId9" w:history="1"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частью 2 статьи 11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25.12.2008 № 273-ФЗ «О противодействии коррупции» настоящим уведомляю   о возникновении конфликта интересов или о возможности его возникновения, а именно: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(описывается  ситуация,  при  которой   личная   заинтересованность муниципального служащего  влияет или  может  повлиять на объективное  исполнение  им   должностных  обязанностей  и  при  которой возникает   или   может    возникнуть    противоречие    между   личной заинтересованностью  муниципального служащего и законными интересами граждан, организаций, общества, субъекта Российской Федерации или  Российской Федерации,  способное  привести к  причинению вреда этим законным  интересам граждан, организаций,  общества, субъекта Российской Федерации или Российской Федерации).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                                                                                         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(подпись)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(Ф.И.О., должность непосредственного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начальника)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                                                                                         ________________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(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(подпись)</w:t>
      </w: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1A28" w:rsidRDefault="007A1A28" w:rsidP="007A1A28">
      <w:pPr>
        <w:tabs>
          <w:tab w:val="left" w:pos="41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принятии уведомления подразделением или должностным лицом по профилактике коррупционных правонарушений:</w:t>
      </w:r>
    </w:p>
    <w:p w:rsidR="007A1A28" w:rsidRDefault="007A1A28" w:rsidP="007A1A28">
      <w:pPr>
        <w:tabs>
          <w:tab w:val="left" w:pos="41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1A28" w:rsidRDefault="007A1A28" w:rsidP="007A1A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                                                                                         ________________</w:t>
      </w:r>
    </w:p>
    <w:p w:rsidR="001C2CDC" w:rsidRDefault="007A1A28" w:rsidP="007A1A28">
      <w:r>
        <w:rPr>
          <w:rFonts w:ascii="Times New Roman" w:hAnsi="Times New Roman"/>
          <w:sz w:val="20"/>
          <w:szCs w:val="20"/>
          <w:lang w:eastAsia="ru-RU"/>
        </w:rPr>
        <w:t xml:space="preserve">               (дата)                                                                                                             </w:t>
      </w:r>
    </w:p>
    <w:sectPr w:rsidR="001C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C"/>
    <w:rsid w:val="001C2CDC"/>
    <w:rsid w:val="0074285C"/>
    <w:rsid w:val="007A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55F2"/>
  <w15:chartTrackingRefBased/>
  <w15:docId w15:val="{DAC4749F-ACFA-40A8-B959-43835CB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A1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A1A28"/>
    <w:rPr>
      <w:b/>
      <w:bCs/>
      <w:color w:val="26282F"/>
    </w:rPr>
  </w:style>
  <w:style w:type="table" w:styleId="a5">
    <w:name w:val="Table Grid"/>
    <w:basedOn w:val="a1"/>
    <w:uiPriority w:val="59"/>
    <w:rsid w:val="007A1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A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9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shimkusi\Downloads\&#8470;_92_ot_17_12_2015_konflikt_interesov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1102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6354.1903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64203.1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2022-03-11T10:10:00Z</dcterms:created>
  <dcterms:modified xsi:type="dcterms:W3CDTF">2022-03-11T10:19:00Z</dcterms:modified>
</cp:coreProperties>
</file>