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94" w:rsidRPr="00CE2DF6" w:rsidRDefault="00FD0C94" w:rsidP="00FD0C94">
      <w:pPr>
        <w:rPr>
          <w:b/>
          <w:bCs/>
          <w:sz w:val="28"/>
          <w:szCs w:val="28"/>
        </w:rPr>
      </w:pPr>
    </w:p>
    <w:p w:rsidR="00FD0C94" w:rsidRPr="00CE2DF6" w:rsidRDefault="00FD0C94" w:rsidP="00FD0C9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CE2DF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15977F" wp14:editId="3861D82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2" name="Рисунок 2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C94" w:rsidRPr="00CE2DF6" w:rsidRDefault="00FD0C94" w:rsidP="00FD0C94">
      <w:pPr>
        <w:tabs>
          <w:tab w:val="left" w:pos="4253"/>
        </w:tabs>
        <w:autoSpaceDE w:val="0"/>
        <w:autoSpaceDN w:val="0"/>
        <w:adjustRightInd w:val="0"/>
        <w:ind w:right="4400"/>
        <w:jc w:val="both"/>
        <w:outlineLvl w:val="0"/>
        <w:rPr>
          <w:rFonts w:eastAsia="Calibri"/>
          <w:sz w:val="26"/>
          <w:szCs w:val="26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FD0C94" w:rsidRPr="00CE2DF6" w:rsidTr="00FD0C94">
        <w:trPr>
          <w:trHeight w:hRule="exact" w:val="605"/>
        </w:trPr>
        <w:tc>
          <w:tcPr>
            <w:tcW w:w="4274" w:type="dxa"/>
            <w:vMerge w:val="restart"/>
          </w:tcPr>
          <w:p w:rsidR="00FD0C94" w:rsidRPr="00CE2DF6" w:rsidRDefault="00FD0C94" w:rsidP="00FD0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Cs/>
                <w:noProof/>
                <w:color w:val="000000"/>
                <w:sz w:val="20"/>
                <w:szCs w:val="26"/>
              </w:rPr>
            </w:pPr>
            <w:r w:rsidRPr="00CE2DF6">
              <w:rPr>
                <w:b/>
                <w:noProof/>
                <w:sz w:val="26"/>
                <w:szCs w:val="26"/>
              </w:rPr>
              <w:t>ЧУВАШСКАЯ РЕСПУБЛИКА</w:t>
            </w:r>
          </w:p>
          <w:p w:rsidR="00FD0C94" w:rsidRPr="00CE2DF6" w:rsidRDefault="00FD0C94" w:rsidP="00FD0C9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E2DF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CE2DF6">
              <w:rPr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FD0C94" w:rsidRPr="00CE2DF6" w:rsidRDefault="00FD0C94" w:rsidP="00FD0C9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FD0C94" w:rsidRPr="00CE2DF6" w:rsidRDefault="00FD0C94" w:rsidP="00FD0C9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FD0C94" w:rsidRPr="00CE2DF6" w:rsidRDefault="00FD0C94" w:rsidP="00FD0C9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FD0C94" w:rsidRPr="00CE2DF6" w:rsidRDefault="00FD0C94" w:rsidP="00FD0C9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FD0C94" w:rsidRPr="00CE2DF6" w:rsidRDefault="00FD0C94" w:rsidP="00FD0C94">
            <w:pPr>
              <w:rPr>
                <w:sz w:val="26"/>
                <w:szCs w:val="26"/>
              </w:rPr>
            </w:pPr>
          </w:p>
          <w:p w:rsidR="00FD0C94" w:rsidRPr="00CE2DF6" w:rsidRDefault="00FD0C94" w:rsidP="00FD0C94">
            <w:pPr>
              <w:rPr>
                <w:sz w:val="26"/>
                <w:szCs w:val="26"/>
              </w:rPr>
            </w:pPr>
          </w:p>
          <w:p w:rsidR="00FD0C94" w:rsidRPr="00CE2DF6" w:rsidRDefault="00FD0C94" w:rsidP="00FD0C94">
            <w:pPr>
              <w:rPr>
                <w:sz w:val="26"/>
                <w:szCs w:val="26"/>
              </w:rPr>
            </w:pPr>
          </w:p>
        </w:tc>
      </w:tr>
      <w:tr w:rsidR="00FD0C94" w:rsidRPr="00CE2DF6" w:rsidTr="00FD0C94">
        <w:trPr>
          <w:trHeight w:hRule="exact" w:val="51"/>
        </w:trPr>
        <w:tc>
          <w:tcPr>
            <w:tcW w:w="4274" w:type="dxa"/>
            <w:vMerge/>
          </w:tcPr>
          <w:p w:rsidR="00FD0C94" w:rsidRPr="00CE2DF6" w:rsidRDefault="00FD0C94" w:rsidP="00FD0C9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FD0C94" w:rsidRPr="00CE2DF6" w:rsidRDefault="00FD0C94" w:rsidP="00FD0C94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FD0C94" w:rsidRPr="00CE2DF6" w:rsidRDefault="00FD0C94" w:rsidP="00FD0C9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CE2DF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FD0C94" w:rsidRPr="00CE2DF6" w:rsidRDefault="00FD0C94" w:rsidP="00FD0C9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FD0C94" w:rsidRPr="00CE2DF6" w:rsidRDefault="00FD0C94" w:rsidP="00FD0C9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FD0C94" w:rsidRPr="00CE2DF6" w:rsidRDefault="00FD0C94" w:rsidP="00FD0C94">
            <w:pPr>
              <w:spacing w:line="192" w:lineRule="auto"/>
              <w:rPr>
                <w:sz w:val="26"/>
                <w:szCs w:val="26"/>
              </w:rPr>
            </w:pPr>
          </w:p>
          <w:p w:rsidR="00FD0C94" w:rsidRPr="00CE2DF6" w:rsidRDefault="00FD0C94" w:rsidP="00FD0C9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CE2DF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FD0C94" w:rsidRPr="00CE2DF6" w:rsidRDefault="00FD0C94" w:rsidP="00FD0C94">
            <w:pPr>
              <w:rPr>
                <w:sz w:val="12"/>
                <w:szCs w:val="12"/>
              </w:rPr>
            </w:pPr>
          </w:p>
          <w:p w:rsidR="00FD0C94" w:rsidRPr="00CE2DF6" w:rsidRDefault="00FD0C94" w:rsidP="00FD0C94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15  октябрь  2020  51</w:t>
            </w:r>
            <w:r w:rsidRPr="00CE2DF6">
              <w:rPr>
                <w:sz w:val="26"/>
                <w:szCs w:val="26"/>
                <w:u w:val="single"/>
              </w:rPr>
              <w:t xml:space="preserve"> №</w:t>
            </w:r>
          </w:p>
          <w:p w:rsidR="00FD0C94" w:rsidRPr="00CE2DF6" w:rsidRDefault="00FD0C94" w:rsidP="00FD0C94">
            <w:pPr>
              <w:jc w:val="center"/>
              <w:rPr>
                <w:sz w:val="26"/>
                <w:szCs w:val="26"/>
              </w:rPr>
            </w:pPr>
            <w:proofErr w:type="spellStart"/>
            <w:r w:rsidRPr="00CE2DF6">
              <w:rPr>
                <w:sz w:val="26"/>
                <w:szCs w:val="26"/>
              </w:rPr>
              <w:t>Çěнě</w:t>
            </w:r>
            <w:proofErr w:type="spellEnd"/>
            <w:r w:rsidRPr="00CE2DF6">
              <w:rPr>
                <w:sz w:val="26"/>
                <w:szCs w:val="26"/>
              </w:rPr>
              <w:t xml:space="preserve"> </w:t>
            </w:r>
            <w:proofErr w:type="spellStart"/>
            <w:r w:rsidRPr="00CE2DF6">
              <w:rPr>
                <w:sz w:val="26"/>
                <w:szCs w:val="26"/>
              </w:rPr>
              <w:t>Пуянкасси</w:t>
            </w:r>
            <w:proofErr w:type="spellEnd"/>
            <w:r w:rsidRPr="00CE2DF6">
              <w:rPr>
                <w:sz w:val="26"/>
                <w:szCs w:val="26"/>
              </w:rPr>
              <w:t xml:space="preserve"> </w:t>
            </w:r>
            <w:proofErr w:type="spellStart"/>
            <w:r w:rsidRPr="00CE2DF6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FD0C94" w:rsidRPr="00CE2DF6" w:rsidTr="00FD0C94">
        <w:trPr>
          <w:trHeight w:hRule="exact" w:val="2306"/>
        </w:trPr>
        <w:tc>
          <w:tcPr>
            <w:tcW w:w="4274" w:type="dxa"/>
          </w:tcPr>
          <w:p w:rsidR="00FD0C94" w:rsidRPr="00CE2DF6" w:rsidRDefault="00FD0C94" w:rsidP="00FD0C9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FD0C94" w:rsidRPr="00CE2DF6" w:rsidRDefault="00FD0C94" w:rsidP="00FD0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CE2DF6">
              <w:rPr>
                <w:b/>
                <w:noProof/>
                <w:color w:val="000000"/>
                <w:sz w:val="26"/>
                <w:szCs w:val="26"/>
              </w:rPr>
              <w:t>НОВОБУЯНОВСКОГО СЕЛЬСКОГО ПОСЕЛЕНИЯ</w:t>
            </w:r>
          </w:p>
          <w:p w:rsidR="00FD0C94" w:rsidRPr="00CE2DF6" w:rsidRDefault="00FD0C94" w:rsidP="00FD0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</w:p>
          <w:p w:rsidR="00FD0C94" w:rsidRPr="00CE2DF6" w:rsidRDefault="00FD0C94" w:rsidP="00FD0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CE2DF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FD0C94" w:rsidRPr="00CE2DF6" w:rsidRDefault="00FD0C94" w:rsidP="00FD0C94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</w:p>
          <w:p w:rsidR="00FD0C94" w:rsidRPr="00CE2DF6" w:rsidRDefault="00FD0C94" w:rsidP="00FD0C94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15 октя</w:t>
            </w:r>
            <w:r w:rsidRPr="00CE2DF6">
              <w:rPr>
                <w:sz w:val="26"/>
                <w:szCs w:val="26"/>
                <w:u w:val="single"/>
              </w:rPr>
              <w:t>бря  20</w:t>
            </w:r>
            <w:r>
              <w:rPr>
                <w:sz w:val="26"/>
                <w:szCs w:val="26"/>
                <w:u w:val="single"/>
              </w:rPr>
              <w:t>20</w:t>
            </w:r>
            <w:r w:rsidRPr="00CE2DF6">
              <w:rPr>
                <w:b/>
                <w:sz w:val="26"/>
                <w:szCs w:val="26"/>
                <w:u w:val="single"/>
              </w:rPr>
              <w:t xml:space="preserve"> </w:t>
            </w:r>
            <w:r w:rsidRPr="00CE2DF6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51</w:t>
            </w:r>
          </w:p>
          <w:p w:rsidR="00FD0C94" w:rsidRPr="00CE2DF6" w:rsidRDefault="00FD0C94" w:rsidP="00FD0C94">
            <w:pPr>
              <w:jc w:val="center"/>
              <w:rPr>
                <w:sz w:val="26"/>
                <w:szCs w:val="26"/>
              </w:rPr>
            </w:pPr>
            <w:r w:rsidRPr="00CE2DF6">
              <w:rPr>
                <w:sz w:val="26"/>
                <w:szCs w:val="26"/>
              </w:rPr>
              <w:t>деревня Новое Буяново</w:t>
            </w:r>
          </w:p>
        </w:tc>
        <w:tc>
          <w:tcPr>
            <w:tcW w:w="1189" w:type="dxa"/>
            <w:vMerge/>
          </w:tcPr>
          <w:p w:rsidR="00FD0C94" w:rsidRPr="00CE2DF6" w:rsidRDefault="00FD0C94" w:rsidP="00FD0C94">
            <w:pPr>
              <w:snapToGrid w:val="0"/>
            </w:pPr>
          </w:p>
        </w:tc>
        <w:tc>
          <w:tcPr>
            <w:tcW w:w="4302" w:type="dxa"/>
            <w:vMerge/>
          </w:tcPr>
          <w:p w:rsidR="00FD0C94" w:rsidRPr="00CE2DF6" w:rsidRDefault="00FD0C94" w:rsidP="00FD0C94">
            <w:pPr>
              <w:snapToGrid w:val="0"/>
            </w:pPr>
          </w:p>
        </w:tc>
      </w:tr>
    </w:tbl>
    <w:p w:rsidR="00FD0C94" w:rsidRPr="00CE2DF6" w:rsidRDefault="00FD0C94" w:rsidP="00FD0C94">
      <w:pPr>
        <w:rPr>
          <w:b/>
          <w:bCs/>
          <w:sz w:val="28"/>
          <w:szCs w:val="28"/>
        </w:rPr>
      </w:pPr>
    </w:p>
    <w:p w:rsidR="00FD0C94" w:rsidRDefault="00FD0C94" w:rsidP="00FD0C94">
      <w:pPr>
        <w:widowControl w:val="0"/>
        <w:kinsoku w:val="0"/>
        <w:rPr>
          <w:rFonts w:eastAsiaTheme="minorEastAsia"/>
          <w:lang w:eastAsia="en-US"/>
        </w:rPr>
      </w:pPr>
    </w:p>
    <w:p w:rsidR="00FD0C94" w:rsidRPr="00FD0C94" w:rsidRDefault="00FD0C94" w:rsidP="00FD0C94">
      <w:pPr>
        <w:suppressAutoHyphens/>
        <w:spacing w:after="200" w:line="276" w:lineRule="auto"/>
        <w:ind w:right="3588"/>
        <w:jc w:val="both"/>
        <w:rPr>
          <w:rFonts w:eastAsiaTheme="minorHAnsi"/>
          <w:bCs/>
          <w:iCs/>
          <w:sz w:val="26"/>
          <w:szCs w:val="26"/>
          <w:lang w:eastAsia="zh-CN"/>
        </w:rPr>
      </w:pPr>
      <w:r w:rsidRPr="00FD0C94">
        <w:rPr>
          <w:rFonts w:eastAsiaTheme="minorHAnsi"/>
          <w:bCs/>
          <w:iCs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«Отчуждение недвижимого имущества, находящегося в муниципальной собственности </w:t>
      </w:r>
      <w:proofErr w:type="spellStart"/>
      <w:r>
        <w:rPr>
          <w:rFonts w:eastAsiaTheme="minorHAnsi"/>
          <w:bCs/>
          <w:iCs/>
          <w:sz w:val="26"/>
          <w:szCs w:val="26"/>
          <w:lang w:eastAsia="en-US"/>
        </w:rPr>
        <w:t>Новобуяновского</w:t>
      </w:r>
      <w:proofErr w:type="spellEnd"/>
      <w:r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r w:rsidRPr="00FD0C94">
        <w:rPr>
          <w:rFonts w:eastAsiaTheme="minorHAnsi"/>
          <w:bCs/>
          <w:iCs/>
          <w:sz w:val="26"/>
          <w:szCs w:val="26"/>
          <w:lang w:eastAsia="en-US"/>
        </w:rPr>
        <w:t>сельского поселения Янтиковского района Чувашской Республики и арендуемого субъектами малого и среднего предпринимательства»</w:t>
      </w:r>
    </w:p>
    <w:p w:rsidR="00FD0C94" w:rsidRPr="00FD0C94" w:rsidRDefault="00FD0C94" w:rsidP="00FD0C94">
      <w:pPr>
        <w:spacing w:after="200" w:line="276" w:lineRule="auto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FD0C94" w:rsidRPr="00FD0C94" w:rsidRDefault="00FD0C94" w:rsidP="00FD0C94">
      <w:pPr>
        <w:widowControl w:val="0"/>
        <w:spacing w:after="200" w:line="360" w:lineRule="auto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proofErr w:type="gramStart"/>
      <w:r w:rsidRPr="00FD0C94">
        <w:rPr>
          <w:rFonts w:eastAsiaTheme="minorHAnsi"/>
          <w:sz w:val="26"/>
          <w:szCs w:val="26"/>
          <w:lang w:eastAsia="en-US"/>
        </w:rPr>
        <w:t>В соответствии с Федеральными законами от 06 октября 2003 года                      №</w:t>
      </w:r>
      <w:hyperlink r:id="rId8" w:history="1">
        <w:r w:rsidRPr="00FD0C94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 xml:space="preserve"> </w:t>
        </w:r>
        <w:r w:rsidRPr="00FD0C94">
          <w:rPr>
            <w:rFonts w:eastAsiaTheme="minorHAnsi"/>
            <w:sz w:val="26"/>
            <w:szCs w:val="26"/>
            <w:u w:val="single"/>
            <w:lang w:eastAsia="en-US"/>
          </w:rPr>
          <w:t>131-ФЗ</w:t>
        </w:r>
      </w:hyperlink>
      <w:r w:rsidRPr="00FD0C94">
        <w:rPr>
          <w:rFonts w:eastAsiaTheme="minorHAnsi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Федерации», от 27 июля 2010 года №</w:t>
      </w:r>
      <w:hyperlink r:id="rId9" w:history="1">
        <w:r w:rsidRPr="00FD0C94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 xml:space="preserve"> </w:t>
        </w:r>
        <w:r w:rsidRPr="00FD0C94">
          <w:rPr>
            <w:rFonts w:eastAsiaTheme="minorHAnsi"/>
            <w:sz w:val="26"/>
            <w:szCs w:val="26"/>
            <w:u w:val="single"/>
            <w:lang w:eastAsia="en-US"/>
          </w:rPr>
          <w:t>210-ФЗ</w:t>
        </w:r>
      </w:hyperlink>
      <w:r w:rsidRPr="00FD0C94">
        <w:rPr>
          <w:rFonts w:eastAsiaTheme="minorHAnsi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услуг», от 21 декабря 2001 года №</w:t>
      </w:r>
      <w:hyperlink r:id="rId10" w:history="1">
        <w:r w:rsidRPr="00FD0C94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 xml:space="preserve"> </w:t>
        </w:r>
        <w:r w:rsidRPr="00FD0C94">
          <w:rPr>
            <w:rFonts w:eastAsiaTheme="minorHAnsi"/>
            <w:sz w:val="26"/>
            <w:szCs w:val="26"/>
            <w:u w:val="single"/>
            <w:lang w:eastAsia="en-US"/>
          </w:rPr>
          <w:t>178-ФЗ</w:t>
        </w:r>
      </w:hyperlink>
      <w:r w:rsidRPr="00FD0C94">
        <w:rPr>
          <w:rFonts w:eastAsiaTheme="minorHAnsi"/>
          <w:sz w:val="26"/>
          <w:szCs w:val="26"/>
          <w:lang w:eastAsia="en-US"/>
        </w:rPr>
        <w:t xml:space="preserve"> «О приватизации государственного и муниципального имущества», от 22 июля 2008 года №</w:t>
      </w:r>
      <w:hyperlink r:id="rId11" w:history="1">
        <w:r w:rsidRPr="00FD0C94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 xml:space="preserve"> </w:t>
        </w:r>
        <w:r w:rsidRPr="00FD0C94">
          <w:rPr>
            <w:rFonts w:eastAsiaTheme="minorHAnsi"/>
            <w:sz w:val="26"/>
            <w:szCs w:val="26"/>
            <w:u w:val="single"/>
            <w:lang w:eastAsia="en-US"/>
          </w:rPr>
          <w:t>159-ФЗ</w:t>
        </w:r>
      </w:hyperlink>
      <w:r w:rsidRPr="00FD0C94">
        <w:rPr>
          <w:rFonts w:eastAsiaTheme="minorHAnsi"/>
          <w:sz w:val="26"/>
          <w:szCs w:val="26"/>
          <w:lang w:eastAsia="en-US"/>
        </w:rPr>
        <w:t xml:space="preserve"> «Об особенностях отчуждения недвижимого имущества, находящегося в государственной или</w:t>
      </w:r>
      <w:proofErr w:type="gramEnd"/>
      <w:r w:rsidRPr="00FD0C94">
        <w:rPr>
          <w:rFonts w:eastAsiaTheme="minorHAnsi"/>
          <w:sz w:val="26"/>
          <w:szCs w:val="26"/>
          <w:lang w:eastAsia="en-US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 года №</w:t>
      </w:r>
      <w:hyperlink r:id="rId12" w:history="1">
        <w:r w:rsidRPr="00FD0C94">
          <w:rPr>
            <w:rFonts w:eastAsiaTheme="minorHAnsi"/>
            <w:color w:val="002060"/>
            <w:sz w:val="26"/>
            <w:szCs w:val="26"/>
            <w:u w:val="single"/>
            <w:lang w:eastAsia="en-US"/>
          </w:rPr>
          <w:t xml:space="preserve"> </w:t>
        </w:r>
        <w:r w:rsidRPr="00FD0C94">
          <w:rPr>
            <w:rFonts w:eastAsiaTheme="minorHAnsi"/>
            <w:sz w:val="26"/>
            <w:szCs w:val="26"/>
            <w:u w:val="single"/>
            <w:lang w:eastAsia="en-US"/>
          </w:rPr>
          <w:t>209-ФЗ</w:t>
        </w:r>
      </w:hyperlink>
      <w:r w:rsidRPr="00FD0C94">
        <w:rPr>
          <w:rFonts w:eastAsiaTheme="minorHAnsi"/>
          <w:sz w:val="26"/>
          <w:szCs w:val="26"/>
          <w:lang w:eastAsia="en-US"/>
        </w:rPr>
        <w:t xml:space="preserve"> «О развитии малого и среднего предпринимательства в Российской Федерации», администрация </w:t>
      </w:r>
      <w:proofErr w:type="spellStart"/>
      <w:r>
        <w:rPr>
          <w:rFonts w:eastAsiaTheme="minorHAnsi"/>
          <w:bCs/>
          <w:iCs/>
          <w:sz w:val="26"/>
          <w:szCs w:val="26"/>
          <w:lang w:eastAsia="en-US"/>
        </w:rPr>
        <w:t>Новобуяновского</w:t>
      </w:r>
      <w:proofErr w:type="spellEnd"/>
      <w:r w:rsidRPr="00FD0C94">
        <w:rPr>
          <w:rFonts w:eastAsiaTheme="minorHAnsi"/>
          <w:sz w:val="26"/>
          <w:szCs w:val="26"/>
          <w:lang w:eastAsia="en-US"/>
        </w:rPr>
        <w:t xml:space="preserve"> сельского поселения </w:t>
      </w:r>
      <w:r w:rsidRPr="00FD0C94">
        <w:rPr>
          <w:rFonts w:eastAsiaTheme="minorHAnsi"/>
          <w:b/>
          <w:spacing w:val="40"/>
          <w:sz w:val="26"/>
          <w:szCs w:val="26"/>
          <w:lang w:eastAsia="en-US"/>
        </w:rPr>
        <w:t>постановляет:</w:t>
      </w:r>
    </w:p>
    <w:p w:rsidR="00FD0C94" w:rsidRPr="00FD0C94" w:rsidRDefault="00FD0C94" w:rsidP="00FD0C94">
      <w:pPr>
        <w:widowControl w:val="0"/>
        <w:spacing w:after="20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D0C94">
        <w:rPr>
          <w:rFonts w:eastAsiaTheme="minorHAnsi"/>
          <w:sz w:val="26"/>
          <w:szCs w:val="26"/>
          <w:lang w:eastAsia="en-US"/>
        </w:rPr>
        <w:lastRenderedPageBreak/>
        <w:t xml:space="preserve">1. Утвердить Административный регламент предоставления муниципальной услуги «Отчуждение недвижимого имущества, находящегося в муниципальной собственности </w:t>
      </w:r>
      <w:proofErr w:type="spellStart"/>
      <w:r>
        <w:rPr>
          <w:rFonts w:eastAsiaTheme="minorHAnsi"/>
          <w:bCs/>
          <w:iCs/>
          <w:sz w:val="26"/>
          <w:szCs w:val="26"/>
          <w:lang w:eastAsia="en-US"/>
        </w:rPr>
        <w:t>Новобуяновского</w:t>
      </w:r>
      <w:proofErr w:type="spellEnd"/>
      <w:r w:rsidRPr="00FD0C94">
        <w:rPr>
          <w:rFonts w:eastAsiaTheme="minorHAnsi"/>
          <w:sz w:val="26"/>
          <w:szCs w:val="26"/>
          <w:lang w:eastAsia="en-US"/>
        </w:rPr>
        <w:t xml:space="preserve"> сельского поселения Янтиковского района Чувашской Республики и арендуемого субъектами малого и среднего предпринимательства» согласно приложению.</w:t>
      </w:r>
    </w:p>
    <w:p w:rsidR="00FD0C94" w:rsidRPr="00FD0C94" w:rsidRDefault="00FD0C94" w:rsidP="00FD0C94">
      <w:pPr>
        <w:spacing w:after="20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D0C94">
        <w:rPr>
          <w:rFonts w:eastAsiaTheme="minorHAnsi"/>
          <w:sz w:val="26"/>
          <w:szCs w:val="26"/>
          <w:lang w:eastAsia="en-US"/>
        </w:rPr>
        <w:t>2. Настоящее постановление вступает в силу со дня его официального опубликования.</w:t>
      </w:r>
    </w:p>
    <w:p w:rsidR="00FD0C94" w:rsidRPr="00FD0C94" w:rsidRDefault="00FD0C94" w:rsidP="00FD0C94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D0C94" w:rsidRPr="00FD0C94" w:rsidRDefault="00FD0C94" w:rsidP="00FD0C94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D0C94">
        <w:rPr>
          <w:rFonts w:eastAsiaTheme="minorHAnsi"/>
          <w:sz w:val="26"/>
          <w:szCs w:val="26"/>
          <w:lang w:eastAsia="en-US"/>
        </w:rPr>
        <w:t xml:space="preserve">Временно </w:t>
      </w:r>
      <w:proofErr w:type="gramStart"/>
      <w:r w:rsidRPr="00FD0C94"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 w:rsidRPr="00FD0C94">
        <w:rPr>
          <w:rFonts w:eastAsiaTheme="minorHAnsi"/>
          <w:sz w:val="26"/>
          <w:szCs w:val="26"/>
          <w:lang w:eastAsia="en-US"/>
        </w:rPr>
        <w:t xml:space="preserve"> обязанности </w:t>
      </w:r>
    </w:p>
    <w:p w:rsidR="00FD0C94" w:rsidRPr="00FD0C94" w:rsidRDefault="00FD0C94" w:rsidP="00FD0C94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D0C94">
        <w:rPr>
          <w:rFonts w:eastAsiaTheme="minorHAnsi"/>
          <w:sz w:val="26"/>
          <w:szCs w:val="26"/>
          <w:lang w:eastAsia="en-US"/>
        </w:rPr>
        <w:t xml:space="preserve">главы </w:t>
      </w:r>
      <w:proofErr w:type="spellStart"/>
      <w:r>
        <w:rPr>
          <w:rFonts w:eastAsiaTheme="minorHAnsi"/>
          <w:sz w:val="26"/>
          <w:szCs w:val="26"/>
          <w:lang w:eastAsia="en-US"/>
        </w:rPr>
        <w:t>Новобуяновского</w:t>
      </w:r>
      <w:proofErr w:type="spellEnd"/>
      <w:r w:rsidRPr="00FD0C94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  <w:r w:rsidRPr="00FD0C94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proofErr w:type="spellStart"/>
      <w:r>
        <w:rPr>
          <w:rFonts w:eastAsiaTheme="minorHAnsi"/>
          <w:sz w:val="26"/>
          <w:szCs w:val="26"/>
          <w:lang w:eastAsia="en-US"/>
        </w:rPr>
        <w:t>О.Ю.Демьянова</w:t>
      </w:r>
      <w:proofErr w:type="spellEnd"/>
      <w:r w:rsidRPr="00FD0C94">
        <w:rPr>
          <w:rFonts w:eastAsiaTheme="minorHAnsi"/>
          <w:sz w:val="26"/>
          <w:szCs w:val="26"/>
          <w:lang w:eastAsia="en-US"/>
        </w:rPr>
        <w:tab/>
        <w:t xml:space="preserve">                                                         </w:t>
      </w:r>
    </w:p>
    <w:p w:rsidR="00FD0C94" w:rsidRPr="00FD0C94" w:rsidRDefault="00FD0C94" w:rsidP="00FD0C94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Default="00FD0C94" w:rsidP="00FD0C94">
      <w:pPr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ind w:left="1416" w:firstLine="708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lastRenderedPageBreak/>
        <w:t xml:space="preserve">   УТВЕРЖДЕН</w:t>
      </w: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                                                                  постановлением администрации</w:t>
      </w:r>
    </w:p>
    <w:p w:rsidR="00FD0C94" w:rsidRPr="00FD0C94" w:rsidRDefault="00FD0C94" w:rsidP="00FD0C94">
      <w:pPr>
        <w:spacing w:line="276" w:lineRule="auto"/>
        <w:ind w:left="4956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Новобуяновского</w:t>
      </w:r>
      <w:proofErr w:type="spellEnd"/>
      <w:r w:rsidRPr="00FD0C94">
        <w:rPr>
          <w:rFonts w:eastAsiaTheme="minorHAnsi"/>
          <w:lang w:eastAsia="en-US"/>
        </w:rPr>
        <w:t xml:space="preserve">  сельского поселения   </w:t>
      </w:r>
    </w:p>
    <w:p w:rsidR="00FD0C94" w:rsidRPr="00FD0C94" w:rsidRDefault="00FD0C94" w:rsidP="00FD0C94">
      <w:pPr>
        <w:spacing w:line="276" w:lineRule="auto"/>
        <w:ind w:left="4956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от 15</w:t>
      </w:r>
      <w:r>
        <w:rPr>
          <w:rFonts w:eastAsiaTheme="minorHAnsi"/>
          <w:lang w:eastAsia="en-US"/>
        </w:rPr>
        <w:t>.10. 2020 № 51</w:t>
      </w:r>
    </w:p>
    <w:p w:rsidR="00FD0C94" w:rsidRPr="00FD0C94" w:rsidRDefault="00FD0C94" w:rsidP="00FD0C94">
      <w:pPr>
        <w:widowControl w:val="0"/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Административный регламент предоставления муниципальной  услуги</w:t>
      </w: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 xml:space="preserve">«Отчуждение недвижимого имущества, находящегося в муниципальной собственности </w:t>
      </w:r>
      <w:proofErr w:type="spellStart"/>
      <w:r>
        <w:rPr>
          <w:rFonts w:eastAsiaTheme="minorHAnsi"/>
          <w:b/>
          <w:bCs/>
          <w:lang w:eastAsia="en-US"/>
        </w:rPr>
        <w:t>Новобуяновского</w:t>
      </w:r>
      <w:proofErr w:type="spellEnd"/>
      <w:r w:rsidRPr="00FD0C94">
        <w:rPr>
          <w:rFonts w:eastAsiaTheme="minorHAnsi"/>
          <w:b/>
          <w:bCs/>
          <w:lang w:eastAsia="en-US"/>
        </w:rPr>
        <w:t xml:space="preserve"> сельского поселения  Янтиковского района Чувашской Республики арендуемого субъектами малого и среднего предпринимательства»</w:t>
      </w:r>
    </w:p>
    <w:p w:rsidR="00FD0C94" w:rsidRPr="00FD0C94" w:rsidRDefault="00FD0C94" w:rsidP="00FD0C94">
      <w:pPr>
        <w:widowControl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1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Раздел 1. Общие положения</w:t>
      </w: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Предмет регулирования регламента</w:t>
      </w:r>
    </w:p>
    <w:p w:rsidR="00FD0C94" w:rsidRPr="00FD0C94" w:rsidRDefault="00FD0C94" w:rsidP="00FD0C94">
      <w:pPr>
        <w:widowControl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1. Административный регламент предоставления муниципальной услуги «Отчуждение недвижимого имущества, находящегося в муниципальной собственности </w:t>
      </w:r>
      <w:proofErr w:type="spellStart"/>
      <w:r w:rsidRPr="00FD0C94">
        <w:rPr>
          <w:rFonts w:eastAsiaTheme="minorHAnsi"/>
          <w:bCs/>
          <w:iCs/>
          <w:sz w:val="22"/>
          <w:szCs w:val="22"/>
          <w:lang w:eastAsia="en-US"/>
        </w:rPr>
        <w:t>Новобуяновского</w:t>
      </w:r>
      <w:proofErr w:type="spellEnd"/>
      <w:r w:rsidRPr="00FD0C94">
        <w:rPr>
          <w:rFonts w:eastAsiaTheme="minorHAnsi"/>
          <w:lang w:eastAsia="en-US"/>
        </w:rPr>
        <w:t xml:space="preserve"> сельского поселения Янтиковского района Чувашской Республики и арендуемого субъектами малого и среднего предпринимательства» (далее </w:t>
      </w:r>
      <w:proofErr w:type="gramStart"/>
      <w:r w:rsidRPr="00FD0C94">
        <w:rPr>
          <w:rFonts w:eastAsiaTheme="minorHAnsi"/>
          <w:lang w:eastAsia="en-US"/>
        </w:rPr>
        <w:t>-А</w:t>
      </w:r>
      <w:proofErr w:type="gramEnd"/>
      <w:r w:rsidRPr="00FD0C94">
        <w:rPr>
          <w:rFonts w:eastAsiaTheme="minorHAnsi"/>
          <w:lang w:eastAsia="en-US"/>
        </w:rPr>
        <w:t xml:space="preserve">дминистративный регламент) разработан в целях реализации муниципальной услуги «Отчуждение недвижимого имущества, находящегося в собственности </w:t>
      </w:r>
      <w:proofErr w:type="spellStart"/>
      <w:r w:rsidRPr="00FD0C94">
        <w:rPr>
          <w:rFonts w:eastAsiaTheme="minorHAnsi"/>
          <w:bCs/>
          <w:iCs/>
          <w:sz w:val="22"/>
          <w:szCs w:val="22"/>
          <w:lang w:eastAsia="en-US"/>
        </w:rPr>
        <w:t>Новобуяновского</w:t>
      </w:r>
      <w:proofErr w:type="spellEnd"/>
      <w:r w:rsidRPr="00FD0C94">
        <w:rPr>
          <w:rFonts w:eastAsiaTheme="minorHAnsi"/>
          <w:lang w:eastAsia="en-US"/>
        </w:rPr>
        <w:t xml:space="preserve"> сельского поселения Янтиковского района Чувашской Республики и арендуемого субъектами малого и среднего предпринимательства» (далее-муниципальная услуга), определения сроков и последовательности административных действий (процедур), порядок взаимодействия между должностными лицами, взаимодействия с заявителями,  при предоставлении муниципальной услуги. </w:t>
      </w:r>
    </w:p>
    <w:p w:rsidR="00FD0C94" w:rsidRPr="00FD0C94" w:rsidRDefault="00FD0C94" w:rsidP="00FD0C94">
      <w:pPr>
        <w:widowControl w:val="0"/>
        <w:spacing w:after="200"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Круг заявителей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2. Заявителями на получение муниципальной услуги являются: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1) юридические лица и индивидуальные предприниматели, арендующие недвижимое имущество, находящееся в муниципальной собственности </w:t>
      </w:r>
      <w:proofErr w:type="spellStart"/>
      <w:r w:rsidRPr="00FD0C94">
        <w:rPr>
          <w:rFonts w:eastAsiaTheme="minorHAnsi"/>
          <w:bCs/>
          <w:iCs/>
          <w:sz w:val="22"/>
          <w:szCs w:val="22"/>
          <w:lang w:eastAsia="en-US"/>
        </w:rPr>
        <w:t>Новобуяновского</w:t>
      </w:r>
      <w:proofErr w:type="spellEnd"/>
      <w:r w:rsidRPr="00FD0C94">
        <w:rPr>
          <w:rFonts w:eastAsiaTheme="minorHAnsi"/>
          <w:lang w:eastAsia="en-US"/>
        </w:rPr>
        <w:t xml:space="preserve"> сельского поселения, не закрепленное за муниципальными предприятиями и учреждениями на праве хозяйственного ведения или оперативного управления;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 законный представитель заявителя, указанного в подпункте 1 настоящего пункта (далее – Заявители).</w:t>
      </w:r>
    </w:p>
    <w:p w:rsidR="00FD0C94" w:rsidRPr="00FD0C94" w:rsidRDefault="00FD0C94" w:rsidP="00FD0C94">
      <w:pPr>
        <w:widowControl w:val="0"/>
        <w:spacing w:after="200"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Требования к порядку информирования</w:t>
      </w: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о предоставлении муниципальной услуги</w:t>
      </w:r>
    </w:p>
    <w:p w:rsidR="00FD0C94" w:rsidRPr="00FD0C94" w:rsidRDefault="00FD0C94" w:rsidP="00FD0C94">
      <w:pPr>
        <w:widowControl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3. Информирование заявителей о порядке предоставления муниципальной услуги осуществляется непосредственно специалистами </w:t>
      </w:r>
      <w:proofErr w:type="spellStart"/>
      <w:r w:rsidRPr="00FD0C94">
        <w:rPr>
          <w:rFonts w:eastAsiaTheme="minorHAnsi"/>
          <w:bCs/>
          <w:iCs/>
          <w:sz w:val="22"/>
          <w:szCs w:val="22"/>
          <w:lang w:eastAsia="en-US"/>
        </w:rPr>
        <w:t>Новобуяновского</w:t>
      </w:r>
      <w:proofErr w:type="spellEnd"/>
      <w:r w:rsidRPr="00FD0C94">
        <w:rPr>
          <w:rFonts w:eastAsiaTheme="minorHAnsi"/>
          <w:lang w:eastAsia="en-US"/>
        </w:rPr>
        <w:t xml:space="preserve"> сельского поселения при личном приеме и по телефону, а также через </w:t>
      </w:r>
      <w:hyperlink r:id="rId13" w:history="1">
        <w:r w:rsidRPr="00FD0C94">
          <w:rPr>
            <w:rFonts w:eastAsiaTheme="minorHAnsi"/>
            <w:lang w:eastAsia="en-US"/>
          </w:rPr>
          <w:t>автономное учреждение «Многофункциональный центр по предоставлению государственных и муниципальных услуг» муниципального образования Янтиковский район Чувашской Республики</w:t>
        </w:r>
      </w:hyperlink>
      <w:r w:rsidRPr="00FD0C94">
        <w:rPr>
          <w:rFonts w:eastAsiaTheme="minorHAnsi"/>
          <w:lang w:eastAsia="en-US"/>
        </w:rPr>
        <w:t>(далее - МФЦ).</w:t>
      </w:r>
    </w:p>
    <w:p w:rsidR="00FD0C94" w:rsidRPr="00FD0C94" w:rsidRDefault="00FD0C94" w:rsidP="00FD0C94">
      <w:pPr>
        <w:widowControl w:val="0"/>
        <w:autoSpaceDE w:val="0"/>
        <w:autoSpaceDN w:val="0"/>
        <w:ind w:firstLine="540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4. </w:t>
      </w:r>
      <w:hyperlink r:id="rId14" w:anchor="P503" w:history="1">
        <w:r w:rsidRPr="00FD0C94">
          <w:rPr>
            <w:rFonts w:eastAsiaTheme="minorHAnsi"/>
            <w:lang w:eastAsia="en-US"/>
          </w:rPr>
          <w:t>Информация</w:t>
        </w:r>
      </w:hyperlink>
      <w:r w:rsidRPr="00FD0C94">
        <w:rPr>
          <w:rFonts w:eastAsiaTheme="minorHAnsi"/>
          <w:lang w:eastAsia="en-US"/>
        </w:rPr>
        <w:t xml:space="preserve"> об адресах, контактных телефонах, адресах электронной почты </w:t>
      </w:r>
      <w:r w:rsidRPr="00FD0C94">
        <w:rPr>
          <w:rFonts w:eastAsiaTheme="minorHAnsi"/>
          <w:lang w:eastAsia="en-US"/>
        </w:rPr>
        <w:lastRenderedPageBreak/>
        <w:t>администрации (далее также Администрация), предоставляющих муниципальную услугу, содержится в приложении № 1 к настоящему Административному регламенту.</w:t>
      </w:r>
    </w:p>
    <w:p w:rsidR="00FD0C94" w:rsidRPr="00FD0C94" w:rsidRDefault="00FD0C94" w:rsidP="00FD0C94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Сведения о местах нахождения и графиках работы, контактных телефонах, адресах электронной почты Администрации, предоставляющего муниципальную услугу, размещаются на информационных стендах в здании Администрации, в средствах массовой информации (далее - СМИ), на официальном сайте Администрации, 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самоуправления).</w:t>
      </w:r>
    </w:p>
    <w:p w:rsidR="00FD0C94" w:rsidRPr="00FD0C94" w:rsidRDefault="00FD0C94" w:rsidP="00FD0C94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Прием и информирование заинтересованных лиц по вопросам предоставления муниципальной услуги осуществляется Администрацией.</w:t>
      </w:r>
    </w:p>
    <w:p w:rsidR="00FD0C94" w:rsidRPr="00FD0C94" w:rsidRDefault="00FD0C94" w:rsidP="00FD0C94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В соответствии с соглашением о взаимодействии между Администрацией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D0C94" w:rsidRPr="00FD0C94" w:rsidRDefault="00FD0C94" w:rsidP="00FD0C94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6. При общении с гражданами (по телефону или лично) специалисты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7. Консультирование по вопросам предоставления услуги предоставляется специалистами сельского поселения в устной и письменной форме бесплатно.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8.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 w:rsidRPr="00FD0C94">
        <w:rPr>
          <w:rFonts w:eastAsiaTheme="minorHAnsi"/>
          <w:lang w:eastAsia="en-US"/>
        </w:rPr>
        <w:t>автоинформирования</w:t>
      </w:r>
      <w:proofErr w:type="spellEnd"/>
      <w:r w:rsidRPr="00FD0C94">
        <w:rPr>
          <w:rFonts w:eastAsiaTheme="minorHAnsi"/>
          <w:lang w:eastAsia="en-US"/>
        </w:rPr>
        <w:t>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jc w:val="center"/>
        <w:outlineLvl w:val="1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 xml:space="preserve">Раздел 2. Стандарт предоставления муниципальной услуги </w:t>
      </w:r>
    </w:p>
    <w:p w:rsidR="00FD0C94" w:rsidRPr="00FD0C94" w:rsidRDefault="00FD0C94" w:rsidP="00FD0C94">
      <w:pPr>
        <w:widowControl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FD0C94" w:rsidRPr="00FD0C94" w:rsidRDefault="00FD0C94" w:rsidP="00FD0C94">
      <w:pPr>
        <w:widowControl w:val="0"/>
        <w:jc w:val="center"/>
        <w:outlineLvl w:val="1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Наименование муниципальной услуги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9. Наименование муниципальной услуги: «Отчуждение недвижимого имущества, находящегося в муниципальной собственности </w:t>
      </w:r>
      <w:proofErr w:type="spellStart"/>
      <w:r w:rsidRPr="00FD0C94">
        <w:rPr>
          <w:rFonts w:eastAsiaTheme="minorHAnsi"/>
          <w:bCs/>
          <w:iCs/>
          <w:sz w:val="22"/>
          <w:szCs w:val="22"/>
          <w:lang w:eastAsia="en-US"/>
        </w:rPr>
        <w:t>Новобуяновского</w:t>
      </w:r>
      <w:proofErr w:type="spellEnd"/>
      <w:r w:rsidRPr="00FD0C94">
        <w:rPr>
          <w:rFonts w:eastAsiaTheme="minorHAnsi"/>
          <w:lang w:eastAsia="en-US"/>
        </w:rPr>
        <w:t xml:space="preserve"> сельского поселения Янтиковского района Чувашской Республики и арендуемого субъектами малого и среднего предпринимательства».</w:t>
      </w: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 xml:space="preserve">Наименование органа, предоставляющего </w:t>
      </w:r>
      <w:proofErr w:type="gramStart"/>
      <w:r w:rsidRPr="00FD0C94">
        <w:rPr>
          <w:rFonts w:eastAsiaTheme="minorHAnsi"/>
          <w:b/>
          <w:bCs/>
          <w:lang w:eastAsia="en-US"/>
        </w:rPr>
        <w:t>муниципальную</w:t>
      </w:r>
      <w:proofErr w:type="gramEnd"/>
      <w:r w:rsidRPr="00FD0C94">
        <w:rPr>
          <w:rFonts w:eastAsiaTheme="minorHAnsi"/>
          <w:b/>
          <w:bCs/>
          <w:lang w:eastAsia="en-US"/>
        </w:rPr>
        <w:t xml:space="preserve"> услуг 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10. Муниципальная услуга предоставляется Администрацией </w:t>
      </w:r>
      <w:proofErr w:type="spellStart"/>
      <w:r w:rsidRPr="00FD0C94">
        <w:rPr>
          <w:rFonts w:eastAsiaTheme="minorHAnsi"/>
          <w:bCs/>
          <w:iCs/>
          <w:sz w:val="22"/>
          <w:szCs w:val="22"/>
          <w:lang w:eastAsia="en-US"/>
        </w:rPr>
        <w:t>Новобуяновского</w:t>
      </w:r>
      <w:proofErr w:type="spellEnd"/>
      <w:r w:rsidRPr="00FD0C94">
        <w:rPr>
          <w:rFonts w:eastAsiaTheme="minorHAnsi"/>
          <w:lang w:eastAsia="en-US"/>
        </w:rPr>
        <w:t xml:space="preserve"> сельского поселения Янтиковского района Чувашской Республики (далее - Администрация).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Наименование органа и организации, обращение в которые необходимо для предоставления муниципальной услуги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1) Межрайонная инспекция Федеральной налоговой службы России № 4 по Чувашской Республике;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Чувашской Республике - Чувашии.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color w:val="C00000"/>
          <w:lang w:eastAsia="en-US"/>
        </w:rPr>
      </w:pPr>
      <w:r w:rsidRPr="00FD0C94">
        <w:rPr>
          <w:rFonts w:eastAsiaTheme="minorHAnsi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Описание результата предоставления муниципальной услуги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13. Результатом предоставления муниципальной услуги является: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договор купли-продажи недвижимого имущества;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письменный мотивированный отказ в предоставлении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14. Срок предоставления муниципальной услуги не превышает 60 дней с момента регистрации заявления в Администрации.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В случае подачи заявления и документов, необходимых для предоставления муниципальной услуги, посредством МФЦ срок предоставления муниципальной услуги исчисляется с момента регистрации заявления и документов, необходимых для предоставления муниципальной услуги, в Администрации.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Письменный мотивированный отказ в предоставлении муниципальной услуги направляется заявителю не позднее 30 (тридцати) дней </w:t>
      </w:r>
      <w:proofErr w:type="gramStart"/>
      <w:r w:rsidRPr="00FD0C94">
        <w:rPr>
          <w:rFonts w:eastAsiaTheme="minorHAnsi"/>
          <w:lang w:eastAsia="en-US"/>
        </w:rPr>
        <w:t>с даты регистрации</w:t>
      </w:r>
      <w:proofErr w:type="gramEnd"/>
      <w:r w:rsidRPr="00FD0C94">
        <w:rPr>
          <w:rFonts w:eastAsiaTheme="minorHAnsi"/>
          <w:lang w:eastAsia="en-US"/>
        </w:rPr>
        <w:t xml:space="preserve"> заявления в Администрации почтовым отправлением с уведомлением или выдается заявителю лично в руки под роспись.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Нормативные правовые акты,</w:t>
      </w: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b/>
          <w:bCs/>
          <w:lang w:eastAsia="en-US"/>
        </w:rPr>
      </w:pPr>
      <w:proofErr w:type="gramStart"/>
      <w:r w:rsidRPr="00FD0C94">
        <w:rPr>
          <w:rFonts w:eastAsiaTheme="minorHAnsi"/>
          <w:b/>
          <w:bCs/>
          <w:lang w:eastAsia="en-US"/>
        </w:rPr>
        <w:t>регулирующие предоставление муниципальной услуги</w:t>
      </w:r>
      <w:proofErr w:type="gramEnd"/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color w:val="C00000"/>
          <w:lang w:eastAsia="en-US"/>
        </w:rPr>
      </w:pPr>
      <w:r w:rsidRPr="00FD0C94">
        <w:rPr>
          <w:rFonts w:eastAsiaTheme="minorHAnsi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FD0C94">
        <w:rPr>
          <w:rFonts w:eastAsiaTheme="minorHAnsi"/>
          <w:lang w:eastAsia="en-US"/>
        </w:rPr>
        <w:lastRenderedPageBreak/>
        <w:t xml:space="preserve">опубликования размещается на официальном сайте Администрации, и федеральной государственной информационной системе «Единый портал государственных и муниципальных услуг (функций) (далее - Единый портал) </w:t>
      </w:r>
      <w:hyperlink r:id="rId15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https://www.gosuslugi.ru/</w:t>
        </w:r>
      </w:hyperlink>
      <w:r w:rsidRPr="00FD0C94">
        <w:rPr>
          <w:rFonts w:eastAsiaTheme="minorHAnsi"/>
          <w:lang w:eastAsia="en-US"/>
        </w:rPr>
        <w:t xml:space="preserve">. 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Администрация, обеспечивает размещение и актуализацию перечня указанных нормативных правовых актов на своем официальном сайте в сети «Интернет».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Исчерпывающий перечень документов,</w:t>
      </w: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16. Для предоставления муниципальной услуги заявитель представляет в Администрацию либо в МФЦ: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1) заявление о предоставлении муниципальной услуги (форма </w:t>
      </w:r>
      <w:hyperlink r:id="rId16" w:anchor="P579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заявления</w:t>
        </w:r>
      </w:hyperlink>
      <w:r w:rsidRPr="00FD0C94">
        <w:rPr>
          <w:rFonts w:eastAsiaTheme="minorHAnsi"/>
          <w:lang w:eastAsia="en-US"/>
        </w:rPr>
        <w:t xml:space="preserve"> в Приложении № 2 к Административному регламенту), содержащее следующую информацию: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адрес выкупаемого объекта недвижимости;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реквизиты договора аренды объекта недвижимости;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срок рассрочки оплаты выкупаемого объекта недвижимости;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почтовый адрес и (или) адрес электронной почты для связи с заявителем;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2) </w:t>
      </w:r>
      <w:hyperlink r:id="rId17" w:anchor="P629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согласие</w:t>
        </w:r>
      </w:hyperlink>
      <w:r w:rsidRPr="00FD0C94">
        <w:rPr>
          <w:rFonts w:eastAsiaTheme="minorHAnsi"/>
          <w:lang w:eastAsia="en-US"/>
        </w:rPr>
        <w:t xml:space="preserve"> на обработку персональных данных заявителя (законного представителя заявителя) и иных заинтересованных лиц, составленное и подписанное по форме согласно приложению № 3 к настоящему Административному регламенту;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3) копия паспорта или иных документов, удостоверяющих в соответствии с законодательством Российской Федерации личность заявителя (в случае если передающей стороной является индивидуальный предприниматель);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4) копии учредительных документов юридического лица (копия документа самостоятельно заверяется подписью руководителя юридического лица, с приложением печати юридического лица, документ предоставляют только юридические лица);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5) копия документа, который подтверждает полномочия руководителя юридического лица на осуществление действий от имени юридического лица, из числа следующих: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решение единоличного уполномоченного органа юридического лица о назначении руководителя юридического лица;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протокол заседания коллегиального уполномоченного органа юридического лица об избрании руководителя юридического лица;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выписка из протокола заседания коллегиального органа об избрании руководителя юридического лица (копия документа изготавливается заявителем </w:t>
      </w:r>
      <w:r w:rsidRPr="00FD0C94">
        <w:rPr>
          <w:rFonts w:eastAsiaTheme="minorHAnsi"/>
          <w:lang w:eastAsia="en-US"/>
        </w:rPr>
        <w:lastRenderedPageBreak/>
        <w:t>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17. Для получения документов, необходимых для предоставления государственной услуги, указанных в </w:t>
      </w:r>
      <w:hyperlink r:id="rId18" w:anchor="P124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 xml:space="preserve">пункте </w:t>
        </w:r>
      </w:hyperlink>
      <w:r w:rsidRPr="00FD0C94">
        <w:rPr>
          <w:rFonts w:eastAsiaTheme="minorHAnsi"/>
          <w:lang w:eastAsia="en-US"/>
        </w:rPr>
        <w:t>16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18. </w:t>
      </w:r>
      <w:proofErr w:type="gramStart"/>
      <w:r w:rsidRPr="00FD0C94">
        <w:rPr>
          <w:rFonts w:eastAsiaTheme="minorHAnsi"/>
          <w:lang w:eastAsia="en-US"/>
        </w:rPr>
        <w:t xml:space="preserve">Заявление и документы, необходимые для предоставления муниципальной услуги, указанные в </w:t>
      </w:r>
      <w:hyperlink r:id="rId19" w:anchor="P124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1</w:t>
        </w:r>
      </w:hyperlink>
      <w:r w:rsidRPr="00FD0C94">
        <w:rPr>
          <w:rFonts w:eastAsiaTheme="minorHAnsi"/>
          <w:lang w:eastAsia="en-US"/>
        </w:rPr>
        <w:t>6 настоящего Административного регламента, представляются в Администрацию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При этом заявление и электронный образ каждого документа должны быть подписаны простой электронной подписью. </w:t>
      </w: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proofErr w:type="gramStart"/>
      <w:r w:rsidRPr="00FD0C94">
        <w:rPr>
          <w:rFonts w:eastAsiaTheme="minorHAnsi"/>
          <w:b/>
          <w:bCs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19. Документами (сведениями), необходимыми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FD0C94" w:rsidRPr="00FD0C94" w:rsidRDefault="00FD0C94" w:rsidP="00FD0C94">
      <w:pPr>
        <w:widowControl w:val="0"/>
        <w:spacing w:after="200" w:line="276" w:lineRule="auto"/>
        <w:rPr>
          <w:rFonts w:eastAsiaTheme="minorHAnsi"/>
          <w:lang w:eastAsia="en-US"/>
        </w:rPr>
      </w:pPr>
    </w:p>
    <w:tbl>
      <w:tblPr>
        <w:tblW w:w="907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FD0C94" w:rsidRPr="00FD0C94" w:rsidTr="00FD0C9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94" w:rsidRPr="00FD0C94" w:rsidRDefault="00FD0C94" w:rsidP="00FD0C94">
            <w:pPr>
              <w:widowControl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94" w:rsidRPr="00FD0C94" w:rsidRDefault="00FD0C94" w:rsidP="00FD0C94">
            <w:pPr>
              <w:widowControl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>Наименование органа (организации), в адрес которог</w:t>
            </w:r>
            <w:proofErr w:type="gramStart"/>
            <w:r w:rsidRPr="00FD0C94">
              <w:rPr>
                <w:rFonts w:eastAsiaTheme="minorHAnsi"/>
                <w:lang w:eastAsia="en-US"/>
              </w:rPr>
              <w:t>о(</w:t>
            </w:r>
            <w:proofErr w:type="gramEnd"/>
            <w:r w:rsidRPr="00FD0C94">
              <w:rPr>
                <w:rFonts w:eastAsiaTheme="minorHAnsi"/>
                <w:lang w:eastAsia="en-US"/>
              </w:rPr>
              <w:t>ой) направляется межведомственный запрос</w:t>
            </w:r>
          </w:p>
        </w:tc>
      </w:tr>
      <w:tr w:rsidR="00FD0C94" w:rsidRPr="00FD0C94" w:rsidTr="00FD0C9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94" w:rsidRPr="00FD0C94" w:rsidRDefault="00FD0C94" w:rsidP="00FD0C94">
            <w:pPr>
              <w:widowControl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>1. Сведения из Единого государственного реестра юридических лиц либо сведения из Единого государственного реестра индивидуальных предпринимателей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94" w:rsidRPr="00FD0C94" w:rsidRDefault="00FD0C94" w:rsidP="00FD0C94">
            <w:pPr>
              <w:widowControl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>Федеральная налоговая служба</w:t>
            </w:r>
          </w:p>
        </w:tc>
      </w:tr>
      <w:tr w:rsidR="00FD0C94" w:rsidRPr="00FD0C94" w:rsidTr="00FD0C9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94" w:rsidRPr="00FD0C94" w:rsidRDefault="00FD0C94" w:rsidP="00FD0C94">
            <w:pPr>
              <w:widowControl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>2. Сведения из Единого реестра субъектов малого и среднего предпринимательства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94" w:rsidRPr="00FD0C94" w:rsidRDefault="00FD0C94" w:rsidP="00FD0C94">
            <w:pPr>
              <w:widowControl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>Федеральная налоговая служба</w:t>
            </w:r>
          </w:p>
        </w:tc>
      </w:tr>
      <w:tr w:rsidR="00FD0C94" w:rsidRPr="00FD0C94" w:rsidTr="00FD0C9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94" w:rsidRPr="00FD0C94" w:rsidRDefault="00FD0C94" w:rsidP="00FD0C94">
            <w:pPr>
              <w:widowControl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lastRenderedPageBreak/>
              <w:t>3. Сведения из ЕГРП о наличии (отсутствии) зарегистрированных прав на объект недвижимости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94" w:rsidRPr="00FD0C94" w:rsidRDefault="00FD0C94" w:rsidP="00FD0C94">
            <w:pPr>
              <w:widowControl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>Управление Федеральной службы государственной регистрации, кадастра и картографии</w:t>
            </w:r>
          </w:p>
        </w:tc>
      </w:tr>
    </w:tbl>
    <w:p w:rsidR="00FD0C94" w:rsidRPr="00FD0C94" w:rsidRDefault="00FD0C94" w:rsidP="00FD0C94">
      <w:pPr>
        <w:widowControl w:val="0"/>
        <w:spacing w:after="200"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Заявитель вправе представить документы, содержащие сведения, указанные в </w:t>
      </w:r>
      <w:hyperlink r:id="rId20" w:anchor="P152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части первой</w:t>
        </w:r>
      </w:hyperlink>
      <w:r w:rsidRPr="00FD0C94">
        <w:rPr>
          <w:rFonts w:eastAsiaTheme="minorHAnsi"/>
          <w:lang w:eastAsia="en-US"/>
        </w:rPr>
        <w:t xml:space="preserve"> настоящего пункта, по собственной инициативе.</w:t>
      </w:r>
    </w:p>
    <w:p w:rsidR="00FD0C94" w:rsidRPr="00FD0C94" w:rsidRDefault="00FD0C94" w:rsidP="00FD0C94">
      <w:pPr>
        <w:widowControl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FD0C94" w:rsidRPr="00FD0C94" w:rsidRDefault="00FD0C94" w:rsidP="00FD0C94">
      <w:pPr>
        <w:widowControl w:val="0"/>
        <w:spacing w:after="200"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20. Запрещается требовать от заявителя: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FD0C94">
        <w:rPr>
          <w:rFonts w:eastAsiaTheme="minorHAnsi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Чувашской Республики, муниципальными нормативными правовыми актами Янтиковского района Чувашской Республики и муниципальными нормативными правовыми актами Администрации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FD0C94">
        <w:rPr>
          <w:rFonts w:eastAsiaTheme="minorHAnsi"/>
          <w:lang w:eastAsia="en-US"/>
        </w:rPr>
        <w:t xml:space="preserve"> государственных или муниципальных услуг, за исключением документов, указанных в </w:t>
      </w:r>
      <w:hyperlink r:id="rId21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части 6 статьи 7</w:t>
        </w:r>
      </w:hyperlink>
      <w:r w:rsidRPr="00FD0C94">
        <w:rPr>
          <w:rFonts w:eastAsiaTheme="minorHAnsi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</w:t>
      </w:r>
      <w:proofErr w:type="spellStart"/>
      <w:r w:rsidR="000D57A4">
        <w:rPr>
          <w:rFonts w:eastAsiaTheme="minorHAnsi"/>
          <w:lang w:eastAsia="en-US"/>
        </w:rPr>
        <w:t>Новобуяновского</w:t>
      </w:r>
      <w:proofErr w:type="spellEnd"/>
      <w:r w:rsidR="000D57A4">
        <w:rPr>
          <w:rFonts w:eastAsiaTheme="minorHAnsi"/>
          <w:lang w:eastAsia="en-US"/>
        </w:rPr>
        <w:t xml:space="preserve"> </w:t>
      </w:r>
      <w:r w:rsidRPr="00FD0C94">
        <w:rPr>
          <w:rFonts w:eastAsiaTheme="minorHAnsi"/>
          <w:lang w:eastAsia="en-US"/>
        </w:rPr>
        <w:t>сельского поселения,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При предоставлении муниципальной услуги запрещается: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отказывать в приеме заявления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21. Основаниями для отказа в приеме заявления и документов, необходимых для предоставления муниципальной услуги, является непредставление (представление не в полном объеме) документов, предусмотренных </w:t>
      </w:r>
      <w:hyperlink r:id="rId22" w:anchor="P124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пунктом 1</w:t>
        </w:r>
      </w:hyperlink>
      <w:r w:rsidRPr="00FD0C94">
        <w:rPr>
          <w:rFonts w:eastAsiaTheme="minorHAnsi"/>
          <w:lang w:eastAsia="en-US"/>
        </w:rPr>
        <w:t>6 настоящего Административного регламента.</w:t>
      </w:r>
    </w:p>
    <w:p w:rsidR="00FD0C94" w:rsidRPr="00FD0C94" w:rsidRDefault="00FD0C94" w:rsidP="00FD0C94">
      <w:pPr>
        <w:widowControl w:val="0"/>
        <w:spacing w:after="200"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after="200"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23. Основанием для отказа в предоставлении муниципальной услуги является: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FD0C94">
        <w:rPr>
          <w:rFonts w:eastAsiaTheme="minorHAnsi"/>
          <w:lang w:eastAsia="en-US"/>
        </w:rPr>
        <w:t xml:space="preserve">- если арендуемое имущество, которое на день подачи заявления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 (далее - Перечень), находится в их временном владении и (или) временном пользовании непрерывно менее двух лет в соответствии с договором </w:t>
      </w:r>
      <w:r w:rsidRPr="00FD0C94">
        <w:rPr>
          <w:rFonts w:eastAsiaTheme="minorHAnsi"/>
          <w:lang w:eastAsia="en-US"/>
        </w:rPr>
        <w:lastRenderedPageBreak/>
        <w:t>или договорами аренды такого имущества;</w:t>
      </w:r>
      <w:proofErr w:type="gramEnd"/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если арендуемое имущество включено в Перечень менее пяти лет до дня подачи заявления и находится во временном владении и (или) временном пользовании субъектом малого и среднего предпринимательства непрерывно менее трех лет в соответствии с договором или договорами аренды такого имущества;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наличие задолженности по арендной плате за арендованное имущество, неустойкам (штрафам, пеням);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сведения о субъекте малого и среднего предпринимательства на день подачи заявления и заключения договора купли-продажи арендуемого имущества не включены в единый реестр субъектов малого и среднего предпринимательства.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24. 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 w:rsidR="00FD0C94" w:rsidRPr="00FD0C94" w:rsidRDefault="00FD0C94" w:rsidP="00FD0C94">
      <w:pPr>
        <w:widowControl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25. Муниципальная услуга предоставляется без взимания государственной пошлины или иной платы.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26.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27. Регистрация запроса и иных документов, необходимых для предоставления муниципальной услуги, указанных в </w:t>
      </w:r>
      <w:hyperlink r:id="rId23" w:anchor="P124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17</w:t>
        </w:r>
      </w:hyperlink>
      <w:r w:rsidRPr="00FD0C94">
        <w:rPr>
          <w:rFonts w:eastAsiaTheme="minorHAnsi"/>
          <w:lang w:eastAsia="en-US"/>
        </w:rPr>
        <w:t xml:space="preserve"> настоящего Административного регламента, осуществляется в день их поступления в Администрации при обращении лично, через МФЦ.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28. 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</w:t>
      </w:r>
      <w:r w:rsidRPr="00FD0C94">
        <w:rPr>
          <w:rFonts w:eastAsiaTheme="minorHAnsi"/>
          <w:lang w:eastAsia="en-US"/>
        </w:rPr>
        <w:lastRenderedPageBreak/>
        <w:t xml:space="preserve">электронное сообщение о принятии либо об отказе в принятии запроса. </w:t>
      </w:r>
      <w:proofErr w:type="gramStart"/>
      <w:r w:rsidRPr="00FD0C94">
        <w:rPr>
          <w:rFonts w:eastAsiaTheme="minorHAnsi"/>
          <w:lang w:eastAsia="en-US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Администрации.</w:t>
      </w:r>
      <w:proofErr w:type="gramEnd"/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29.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r:id="rId24" w:anchor="P287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разделе 3</w:t>
        </w:r>
      </w:hyperlink>
      <w:r w:rsidRPr="00FD0C94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FD0C94" w:rsidRPr="00FD0C94" w:rsidRDefault="00FD0C94" w:rsidP="00FD0C94">
      <w:pPr>
        <w:widowControl w:val="0"/>
        <w:spacing w:after="200"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proofErr w:type="gramStart"/>
      <w:r w:rsidRPr="00FD0C94">
        <w:rPr>
          <w:rFonts w:eastAsiaTheme="minorHAnsi"/>
          <w:b/>
          <w:bCs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D0C94">
        <w:rPr>
          <w:rFonts w:eastAsiaTheme="minorHAnsi"/>
          <w:b/>
          <w:bCs/>
          <w:lang w:eastAsia="en-US"/>
        </w:rPr>
        <w:t xml:space="preserve"> законодательством российской федерации о социальной защите инвалидов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30. В помещениях, в которых предоставляется муниципальная услуга, обеспечивается: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возможность беспрепятственного входа в объекты и выхода из них;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3) помещения должны иметь места для ожидания, информирования, приема заявителей;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4) 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Места ожидания обеспечиваются стульями, кресельными секциями, скамьями;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информационными стендами или информационными электронными </w:t>
      </w:r>
      <w:r w:rsidRPr="00FD0C94">
        <w:rPr>
          <w:rFonts w:eastAsiaTheme="minorHAnsi"/>
          <w:lang w:eastAsia="en-US"/>
        </w:rPr>
        <w:lastRenderedPageBreak/>
        <w:t>терминалами;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31. 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Администрации в сети «Интернет» и на Едином портале.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Оформление визуальной, текстовой и мультимедийной (при наличии)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Требования к местам проведения личного приема заявителей: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1) рабочее место должностного лица,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 кабинет, осуществляющие прием, обеспечиваются табличкой с указанием должности, фамилии, имени и отчества.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FD0C94" w:rsidRPr="00FD0C94" w:rsidRDefault="00FD0C94" w:rsidP="00FD0C94">
      <w:pPr>
        <w:widowControl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FD0C94">
        <w:rPr>
          <w:rFonts w:eastAsiaTheme="minorHAnsi"/>
          <w:b/>
          <w:bCs/>
          <w:color w:val="000000"/>
          <w:lang w:eastAsia="en-US"/>
        </w:rPr>
        <w:t>Показатели доступности и качества муниципальной услуги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32. Показателем доступности муниципальной услуги является возможность: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обращаться за устной консультацией и направлять письменный запрос о предоставлении муниципальной услуги в Администрацию;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обращаться за получением муниципальной услуги через Администрацию;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«Интернет».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Основные требования к качеству предоставления муниципальной услуги: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своевременность, полнота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достоверность и полнота информирования заявителя о ходе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удобство и доступность получения заявителем информации о порядке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количество взаимодействий заявителя специалистами Администрации при предоставлении муниципальной услуги и их продолжительность.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FD0C94">
        <w:rPr>
          <w:rFonts w:eastAsiaTheme="minorHAnsi"/>
          <w:b/>
          <w:bCs/>
          <w:color w:val="000000"/>
          <w:lang w:eastAsia="en-US"/>
        </w:rPr>
        <w:lastRenderedPageBreak/>
        <w:t>Особенности предоставления муниципальной услуги по экстерриториальному принципу.</w:t>
      </w:r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color w:val="000000"/>
          <w:lang w:eastAsia="en-US"/>
        </w:rPr>
        <w:t>33. Муниципальная услуга по экстерриториальному принципу не предоставляется.</w:t>
      </w: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FD0C94" w:rsidRPr="00FD0C94" w:rsidRDefault="00FD0C94" w:rsidP="00FD0C94">
      <w:pPr>
        <w:spacing w:line="276" w:lineRule="auto"/>
        <w:ind w:firstLine="720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b/>
          <w:bCs/>
          <w:color w:val="000000"/>
          <w:lang w:eastAsia="en-US"/>
        </w:rPr>
        <w:t>Особенности предоставления муниципальной услуги в МФЦ.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34. Прием документов на предоставление услуги в МФЦ осуществляется на основании заключенного Соглашения о взаимодействии между Администрацией и МФЦ.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МФЦ осуществляет: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взаимодействие с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Чувашской Республики и организациями, участвующими в предоставлении муниципальных услуг в рамках заключенных соглашений о взаимодействии;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информирование граждан и организаций по вопросам предоставления муниципальных услуг;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- обработку персональных данных, связанных с предоставлением муниципальных услуг.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1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36.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1) прием и регистрация заявления с прилагаемыми к нему документами, необходимыми для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 проведение экспертизы заявления и документов, необходимых для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4) проверка наличия у заявителя права на приобретение арендуемого объекта муниципального нежилого фонда;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5) проведение оценки рыночной стоимости объекта муниципального нежилого фонда, подлежащего отчуждению;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6) принятие решения об условиях приватизации объекта муниципального </w:t>
      </w:r>
      <w:r w:rsidRPr="00FD0C94">
        <w:rPr>
          <w:rFonts w:eastAsiaTheme="minorHAnsi"/>
          <w:lang w:eastAsia="en-US"/>
        </w:rPr>
        <w:lastRenderedPageBreak/>
        <w:t>нежилого фонда, подлежащего отчуждению;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7) подготовка и выдача результата предоставления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37. Последовательность административных процедур (действий) по предоставлению муниципальной услуги в электронной форме: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 формирование заявления о предоставлении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4) получение заявителем сведений о ходе выполнения заявления о предоставлении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Чувашской Республики, нормативными правовыми актами Янтиковского района Чувашской Республики.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38. Последовательность административных процедур (действий) по предоставлению муниципальной услуги, выполняемых МФЦ, в том числе: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FD0C94">
        <w:rPr>
          <w:rFonts w:eastAsiaTheme="minorHAnsi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FD0C94">
        <w:rPr>
          <w:rFonts w:eastAsiaTheme="minorHAnsi"/>
          <w:lang w:eastAsia="en-US"/>
        </w:rPr>
        <w:t xml:space="preserve"> муниципальные услуги.</w:t>
      </w: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Прием и регистрация заявления с прилагаемыми к нему документами, необходимыми для предоставления муниципальной услуги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39. Основанием для начала административной процедуры является обращение субъекта малого или среднего предпринимательства, арендующего недвижимое имущество, находящееся в муниципальной собственности Администрации, с заявлением и документами, указанными в </w:t>
      </w:r>
      <w:hyperlink r:id="rId25" w:anchor="P124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17</w:t>
        </w:r>
      </w:hyperlink>
      <w:r w:rsidRPr="00FD0C94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40. В состав административной процедуры входят следующие </w:t>
      </w:r>
      <w:r w:rsidRPr="00FD0C94">
        <w:rPr>
          <w:rFonts w:eastAsiaTheme="minorHAnsi"/>
          <w:lang w:eastAsia="en-US"/>
        </w:rPr>
        <w:lastRenderedPageBreak/>
        <w:t>административные действия: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1) проверка документа, удостоверяющего личность заявителя;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 проверка правомочности законного представителя лица;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3) проверка полноты представленных заявителем документов в соответствии с </w:t>
      </w:r>
      <w:hyperlink r:id="rId26" w:anchor="P124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пунктом 17</w:t>
        </w:r>
      </w:hyperlink>
      <w:r w:rsidRPr="00FD0C94">
        <w:rPr>
          <w:rFonts w:eastAsiaTheme="minorHAnsi"/>
          <w:lang w:eastAsia="en-US"/>
        </w:rPr>
        <w:t xml:space="preserve"> настоящего Административного регламента;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4) оказание заявителю консультационных услуг по вопросам предоставления документов, указанных в </w:t>
      </w:r>
      <w:hyperlink r:id="rId27" w:anchor="P124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17</w:t>
        </w:r>
      </w:hyperlink>
      <w:r w:rsidRPr="00FD0C94">
        <w:rPr>
          <w:rFonts w:eastAsiaTheme="minorHAnsi"/>
          <w:lang w:eastAsia="en-US"/>
        </w:rPr>
        <w:t xml:space="preserve"> настоящего Административного регламента;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5) при необходимости осуществление ксерокопирования с представленных документов (оригиналы возвращаются заявителю) или проверка представленных оригиналов и копий документов;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6) регистрация заявления.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41. Административные действия, указанные в </w:t>
      </w:r>
      <w:hyperlink r:id="rId28" w:anchor="P319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41</w:t>
        </w:r>
      </w:hyperlink>
      <w:r w:rsidRPr="00FD0C94">
        <w:rPr>
          <w:rFonts w:eastAsiaTheme="minorHAnsi"/>
          <w:lang w:eastAsia="en-US"/>
        </w:rPr>
        <w:t xml:space="preserve"> настоящего Административного регламента, выполняются специалистом Администрации в течение одного рабочего дня.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42.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Административного регламента.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43. 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44.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Проведение экспертизы заявления и документов,</w:t>
      </w: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b/>
          <w:bCs/>
          <w:lang w:eastAsia="en-US"/>
        </w:rPr>
      </w:pPr>
      <w:proofErr w:type="gramStart"/>
      <w:r w:rsidRPr="00FD0C94">
        <w:rPr>
          <w:rFonts w:eastAsiaTheme="minorHAnsi"/>
          <w:b/>
          <w:bCs/>
          <w:lang w:eastAsia="en-US"/>
        </w:rPr>
        <w:t>необходимых</w:t>
      </w:r>
      <w:proofErr w:type="gramEnd"/>
      <w:r w:rsidRPr="00FD0C94">
        <w:rPr>
          <w:rFonts w:eastAsiaTheme="minorHAnsi"/>
          <w:b/>
          <w:bCs/>
          <w:lang w:eastAsia="en-US"/>
        </w:rPr>
        <w:t xml:space="preserve"> для предоставления муниципальной услуги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45. Основанием для начала административной процедуры является поступление специалисту Администрации зарегистрированного заявления и документов, необходимых для предоставления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46. В состав административной процедуры входит проверка заявления и документов на предмет выявления в них сведений, не соответствующих действительности.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47. Административные действия, выполняются специалистом Администрации в срок, не превышающий десяти рабочих дней с момента регистрации заявления с прилагаемыми к нему документами в Администрации.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48. Критерием принятия решения в рамках настоящей административной процедуры является соответствие или несоответствие сведений, указанных в заявлении и документах, действительности.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49. Результатом выполнения административной процедуры является: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1) принятие решения о формировании и направлении межведомственных запросов в органы (организации), участвующие в предоставлении муниципальной услуги, в случае не предоставления заявителем документов, необходимых для предоставления муниципальной услуги, предусмотренных </w:t>
      </w:r>
      <w:hyperlink r:id="rId29" w:anchor="P152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пунктом 17</w:t>
        </w:r>
      </w:hyperlink>
      <w:r w:rsidRPr="00FD0C94">
        <w:rPr>
          <w:rFonts w:eastAsiaTheme="minorHAnsi"/>
          <w:lang w:eastAsia="en-US"/>
        </w:rPr>
        <w:t xml:space="preserve"> настоящего Административного регламента;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 проверка наличия у заявителя права на приобретение недвижимого имущества, находящегося в собственности Администрации;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3) письменный мотивированный отказ в предоставлении муниципальной услуги </w:t>
      </w:r>
      <w:r w:rsidRPr="00FD0C94">
        <w:rPr>
          <w:rFonts w:eastAsiaTheme="minorHAnsi"/>
          <w:lang w:eastAsia="en-US"/>
        </w:rPr>
        <w:lastRenderedPageBreak/>
        <w:t xml:space="preserve">в случаях, предусмотренных </w:t>
      </w:r>
      <w:hyperlink r:id="rId30" w:anchor="P192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пунктом 24</w:t>
        </w:r>
      </w:hyperlink>
      <w:r w:rsidRPr="00FD0C94">
        <w:rPr>
          <w:rFonts w:eastAsiaTheme="minorHAnsi"/>
          <w:lang w:eastAsia="en-US"/>
        </w:rPr>
        <w:t xml:space="preserve"> настоящего Регламента.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50. Способом фиксации результата выполнения административной процедуры являются межведомственные запросы в органы (организации), участвующие в предоставлении муниципальной услуги, проведение оценки рыночной стоимости объекта недвижимого имущества, находящегося в муниципальной собственности Администрации, или письменный мотивированный отказ в предоставлении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51. Основанием для начала административной процедуры является принятие специалистом Администрации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52.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r:id="rId31" w:anchor="P152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пунктом 17</w:t>
        </w:r>
      </w:hyperlink>
      <w:r w:rsidRPr="00FD0C94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Межведомственный запрос формируется и подписывается главой Индырчского сельского поселения.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53. Административные действия, указанные в </w:t>
      </w:r>
      <w:hyperlink r:id="rId32" w:anchor="P349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53</w:t>
        </w:r>
      </w:hyperlink>
      <w:r w:rsidRPr="00FD0C94">
        <w:rPr>
          <w:rFonts w:eastAsiaTheme="minorHAnsi"/>
          <w:lang w:eastAsia="en-US"/>
        </w:rPr>
        <w:t xml:space="preserve"> настоящего Административного регламента, выполняются специалистом Администрации в срок, не превышающий 5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54.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r:id="rId33" w:anchor="P152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пунктом 17</w:t>
        </w:r>
      </w:hyperlink>
      <w:r w:rsidRPr="00FD0C94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55. Результатом выполнения административной процедуры является получение Администрацией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56. Способом фиксации результата выполнения административной процедуры является проверка наличия у заявителя права на приобретение арендуемого объекта муниципального нежилого фонда.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30D13" w:rsidRDefault="00F30D13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lastRenderedPageBreak/>
        <w:t>Проверка наличия у заявителя права на приобретение арендуемого объекта муниципального нежилого фонда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57. Основанием для начала административной процедуры является поступление специалисту Администрации зарегистрированного заявления и всех необходимых для предоставления муниципальной услуги документов.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58. В состав административной процедуры входит проверка заявления и документов на предмет наличия у заявителя права на приобретение арендуемого объекта муниципального нежилого фонда.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59. Административные действия, указанные в </w:t>
      </w:r>
      <w:hyperlink r:id="rId34" w:anchor="P362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5</w:t>
        </w:r>
      </w:hyperlink>
      <w:r w:rsidRPr="00FD0C94">
        <w:rPr>
          <w:rFonts w:eastAsiaTheme="minorHAnsi"/>
          <w:lang w:eastAsia="en-US"/>
        </w:rPr>
        <w:t>8 настоящего Административного регламента, выполняются специалистом Администрации в срок, не превышающий 5 (пяти) рабочих дней с момента поступления специалисту Администрации заявления и всех необходимых для предоставления муниципальной услуги документов.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60. Критерием принятия решения в рамках настоящей административной процедуры является соответствие или несоответствие определенным требованиям заявления и всех необходимых для предоставления муниципальной услуги документов.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61. Результатом выполнения административной процедуры является принятие решения о предоставлении муниципальной услуги или письменный мотивированный отказ в предоставлении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62. Способом фиксации результата выполнения административной процедуры является проведение оценки рыночной стоимости объекта муниципального нежилого фонда или письменный мотивированный отказ в предоставлении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Проведение оценки рыночной стоимости объекта</w:t>
      </w: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муниципального нежилого фонда, подлежащего отчуждению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63. Основанием для начала административной процедуры является принятие специалистом Администрации решения о предоставлении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64. </w:t>
      </w:r>
      <w:proofErr w:type="gramStart"/>
      <w:r w:rsidRPr="00FD0C94">
        <w:rPr>
          <w:rFonts w:eastAsiaTheme="minorHAnsi"/>
          <w:lang w:eastAsia="en-US"/>
        </w:rPr>
        <w:t xml:space="preserve">В состав административной процедуры входит заключение договора на проведение оценки рыночной стоимости арендуемого объекта муниципального нежилого фонда в порядке, установленном Федеральным </w:t>
      </w:r>
      <w:hyperlink r:id="rId35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законом</w:t>
        </w:r>
      </w:hyperlink>
      <w:r w:rsidRPr="00FD0C94">
        <w:rPr>
          <w:rFonts w:eastAsiaTheme="minorHAnsi"/>
          <w:lang w:eastAsia="en-US"/>
        </w:rPr>
        <w:t xml:space="preserve"> от 29 июля 1998 года № 135-ФЗ «Об оценочной деятельности в Российской Федерации», а также Федеральным </w:t>
      </w:r>
      <w:hyperlink r:id="rId36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законом</w:t>
        </w:r>
      </w:hyperlink>
      <w:r w:rsidRPr="00FD0C94">
        <w:rPr>
          <w:rFonts w:eastAsiaTheme="minorHAnsi"/>
          <w:lang w:eastAsia="en-US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65. Административные действия, указанные в </w:t>
      </w:r>
      <w:hyperlink r:id="rId37" w:anchor="P372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7</w:t>
        </w:r>
      </w:hyperlink>
      <w:r w:rsidRPr="00FD0C94">
        <w:rPr>
          <w:rFonts w:eastAsiaTheme="minorHAnsi"/>
          <w:lang w:eastAsia="en-US"/>
        </w:rPr>
        <w:t>0 настоящего Административного регламента, выполняются специалистом Администрации в срок, не превышающий 1 месяца с момента принятия решения о предоставлении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66. Критерием принятия решения в рамках настоящей административной процедуры является соответствующий отчет об оценке рыночной стоимости объекта муниципального нежилого фонда. 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67. Результатом выполнения административной процедуры является принятие отчета об оценке рыночной стоимости объекта муниципального нежилого фонда.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68. Способом фиксации результата выполнения административной процедуры </w:t>
      </w:r>
      <w:r w:rsidRPr="00FD0C94">
        <w:rPr>
          <w:rFonts w:eastAsiaTheme="minorHAnsi"/>
          <w:lang w:eastAsia="en-US"/>
        </w:rPr>
        <w:lastRenderedPageBreak/>
        <w:t>является отчет об оценке рыночной стоимости объекта муниципального нежилого фонда.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5079A7" w:rsidRDefault="005079A7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 xml:space="preserve">Принятие решения об условиях приватизации недвижимого имущества, находящегося в муниципальной собственности </w:t>
      </w:r>
      <w:proofErr w:type="spellStart"/>
      <w:r w:rsidR="00AF748A">
        <w:rPr>
          <w:rFonts w:eastAsiaTheme="minorHAnsi"/>
          <w:b/>
          <w:bCs/>
          <w:lang w:eastAsia="en-US"/>
        </w:rPr>
        <w:t>Новобуяновского</w:t>
      </w:r>
      <w:proofErr w:type="spellEnd"/>
      <w:r w:rsidRPr="00FD0C94">
        <w:rPr>
          <w:rFonts w:eastAsiaTheme="minorHAnsi"/>
          <w:b/>
          <w:bCs/>
          <w:lang w:eastAsia="en-US"/>
        </w:rPr>
        <w:t xml:space="preserve"> сельского поселения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69. Основанием для начала административной процедуры является принятие отчета об оценке рыночной стоимости объекта муниципального нежилого фонда.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70. В состав административной процедуры входит разработка и согласование проекта постановления Администрации об условиях приватизации недвижимого имущества, находящегося в муниципальной собственности Администрации,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71. Административные действия, указанные в </w:t>
      </w:r>
      <w:hyperlink r:id="rId38" w:anchor="P383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7</w:t>
        </w:r>
      </w:hyperlink>
      <w:r w:rsidRPr="00FD0C94">
        <w:rPr>
          <w:rFonts w:eastAsiaTheme="minorHAnsi"/>
          <w:lang w:eastAsia="en-US"/>
        </w:rPr>
        <w:t xml:space="preserve">0 настоящего Административного регламента, выполняются специалистом Администрации в срок, не превышающий 14 календарных дней </w:t>
      </w:r>
      <w:proofErr w:type="gramStart"/>
      <w:r w:rsidRPr="00FD0C94">
        <w:rPr>
          <w:rFonts w:eastAsiaTheme="minorHAnsi"/>
          <w:lang w:eastAsia="en-US"/>
        </w:rPr>
        <w:t>с даты принятия</w:t>
      </w:r>
      <w:proofErr w:type="gramEnd"/>
      <w:r w:rsidRPr="00FD0C94">
        <w:rPr>
          <w:rFonts w:eastAsiaTheme="minorHAnsi"/>
          <w:lang w:eastAsia="en-US"/>
        </w:rPr>
        <w:t xml:space="preserve"> отчета об оценке рыночной стоимости объекта муниципального нежилого фонда.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72. Критерием принятия решения в рамках настоящей административной процедуры является постановление 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73. Результатом выполнения административной процедуры является постановление 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74. Способом фиксации результата выполнения административной процедуры является постановление 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Подготовка и выдача результата предоставления муниципальной услуги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75. Основанием для начала административной процедуры является постановление 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имущества, подписанное главой </w:t>
      </w:r>
      <w:proofErr w:type="spellStart"/>
      <w:r w:rsidR="005079A7">
        <w:rPr>
          <w:rFonts w:eastAsiaTheme="minorHAnsi"/>
          <w:lang w:eastAsia="en-US"/>
        </w:rPr>
        <w:t>Новобуяновского</w:t>
      </w:r>
      <w:proofErr w:type="spellEnd"/>
      <w:r w:rsidRPr="00FD0C94">
        <w:rPr>
          <w:rFonts w:eastAsiaTheme="minorHAnsi"/>
          <w:lang w:eastAsia="en-US"/>
        </w:rPr>
        <w:t xml:space="preserve"> сельского поселения и зарегистрированное в установленном порядке.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76. В состав административной процедуры входит подготовка и направление </w:t>
      </w:r>
      <w:proofErr w:type="gramStart"/>
      <w:r w:rsidRPr="00FD0C94">
        <w:rPr>
          <w:rFonts w:eastAsiaTheme="minorHAnsi"/>
          <w:lang w:eastAsia="en-US"/>
        </w:rPr>
        <w:t>проекта договора купли-продажи арендуемого объекта муниципального нежилого фонда</w:t>
      </w:r>
      <w:proofErr w:type="gramEnd"/>
      <w:r w:rsidRPr="00FD0C94">
        <w:rPr>
          <w:rFonts w:eastAsiaTheme="minorHAnsi"/>
          <w:lang w:eastAsia="en-US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77. Административные действия, указанные в </w:t>
      </w:r>
      <w:hyperlink r:id="rId39" w:anchor="P393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7</w:t>
        </w:r>
      </w:hyperlink>
      <w:r w:rsidRPr="00FD0C94">
        <w:rPr>
          <w:rFonts w:eastAsiaTheme="minorHAnsi"/>
          <w:color w:val="0070C0"/>
          <w:lang w:eastAsia="en-US"/>
        </w:rPr>
        <w:t>6</w:t>
      </w:r>
      <w:r w:rsidRPr="00FD0C94">
        <w:rPr>
          <w:rFonts w:eastAsiaTheme="minorHAnsi"/>
          <w:lang w:eastAsia="en-US"/>
        </w:rPr>
        <w:t xml:space="preserve"> настоящего </w:t>
      </w:r>
      <w:r w:rsidRPr="00FD0C94">
        <w:rPr>
          <w:rFonts w:eastAsiaTheme="minorHAnsi"/>
          <w:lang w:eastAsia="en-US"/>
        </w:rPr>
        <w:lastRenderedPageBreak/>
        <w:t xml:space="preserve">Административного регламента, выполняются специалистом Администрации в срок, не превышающий 10 дней </w:t>
      </w:r>
      <w:proofErr w:type="gramStart"/>
      <w:r w:rsidRPr="00FD0C94">
        <w:rPr>
          <w:rFonts w:eastAsiaTheme="minorHAnsi"/>
          <w:lang w:eastAsia="en-US"/>
        </w:rPr>
        <w:t>с даты регистрации</w:t>
      </w:r>
      <w:proofErr w:type="gramEnd"/>
      <w:r w:rsidRPr="00FD0C94">
        <w:rPr>
          <w:rFonts w:eastAsiaTheme="minorHAnsi"/>
          <w:lang w:eastAsia="en-US"/>
        </w:rPr>
        <w:t xml:space="preserve"> постановления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78. Критерием принятия решения в рамках настоящей административной процедуры является постановление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79. Результатом выполнения административной процедуры является направление </w:t>
      </w:r>
      <w:proofErr w:type="gramStart"/>
      <w:r w:rsidRPr="00FD0C94">
        <w:rPr>
          <w:rFonts w:eastAsiaTheme="minorHAnsi"/>
          <w:lang w:eastAsia="en-US"/>
        </w:rPr>
        <w:t>проекта договора купли-продажи арендуемого объекта муниципального нежилого фонда</w:t>
      </w:r>
      <w:proofErr w:type="gramEnd"/>
      <w:r w:rsidRPr="00FD0C94">
        <w:rPr>
          <w:rFonts w:eastAsiaTheme="minorHAnsi"/>
          <w:lang w:eastAsia="en-US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80. Способом фиксации результата выполнения административной процедуры является направление </w:t>
      </w:r>
      <w:proofErr w:type="gramStart"/>
      <w:r w:rsidRPr="00FD0C94">
        <w:rPr>
          <w:rFonts w:eastAsiaTheme="minorHAnsi"/>
          <w:lang w:eastAsia="en-US"/>
        </w:rPr>
        <w:t>проекта договора купли-продажи арендуемого объекта муниципального нежилого фонда</w:t>
      </w:r>
      <w:proofErr w:type="gramEnd"/>
      <w:r w:rsidRPr="00FD0C94">
        <w:rPr>
          <w:rFonts w:eastAsiaTheme="minorHAnsi"/>
          <w:lang w:eastAsia="en-US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81. Информация о предоставлении муниципальной услуги на Едином портале.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На Едином портале размещается следующая информация: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 круг заявителей;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3) срок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Доступ к информации о сроках и порядке предоставления услуги </w:t>
      </w:r>
      <w:r w:rsidRPr="00FD0C94">
        <w:rPr>
          <w:rFonts w:eastAsiaTheme="minorHAnsi"/>
          <w:lang w:eastAsia="en-US"/>
        </w:rP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82. Запись на прием в Администрацию, МФЦ для подачи заявления с использованием Единого портала не осуществляется.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83.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На Едином портале размещаются образцы заполнения электронной формы заявления.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При формировании заявления заявителю обеспечивается: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а) возможность копирования и сохранения заявления и иных документов, указанных в </w:t>
      </w:r>
      <w:hyperlink r:id="rId40" w:anchor="P124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1</w:t>
        </w:r>
      </w:hyperlink>
      <w:r w:rsidRPr="00FD0C94">
        <w:rPr>
          <w:rFonts w:eastAsiaTheme="minorHAnsi"/>
          <w:lang w:eastAsia="en-US"/>
        </w:rPr>
        <w:t>6 настоящего Административного регламента, необходимых для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б) возможность печати на бумажном носителе копии электронной формы заявления;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FD0C94">
        <w:rPr>
          <w:rFonts w:eastAsiaTheme="minorHAnsi"/>
          <w:lang w:eastAsia="en-US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FD0C94">
        <w:rPr>
          <w:rFonts w:eastAsiaTheme="minorHAnsi"/>
          <w:lang w:eastAsia="en-US"/>
        </w:rPr>
        <w:t xml:space="preserve"> единой системе идентификац</w:t>
      </w:r>
      <w:proofErr w:type="gramStart"/>
      <w:r w:rsidRPr="00FD0C94">
        <w:rPr>
          <w:rFonts w:eastAsiaTheme="minorHAnsi"/>
          <w:lang w:eastAsia="en-US"/>
        </w:rPr>
        <w:t>ии и ау</w:t>
      </w:r>
      <w:proofErr w:type="gramEnd"/>
      <w:r w:rsidRPr="00FD0C94">
        <w:rPr>
          <w:rFonts w:eastAsiaTheme="minorHAnsi"/>
          <w:lang w:eastAsia="en-US"/>
        </w:rPr>
        <w:t>тентификации;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FD0C94">
        <w:rPr>
          <w:rFonts w:eastAsiaTheme="minorHAnsi"/>
          <w:lang w:eastAsia="en-US"/>
        </w:rPr>
        <w:t>потери</w:t>
      </w:r>
      <w:proofErr w:type="gramEnd"/>
      <w:r w:rsidRPr="00FD0C94">
        <w:rPr>
          <w:rFonts w:eastAsiaTheme="minorHAnsi"/>
          <w:lang w:eastAsia="en-US"/>
        </w:rPr>
        <w:t xml:space="preserve"> ранее введенной информации;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Сформированное и подписанное заявление и иные документы, указанные в </w:t>
      </w:r>
      <w:hyperlink r:id="rId41" w:anchor="P124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1</w:t>
        </w:r>
      </w:hyperlink>
      <w:r w:rsidRPr="00FD0C94">
        <w:rPr>
          <w:rFonts w:eastAsiaTheme="minorHAnsi"/>
          <w:lang w:eastAsia="en-US"/>
        </w:rPr>
        <w:t>6 настоящего Административного регламента, необходимые для предоставления государственной услуги, направляются в Администрацию посредством Единого портала.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lastRenderedPageBreak/>
        <w:t>84. Администрация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Срок регистрации заявления - один рабочий день.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r:id="rId42" w:anchor="P186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пункте 2</w:t>
        </w:r>
      </w:hyperlink>
      <w:r w:rsidRPr="00FD0C94">
        <w:rPr>
          <w:rFonts w:eastAsiaTheme="minorHAnsi"/>
          <w:lang w:eastAsia="en-US"/>
        </w:rPr>
        <w:t>1 настоящего Административного регламента, а также осуществляются следующие действия: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Прием и регистрация заявления осуществляются специалистом администрации, ответственным за предоставление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После принятия заявления от заявителя специалистом Администрации, ответственным на предоставление муниципальной услуги, статус заявления заявителя в личном кабинете на Едином портале обновляется до статуса «принято».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85. Заявитель имеет возможность получения информации о ходе предоставления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86.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б) уведомление о начале процедуры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д) уведомление о возможности получить результат предоставления муниципальной услуги либо мотивированный отказ в предоставлении муниципальной </w:t>
      </w:r>
      <w:r w:rsidRPr="00FD0C94">
        <w:rPr>
          <w:rFonts w:eastAsiaTheme="minorHAnsi"/>
          <w:lang w:eastAsia="en-US"/>
        </w:rPr>
        <w:lastRenderedPageBreak/>
        <w:t>услуги;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е) уведомление о мотивированном отказе в предоставлении муниципальной услуги.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87. В качестве результата предоставления муниципальной услуги заявитель по его выбору вправе получить проект договора купли-продажи арендуемого объекта муниципального нежилого фонда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D0C94">
        <w:rPr>
          <w:rFonts w:eastAsiaTheme="minorHAnsi"/>
          <w:lang w:eastAsia="en-US"/>
        </w:rPr>
        <w:t>срока действия результата предоставления государственной услуги</w:t>
      </w:r>
      <w:proofErr w:type="gramEnd"/>
      <w:r w:rsidRPr="00FD0C94">
        <w:rPr>
          <w:rFonts w:eastAsiaTheme="minorHAnsi"/>
          <w:lang w:eastAsia="en-US"/>
        </w:rPr>
        <w:t>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Порядок осуществления административных процедур в МФЦ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88. Для получения муниципальной услуги через МФЦ заявитель заполняет </w:t>
      </w:r>
      <w:hyperlink r:id="rId43" w:anchor="P579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заявление</w:t>
        </w:r>
      </w:hyperlink>
      <w:r w:rsidRPr="00FD0C94">
        <w:rPr>
          <w:rFonts w:eastAsiaTheme="minorHAnsi"/>
          <w:lang w:eastAsia="en-US"/>
        </w:rPr>
        <w:t xml:space="preserve"> и </w:t>
      </w:r>
      <w:hyperlink r:id="rId44" w:anchor="P629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согласие</w:t>
        </w:r>
      </w:hyperlink>
      <w:r w:rsidRPr="00FD0C94">
        <w:rPr>
          <w:rFonts w:eastAsiaTheme="minorHAnsi"/>
          <w:lang w:eastAsia="en-US"/>
        </w:rPr>
        <w:t xml:space="preserve"> на обработку персональных данных (приложение № 2 и № 3 к настоящему Административному регламенту).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89. Оператор МФЦ выдает заявителю один экземпляр заявления с указанием перечня принятых документов и даты приема.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Принятое заявление оператор МФЦ регистрирует, а также ставит дату приема и личную подпись.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90. Принятые документы передаются в Администрацию в срок не позднее дня, следующего за днем регистрации в МФЦ. Передача документов подтверждается актом приема-передачи, подготовленным передающей стороной и оформленной в 2 экземплярах.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Специалист Администрации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Регламентом.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91. Срок оказания муниципальной услуги исчисляется с момента регистрации обращения заявителя в Администрации.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Специалист Администрации передает результат предоставления муниципальной услуги в МФЦ по ведомости приема-передачи, оформленной передающей стороной в 2 экземплярах, не </w:t>
      </w:r>
      <w:proofErr w:type="gramStart"/>
      <w:r w:rsidRPr="00FD0C94">
        <w:rPr>
          <w:rFonts w:eastAsiaTheme="minorHAnsi"/>
          <w:lang w:eastAsia="en-US"/>
        </w:rPr>
        <w:t>позднее</w:t>
      </w:r>
      <w:proofErr w:type="gramEnd"/>
      <w:r w:rsidRPr="00FD0C94">
        <w:rPr>
          <w:rFonts w:eastAsiaTheme="minorHAnsi"/>
          <w:lang w:eastAsia="en-US"/>
        </w:rPr>
        <w:t xml:space="preserve"> чем на следующий рабочий день после установленного срока предоставления муниципальной услуги, определенного настоящим Административным регламентом.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92. Результат предоставления муниципальной услуги выдается заявителю на следующий рабочий день после поступления из Администрации.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2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93. Основанием для начала административной процедуры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lastRenderedPageBreak/>
        <w:t xml:space="preserve">94. Специалист Администрации,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FD0C94">
        <w:rPr>
          <w:rFonts w:eastAsiaTheme="minorHAnsi"/>
          <w:lang w:eastAsia="en-US"/>
        </w:rPr>
        <w:t>с даты регистрации</w:t>
      </w:r>
      <w:proofErr w:type="gramEnd"/>
      <w:r w:rsidRPr="00FD0C94">
        <w:rPr>
          <w:rFonts w:eastAsiaTheme="minorHAnsi"/>
          <w:lang w:eastAsia="en-US"/>
        </w:rPr>
        <w:t xml:space="preserve"> соответствующего заявления.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95. Критерием принятия решения по административной процедуре является наличие или отсутствие таких опечаток и (или) ошибок.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96. </w:t>
      </w:r>
      <w:proofErr w:type="gramStart"/>
      <w:r w:rsidRPr="00FD0C94">
        <w:rPr>
          <w:rFonts w:eastAsiaTheme="minorHAnsi"/>
          <w:lang w:eastAsia="en-US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  <w:proofErr w:type="gramEnd"/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97. В случае отсутствия опечаток и (или) ошибок в документах, выданных в результате предоставления муниципальной услуги, специалист Администрации,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98.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outlineLvl w:val="1"/>
        <w:rPr>
          <w:rFonts w:eastAsiaTheme="minorHAnsi"/>
          <w:b/>
          <w:bCs/>
          <w:lang w:eastAsia="en-US"/>
        </w:rPr>
      </w:pPr>
      <w:r w:rsidRPr="00FD0C94">
        <w:rPr>
          <w:rFonts w:eastAsiaTheme="minorHAnsi"/>
          <w:b/>
          <w:bCs/>
          <w:lang w:eastAsia="en-US"/>
        </w:rPr>
        <w:t xml:space="preserve">Раздел 4. Формы </w:t>
      </w:r>
      <w:proofErr w:type="gramStart"/>
      <w:r w:rsidRPr="00FD0C94">
        <w:rPr>
          <w:rFonts w:eastAsiaTheme="minorHAnsi"/>
          <w:b/>
          <w:bCs/>
          <w:lang w:eastAsia="en-US"/>
        </w:rPr>
        <w:t>контроля за</w:t>
      </w:r>
      <w:proofErr w:type="gramEnd"/>
      <w:r w:rsidRPr="00FD0C94">
        <w:rPr>
          <w:rFonts w:eastAsiaTheme="minorHAnsi"/>
          <w:b/>
          <w:bCs/>
          <w:lang w:eastAsia="en-US"/>
        </w:rPr>
        <w:t xml:space="preserve"> исполнением регламента</w:t>
      </w:r>
    </w:p>
    <w:p w:rsidR="00FD0C94" w:rsidRPr="00FD0C94" w:rsidRDefault="00FD0C94" w:rsidP="00FD0C94">
      <w:pPr>
        <w:widowControl w:val="0"/>
        <w:spacing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b/>
          <w:lang w:eastAsia="en-US"/>
        </w:rPr>
        <w:t xml:space="preserve">Порядок осуществления текущего </w:t>
      </w:r>
      <w:proofErr w:type="gramStart"/>
      <w:r w:rsidRPr="00FD0C94">
        <w:rPr>
          <w:rFonts w:eastAsiaTheme="minorHAnsi"/>
          <w:b/>
          <w:lang w:eastAsia="en-US"/>
        </w:rPr>
        <w:t>контроля за</w:t>
      </w:r>
      <w:proofErr w:type="gramEnd"/>
      <w:r w:rsidRPr="00FD0C94">
        <w:rPr>
          <w:rFonts w:eastAsiaTheme="minorHAnsi"/>
          <w:b/>
          <w:lang w:eastAsia="en-US"/>
        </w:rPr>
        <w:t xml:space="preserve"> соблюдением и исполнением ответственными должностными лицами положений регламента и иных</w:t>
      </w:r>
      <w:r w:rsidRPr="00FD0C94">
        <w:rPr>
          <w:rFonts w:eastAsiaTheme="minorHAnsi"/>
          <w:b/>
          <w:lang w:eastAsia="en-US"/>
        </w:rPr>
        <w:br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99. Текущий </w:t>
      </w:r>
      <w:proofErr w:type="gramStart"/>
      <w:r w:rsidRPr="00FD0C94">
        <w:rPr>
          <w:rFonts w:eastAsiaTheme="minorHAnsi"/>
          <w:lang w:eastAsia="en-US"/>
        </w:rPr>
        <w:t>контроль за</w:t>
      </w:r>
      <w:proofErr w:type="gramEnd"/>
      <w:r w:rsidRPr="00FD0C94">
        <w:rPr>
          <w:rFonts w:eastAsiaTheme="minorHAnsi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proofErr w:type="spellStart"/>
      <w:r w:rsidR="005079A7">
        <w:rPr>
          <w:rFonts w:eastAsiaTheme="minorHAnsi"/>
          <w:lang w:eastAsia="en-US"/>
        </w:rPr>
        <w:t>Новобуяновского</w:t>
      </w:r>
      <w:proofErr w:type="spellEnd"/>
      <w:r w:rsidRPr="00FD0C94">
        <w:rPr>
          <w:rFonts w:eastAsiaTheme="minorHAnsi"/>
          <w:lang w:eastAsia="en-US"/>
        </w:rPr>
        <w:t xml:space="preserve"> сельского поселения, на постоянной основе.</w:t>
      </w:r>
    </w:p>
    <w:p w:rsidR="00FD0C94" w:rsidRPr="00FD0C94" w:rsidRDefault="00FD0C94" w:rsidP="00FD0C94">
      <w:pPr>
        <w:spacing w:line="276" w:lineRule="auto"/>
        <w:jc w:val="both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D0C94">
        <w:rPr>
          <w:rFonts w:eastAsiaTheme="minorHAnsi"/>
          <w:b/>
          <w:lang w:eastAsia="en-US"/>
        </w:rPr>
        <w:t>контроля за</w:t>
      </w:r>
      <w:proofErr w:type="gramEnd"/>
      <w:r w:rsidRPr="00FD0C94">
        <w:rPr>
          <w:rFonts w:eastAsiaTheme="minorHAnsi"/>
          <w:b/>
          <w:lang w:eastAsia="en-US"/>
        </w:rPr>
        <w:t xml:space="preserve"> полнотой и качеством предоставления муниципальной услуги</w:t>
      </w:r>
    </w:p>
    <w:p w:rsidR="00FD0C94" w:rsidRPr="00FD0C94" w:rsidRDefault="00FD0C94" w:rsidP="00FD0C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100. </w:t>
      </w:r>
      <w:proofErr w:type="gramStart"/>
      <w:r w:rsidRPr="00FD0C94">
        <w:rPr>
          <w:rFonts w:eastAsiaTheme="minorHAnsi"/>
          <w:lang w:eastAsia="en-US"/>
        </w:rPr>
        <w:t>Контроль за</w:t>
      </w:r>
      <w:proofErr w:type="gramEnd"/>
      <w:r w:rsidRPr="00FD0C94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специалистов Администрации.</w:t>
      </w:r>
    </w:p>
    <w:p w:rsidR="00FD0C94" w:rsidRPr="00FD0C94" w:rsidRDefault="00FD0C94" w:rsidP="00FD0C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 w:rsidR="00FD0C94" w:rsidRPr="00FD0C94" w:rsidRDefault="00FD0C94" w:rsidP="00FD0C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lastRenderedPageBreak/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b/>
          <w:lang w:eastAsia="en-US"/>
        </w:rPr>
        <w:t>Ответственность специалистов Администрации,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101.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b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FD0C94">
        <w:rPr>
          <w:rFonts w:eastAsiaTheme="minorHAnsi"/>
          <w:b/>
          <w:lang w:eastAsia="en-US"/>
        </w:rPr>
        <w:t>контроля за</w:t>
      </w:r>
      <w:proofErr w:type="gramEnd"/>
      <w:r w:rsidRPr="00FD0C94">
        <w:rPr>
          <w:rFonts w:eastAsiaTheme="minorHAnsi"/>
          <w:b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102. </w:t>
      </w:r>
      <w:proofErr w:type="gramStart"/>
      <w:r w:rsidRPr="00FD0C94">
        <w:rPr>
          <w:rFonts w:eastAsiaTheme="minorHAnsi"/>
          <w:lang w:eastAsia="en-US"/>
        </w:rPr>
        <w:t>Контроль за</w:t>
      </w:r>
      <w:proofErr w:type="gramEnd"/>
      <w:r w:rsidRPr="00FD0C94">
        <w:rPr>
          <w:rFonts w:eastAsiaTheme="minorHAnsi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103. </w:t>
      </w:r>
      <w:proofErr w:type="gramStart"/>
      <w:r w:rsidRPr="00FD0C94">
        <w:rPr>
          <w:rFonts w:eastAsiaTheme="minorHAnsi"/>
          <w:lang w:eastAsia="en-US"/>
        </w:rPr>
        <w:t>Контроль за</w:t>
      </w:r>
      <w:proofErr w:type="gramEnd"/>
      <w:r w:rsidRPr="00FD0C94">
        <w:rPr>
          <w:rFonts w:eastAsiaTheme="minorHAnsi"/>
          <w:lang w:eastAsia="en-US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Комитета;</w:t>
      </w:r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3) жалоб по фактам нарушения специалистами Администрации, свобод, прав и законных интересов заявителей.</w:t>
      </w: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b/>
          <w:lang w:eastAsia="en-US"/>
        </w:rPr>
        <w:t>Раздел 5. Досудебный (внесудебный) порядок обжалования решений и действий</w:t>
      </w:r>
      <w:r w:rsidRPr="00FD0C94">
        <w:rPr>
          <w:rFonts w:eastAsiaTheme="minorHAnsi"/>
          <w:lang w:eastAsia="en-US"/>
        </w:rPr>
        <w:t xml:space="preserve"> (</w:t>
      </w:r>
      <w:r w:rsidRPr="00FD0C94">
        <w:rPr>
          <w:rFonts w:eastAsiaTheme="minorHAnsi"/>
          <w:b/>
          <w:lang w:eastAsia="en-US"/>
        </w:rPr>
        <w:t>бездействия) Администрации,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lang w:eastAsia="en-US"/>
        </w:rPr>
      </w:pPr>
      <w:proofErr w:type="gramStart"/>
      <w:r w:rsidRPr="00FD0C94">
        <w:rPr>
          <w:rFonts w:eastAsiaTheme="minorHAnsi"/>
          <w:b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104. </w:t>
      </w:r>
      <w:proofErr w:type="gramStart"/>
      <w:r w:rsidRPr="00FD0C94">
        <w:rPr>
          <w:rFonts w:eastAsiaTheme="minorHAnsi"/>
          <w:lang w:eastAsia="en-US"/>
        </w:rPr>
        <w:t>Заявитель вправе обжаловать решения и действия (бездействие) Администрации, предоставляющего муниципальную услугу, его специалистов, муниципальных служащих, а также 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статьей 11.1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b/>
          <w:lang w:eastAsia="en-US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105. В случае обжалования решений и действий (бездействия) Администрации, предоставляющего муниципальную услугу, его специалистов, муниципальных служащих и работников, жалоба подается для рассмотрения Администрацию, по месту предоставления муниципальной услуг, в письменной форме, по почте или через МФЦ</w:t>
      </w:r>
      <w:proofErr w:type="gramStart"/>
      <w:r w:rsidRPr="00FD0C94">
        <w:rPr>
          <w:rFonts w:eastAsiaTheme="minorHAnsi"/>
          <w:lang w:eastAsia="en-US"/>
        </w:rPr>
        <w:t xml:space="preserve"> .</w:t>
      </w:r>
      <w:proofErr w:type="gramEnd"/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Жалобу на решения и действия (бездействие) Администрации,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106. В случае обжалования решений и действий (бездействия) МФЦ  жалоба подается для рассмотрения в МФЦ,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FD0C94" w:rsidRPr="00FD0C94" w:rsidRDefault="00FD0C94" w:rsidP="00FD0C94">
      <w:pPr>
        <w:spacing w:line="276" w:lineRule="auto"/>
        <w:jc w:val="both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b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FD0C94" w:rsidRPr="00FD0C94" w:rsidRDefault="00FD0C94" w:rsidP="00FD0C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107. Администрация и МФЦ обеспечивают: </w:t>
      </w:r>
    </w:p>
    <w:p w:rsidR="00FD0C94" w:rsidRPr="00FD0C94" w:rsidRDefault="00FD0C94" w:rsidP="00FD0C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1) информирование заявителей о порядке обжалования решений и действий (бездействия) Администрации, предоставляющего муниципальную услугу, его специалистов,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FD0C94" w:rsidRPr="00FD0C94" w:rsidRDefault="00FD0C94" w:rsidP="00FD0C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на стендах в местах предоставления муниципальных услуг;</w:t>
      </w:r>
    </w:p>
    <w:p w:rsidR="00FD0C94" w:rsidRPr="00FD0C94" w:rsidRDefault="00FD0C94" w:rsidP="00FD0C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на официальных сайтах Администрации, </w:t>
      </w:r>
      <w:proofErr w:type="gramStart"/>
      <w:r w:rsidRPr="00FD0C94">
        <w:rPr>
          <w:rFonts w:eastAsiaTheme="minorHAnsi"/>
          <w:lang w:eastAsia="en-US"/>
        </w:rPr>
        <w:t>предоставляющего</w:t>
      </w:r>
      <w:proofErr w:type="gramEnd"/>
      <w:r w:rsidRPr="00FD0C94">
        <w:rPr>
          <w:rFonts w:eastAsiaTheme="minorHAnsi"/>
          <w:lang w:eastAsia="en-US"/>
        </w:rPr>
        <w:t xml:space="preserve"> муниципальную услугу и МФЦ</w:t>
      </w:r>
    </w:p>
    <w:p w:rsidR="00FD0C94" w:rsidRPr="00FD0C94" w:rsidRDefault="00FD0C94" w:rsidP="00FD0C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FD0C94" w:rsidRPr="00FD0C94" w:rsidRDefault="00FD0C94" w:rsidP="00FD0C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2) консультирование заявителей о порядке обжалования решений и действий (бездействий) Администрации,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D0C94" w:rsidRPr="00FD0C94" w:rsidRDefault="00FD0C94" w:rsidP="00FD0C94">
      <w:pPr>
        <w:spacing w:line="276" w:lineRule="auto"/>
        <w:jc w:val="both"/>
        <w:rPr>
          <w:rFonts w:eastAsiaTheme="minorHAnsi"/>
          <w:lang w:eastAsia="en-US"/>
        </w:rPr>
      </w:pP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b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(бездействий) Администрации,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FD0C94" w:rsidRPr="00FD0C94" w:rsidRDefault="00FD0C94" w:rsidP="00FD0C9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D0C94" w:rsidRPr="00FD0C94" w:rsidRDefault="00FD0C94" w:rsidP="00FD0C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108. Перечень нормативных правовых актов:</w:t>
      </w:r>
    </w:p>
    <w:p w:rsidR="00FD0C94" w:rsidRPr="00FD0C94" w:rsidRDefault="00FD0C94" w:rsidP="00FD0C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 Статьи 11.1-11.3 Федерального закона от 27 июля 2010 года № 210-ФЗ «Об организации предоставления государственных и муниципальных услуг»;</w:t>
      </w:r>
    </w:p>
    <w:p w:rsidR="00FD0C94" w:rsidRPr="00FD0C94" w:rsidRDefault="00FD0C94" w:rsidP="00FD0C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lastRenderedPageBreak/>
        <w:t>109. Полная информация о порядке подачи и рассмотрении жалобы на решения и действия (бездействие) Администрации,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размещается на Едином портале муниципальной услуги.</w:t>
      </w:r>
    </w:p>
    <w:p w:rsidR="00FD0C94" w:rsidRPr="00FD0C94" w:rsidRDefault="00FD0C94" w:rsidP="00FD0C94">
      <w:pPr>
        <w:widowControl w:val="0"/>
        <w:spacing w:after="200" w:line="276" w:lineRule="auto"/>
        <w:rPr>
          <w:rFonts w:eastAsiaTheme="minorHAnsi"/>
          <w:lang w:eastAsia="en-US"/>
        </w:rPr>
      </w:pPr>
    </w:p>
    <w:p w:rsidR="005079A7" w:rsidRPr="00FD0C94" w:rsidRDefault="005079A7" w:rsidP="00FD0C94">
      <w:pPr>
        <w:widowControl w:val="0"/>
        <w:spacing w:after="200"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keepNext/>
        <w:keepLines/>
        <w:spacing w:line="276" w:lineRule="auto"/>
        <w:ind w:firstLine="5245"/>
        <w:jc w:val="right"/>
        <w:outlineLvl w:val="2"/>
        <w:rPr>
          <w:rFonts w:eastAsia="Arial Unicode MS"/>
          <w:bCs/>
          <w:color w:val="000000"/>
          <w:lang w:eastAsia="en-US"/>
        </w:rPr>
      </w:pPr>
      <w:r w:rsidRPr="00FD0C94">
        <w:rPr>
          <w:rFonts w:eastAsia="SimSun"/>
          <w:bCs/>
          <w:color w:val="000000"/>
          <w:lang w:eastAsia="en-US"/>
        </w:rPr>
        <w:t>Приложение № 1</w:t>
      </w:r>
    </w:p>
    <w:p w:rsidR="00FD0C94" w:rsidRPr="00FD0C94" w:rsidRDefault="00FD0C94" w:rsidP="00FD0C94">
      <w:pPr>
        <w:widowControl w:val="0"/>
        <w:suppressAutoHyphens/>
        <w:spacing w:line="276" w:lineRule="auto"/>
        <w:ind w:left="3969" w:right="-221"/>
        <w:jc w:val="right"/>
        <w:rPr>
          <w:lang w:eastAsia="en-US"/>
        </w:rPr>
      </w:pPr>
      <w:r w:rsidRPr="00FD0C94">
        <w:rPr>
          <w:rFonts w:eastAsiaTheme="minorHAnsi"/>
          <w:bCs/>
          <w:lang w:eastAsia="en-US"/>
        </w:rPr>
        <w:t xml:space="preserve">                   к Административному регламенту </w:t>
      </w:r>
    </w:p>
    <w:p w:rsidR="00FD0C94" w:rsidRPr="00FD0C94" w:rsidRDefault="00FD0C94" w:rsidP="00FD0C9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200" w:line="276" w:lineRule="auto"/>
        <w:ind w:right="-568" w:firstLine="5245"/>
        <w:contextualSpacing/>
        <w:rPr>
          <w:rFonts w:eastAsiaTheme="minorHAnsi"/>
          <w:b/>
          <w:bCs/>
          <w:color w:val="000000"/>
          <w:lang w:eastAsia="en-US"/>
        </w:rPr>
      </w:pPr>
    </w:p>
    <w:p w:rsidR="00FD0C94" w:rsidRPr="00FD0C94" w:rsidRDefault="00FD0C94" w:rsidP="00FD0C94">
      <w:pPr>
        <w:spacing w:after="200" w:line="276" w:lineRule="auto"/>
        <w:ind w:firstLine="720"/>
        <w:jc w:val="center"/>
        <w:rPr>
          <w:rFonts w:eastAsiaTheme="minorHAnsi"/>
          <w:b/>
          <w:bCs/>
          <w:color w:val="000000"/>
          <w:lang w:eastAsia="en-US"/>
        </w:rPr>
      </w:pPr>
    </w:p>
    <w:p w:rsidR="00FD0C94" w:rsidRPr="00FD0C94" w:rsidRDefault="00FD0C94" w:rsidP="00FD0C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lang w:eastAsia="en-US"/>
        </w:rPr>
      </w:pPr>
      <w:r w:rsidRPr="00FD0C94">
        <w:rPr>
          <w:rFonts w:eastAsiaTheme="minorHAnsi"/>
          <w:b/>
          <w:lang w:eastAsia="en-US"/>
        </w:rPr>
        <w:t xml:space="preserve">Информация об адресах, контактных телефонах, адресах электронной почты администрации </w:t>
      </w:r>
      <w:proofErr w:type="spellStart"/>
      <w:r w:rsidR="005079A7">
        <w:rPr>
          <w:rFonts w:eastAsiaTheme="minorHAnsi"/>
          <w:b/>
          <w:lang w:eastAsia="en-US"/>
        </w:rPr>
        <w:t>Новобуяновского</w:t>
      </w:r>
      <w:proofErr w:type="spellEnd"/>
      <w:r w:rsidR="005079A7">
        <w:rPr>
          <w:rFonts w:eastAsiaTheme="minorHAnsi"/>
          <w:b/>
          <w:lang w:eastAsia="en-US"/>
        </w:rPr>
        <w:t xml:space="preserve"> </w:t>
      </w:r>
      <w:r w:rsidRPr="00FD0C94">
        <w:rPr>
          <w:rFonts w:eastAsiaTheme="minorHAnsi"/>
          <w:b/>
          <w:lang w:eastAsia="en-US"/>
        </w:rPr>
        <w:t>сельского поселения Янтиковского района Чувашской Республики</w:t>
      </w:r>
    </w:p>
    <w:p w:rsidR="00FD0C94" w:rsidRPr="00FD0C94" w:rsidRDefault="00FD0C94" w:rsidP="00FD0C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FD0C94" w:rsidRPr="00FD0C94" w:rsidRDefault="00FD0C94" w:rsidP="00FD0C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Сведения</w:t>
      </w:r>
    </w:p>
    <w:p w:rsidR="00FD0C94" w:rsidRPr="00FD0C94" w:rsidRDefault="00FD0C94" w:rsidP="00FD0C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о графике работы администрации </w:t>
      </w:r>
      <w:proofErr w:type="spellStart"/>
      <w:r w:rsidR="005079A7">
        <w:rPr>
          <w:rFonts w:eastAsiaTheme="minorHAnsi"/>
          <w:lang w:eastAsia="en-US"/>
        </w:rPr>
        <w:t>Новобуяновыского</w:t>
      </w:r>
      <w:proofErr w:type="spellEnd"/>
      <w:r w:rsidRPr="00FD0C94">
        <w:rPr>
          <w:rFonts w:eastAsiaTheme="minorHAnsi"/>
          <w:lang w:eastAsia="en-US"/>
        </w:rPr>
        <w:t xml:space="preserve"> сельского поселения </w:t>
      </w:r>
    </w:p>
    <w:p w:rsidR="00FD0C94" w:rsidRPr="00FD0C94" w:rsidRDefault="00FD0C94" w:rsidP="00FD0C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Янтиковского района Чувашской Республики</w:t>
      </w:r>
    </w:p>
    <w:p w:rsidR="00FD0C94" w:rsidRPr="00FD0C94" w:rsidRDefault="00FD0C94" w:rsidP="00FD0C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D0C94" w:rsidRPr="00FD0C94" w:rsidRDefault="005079A7" w:rsidP="00FD0C94">
      <w:pPr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Адрес: 429289</w:t>
      </w:r>
      <w:r w:rsidR="00FD0C94" w:rsidRPr="00FD0C94">
        <w:rPr>
          <w:rFonts w:eastAsiaTheme="minorHAnsi"/>
          <w:bCs/>
          <w:lang w:eastAsia="en-US"/>
        </w:rPr>
        <w:t xml:space="preserve"> Чувашская Республика, Янтиковский район, д.</w:t>
      </w:r>
      <w:r>
        <w:rPr>
          <w:rFonts w:eastAsiaTheme="minorHAnsi"/>
          <w:bCs/>
          <w:lang w:eastAsia="en-US"/>
        </w:rPr>
        <w:t xml:space="preserve"> Новое Буяново, </w:t>
      </w:r>
      <w:r w:rsidR="00FD0C94" w:rsidRPr="00FD0C9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ул. Комсомольская, д.30</w:t>
      </w:r>
    </w:p>
    <w:p w:rsidR="00FD0C94" w:rsidRPr="00FD0C94" w:rsidRDefault="00FD0C94" w:rsidP="00FD0C94">
      <w:pPr>
        <w:spacing w:line="276" w:lineRule="auto"/>
        <w:ind w:firstLine="720"/>
        <w:jc w:val="both"/>
        <w:rPr>
          <w:rFonts w:eastAsiaTheme="minorHAnsi"/>
          <w:bCs/>
          <w:lang w:eastAsia="en-US"/>
        </w:rPr>
      </w:pPr>
    </w:p>
    <w:p w:rsidR="00FD0C94" w:rsidRPr="00FD0C94" w:rsidRDefault="00FD0C94" w:rsidP="00FD0C94">
      <w:pPr>
        <w:spacing w:line="276" w:lineRule="auto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Адрес сайта в сети </w:t>
      </w:r>
      <w:proofErr w:type="spellStart"/>
      <w:r w:rsidRPr="00FD0C94">
        <w:rPr>
          <w:rFonts w:eastAsiaTheme="minorHAnsi"/>
          <w:lang w:eastAsia="en-US"/>
        </w:rPr>
        <w:t>Internet</w:t>
      </w:r>
      <w:proofErr w:type="spellEnd"/>
      <w:r w:rsidRPr="00FD0C94">
        <w:rPr>
          <w:rFonts w:eastAsiaTheme="minorHAnsi"/>
          <w:lang w:eastAsia="en-US"/>
        </w:rPr>
        <w:t xml:space="preserve"> –  </w:t>
      </w:r>
      <w:hyperlink r:id="rId45" w:history="1">
        <w:r w:rsidR="00F43D4E">
          <w:rPr>
            <w:rStyle w:val="a5"/>
            <w:rFonts w:ascii="Arial" w:hAnsi="Arial" w:cs="Arial"/>
            <w:color w:val="1E3685"/>
            <w:shd w:val="clear" w:color="auto" w:fill="FFFFFF"/>
          </w:rPr>
          <w:t>http://gov.cap.ru/default.aspx?gov_id=546</w:t>
        </w:r>
      </w:hyperlink>
      <w:r w:rsidR="00F43D4E" w:rsidRPr="00F43D4E">
        <w:t xml:space="preserve">                 </w:t>
      </w:r>
      <w:r w:rsidRPr="00FD0C94">
        <w:rPr>
          <w:rFonts w:eastAsiaTheme="minorHAnsi"/>
          <w:lang w:eastAsia="en-US"/>
        </w:rPr>
        <w:t>Адрес электронной почты: E-</w:t>
      </w:r>
      <w:proofErr w:type="spellStart"/>
      <w:r w:rsidRPr="00FD0C94">
        <w:rPr>
          <w:rFonts w:eastAsiaTheme="minorHAnsi"/>
          <w:lang w:eastAsia="en-US"/>
        </w:rPr>
        <w:t>mail</w:t>
      </w:r>
      <w:proofErr w:type="spellEnd"/>
      <w:r w:rsidRPr="00FD0C94">
        <w:rPr>
          <w:rFonts w:eastAsiaTheme="minorHAnsi"/>
          <w:lang w:eastAsia="en-US"/>
        </w:rPr>
        <w:t xml:space="preserve">: </w:t>
      </w:r>
      <w:proofErr w:type="spellStart"/>
      <w:r w:rsidRPr="00FD0C94">
        <w:rPr>
          <w:rFonts w:eastAsiaTheme="minorHAnsi"/>
          <w:lang w:eastAsia="en-US"/>
        </w:rPr>
        <w:t>sao</w:t>
      </w:r>
      <w:proofErr w:type="spellEnd"/>
      <w:r w:rsidRPr="00FD0C94">
        <w:rPr>
          <w:rFonts w:eastAsiaTheme="minorHAnsi"/>
          <w:lang w:eastAsia="en-US"/>
        </w:rPr>
        <w:t>-</w:t>
      </w:r>
      <w:proofErr w:type="spellStart"/>
      <w:r w:rsidR="00F43D4E">
        <w:rPr>
          <w:rFonts w:eastAsiaTheme="minorHAnsi"/>
          <w:lang w:val="en-US" w:eastAsia="en-US"/>
        </w:rPr>
        <w:t>buyanovo</w:t>
      </w:r>
      <w:proofErr w:type="spellEnd"/>
      <w:r w:rsidRPr="00FD0C94">
        <w:rPr>
          <w:rFonts w:eastAsiaTheme="minorHAnsi"/>
          <w:lang w:eastAsia="en-US"/>
        </w:rPr>
        <w:t>@cap.ru</w:t>
      </w:r>
    </w:p>
    <w:p w:rsidR="00FD0C94" w:rsidRPr="00FD0C94" w:rsidRDefault="00FD0C94" w:rsidP="00FD0C94">
      <w:pPr>
        <w:spacing w:after="200" w:line="276" w:lineRule="auto"/>
        <w:ind w:firstLine="708"/>
        <w:rPr>
          <w:rFonts w:eastAsiaTheme="minorHAnsi"/>
          <w:color w:val="FF0000"/>
          <w:lang w:eastAsia="en-US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938"/>
        <w:gridCol w:w="2127"/>
        <w:gridCol w:w="2623"/>
      </w:tblGrid>
      <w:tr w:rsidR="00FD0C94" w:rsidRPr="00FD0C94" w:rsidTr="00FD0C94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94" w:rsidRPr="00FD0C94" w:rsidRDefault="00FD0C94" w:rsidP="00FD0C94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D0C94">
              <w:rPr>
                <w:rFonts w:eastAsiaTheme="minorHAnsi"/>
                <w:b/>
                <w:lang w:eastAsia="en-US"/>
              </w:rPr>
              <w:t>Должность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94" w:rsidRPr="00FD0C94" w:rsidRDefault="00FD0C94" w:rsidP="00FD0C94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D0C94">
              <w:rPr>
                <w:rFonts w:eastAsiaTheme="minorHAnsi"/>
                <w:b/>
                <w:lang w:eastAsia="en-US"/>
              </w:rPr>
              <w:t>Служебный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94" w:rsidRPr="00FD0C94" w:rsidRDefault="00FD0C94" w:rsidP="00FD0C94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D0C94">
              <w:rPr>
                <w:rFonts w:eastAsiaTheme="minorHAnsi"/>
                <w:b/>
                <w:lang w:eastAsia="en-US"/>
              </w:rPr>
              <w:t>График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94" w:rsidRPr="00FD0C94" w:rsidRDefault="00FD0C94" w:rsidP="00FD0C94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D0C94">
              <w:rPr>
                <w:rFonts w:eastAsiaTheme="minorHAnsi"/>
                <w:b/>
                <w:lang w:eastAsia="en-US"/>
              </w:rPr>
              <w:t>Адрес</w:t>
            </w:r>
          </w:p>
          <w:p w:rsidR="00FD0C94" w:rsidRPr="00FD0C94" w:rsidRDefault="00FD0C94" w:rsidP="00FD0C94">
            <w:pPr>
              <w:spacing w:after="200" w:line="276" w:lineRule="auto"/>
              <w:ind w:right="52"/>
              <w:jc w:val="center"/>
              <w:rPr>
                <w:rFonts w:eastAsiaTheme="minorHAnsi"/>
                <w:b/>
                <w:lang w:eastAsia="en-US"/>
              </w:rPr>
            </w:pPr>
            <w:r w:rsidRPr="00FD0C94">
              <w:rPr>
                <w:rFonts w:eastAsiaTheme="minorHAnsi"/>
                <w:b/>
                <w:lang w:eastAsia="en-US"/>
              </w:rPr>
              <w:t>электронной почты</w:t>
            </w:r>
          </w:p>
        </w:tc>
      </w:tr>
      <w:tr w:rsidR="00FD0C94" w:rsidRPr="00FD0C94" w:rsidTr="00FD0C94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94" w:rsidRPr="00FD0C94" w:rsidRDefault="00FD0C94" w:rsidP="00F43D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 xml:space="preserve">Глава </w:t>
            </w:r>
            <w:proofErr w:type="spellStart"/>
            <w:r w:rsidR="00F43D4E">
              <w:rPr>
                <w:rFonts w:eastAsiaTheme="minorHAnsi"/>
                <w:lang w:eastAsia="en-US"/>
              </w:rPr>
              <w:t>Новобуяновского</w:t>
            </w:r>
            <w:proofErr w:type="spellEnd"/>
            <w:r w:rsidR="00F43D4E">
              <w:rPr>
                <w:rFonts w:eastAsiaTheme="minorHAnsi"/>
                <w:lang w:eastAsia="en-US"/>
              </w:rPr>
              <w:t xml:space="preserve"> </w:t>
            </w:r>
            <w:r w:rsidRPr="00FD0C94">
              <w:rPr>
                <w:rFonts w:eastAsiaTheme="minorHAnsi"/>
                <w:lang w:eastAsia="en-US"/>
              </w:rPr>
              <w:t>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94" w:rsidRPr="00F43D4E" w:rsidRDefault="00FD0C94" w:rsidP="00FD0C9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>8(83548) 2-</w:t>
            </w:r>
            <w:r w:rsidR="00F43D4E">
              <w:rPr>
                <w:rFonts w:eastAsiaTheme="minorHAnsi"/>
                <w:lang w:eastAsia="en-US"/>
              </w:rPr>
              <w:t>58</w:t>
            </w:r>
            <w:r w:rsidRPr="00FD0C94">
              <w:rPr>
                <w:rFonts w:eastAsiaTheme="minorHAnsi"/>
                <w:lang w:eastAsia="en-US"/>
              </w:rPr>
              <w:t>-</w:t>
            </w:r>
            <w:r w:rsidR="00F43D4E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94" w:rsidRPr="00FD0C94" w:rsidRDefault="00FD0C94" w:rsidP="00FD0C9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94" w:rsidRPr="00FD0C94" w:rsidRDefault="00FD0C94" w:rsidP="00F43D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D0C94">
              <w:rPr>
                <w:rFonts w:eastAsiaTheme="minorHAnsi"/>
                <w:lang w:eastAsia="en-US"/>
              </w:rPr>
              <w:t>sao</w:t>
            </w:r>
            <w:proofErr w:type="spellEnd"/>
            <w:r w:rsidRPr="00FD0C94">
              <w:rPr>
                <w:rFonts w:eastAsiaTheme="minorHAnsi"/>
                <w:lang w:eastAsia="en-US"/>
              </w:rPr>
              <w:t>-</w:t>
            </w:r>
            <w:proofErr w:type="spellStart"/>
            <w:r w:rsidR="00F43D4E">
              <w:rPr>
                <w:rFonts w:eastAsiaTheme="minorHAnsi"/>
                <w:lang w:val="en-US" w:eastAsia="en-US"/>
              </w:rPr>
              <w:t>buyanovo</w:t>
            </w:r>
            <w:proofErr w:type="spellEnd"/>
            <w:r w:rsidRPr="00FD0C94">
              <w:rPr>
                <w:rFonts w:eastAsiaTheme="minorHAnsi"/>
                <w:lang w:eastAsia="en-US"/>
              </w:rPr>
              <w:t xml:space="preserve">@cap.ru </w:t>
            </w:r>
          </w:p>
        </w:tc>
      </w:tr>
      <w:tr w:rsidR="00FD0C94" w:rsidRPr="00FD0C94" w:rsidTr="00FD0C94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94" w:rsidRPr="00FD0C94" w:rsidRDefault="00FD0C94" w:rsidP="00F43D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 xml:space="preserve">Заместитель главы администрации </w:t>
            </w:r>
            <w:proofErr w:type="spellStart"/>
            <w:r w:rsidR="00F43D4E">
              <w:rPr>
                <w:rFonts w:eastAsiaTheme="minorHAnsi"/>
                <w:lang w:eastAsia="en-US"/>
              </w:rPr>
              <w:t>Новобуяновского</w:t>
            </w:r>
            <w:proofErr w:type="spellEnd"/>
            <w:r w:rsidRPr="00FD0C9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94" w:rsidRPr="00FD0C94" w:rsidRDefault="00FD0C94" w:rsidP="00FD0C94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FD0C94">
              <w:rPr>
                <w:rFonts w:eastAsiaTheme="minorHAnsi"/>
                <w:lang w:eastAsia="en-US"/>
              </w:rPr>
              <w:t>8(83548) 2-</w:t>
            </w:r>
            <w:r w:rsidR="00F43D4E">
              <w:rPr>
                <w:rFonts w:eastAsiaTheme="minorHAnsi"/>
                <w:lang w:val="en-US" w:eastAsia="en-US"/>
              </w:rPr>
              <w:t>58</w:t>
            </w:r>
            <w:r w:rsidRPr="00FD0C94">
              <w:rPr>
                <w:rFonts w:eastAsiaTheme="minorHAnsi"/>
                <w:lang w:eastAsia="en-US"/>
              </w:rPr>
              <w:t>-</w:t>
            </w:r>
            <w:r w:rsidR="00F43D4E">
              <w:rPr>
                <w:rFonts w:eastAsiaTheme="minorHAnsi"/>
                <w:lang w:val="en-US" w:eastAsia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94" w:rsidRPr="00FD0C94" w:rsidRDefault="00FD0C94" w:rsidP="00FD0C9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D0C94">
              <w:rPr>
                <w:rFonts w:eastAsiaTheme="minorHAnsi"/>
                <w:lang w:eastAsia="en-US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94" w:rsidRPr="00FD0C94" w:rsidRDefault="00F43D4E" w:rsidP="00FD0C9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  <w:proofErr w:type="spellStart"/>
            <w:r>
              <w:rPr>
                <w:rFonts w:eastAsiaTheme="minorHAnsi"/>
                <w:lang w:val="en-US" w:eastAsia="en-US"/>
              </w:rPr>
              <w:t>mev</w:t>
            </w:r>
            <w:proofErr w:type="spellEnd"/>
            <w:r w:rsidR="00FD0C94" w:rsidRPr="00FD0C94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val="en-US" w:eastAsia="en-US"/>
              </w:rPr>
              <w:t>buyanovo</w:t>
            </w:r>
            <w:proofErr w:type="spellEnd"/>
            <w:r w:rsidRPr="00FD0C94">
              <w:rPr>
                <w:rFonts w:eastAsiaTheme="minorHAnsi"/>
                <w:lang w:eastAsia="en-US"/>
              </w:rPr>
              <w:t xml:space="preserve"> </w:t>
            </w:r>
            <w:r w:rsidR="00FD0C94" w:rsidRPr="00FD0C94">
              <w:rPr>
                <w:rFonts w:eastAsiaTheme="minorHAnsi"/>
                <w:lang w:eastAsia="en-US"/>
              </w:rPr>
              <w:t xml:space="preserve">@cap.ru </w:t>
            </w:r>
          </w:p>
        </w:tc>
      </w:tr>
    </w:tbl>
    <w:p w:rsidR="00FD0C94" w:rsidRPr="00FD0C94" w:rsidRDefault="00FD0C94" w:rsidP="00FD0C94">
      <w:pPr>
        <w:widowControl w:val="0"/>
        <w:spacing w:after="200" w:line="276" w:lineRule="auto"/>
        <w:jc w:val="right"/>
        <w:outlineLvl w:val="1"/>
        <w:rPr>
          <w:rFonts w:eastAsiaTheme="minorHAnsi"/>
          <w:lang w:eastAsia="en-US"/>
        </w:rPr>
      </w:pPr>
    </w:p>
    <w:p w:rsidR="00FD0C94" w:rsidRDefault="00FD0C94" w:rsidP="00F43D4E">
      <w:pPr>
        <w:widowControl w:val="0"/>
        <w:spacing w:after="200" w:line="276" w:lineRule="auto"/>
        <w:outlineLvl w:val="1"/>
        <w:rPr>
          <w:rFonts w:eastAsiaTheme="minorHAnsi"/>
          <w:lang w:eastAsia="en-US"/>
        </w:rPr>
      </w:pPr>
    </w:p>
    <w:p w:rsidR="00F43D4E" w:rsidRPr="00FD0C94" w:rsidRDefault="00F43D4E" w:rsidP="00F43D4E">
      <w:pPr>
        <w:widowControl w:val="0"/>
        <w:spacing w:after="200" w:line="276" w:lineRule="auto"/>
        <w:outlineLvl w:val="1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after="200" w:line="276" w:lineRule="auto"/>
        <w:outlineLvl w:val="1"/>
        <w:rPr>
          <w:rFonts w:eastAsiaTheme="minorHAnsi"/>
          <w:lang w:val="en-US"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right"/>
        <w:outlineLvl w:val="1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lastRenderedPageBreak/>
        <w:t>Приложение № 2</w:t>
      </w:r>
    </w:p>
    <w:p w:rsidR="00FD0C94" w:rsidRPr="00FD0C94" w:rsidRDefault="00FD0C94" w:rsidP="00FD0C94">
      <w:pPr>
        <w:widowControl w:val="0"/>
        <w:spacing w:line="276" w:lineRule="auto"/>
        <w:jc w:val="right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к Административному регламенту</w:t>
      </w:r>
    </w:p>
    <w:p w:rsidR="00FD0C94" w:rsidRPr="0031539F" w:rsidRDefault="00FD0C94" w:rsidP="00FD0C94">
      <w:pPr>
        <w:widowControl w:val="0"/>
        <w:spacing w:after="200"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ind w:left="311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Главе </w:t>
      </w:r>
      <w:proofErr w:type="spellStart"/>
      <w:r w:rsidR="0031539F">
        <w:rPr>
          <w:rFonts w:eastAsiaTheme="minorHAnsi"/>
          <w:lang w:eastAsia="en-US"/>
        </w:rPr>
        <w:t>Новобуяновского</w:t>
      </w:r>
      <w:proofErr w:type="spellEnd"/>
      <w:r w:rsidRPr="00FD0C94">
        <w:rPr>
          <w:rFonts w:eastAsiaTheme="minorHAnsi"/>
          <w:lang w:eastAsia="en-US"/>
        </w:rPr>
        <w:t xml:space="preserve"> сельского поселения</w:t>
      </w:r>
    </w:p>
    <w:p w:rsidR="00FD0C94" w:rsidRPr="00FD0C94" w:rsidRDefault="00FD0C94" w:rsidP="00FD0C94">
      <w:pPr>
        <w:widowControl w:val="0"/>
        <w:spacing w:line="276" w:lineRule="auto"/>
        <w:ind w:left="311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ind w:left="311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от 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ind w:left="311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ind w:left="311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ind w:left="311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ind w:left="311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ind w:left="311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(Ф.И.О., дата рождения, паспортные данные, адрес)</w:t>
      </w:r>
    </w:p>
    <w:p w:rsidR="00FD0C94" w:rsidRPr="00FD0C94" w:rsidRDefault="00FD0C94" w:rsidP="00FD0C94">
      <w:pPr>
        <w:widowControl w:val="0"/>
        <w:spacing w:after="200" w:line="276" w:lineRule="auto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after="200"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Заявление</w:t>
      </w:r>
    </w:p>
    <w:p w:rsidR="00FD0C94" w:rsidRPr="00FD0C94" w:rsidRDefault="00FD0C94" w:rsidP="00FD0C94">
      <w:pPr>
        <w:widowControl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В соответствии со </w:t>
      </w:r>
      <w:hyperlink r:id="rId46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статьей 4</w:t>
        </w:r>
      </w:hyperlink>
      <w:r w:rsidRPr="00FD0C94">
        <w:rPr>
          <w:rFonts w:eastAsiaTheme="minorHAnsi"/>
          <w:lang w:eastAsia="en-US"/>
        </w:rPr>
        <w:t xml:space="preserve"> Федерального закона от 24 июля 2007 года № 209-ФЗ  «О  развитии  малого  и  среднего  предпринимательства в Российской Федерации»</w:t>
      </w:r>
    </w:p>
    <w:p w:rsidR="00FD0C94" w:rsidRP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___________________________________________________________________________</w:t>
      </w:r>
    </w:p>
    <w:p w:rsidR="00FD0C94" w:rsidRP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относится к категории субъектов малого (среднего) предпринимательства.</w:t>
      </w:r>
    </w:p>
    <w:p w:rsidR="00FD0C94" w:rsidRPr="00FD0C94" w:rsidRDefault="00FD0C94" w:rsidP="00FD0C94">
      <w:pPr>
        <w:widowControl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FD0C94">
        <w:rPr>
          <w:rFonts w:eastAsiaTheme="minorHAnsi"/>
          <w:lang w:eastAsia="en-US"/>
        </w:rPr>
        <w:t xml:space="preserve">Руководствуясь  </w:t>
      </w:r>
      <w:hyperlink r:id="rId47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статьей  9</w:t>
        </w:r>
      </w:hyperlink>
      <w:r w:rsidRPr="00FD0C94">
        <w:rPr>
          <w:rFonts w:eastAsiaTheme="minorHAnsi"/>
          <w:color w:val="0000FF" w:themeColor="hyperlink"/>
          <w:u w:val="single"/>
          <w:lang w:eastAsia="en-US"/>
        </w:rPr>
        <w:t xml:space="preserve"> </w:t>
      </w:r>
      <w:r w:rsidRPr="00FD0C94">
        <w:rPr>
          <w:rFonts w:eastAsiaTheme="minorHAnsi"/>
          <w:lang w:eastAsia="en-US"/>
        </w:rPr>
        <w:t>Федерального  закона от 22 июля 2008 года № 159-ФЗ  «Об  особенностях отчуждения недвижимого имущества, находящегося в государственной   собственности субъектов Российской Федерации или  в муниципальной  собственности  и арендуемого субъектами малого и среднего предпринимательства, и о внесении  изменений в отдельные законодательные акты Российской  Федерации», настоящим заявлением извещаю Вас о намерении реализовать  преимущественное право на  приобретение арендуемого объекта недвижимости, расположенного по</w:t>
      </w:r>
      <w:proofErr w:type="gramEnd"/>
      <w:r w:rsidRPr="00FD0C94">
        <w:rPr>
          <w:rFonts w:eastAsiaTheme="minorHAnsi"/>
          <w:lang w:eastAsia="en-US"/>
        </w:rPr>
        <w:t> адресу:_________________________________________________________________________________________________________________,</w:t>
      </w:r>
    </w:p>
    <w:p w:rsidR="00FD0C94" w:rsidRP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общей площадью _______ кв. м на основании договора аренды </w:t>
      </w:r>
      <w:proofErr w:type="gramStart"/>
      <w:r w:rsidRPr="00FD0C94">
        <w:rPr>
          <w:rFonts w:eastAsiaTheme="minorHAnsi"/>
          <w:lang w:eastAsia="en-US"/>
        </w:rPr>
        <w:t>от</w:t>
      </w:r>
      <w:proofErr w:type="gramEnd"/>
      <w:r w:rsidRPr="00FD0C94">
        <w:rPr>
          <w:rFonts w:eastAsiaTheme="minorHAnsi"/>
          <w:lang w:eastAsia="en-US"/>
        </w:rPr>
        <w:t xml:space="preserve"> __________________</w:t>
      </w:r>
    </w:p>
    <w:p w:rsidR="00FD0C94" w:rsidRP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№ ___________ с рассрочкой платежа </w:t>
      </w:r>
      <w:proofErr w:type="gramStart"/>
      <w:r w:rsidRPr="00FD0C94">
        <w:rPr>
          <w:rFonts w:eastAsiaTheme="minorHAnsi"/>
          <w:lang w:eastAsia="en-US"/>
        </w:rPr>
        <w:t>на</w:t>
      </w:r>
      <w:proofErr w:type="gramEnd"/>
      <w:r w:rsidRPr="00FD0C94">
        <w:rPr>
          <w:rFonts w:eastAsiaTheme="minorHAnsi"/>
          <w:lang w:eastAsia="en-US"/>
        </w:rPr>
        <w:t xml:space="preserve"> _______________________________________.</w:t>
      </w:r>
    </w:p>
    <w:p w:rsidR="00FD0C94" w:rsidRP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К заявлению прилагаю:</w:t>
      </w: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«__»______________ 20 ___ года                       ____________ /____________________/</w:t>
      </w:r>
    </w:p>
    <w:p w:rsidR="00FD0C94" w:rsidRPr="00FD0C94" w:rsidRDefault="00FD0C94" w:rsidP="00FD0C94">
      <w:pPr>
        <w:widowControl w:val="0"/>
        <w:spacing w:line="276" w:lineRule="auto"/>
        <w:outlineLvl w:val="1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Приложение № 3</w:t>
      </w:r>
    </w:p>
    <w:p w:rsidR="00FD0C94" w:rsidRPr="00FD0C94" w:rsidRDefault="00FD0C94" w:rsidP="00FD0C94">
      <w:pPr>
        <w:widowControl w:val="0"/>
        <w:spacing w:line="276" w:lineRule="auto"/>
        <w:jc w:val="right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к Административному регламенту</w:t>
      </w:r>
    </w:p>
    <w:p w:rsidR="00FD0C94" w:rsidRPr="00FD0C94" w:rsidRDefault="00FD0C94" w:rsidP="00FD0C94">
      <w:pPr>
        <w:widowControl w:val="0"/>
        <w:spacing w:after="200" w:line="276" w:lineRule="auto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after="200" w:line="276" w:lineRule="auto"/>
        <w:jc w:val="right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                      Главе </w:t>
      </w:r>
      <w:proofErr w:type="spellStart"/>
      <w:r w:rsidR="0031539F">
        <w:rPr>
          <w:rFonts w:eastAsiaTheme="minorHAnsi"/>
          <w:lang w:eastAsia="en-US"/>
        </w:rPr>
        <w:t>Новобуяновского</w:t>
      </w:r>
      <w:proofErr w:type="spellEnd"/>
      <w:r w:rsidRPr="00FD0C94">
        <w:rPr>
          <w:rFonts w:eastAsiaTheme="minorHAnsi"/>
          <w:lang w:eastAsia="en-US"/>
        </w:rPr>
        <w:t xml:space="preserve"> сельского поселения</w:t>
      </w:r>
    </w:p>
    <w:p w:rsidR="00FD0C94" w:rsidRPr="00FD0C94" w:rsidRDefault="00FD0C94" w:rsidP="00FD0C94">
      <w:pPr>
        <w:widowControl w:val="0"/>
        <w:spacing w:line="276" w:lineRule="auto"/>
        <w:jc w:val="right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FD0C94" w:rsidRPr="00FD0C94" w:rsidRDefault="00FD0C94" w:rsidP="00FD0C94">
      <w:pPr>
        <w:widowControl w:val="0"/>
        <w:tabs>
          <w:tab w:val="left" w:pos="3119"/>
        </w:tabs>
        <w:spacing w:line="276" w:lineRule="auto"/>
        <w:jc w:val="right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         от 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right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right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right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right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FD0C94" w:rsidRP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                                                       (Ф.И.О., дата рождения, паспортные данные, адрес)</w:t>
      </w:r>
    </w:p>
    <w:p w:rsidR="00FD0C94" w:rsidRP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СОГЛАСИЕ</w:t>
      </w: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на обработку персональных данных</w:t>
      </w:r>
    </w:p>
    <w:p w:rsidR="00FD0C94" w:rsidRP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Я, __________________________________________________________________,</w:t>
      </w: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(фамилия, имя, отчество гражданина-заявителя)</w:t>
      </w:r>
    </w:p>
    <w:p w:rsidR="00FD0C94" w:rsidRPr="00FD0C94" w:rsidRDefault="00FD0C94" w:rsidP="00FD0C94">
      <w:pPr>
        <w:widowControl w:val="0"/>
        <w:spacing w:line="276" w:lineRule="auto"/>
        <w:jc w:val="center"/>
        <w:rPr>
          <w:rFonts w:eastAsiaTheme="minorHAnsi"/>
          <w:lang w:eastAsia="en-US"/>
        </w:rPr>
      </w:pPr>
    </w:p>
    <w:p w:rsidR="00FD0C94" w:rsidRP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паспорт серия ______ номер _______ выдан «__» ________ 20__ г., _________________</w:t>
      </w: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___________________________________________________________________________</w:t>
      </w:r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                                                  (когда и кем </w:t>
      </w:r>
      <w:proofErr w:type="gramStart"/>
      <w:r w:rsidRPr="00FD0C94">
        <w:rPr>
          <w:rFonts w:eastAsiaTheme="minorHAnsi"/>
          <w:lang w:eastAsia="en-US"/>
        </w:rPr>
        <w:t>выдан</w:t>
      </w:r>
      <w:proofErr w:type="gramEnd"/>
      <w:r w:rsidRPr="00FD0C94">
        <w:rPr>
          <w:rFonts w:eastAsiaTheme="minorHAnsi"/>
          <w:lang w:eastAsia="en-US"/>
        </w:rPr>
        <w:t>)</w:t>
      </w:r>
    </w:p>
    <w:p w:rsidR="00FD0C94" w:rsidRP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адрес: _____________________________________________________________________</w:t>
      </w:r>
    </w:p>
    <w:p w:rsidR="00FD0C94" w:rsidRP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FD0C94">
        <w:rPr>
          <w:rFonts w:eastAsiaTheme="minorHAnsi"/>
          <w:lang w:eastAsia="en-US"/>
        </w:rPr>
        <w:t xml:space="preserve">в  соответствии с Федеральным </w:t>
      </w:r>
      <w:hyperlink r:id="rId48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законом</w:t>
        </w:r>
      </w:hyperlink>
      <w:r w:rsidRPr="00FD0C94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49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законом</w:t>
        </w:r>
      </w:hyperlink>
      <w:r w:rsidRPr="00FD0C94">
        <w:rPr>
          <w:rFonts w:eastAsiaTheme="minorHAnsi"/>
          <w:lang w:eastAsia="en-US"/>
        </w:rPr>
        <w:t xml:space="preserve"> от 27 июля 2006 года № 152-ФЗ «О персональных данных» настоящим даю согласие на обработку моих персональных данных на автоматизированную, а также без использования  средств автоматизации обработку моих персональных данных, при рассмотрении вопроса о предоставлении муниципальной услуги «</w:t>
      </w:r>
      <w:r w:rsidRPr="00FD0C94">
        <w:rPr>
          <w:rFonts w:eastAsiaTheme="minorHAnsi"/>
          <w:bCs/>
          <w:iCs/>
          <w:lang w:eastAsia="en-US"/>
        </w:rPr>
        <w:t>Отчуждение недвижимого имущества, находящегося</w:t>
      </w:r>
      <w:proofErr w:type="gramEnd"/>
      <w:r w:rsidRPr="00FD0C94">
        <w:rPr>
          <w:rFonts w:eastAsiaTheme="minorHAnsi"/>
          <w:bCs/>
          <w:iCs/>
          <w:lang w:eastAsia="en-US"/>
        </w:rPr>
        <w:t xml:space="preserve"> в муниципальной собственности </w:t>
      </w:r>
      <w:proofErr w:type="spellStart"/>
      <w:r w:rsidR="0031539F">
        <w:rPr>
          <w:rFonts w:eastAsiaTheme="minorHAnsi"/>
          <w:bCs/>
          <w:iCs/>
          <w:lang w:eastAsia="en-US"/>
        </w:rPr>
        <w:t>Новобуяновского</w:t>
      </w:r>
      <w:proofErr w:type="spellEnd"/>
      <w:r w:rsidR="0031539F">
        <w:rPr>
          <w:rFonts w:eastAsiaTheme="minorHAnsi"/>
          <w:bCs/>
          <w:iCs/>
          <w:lang w:eastAsia="en-US"/>
        </w:rPr>
        <w:t xml:space="preserve"> </w:t>
      </w:r>
      <w:r w:rsidRPr="00FD0C94">
        <w:rPr>
          <w:rFonts w:eastAsiaTheme="minorHAnsi"/>
          <w:bCs/>
          <w:iCs/>
          <w:lang w:eastAsia="en-US"/>
        </w:rPr>
        <w:t>сельского поселения Янтиковского района Чувашской Республики и арендуемого субъектами малого и среднего предпринимательства</w:t>
      </w:r>
      <w:r w:rsidRPr="00FD0C94">
        <w:rPr>
          <w:rFonts w:eastAsiaTheme="minorHAnsi"/>
          <w:lang w:eastAsia="en-US"/>
        </w:rPr>
        <w:t xml:space="preserve">», а именно на совершение  действий, предусмотренных </w:t>
      </w:r>
      <w:hyperlink r:id="rId50" w:history="1">
        <w:r w:rsidRPr="00FD0C94">
          <w:rPr>
            <w:rFonts w:eastAsiaTheme="minorHAnsi"/>
            <w:color w:val="0000FF" w:themeColor="hyperlink"/>
            <w:u w:val="single"/>
            <w:lang w:eastAsia="en-US"/>
          </w:rPr>
          <w:t>пунктом 3 статьи 3</w:t>
        </w:r>
      </w:hyperlink>
      <w:r w:rsidRPr="00FD0C94">
        <w:rPr>
          <w:rFonts w:eastAsiaTheme="minorHAnsi"/>
          <w:lang w:eastAsia="en-US"/>
        </w:rPr>
        <w:t xml:space="preserve"> Федерального закона от 27 июля 2006 года № 152-ФЗ «О персональных данных».</w:t>
      </w:r>
    </w:p>
    <w:p w:rsidR="00FD0C94" w:rsidRPr="00FD0C94" w:rsidRDefault="00FD0C94" w:rsidP="00FD0C94">
      <w:pPr>
        <w:widowControl w:val="0"/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</w:p>
    <w:p w:rsidR="00FD0C94" w:rsidRDefault="00FD0C94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FD0C94">
        <w:rPr>
          <w:rFonts w:eastAsiaTheme="minorHAnsi"/>
          <w:lang w:eastAsia="en-US"/>
        </w:rPr>
        <w:t>определяемых</w:t>
      </w:r>
      <w:proofErr w:type="gramEnd"/>
      <w:r w:rsidRPr="00FD0C94">
        <w:rPr>
          <w:rFonts w:eastAsiaTheme="minorHAnsi"/>
          <w:lang w:eastAsia="en-US"/>
        </w:rPr>
        <w:t xml:space="preserve"> в соответствии с законодательством Российской Федерации.</w:t>
      </w:r>
    </w:p>
    <w:p w:rsidR="0031539F" w:rsidRPr="00FD0C94" w:rsidRDefault="0031539F" w:rsidP="00FD0C94">
      <w:pPr>
        <w:widowControl w:val="0"/>
        <w:spacing w:after="200"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FD0C94" w:rsidRPr="00FD0C94" w:rsidRDefault="00FD0C94" w:rsidP="00FD0C94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>«__» __________ 20__ г.    _____________    _______________________________</w:t>
      </w:r>
    </w:p>
    <w:p w:rsidR="00FD0C94" w:rsidRPr="0031539F" w:rsidRDefault="00FD0C94" w:rsidP="0031539F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D0C94">
        <w:rPr>
          <w:rFonts w:eastAsiaTheme="minorHAnsi"/>
          <w:lang w:eastAsia="en-US"/>
        </w:rPr>
        <w:t xml:space="preserve">                        </w:t>
      </w:r>
      <w:r w:rsidRPr="00FD0C94">
        <w:rPr>
          <w:rFonts w:eastAsiaTheme="minorHAnsi"/>
          <w:lang w:val="en-US" w:eastAsia="en-US"/>
        </w:rPr>
        <w:t xml:space="preserve">                    </w:t>
      </w:r>
      <w:r w:rsidRPr="00FD0C94">
        <w:rPr>
          <w:rFonts w:eastAsiaTheme="minorHAnsi"/>
          <w:lang w:eastAsia="en-US"/>
        </w:rPr>
        <w:t xml:space="preserve">     (подпись)           (расшифровка подписи)</w:t>
      </w:r>
    </w:p>
    <w:p w:rsidR="00FD0C94" w:rsidRPr="00FD0C94" w:rsidRDefault="00FD0C94" w:rsidP="00FD0C94">
      <w:pPr>
        <w:spacing w:after="200" w:line="276" w:lineRule="auto"/>
        <w:ind w:right="40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FD0C94" w:rsidRPr="00FD0C94" w:rsidRDefault="00FD0C94" w:rsidP="00FD0C94">
      <w:pPr>
        <w:suppressAutoHyphens/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</w:pPr>
    </w:p>
    <w:p w:rsidR="00104FB3" w:rsidRDefault="00104FB3"/>
    <w:sectPr w:rsidR="00104FB3" w:rsidSect="00FD0C94">
      <w:headerReference w:type="default" r:id="rId51"/>
      <w:pgSz w:w="11906" w:h="16838"/>
      <w:pgMar w:top="1134" w:right="851" w:bottom="1134" w:left="1985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13" w:rsidRDefault="00F30D13">
      <w:r>
        <w:separator/>
      </w:r>
    </w:p>
  </w:endnote>
  <w:endnote w:type="continuationSeparator" w:id="0">
    <w:p w:rsidR="00F30D13" w:rsidRDefault="00F3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13" w:rsidRDefault="00F30D13">
      <w:r>
        <w:separator/>
      </w:r>
    </w:p>
  </w:footnote>
  <w:footnote w:type="continuationSeparator" w:id="0">
    <w:p w:rsidR="00F30D13" w:rsidRDefault="00F3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13" w:rsidRPr="008866A3" w:rsidRDefault="00F30D13">
    <w:pPr>
      <w:pStyle w:val="a3"/>
      <w:jc w:val="center"/>
      <w:rPr>
        <w:rFonts w:ascii="Liberation Serif" w:hAnsi="Liberation Serif" w:cs="Liberation Serif"/>
        <w:sz w:val="28"/>
      </w:rPr>
    </w:pPr>
    <w:r w:rsidRPr="008866A3">
      <w:rPr>
        <w:rFonts w:ascii="Liberation Serif" w:hAnsi="Liberation Serif" w:cs="Liberation Serif"/>
        <w:sz w:val="28"/>
      </w:rPr>
      <w:fldChar w:fldCharType="begin"/>
    </w:r>
    <w:r w:rsidRPr="008866A3">
      <w:rPr>
        <w:rFonts w:ascii="Liberation Serif" w:hAnsi="Liberation Serif" w:cs="Liberation Serif"/>
        <w:sz w:val="28"/>
      </w:rPr>
      <w:instrText>PAGE   \* MERGEFORMAT</w:instrText>
    </w:r>
    <w:r w:rsidRPr="008866A3">
      <w:rPr>
        <w:rFonts w:ascii="Liberation Serif" w:hAnsi="Liberation Serif" w:cs="Liberation Serif"/>
        <w:sz w:val="28"/>
      </w:rPr>
      <w:fldChar w:fldCharType="separate"/>
    </w:r>
    <w:r w:rsidR="0031539F">
      <w:rPr>
        <w:rFonts w:ascii="Liberation Serif" w:hAnsi="Liberation Serif" w:cs="Liberation Serif"/>
        <w:noProof/>
        <w:sz w:val="28"/>
      </w:rPr>
      <w:t>27</w:t>
    </w:r>
    <w:r w:rsidRPr="008866A3">
      <w:rPr>
        <w:rFonts w:ascii="Liberation Serif" w:hAnsi="Liberation Serif" w:cs="Liberation Serif"/>
        <w:sz w:val="28"/>
      </w:rPr>
      <w:fldChar w:fldCharType="end"/>
    </w:r>
  </w:p>
  <w:p w:rsidR="00F30D13" w:rsidRDefault="00F30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33"/>
    <w:rsid w:val="000003CB"/>
    <w:rsid w:val="000009F8"/>
    <w:rsid w:val="00001ACD"/>
    <w:rsid w:val="00006DC6"/>
    <w:rsid w:val="00010C61"/>
    <w:rsid w:val="00011576"/>
    <w:rsid w:val="00011FAF"/>
    <w:rsid w:val="000125BD"/>
    <w:rsid w:val="00012F92"/>
    <w:rsid w:val="00015CFD"/>
    <w:rsid w:val="0001696A"/>
    <w:rsid w:val="00016EC0"/>
    <w:rsid w:val="00016EC9"/>
    <w:rsid w:val="00016F37"/>
    <w:rsid w:val="00017B31"/>
    <w:rsid w:val="00017B95"/>
    <w:rsid w:val="0002142E"/>
    <w:rsid w:val="0002179C"/>
    <w:rsid w:val="00021963"/>
    <w:rsid w:val="00022472"/>
    <w:rsid w:val="00022BD1"/>
    <w:rsid w:val="00022D93"/>
    <w:rsid w:val="00023611"/>
    <w:rsid w:val="000236E8"/>
    <w:rsid w:val="00024804"/>
    <w:rsid w:val="00024F2D"/>
    <w:rsid w:val="0002586B"/>
    <w:rsid w:val="00027169"/>
    <w:rsid w:val="00027456"/>
    <w:rsid w:val="000274E9"/>
    <w:rsid w:val="0003119A"/>
    <w:rsid w:val="000321FC"/>
    <w:rsid w:val="00033AA3"/>
    <w:rsid w:val="00034266"/>
    <w:rsid w:val="00035191"/>
    <w:rsid w:val="000357CB"/>
    <w:rsid w:val="00035C8C"/>
    <w:rsid w:val="0003626A"/>
    <w:rsid w:val="00037DC7"/>
    <w:rsid w:val="00040193"/>
    <w:rsid w:val="0004028B"/>
    <w:rsid w:val="00040533"/>
    <w:rsid w:val="00040A33"/>
    <w:rsid w:val="00040D2F"/>
    <w:rsid w:val="000434F8"/>
    <w:rsid w:val="000440BA"/>
    <w:rsid w:val="00044AF2"/>
    <w:rsid w:val="00044CAA"/>
    <w:rsid w:val="000461F4"/>
    <w:rsid w:val="000467DE"/>
    <w:rsid w:val="00050777"/>
    <w:rsid w:val="00051E8D"/>
    <w:rsid w:val="000525D5"/>
    <w:rsid w:val="00052E13"/>
    <w:rsid w:val="00052E79"/>
    <w:rsid w:val="00052E9F"/>
    <w:rsid w:val="00053113"/>
    <w:rsid w:val="000543EC"/>
    <w:rsid w:val="0005440B"/>
    <w:rsid w:val="00055CB4"/>
    <w:rsid w:val="00056B78"/>
    <w:rsid w:val="0005729E"/>
    <w:rsid w:val="00057445"/>
    <w:rsid w:val="00057D54"/>
    <w:rsid w:val="00060F81"/>
    <w:rsid w:val="00061B82"/>
    <w:rsid w:val="0006217A"/>
    <w:rsid w:val="0006241B"/>
    <w:rsid w:val="0006283A"/>
    <w:rsid w:val="0006285D"/>
    <w:rsid w:val="0006358A"/>
    <w:rsid w:val="00064392"/>
    <w:rsid w:val="000643A4"/>
    <w:rsid w:val="00064B36"/>
    <w:rsid w:val="000659C0"/>
    <w:rsid w:val="00066BB9"/>
    <w:rsid w:val="000673C2"/>
    <w:rsid w:val="00067E8B"/>
    <w:rsid w:val="0007069F"/>
    <w:rsid w:val="00070E28"/>
    <w:rsid w:val="00071EAB"/>
    <w:rsid w:val="000720D7"/>
    <w:rsid w:val="00072BAB"/>
    <w:rsid w:val="00073681"/>
    <w:rsid w:val="00074689"/>
    <w:rsid w:val="000748D5"/>
    <w:rsid w:val="00074A43"/>
    <w:rsid w:val="00074FAB"/>
    <w:rsid w:val="0007618C"/>
    <w:rsid w:val="0007753B"/>
    <w:rsid w:val="000777D6"/>
    <w:rsid w:val="000802AB"/>
    <w:rsid w:val="00082287"/>
    <w:rsid w:val="0008251D"/>
    <w:rsid w:val="00082E17"/>
    <w:rsid w:val="00082E78"/>
    <w:rsid w:val="000843D5"/>
    <w:rsid w:val="000848F4"/>
    <w:rsid w:val="000857E9"/>
    <w:rsid w:val="00085837"/>
    <w:rsid w:val="00085B03"/>
    <w:rsid w:val="0008779F"/>
    <w:rsid w:val="00090BA5"/>
    <w:rsid w:val="00090BAA"/>
    <w:rsid w:val="00091321"/>
    <w:rsid w:val="0009142C"/>
    <w:rsid w:val="000923CE"/>
    <w:rsid w:val="000928D4"/>
    <w:rsid w:val="00092C19"/>
    <w:rsid w:val="000948E5"/>
    <w:rsid w:val="00094C93"/>
    <w:rsid w:val="00095E70"/>
    <w:rsid w:val="00097A2B"/>
    <w:rsid w:val="00097A97"/>
    <w:rsid w:val="00097DAF"/>
    <w:rsid w:val="000A07A0"/>
    <w:rsid w:val="000A0A23"/>
    <w:rsid w:val="000A0B33"/>
    <w:rsid w:val="000A15E0"/>
    <w:rsid w:val="000A3442"/>
    <w:rsid w:val="000A3E36"/>
    <w:rsid w:val="000A40F6"/>
    <w:rsid w:val="000A4336"/>
    <w:rsid w:val="000A4F5C"/>
    <w:rsid w:val="000A55A1"/>
    <w:rsid w:val="000A79D4"/>
    <w:rsid w:val="000B0651"/>
    <w:rsid w:val="000B0E80"/>
    <w:rsid w:val="000B22B8"/>
    <w:rsid w:val="000B3594"/>
    <w:rsid w:val="000B4658"/>
    <w:rsid w:val="000B4907"/>
    <w:rsid w:val="000B5152"/>
    <w:rsid w:val="000B6E9B"/>
    <w:rsid w:val="000B7BFD"/>
    <w:rsid w:val="000C0235"/>
    <w:rsid w:val="000C3814"/>
    <w:rsid w:val="000C4524"/>
    <w:rsid w:val="000C6207"/>
    <w:rsid w:val="000C6B21"/>
    <w:rsid w:val="000C76F9"/>
    <w:rsid w:val="000C77CE"/>
    <w:rsid w:val="000D0BC4"/>
    <w:rsid w:val="000D14FD"/>
    <w:rsid w:val="000D221C"/>
    <w:rsid w:val="000D2C9F"/>
    <w:rsid w:val="000D3123"/>
    <w:rsid w:val="000D393A"/>
    <w:rsid w:val="000D3DA8"/>
    <w:rsid w:val="000D41A7"/>
    <w:rsid w:val="000D4345"/>
    <w:rsid w:val="000D4819"/>
    <w:rsid w:val="000D522D"/>
    <w:rsid w:val="000D5386"/>
    <w:rsid w:val="000D57A4"/>
    <w:rsid w:val="000E18AF"/>
    <w:rsid w:val="000E22EF"/>
    <w:rsid w:val="000E239B"/>
    <w:rsid w:val="000E2730"/>
    <w:rsid w:val="000E284B"/>
    <w:rsid w:val="000E2AFA"/>
    <w:rsid w:val="000E2C53"/>
    <w:rsid w:val="000E32DB"/>
    <w:rsid w:val="000E347D"/>
    <w:rsid w:val="000E35D3"/>
    <w:rsid w:val="000E3D03"/>
    <w:rsid w:val="000E43C2"/>
    <w:rsid w:val="000E705D"/>
    <w:rsid w:val="000F099E"/>
    <w:rsid w:val="000F0E5B"/>
    <w:rsid w:val="000F1F8E"/>
    <w:rsid w:val="000F2620"/>
    <w:rsid w:val="000F313E"/>
    <w:rsid w:val="000F356C"/>
    <w:rsid w:val="000F3869"/>
    <w:rsid w:val="000F3886"/>
    <w:rsid w:val="000F4EAE"/>
    <w:rsid w:val="000F5871"/>
    <w:rsid w:val="000F5B72"/>
    <w:rsid w:val="000F6071"/>
    <w:rsid w:val="000F60FC"/>
    <w:rsid w:val="000F6DE9"/>
    <w:rsid w:val="000F73AD"/>
    <w:rsid w:val="001012D6"/>
    <w:rsid w:val="00101411"/>
    <w:rsid w:val="0010217F"/>
    <w:rsid w:val="00103830"/>
    <w:rsid w:val="00104A7A"/>
    <w:rsid w:val="00104FB3"/>
    <w:rsid w:val="00105118"/>
    <w:rsid w:val="00105C8C"/>
    <w:rsid w:val="00110B84"/>
    <w:rsid w:val="0011127E"/>
    <w:rsid w:val="001114FD"/>
    <w:rsid w:val="00111C77"/>
    <w:rsid w:val="00112080"/>
    <w:rsid w:val="00112331"/>
    <w:rsid w:val="001124B4"/>
    <w:rsid w:val="001136C8"/>
    <w:rsid w:val="00114FA6"/>
    <w:rsid w:val="0011516D"/>
    <w:rsid w:val="00115C11"/>
    <w:rsid w:val="0011694A"/>
    <w:rsid w:val="00116E71"/>
    <w:rsid w:val="001215E4"/>
    <w:rsid w:val="0012210B"/>
    <w:rsid w:val="00122C07"/>
    <w:rsid w:val="00122D87"/>
    <w:rsid w:val="00123217"/>
    <w:rsid w:val="001236F1"/>
    <w:rsid w:val="0012379B"/>
    <w:rsid w:val="00124B69"/>
    <w:rsid w:val="0012500F"/>
    <w:rsid w:val="001251D2"/>
    <w:rsid w:val="00125FD0"/>
    <w:rsid w:val="0012609D"/>
    <w:rsid w:val="0012626B"/>
    <w:rsid w:val="001271C9"/>
    <w:rsid w:val="00127A27"/>
    <w:rsid w:val="0013041F"/>
    <w:rsid w:val="00130DB0"/>
    <w:rsid w:val="00131121"/>
    <w:rsid w:val="001318BA"/>
    <w:rsid w:val="00132E44"/>
    <w:rsid w:val="001332DB"/>
    <w:rsid w:val="00134279"/>
    <w:rsid w:val="0013603E"/>
    <w:rsid w:val="0013628E"/>
    <w:rsid w:val="00136F9E"/>
    <w:rsid w:val="001400B7"/>
    <w:rsid w:val="00140499"/>
    <w:rsid w:val="00140D7A"/>
    <w:rsid w:val="001419D0"/>
    <w:rsid w:val="001423F6"/>
    <w:rsid w:val="00142A08"/>
    <w:rsid w:val="00143DD8"/>
    <w:rsid w:val="001447FE"/>
    <w:rsid w:val="001456AA"/>
    <w:rsid w:val="0015134A"/>
    <w:rsid w:val="00151A1D"/>
    <w:rsid w:val="00152354"/>
    <w:rsid w:val="001530BE"/>
    <w:rsid w:val="00154CFB"/>
    <w:rsid w:val="00154F56"/>
    <w:rsid w:val="00154F66"/>
    <w:rsid w:val="00155155"/>
    <w:rsid w:val="00155C25"/>
    <w:rsid w:val="001566A6"/>
    <w:rsid w:val="00157C2E"/>
    <w:rsid w:val="001603CA"/>
    <w:rsid w:val="00160455"/>
    <w:rsid w:val="0016091D"/>
    <w:rsid w:val="00161484"/>
    <w:rsid w:val="0016151A"/>
    <w:rsid w:val="00162789"/>
    <w:rsid w:val="00162A02"/>
    <w:rsid w:val="00162B5D"/>
    <w:rsid w:val="001639D4"/>
    <w:rsid w:val="001649D0"/>
    <w:rsid w:val="00164F6B"/>
    <w:rsid w:val="00165878"/>
    <w:rsid w:val="00166339"/>
    <w:rsid w:val="00167B74"/>
    <w:rsid w:val="0017002B"/>
    <w:rsid w:val="0017024F"/>
    <w:rsid w:val="00170E0D"/>
    <w:rsid w:val="001730F8"/>
    <w:rsid w:val="001736D7"/>
    <w:rsid w:val="00173C1B"/>
    <w:rsid w:val="00175D50"/>
    <w:rsid w:val="00176A6B"/>
    <w:rsid w:val="00176DF6"/>
    <w:rsid w:val="001775F5"/>
    <w:rsid w:val="00177DA4"/>
    <w:rsid w:val="00177DBF"/>
    <w:rsid w:val="00180404"/>
    <w:rsid w:val="0018107A"/>
    <w:rsid w:val="001813BB"/>
    <w:rsid w:val="001823BB"/>
    <w:rsid w:val="00185A50"/>
    <w:rsid w:val="00186348"/>
    <w:rsid w:val="00186702"/>
    <w:rsid w:val="00187060"/>
    <w:rsid w:val="00187A13"/>
    <w:rsid w:val="00190991"/>
    <w:rsid w:val="00191370"/>
    <w:rsid w:val="00192348"/>
    <w:rsid w:val="001949FE"/>
    <w:rsid w:val="0019508F"/>
    <w:rsid w:val="00195760"/>
    <w:rsid w:val="00195F71"/>
    <w:rsid w:val="00197706"/>
    <w:rsid w:val="001A0369"/>
    <w:rsid w:val="001A1DBC"/>
    <w:rsid w:val="001A34CE"/>
    <w:rsid w:val="001A35A5"/>
    <w:rsid w:val="001A41EC"/>
    <w:rsid w:val="001A5644"/>
    <w:rsid w:val="001A5F05"/>
    <w:rsid w:val="001B151E"/>
    <w:rsid w:val="001B192A"/>
    <w:rsid w:val="001B219D"/>
    <w:rsid w:val="001B2716"/>
    <w:rsid w:val="001B3CBF"/>
    <w:rsid w:val="001B49F5"/>
    <w:rsid w:val="001B5D8B"/>
    <w:rsid w:val="001B6DFF"/>
    <w:rsid w:val="001B7E0F"/>
    <w:rsid w:val="001C1495"/>
    <w:rsid w:val="001C183B"/>
    <w:rsid w:val="001C322F"/>
    <w:rsid w:val="001C38CC"/>
    <w:rsid w:val="001C3A3F"/>
    <w:rsid w:val="001C3A51"/>
    <w:rsid w:val="001C45AE"/>
    <w:rsid w:val="001C5840"/>
    <w:rsid w:val="001C5924"/>
    <w:rsid w:val="001C69B6"/>
    <w:rsid w:val="001C7438"/>
    <w:rsid w:val="001C7C16"/>
    <w:rsid w:val="001C7CA2"/>
    <w:rsid w:val="001D21A3"/>
    <w:rsid w:val="001D2CAC"/>
    <w:rsid w:val="001D3DB4"/>
    <w:rsid w:val="001D5BF7"/>
    <w:rsid w:val="001D5DED"/>
    <w:rsid w:val="001D678C"/>
    <w:rsid w:val="001D77A3"/>
    <w:rsid w:val="001E33C5"/>
    <w:rsid w:val="001E4C6B"/>
    <w:rsid w:val="001E5D87"/>
    <w:rsid w:val="001E7021"/>
    <w:rsid w:val="001E7E99"/>
    <w:rsid w:val="001F1101"/>
    <w:rsid w:val="001F15CF"/>
    <w:rsid w:val="001F23F8"/>
    <w:rsid w:val="001F2FA5"/>
    <w:rsid w:val="001F7C15"/>
    <w:rsid w:val="00200701"/>
    <w:rsid w:val="00200A87"/>
    <w:rsid w:val="00200B45"/>
    <w:rsid w:val="00204421"/>
    <w:rsid w:val="0020571F"/>
    <w:rsid w:val="00205C67"/>
    <w:rsid w:val="002065C2"/>
    <w:rsid w:val="00207831"/>
    <w:rsid w:val="00210207"/>
    <w:rsid w:val="00210C7C"/>
    <w:rsid w:val="00212A92"/>
    <w:rsid w:val="00212EBD"/>
    <w:rsid w:val="002156EC"/>
    <w:rsid w:val="00216893"/>
    <w:rsid w:val="00217F20"/>
    <w:rsid w:val="0022316F"/>
    <w:rsid w:val="00223D1B"/>
    <w:rsid w:val="002240E6"/>
    <w:rsid w:val="002246CE"/>
    <w:rsid w:val="00225223"/>
    <w:rsid w:val="002258B6"/>
    <w:rsid w:val="00225FF2"/>
    <w:rsid w:val="00226C2E"/>
    <w:rsid w:val="00227C16"/>
    <w:rsid w:val="00230446"/>
    <w:rsid w:val="00230CE6"/>
    <w:rsid w:val="0023150B"/>
    <w:rsid w:val="00231D42"/>
    <w:rsid w:val="00232842"/>
    <w:rsid w:val="00232F28"/>
    <w:rsid w:val="002331C4"/>
    <w:rsid w:val="00233626"/>
    <w:rsid w:val="00233D2A"/>
    <w:rsid w:val="00233E78"/>
    <w:rsid w:val="00234A3B"/>
    <w:rsid w:val="00235B03"/>
    <w:rsid w:val="00237E3A"/>
    <w:rsid w:val="00241414"/>
    <w:rsid w:val="002417B0"/>
    <w:rsid w:val="00241B77"/>
    <w:rsid w:val="0024230A"/>
    <w:rsid w:val="00242ABB"/>
    <w:rsid w:val="00243777"/>
    <w:rsid w:val="00243842"/>
    <w:rsid w:val="00243AA9"/>
    <w:rsid w:val="002447B7"/>
    <w:rsid w:val="0024599D"/>
    <w:rsid w:val="00245A69"/>
    <w:rsid w:val="00245EC6"/>
    <w:rsid w:val="00246251"/>
    <w:rsid w:val="00247763"/>
    <w:rsid w:val="00250557"/>
    <w:rsid w:val="00250761"/>
    <w:rsid w:val="00251D4E"/>
    <w:rsid w:val="00251E86"/>
    <w:rsid w:val="00252566"/>
    <w:rsid w:val="00256762"/>
    <w:rsid w:val="00256D9E"/>
    <w:rsid w:val="00256DF0"/>
    <w:rsid w:val="0025737F"/>
    <w:rsid w:val="00260A58"/>
    <w:rsid w:val="002627E2"/>
    <w:rsid w:val="00262E0F"/>
    <w:rsid w:val="002630CA"/>
    <w:rsid w:val="0026313A"/>
    <w:rsid w:val="002638C3"/>
    <w:rsid w:val="00263E95"/>
    <w:rsid w:val="002643A2"/>
    <w:rsid w:val="00264AA4"/>
    <w:rsid w:val="00264BD9"/>
    <w:rsid w:val="002655DB"/>
    <w:rsid w:val="0026695E"/>
    <w:rsid w:val="00270934"/>
    <w:rsid w:val="002714AD"/>
    <w:rsid w:val="00271AD2"/>
    <w:rsid w:val="00273AEA"/>
    <w:rsid w:val="00273DBC"/>
    <w:rsid w:val="00273ED2"/>
    <w:rsid w:val="0027423F"/>
    <w:rsid w:val="002765A4"/>
    <w:rsid w:val="00276883"/>
    <w:rsid w:val="002816FF"/>
    <w:rsid w:val="00281C26"/>
    <w:rsid w:val="0028314E"/>
    <w:rsid w:val="00283A49"/>
    <w:rsid w:val="00283D62"/>
    <w:rsid w:val="0028485F"/>
    <w:rsid w:val="00284B86"/>
    <w:rsid w:val="002852BC"/>
    <w:rsid w:val="00285E08"/>
    <w:rsid w:val="002869D6"/>
    <w:rsid w:val="0029053E"/>
    <w:rsid w:val="00290692"/>
    <w:rsid w:val="002917F0"/>
    <w:rsid w:val="00292648"/>
    <w:rsid w:val="00292960"/>
    <w:rsid w:val="00292AFF"/>
    <w:rsid w:val="00294882"/>
    <w:rsid w:val="0029540E"/>
    <w:rsid w:val="002962BD"/>
    <w:rsid w:val="002A0D3E"/>
    <w:rsid w:val="002A1413"/>
    <w:rsid w:val="002A1A9B"/>
    <w:rsid w:val="002A32B3"/>
    <w:rsid w:val="002A364F"/>
    <w:rsid w:val="002A4B89"/>
    <w:rsid w:val="002A4B9B"/>
    <w:rsid w:val="002A5536"/>
    <w:rsid w:val="002A635D"/>
    <w:rsid w:val="002A6422"/>
    <w:rsid w:val="002A7309"/>
    <w:rsid w:val="002A77BC"/>
    <w:rsid w:val="002B0053"/>
    <w:rsid w:val="002B2941"/>
    <w:rsid w:val="002B2E58"/>
    <w:rsid w:val="002B3200"/>
    <w:rsid w:val="002B49E7"/>
    <w:rsid w:val="002B4E21"/>
    <w:rsid w:val="002B4E8C"/>
    <w:rsid w:val="002B5804"/>
    <w:rsid w:val="002B5ADE"/>
    <w:rsid w:val="002B6C08"/>
    <w:rsid w:val="002B7317"/>
    <w:rsid w:val="002B73E4"/>
    <w:rsid w:val="002B784B"/>
    <w:rsid w:val="002B7C36"/>
    <w:rsid w:val="002C2ADD"/>
    <w:rsid w:val="002C32B8"/>
    <w:rsid w:val="002C3A3C"/>
    <w:rsid w:val="002C3F9E"/>
    <w:rsid w:val="002C4B8A"/>
    <w:rsid w:val="002C4EFA"/>
    <w:rsid w:val="002C5087"/>
    <w:rsid w:val="002C607C"/>
    <w:rsid w:val="002C6521"/>
    <w:rsid w:val="002C7B0C"/>
    <w:rsid w:val="002C7EF2"/>
    <w:rsid w:val="002D0F31"/>
    <w:rsid w:val="002D17FD"/>
    <w:rsid w:val="002D25EA"/>
    <w:rsid w:val="002D3067"/>
    <w:rsid w:val="002D31CE"/>
    <w:rsid w:val="002D3596"/>
    <w:rsid w:val="002D4032"/>
    <w:rsid w:val="002D4BC6"/>
    <w:rsid w:val="002D5728"/>
    <w:rsid w:val="002D5D90"/>
    <w:rsid w:val="002D610A"/>
    <w:rsid w:val="002D65F3"/>
    <w:rsid w:val="002E03AE"/>
    <w:rsid w:val="002E073E"/>
    <w:rsid w:val="002E0E64"/>
    <w:rsid w:val="002E2425"/>
    <w:rsid w:val="002E2A6F"/>
    <w:rsid w:val="002E4BFA"/>
    <w:rsid w:val="002E512B"/>
    <w:rsid w:val="002E5AA8"/>
    <w:rsid w:val="002E5EA0"/>
    <w:rsid w:val="002E6F20"/>
    <w:rsid w:val="002E76D4"/>
    <w:rsid w:val="002F06CF"/>
    <w:rsid w:val="002F0BAF"/>
    <w:rsid w:val="002F138F"/>
    <w:rsid w:val="002F1CB3"/>
    <w:rsid w:val="002F20B5"/>
    <w:rsid w:val="002F2E7F"/>
    <w:rsid w:val="002F3112"/>
    <w:rsid w:val="002F33F0"/>
    <w:rsid w:val="002F39D5"/>
    <w:rsid w:val="002F452B"/>
    <w:rsid w:val="002F455A"/>
    <w:rsid w:val="002F4894"/>
    <w:rsid w:val="002F77CB"/>
    <w:rsid w:val="00300540"/>
    <w:rsid w:val="003006D8"/>
    <w:rsid w:val="00300EA6"/>
    <w:rsid w:val="003016C2"/>
    <w:rsid w:val="003040A5"/>
    <w:rsid w:val="00304E6B"/>
    <w:rsid w:val="00305087"/>
    <w:rsid w:val="003053B7"/>
    <w:rsid w:val="00306FC6"/>
    <w:rsid w:val="00307885"/>
    <w:rsid w:val="003078DD"/>
    <w:rsid w:val="0031007C"/>
    <w:rsid w:val="00310125"/>
    <w:rsid w:val="00310FBC"/>
    <w:rsid w:val="0031121E"/>
    <w:rsid w:val="00311235"/>
    <w:rsid w:val="003150BF"/>
    <w:rsid w:val="0031539F"/>
    <w:rsid w:val="0031743B"/>
    <w:rsid w:val="00323862"/>
    <w:rsid w:val="0032442E"/>
    <w:rsid w:val="00324889"/>
    <w:rsid w:val="003251AA"/>
    <w:rsid w:val="00325DF6"/>
    <w:rsid w:val="003264D6"/>
    <w:rsid w:val="0032680D"/>
    <w:rsid w:val="003309BE"/>
    <w:rsid w:val="0033172A"/>
    <w:rsid w:val="00331CC3"/>
    <w:rsid w:val="00332451"/>
    <w:rsid w:val="00333505"/>
    <w:rsid w:val="00333622"/>
    <w:rsid w:val="00333CF2"/>
    <w:rsid w:val="003348F3"/>
    <w:rsid w:val="00334EB8"/>
    <w:rsid w:val="00337C0A"/>
    <w:rsid w:val="00340494"/>
    <w:rsid w:val="00340E48"/>
    <w:rsid w:val="00341B12"/>
    <w:rsid w:val="00341F76"/>
    <w:rsid w:val="003424A3"/>
    <w:rsid w:val="00343D98"/>
    <w:rsid w:val="003440E7"/>
    <w:rsid w:val="003441FB"/>
    <w:rsid w:val="0034427D"/>
    <w:rsid w:val="003459C5"/>
    <w:rsid w:val="003462B2"/>
    <w:rsid w:val="00346C3D"/>
    <w:rsid w:val="003472CA"/>
    <w:rsid w:val="003503B8"/>
    <w:rsid w:val="0035139E"/>
    <w:rsid w:val="00354696"/>
    <w:rsid w:val="00355178"/>
    <w:rsid w:val="00355BEF"/>
    <w:rsid w:val="003567F9"/>
    <w:rsid w:val="00357414"/>
    <w:rsid w:val="00357E6A"/>
    <w:rsid w:val="00360944"/>
    <w:rsid w:val="003611B2"/>
    <w:rsid w:val="00361733"/>
    <w:rsid w:val="003624C7"/>
    <w:rsid w:val="00363221"/>
    <w:rsid w:val="0036345C"/>
    <w:rsid w:val="00364CF1"/>
    <w:rsid w:val="00366A0E"/>
    <w:rsid w:val="00367CE6"/>
    <w:rsid w:val="00367EEF"/>
    <w:rsid w:val="00370045"/>
    <w:rsid w:val="00370303"/>
    <w:rsid w:val="003709D7"/>
    <w:rsid w:val="00371B00"/>
    <w:rsid w:val="003722AC"/>
    <w:rsid w:val="003727BA"/>
    <w:rsid w:val="003730DA"/>
    <w:rsid w:val="00374051"/>
    <w:rsid w:val="003740AF"/>
    <w:rsid w:val="00375A1D"/>
    <w:rsid w:val="00375AEE"/>
    <w:rsid w:val="00375BD1"/>
    <w:rsid w:val="00377A79"/>
    <w:rsid w:val="00377C3F"/>
    <w:rsid w:val="00380B70"/>
    <w:rsid w:val="00380CBC"/>
    <w:rsid w:val="00382809"/>
    <w:rsid w:val="0038426E"/>
    <w:rsid w:val="00384761"/>
    <w:rsid w:val="00385B58"/>
    <w:rsid w:val="0038618B"/>
    <w:rsid w:val="003865B8"/>
    <w:rsid w:val="003866B8"/>
    <w:rsid w:val="003871B8"/>
    <w:rsid w:val="00390868"/>
    <w:rsid w:val="00390DC4"/>
    <w:rsid w:val="00391B57"/>
    <w:rsid w:val="00392DFB"/>
    <w:rsid w:val="00393096"/>
    <w:rsid w:val="00393B84"/>
    <w:rsid w:val="00394D4D"/>
    <w:rsid w:val="00395A66"/>
    <w:rsid w:val="003967D6"/>
    <w:rsid w:val="00396976"/>
    <w:rsid w:val="00397DB6"/>
    <w:rsid w:val="00397F3F"/>
    <w:rsid w:val="003A066E"/>
    <w:rsid w:val="003A2689"/>
    <w:rsid w:val="003A27C7"/>
    <w:rsid w:val="003A2BBF"/>
    <w:rsid w:val="003A36BD"/>
    <w:rsid w:val="003A4133"/>
    <w:rsid w:val="003A4AB4"/>
    <w:rsid w:val="003A4B78"/>
    <w:rsid w:val="003A6136"/>
    <w:rsid w:val="003A718F"/>
    <w:rsid w:val="003A72E5"/>
    <w:rsid w:val="003A7CB2"/>
    <w:rsid w:val="003B3336"/>
    <w:rsid w:val="003B3FB1"/>
    <w:rsid w:val="003B4A94"/>
    <w:rsid w:val="003B4FA0"/>
    <w:rsid w:val="003B5527"/>
    <w:rsid w:val="003B5E7B"/>
    <w:rsid w:val="003B6BDC"/>
    <w:rsid w:val="003C049A"/>
    <w:rsid w:val="003C2AAD"/>
    <w:rsid w:val="003C5AD2"/>
    <w:rsid w:val="003C7174"/>
    <w:rsid w:val="003C7454"/>
    <w:rsid w:val="003C752E"/>
    <w:rsid w:val="003C79C8"/>
    <w:rsid w:val="003D0853"/>
    <w:rsid w:val="003D0C63"/>
    <w:rsid w:val="003D315A"/>
    <w:rsid w:val="003D3884"/>
    <w:rsid w:val="003D3BFB"/>
    <w:rsid w:val="003D42B9"/>
    <w:rsid w:val="003D45C9"/>
    <w:rsid w:val="003D4BD5"/>
    <w:rsid w:val="003D50CC"/>
    <w:rsid w:val="003D60B3"/>
    <w:rsid w:val="003D6272"/>
    <w:rsid w:val="003E01CE"/>
    <w:rsid w:val="003E0F0C"/>
    <w:rsid w:val="003E1F90"/>
    <w:rsid w:val="003E2444"/>
    <w:rsid w:val="003E2A65"/>
    <w:rsid w:val="003E344F"/>
    <w:rsid w:val="003E4F2E"/>
    <w:rsid w:val="003E503C"/>
    <w:rsid w:val="003E6534"/>
    <w:rsid w:val="003E7A04"/>
    <w:rsid w:val="003F09CC"/>
    <w:rsid w:val="003F0D8F"/>
    <w:rsid w:val="003F1662"/>
    <w:rsid w:val="003F1FF2"/>
    <w:rsid w:val="003F29EF"/>
    <w:rsid w:val="003F4651"/>
    <w:rsid w:val="003F5437"/>
    <w:rsid w:val="003F7C08"/>
    <w:rsid w:val="003F7D37"/>
    <w:rsid w:val="00400122"/>
    <w:rsid w:val="0040039A"/>
    <w:rsid w:val="004018D8"/>
    <w:rsid w:val="004028F8"/>
    <w:rsid w:val="004035B4"/>
    <w:rsid w:val="004035D3"/>
    <w:rsid w:val="00405699"/>
    <w:rsid w:val="004061F5"/>
    <w:rsid w:val="00410AD5"/>
    <w:rsid w:val="00411805"/>
    <w:rsid w:val="00411AEE"/>
    <w:rsid w:val="004122B9"/>
    <w:rsid w:val="004131E8"/>
    <w:rsid w:val="004141DA"/>
    <w:rsid w:val="0041492D"/>
    <w:rsid w:val="00416C64"/>
    <w:rsid w:val="004171AD"/>
    <w:rsid w:val="0041725E"/>
    <w:rsid w:val="00417296"/>
    <w:rsid w:val="004177BF"/>
    <w:rsid w:val="00417F0A"/>
    <w:rsid w:val="00421994"/>
    <w:rsid w:val="0042331F"/>
    <w:rsid w:val="00423A49"/>
    <w:rsid w:val="00423BA8"/>
    <w:rsid w:val="004244AE"/>
    <w:rsid w:val="00424C8D"/>
    <w:rsid w:val="00427514"/>
    <w:rsid w:val="004306F1"/>
    <w:rsid w:val="00430782"/>
    <w:rsid w:val="0043079C"/>
    <w:rsid w:val="0043106D"/>
    <w:rsid w:val="00431F51"/>
    <w:rsid w:val="004339D5"/>
    <w:rsid w:val="00434206"/>
    <w:rsid w:val="00434850"/>
    <w:rsid w:val="00434854"/>
    <w:rsid w:val="00434E9A"/>
    <w:rsid w:val="00435B7C"/>
    <w:rsid w:val="004400FC"/>
    <w:rsid w:val="004408A9"/>
    <w:rsid w:val="0044281E"/>
    <w:rsid w:val="004428B8"/>
    <w:rsid w:val="004439E2"/>
    <w:rsid w:val="00443F0B"/>
    <w:rsid w:val="00444A46"/>
    <w:rsid w:val="00444BAB"/>
    <w:rsid w:val="00444EAF"/>
    <w:rsid w:val="00444F1C"/>
    <w:rsid w:val="0044501B"/>
    <w:rsid w:val="00446116"/>
    <w:rsid w:val="00447F71"/>
    <w:rsid w:val="0045086E"/>
    <w:rsid w:val="00450FFE"/>
    <w:rsid w:val="00451146"/>
    <w:rsid w:val="0045282F"/>
    <w:rsid w:val="00453732"/>
    <w:rsid w:val="00453D27"/>
    <w:rsid w:val="004545EC"/>
    <w:rsid w:val="00454B05"/>
    <w:rsid w:val="00455621"/>
    <w:rsid w:val="0045777F"/>
    <w:rsid w:val="00457C34"/>
    <w:rsid w:val="00460DA2"/>
    <w:rsid w:val="00462142"/>
    <w:rsid w:val="0046215A"/>
    <w:rsid w:val="004628E2"/>
    <w:rsid w:val="00462E13"/>
    <w:rsid w:val="00463636"/>
    <w:rsid w:val="004662F2"/>
    <w:rsid w:val="004667B8"/>
    <w:rsid w:val="004679B9"/>
    <w:rsid w:val="00470181"/>
    <w:rsid w:val="00470C4E"/>
    <w:rsid w:val="00471F2C"/>
    <w:rsid w:val="004731F6"/>
    <w:rsid w:val="004734FE"/>
    <w:rsid w:val="00473500"/>
    <w:rsid w:val="00473E7C"/>
    <w:rsid w:val="004743EB"/>
    <w:rsid w:val="00475A22"/>
    <w:rsid w:val="004760DC"/>
    <w:rsid w:val="00476B56"/>
    <w:rsid w:val="004800DA"/>
    <w:rsid w:val="00481942"/>
    <w:rsid w:val="00482872"/>
    <w:rsid w:val="00482BFC"/>
    <w:rsid w:val="00485818"/>
    <w:rsid w:val="00485859"/>
    <w:rsid w:val="0048641A"/>
    <w:rsid w:val="00486B9D"/>
    <w:rsid w:val="004873CD"/>
    <w:rsid w:val="00490FED"/>
    <w:rsid w:val="0049406D"/>
    <w:rsid w:val="00494387"/>
    <w:rsid w:val="004948F3"/>
    <w:rsid w:val="00494C97"/>
    <w:rsid w:val="00494EBB"/>
    <w:rsid w:val="004954FB"/>
    <w:rsid w:val="00495520"/>
    <w:rsid w:val="0049573C"/>
    <w:rsid w:val="004A09F8"/>
    <w:rsid w:val="004A0EF6"/>
    <w:rsid w:val="004A1141"/>
    <w:rsid w:val="004A135A"/>
    <w:rsid w:val="004A4048"/>
    <w:rsid w:val="004A4837"/>
    <w:rsid w:val="004A69DC"/>
    <w:rsid w:val="004A7590"/>
    <w:rsid w:val="004B0244"/>
    <w:rsid w:val="004B0539"/>
    <w:rsid w:val="004B33AC"/>
    <w:rsid w:val="004B4B09"/>
    <w:rsid w:val="004B540E"/>
    <w:rsid w:val="004B6380"/>
    <w:rsid w:val="004B7080"/>
    <w:rsid w:val="004B7DA4"/>
    <w:rsid w:val="004C0169"/>
    <w:rsid w:val="004C0244"/>
    <w:rsid w:val="004C0561"/>
    <w:rsid w:val="004C0631"/>
    <w:rsid w:val="004C0C18"/>
    <w:rsid w:val="004C0C9A"/>
    <w:rsid w:val="004C12B9"/>
    <w:rsid w:val="004C1838"/>
    <w:rsid w:val="004C1D63"/>
    <w:rsid w:val="004C30DD"/>
    <w:rsid w:val="004C361B"/>
    <w:rsid w:val="004C3D2B"/>
    <w:rsid w:val="004C5719"/>
    <w:rsid w:val="004C57C5"/>
    <w:rsid w:val="004C65E1"/>
    <w:rsid w:val="004C6CD3"/>
    <w:rsid w:val="004C7718"/>
    <w:rsid w:val="004C7924"/>
    <w:rsid w:val="004D4936"/>
    <w:rsid w:val="004D4B57"/>
    <w:rsid w:val="004D4BC0"/>
    <w:rsid w:val="004D5265"/>
    <w:rsid w:val="004D601B"/>
    <w:rsid w:val="004D773E"/>
    <w:rsid w:val="004D7C85"/>
    <w:rsid w:val="004E1828"/>
    <w:rsid w:val="004E1B67"/>
    <w:rsid w:val="004E1CD2"/>
    <w:rsid w:val="004E227C"/>
    <w:rsid w:val="004E2A0F"/>
    <w:rsid w:val="004E3303"/>
    <w:rsid w:val="004E42AB"/>
    <w:rsid w:val="004E4A8D"/>
    <w:rsid w:val="004E4F63"/>
    <w:rsid w:val="004E6995"/>
    <w:rsid w:val="004E6C34"/>
    <w:rsid w:val="004E7010"/>
    <w:rsid w:val="004E74DB"/>
    <w:rsid w:val="004E7D66"/>
    <w:rsid w:val="004F0244"/>
    <w:rsid w:val="004F0588"/>
    <w:rsid w:val="004F0F89"/>
    <w:rsid w:val="004F1182"/>
    <w:rsid w:val="004F3314"/>
    <w:rsid w:val="004F451E"/>
    <w:rsid w:val="004F591A"/>
    <w:rsid w:val="004F70DA"/>
    <w:rsid w:val="004F73F9"/>
    <w:rsid w:val="004F796B"/>
    <w:rsid w:val="0050082A"/>
    <w:rsid w:val="00500D43"/>
    <w:rsid w:val="005031F5"/>
    <w:rsid w:val="00503710"/>
    <w:rsid w:val="00503C6E"/>
    <w:rsid w:val="0050561C"/>
    <w:rsid w:val="00505A78"/>
    <w:rsid w:val="00507224"/>
    <w:rsid w:val="005079A7"/>
    <w:rsid w:val="00510058"/>
    <w:rsid w:val="0051059E"/>
    <w:rsid w:val="00510977"/>
    <w:rsid w:val="00511DDB"/>
    <w:rsid w:val="005133CE"/>
    <w:rsid w:val="0051442B"/>
    <w:rsid w:val="0051588F"/>
    <w:rsid w:val="005161EE"/>
    <w:rsid w:val="00516B51"/>
    <w:rsid w:val="00516DDD"/>
    <w:rsid w:val="00522197"/>
    <w:rsid w:val="00522688"/>
    <w:rsid w:val="0052387A"/>
    <w:rsid w:val="00523947"/>
    <w:rsid w:val="00525AE4"/>
    <w:rsid w:val="00526E05"/>
    <w:rsid w:val="00527ABF"/>
    <w:rsid w:val="005346A4"/>
    <w:rsid w:val="0053480C"/>
    <w:rsid w:val="00534CBB"/>
    <w:rsid w:val="00534D7D"/>
    <w:rsid w:val="00535A4B"/>
    <w:rsid w:val="00535D46"/>
    <w:rsid w:val="00536443"/>
    <w:rsid w:val="00536845"/>
    <w:rsid w:val="0053711F"/>
    <w:rsid w:val="005379AA"/>
    <w:rsid w:val="005420BD"/>
    <w:rsid w:val="00542116"/>
    <w:rsid w:val="005429AC"/>
    <w:rsid w:val="005430B3"/>
    <w:rsid w:val="005455F8"/>
    <w:rsid w:val="00546884"/>
    <w:rsid w:val="00547FC8"/>
    <w:rsid w:val="0055077F"/>
    <w:rsid w:val="00550B78"/>
    <w:rsid w:val="00551222"/>
    <w:rsid w:val="00551704"/>
    <w:rsid w:val="005539F3"/>
    <w:rsid w:val="005545CE"/>
    <w:rsid w:val="00555790"/>
    <w:rsid w:val="00555D5C"/>
    <w:rsid w:val="0055714E"/>
    <w:rsid w:val="00557DD2"/>
    <w:rsid w:val="00560BFC"/>
    <w:rsid w:val="005622A8"/>
    <w:rsid w:val="00562892"/>
    <w:rsid w:val="00562B49"/>
    <w:rsid w:val="0056306F"/>
    <w:rsid w:val="00563307"/>
    <w:rsid w:val="0056345A"/>
    <w:rsid w:val="00566EC3"/>
    <w:rsid w:val="00570D51"/>
    <w:rsid w:val="005718E3"/>
    <w:rsid w:val="00571C72"/>
    <w:rsid w:val="00572332"/>
    <w:rsid w:val="00574221"/>
    <w:rsid w:val="0057465F"/>
    <w:rsid w:val="00574D0E"/>
    <w:rsid w:val="00575B2B"/>
    <w:rsid w:val="00576B3D"/>
    <w:rsid w:val="005773CC"/>
    <w:rsid w:val="0058086B"/>
    <w:rsid w:val="00580C83"/>
    <w:rsid w:val="005813D7"/>
    <w:rsid w:val="0058442A"/>
    <w:rsid w:val="005856C3"/>
    <w:rsid w:val="005859FE"/>
    <w:rsid w:val="00587B0E"/>
    <w:rsid w:val="00587C40"/>
    <w:rsid w:val="0059189C"/>
    <w:rsid w:val="00591B08"/>
    <w:rsid w:val="0059305D"/>
    <w:rsid w:val="0059317D"/>
    <w:rsid w:val="00594299"/>
    <w:rsid w:val="005945E6"/>
    <w:rsid w:val="0059558B"/>
    <w:rsid w:val="00597C49"/>
    <w:rsid w:val="00597ED1"/>
    <w:rsid w:val="005A0956"/>
    <w:rsid w:val="005A13F5"/>
    <w:rsid w:val="005A213E"/>
    <w:rsid w:val="005A2D6F"/>
    <w:rsid w:val="005A37C5"/>
    <w:rsid w:val="005A3981"/>
    <w:rsid w:val="005A3EDC"/>
    <w:rsid w:val="005A46E4"/>
    <w:rsid w:val="005A710C"/>
    <w:rsid w:val="005A78B0"/>
    <w:rsid w:val="005A796B"/>
    <w:rsid w:val="005A7EA5"/>
    <w:rsid w:val="005B0511"/>
    <w:rsid w:val="005B150A"/>
    <w:rsid w:val="005B3693"/>
    <w:rsid w:val="005B3AC4"/>
    <w:rsid w:val="005B3EB4"/>
    <w:rsid w:val="005B3F14"/>
    <w:rsid w:val="005B4C52"/>
    <w:rsid w:val="005B6005"/>
    <w:rsid w:val="005B64E6"/>
    <w:rsid w:val="005C0B32"/>
    <w:rsid w:val="005C0BCE"/>
    <w:rsid w:val="005C0F0F"/>
    <w:rsid w:val="005C1CC3"/>
    <w:rsid w:val="005C321D"/>
    <w:rsid w:val="005C3346"/>
    <w:rsid w:val="005C3554"/>
    <w:rsid w:val="005C56E6"/>
    <w:rsid w:val="005C58C2"/>
    <w:rsid w:val="005C58CA"/>
    <w:rsid w:val="005C5B40"/>
    <w:rsid w:val="005C6321"/>
    <w:rsid w:val="005C7949"/>
    <w:rsid w:val="005D07EF"/>
    <w:rsid w:val="005D0953"/>
    <w:rsid w:val="005D0D38"/>
    <w:rsid w:val="005D12F5"/>
    <w:rsid w:val="005D1504"/>
    <w:rsid w:val="005D1519"/>
    <w:rsid w:val="005D1672"/>
    <w:rsid w:val="005D39AB"/>
    <w:rsid w:val="005D3CEC"/>
    <w:rsid w:val="005D4CAD"/>
    <w:rsid w:val="005D5091"/>
    <w:rsid w:val="005D513D"/>
    <w:rsid w:val="005D5229"/>
    <w:rsid w:val="005D5A40"/>
    <w:rsid w:val="005D65A8"/>
    <w:rsid w:val="005D65B9"/>
    <w:rsid w:val="005D6726"/>
    <w:rsid w:val="005E0361"/>
    <w:rsid w:val="005E098F"/>
    <w:rsid w:val="005E11DD"/>
    <w:rsid w:val="005E198E"/>
    <w:rsid w:val="005E3325"/>
    <w:rsid w:val="005E7ECB"/>
    <w:rsid w:val="005F15F4"/>
    <w:rsid w:val="005F2EBF"/>
    <w:rsid w:val="005F380F"/>
    <w:rsid w:val="005F3831"/>
    <w:rsid w:val="005F55DD"/>
    <w:rsid w:val="005F690B"/>
    <w:rsid w:val="005F732A"/>
    <w:rsid w:val="005F75D6"/>
    <w:rsid w:val="005F7683"/>
    <w:rsid w:val="00600CD6"/>
    <w:rsid w:val="00601899"/>
    <w:rsid w:val="006038BE"/>
    <w:rsid w:val="0060404F"/>
    <w:rsid w:val="006101B0"/>
    <w:rsid w:val="0061095A"/>
    <w:rsid w:val="00610A2F"/>
    <w:rsid w:val="00610CAA"/>
    <w:rsid w:val="0061367A"/>
    <w:rsid w:val="006164B7"/>
    <w:rsid w:val="00616EB1"/>
    <w:rsid w:val="006170D1"/>
    <w:rsid w:val="0061732F"/>
    <w:rsid w:val="00617469"/>
    <w:rsid w:val="00621479"/>
    <w:rsid w:val="00621981"/>
    <w:rsid w:val="0062301A"/>
    <w:rsid w:val="00624422"/>
    <w:rsid w:val="00625DF8"/>
    <w:rsid w:val="00627D28"/>
    <w:rsid w:val="006314BB"/>
    <w:rsid w:val="0063218A"/>
    <w:rsid w:val="006335D9"/>
    <w:rsid w:val="00635DFD"/>
    <w:rsid w:val="00635ECA"/>
    <w:rsid w:val="0063630A"/>
    <w:rsid w:val="00636440"/>
    <w:rsid w:val="00636896"/>
    <w:rsid w:val="00636BB8"/>
    <w:rsid w:val="00637925"/>
    <w:rsid w:val="00640226"/>
    <w:rsid w:val="00641890"/>
    <w:rsid w:val="00641A56"/>
    <w:rsid w:val="00644375"/>
    <w:rsid w:val="00644D1B"/>
    <w:rsid w:val="006455E1"/>
    <w:rsid w:val="00645877"/>
    <w:rsid w:val="00646829"/>
    <w:rsid w:val="00646E87"/>
    <w:rsid w:val="00647CEC"/>
    <w:rsid w:val="00650601"/>
    <w:rsid w:val="00651599"/>
    <w:rsid w:val="006516EE"/>
    <w:rsid w:val="00651E23"/>
    <w:rsid w:val="00652054"/>
    <w:rsid w:val="00652597"/>
    <w:rsid w:val="00652B69"/>
    <w:rsid w:val="006538A0"/>
    <w:rsid w:val="0065418E"/>
    <w:rsid w:val="0065482F"/>
    <w:rsid w:val="0065558A"/>
    <w:rsid w:val="00655CC5"/>
    <w:rsid w:val="00660E66"/>
    <w:rsid w:val="006613B2"/>
    <w:rsid w:val="00661CCD"/>
    <w:rsid w:val="0066436A"/>
    <w:rsid w:val="006648ED"/>
    <w:rsid w:val="006658D4"/>
    <w:rsid w:val="00666C57"/>
    <w:rsid w:val="00667A25"/>
    <w:rsid w:val="00667FA7"/>
    <w:rsid w:val="006705D5"/>
    <w:rsid w:val="00671950"/>
    <w:rsid w:val="006756D5"/>
    <w:rsid w:val="00675D5B"/>
    <w:rsid w:val="00676472"/>
    <w:rsid w:val="00676B79"/>
    <w:rsid w:val="00676DE6"/>
    <w:rsid w:val="0067716B"/>
    <w:rsid w:val="00677393"/>
    <w:rsid w:val="006802AA"/>
    <w:rsid w:val="006802E1"/>
    <w:rsid w:val="00682984"/>
    <w:rsid w:val="0068346B"/>
    <w:rsid w:val="00683545"/>
    <w:rsid w:val="00683733"/>
    <w:rsid w:val="00684753"/>
    <w:rsid w:val="00684A34"/>
    <w:rsid w:val="00685C08"/>
    <w:rsid w:val="006860E1"/>
    <w:rsid w:val="00686B0E"/>
    <w:rsid w:val="00690101"/>
    <w:rsid w:val="00690A67"/>
    <w:rsid w:val="006921A2"/>
    <w:rsid w:val="006934F7"/>
    <w:rsid w:val="00693E80"/>
    <w:rsid w:val="006940CC"/>
    <w:rsid w:val="00694F94"/>
    <w:rsid w:val="00695227"/>
    <w:rsid w:val="006954E8"/>
    <w:rsid w:val="0069577A"/>
    <w:rsid w:val="00695B47"/>
    <w:rsid w:val="00696159"/>
    <w:rsid w:val="00696BBD"/>
    <w:rsid w:val="006A0015"/>
    <w:rsid w:val="006A1522"/>
    <w:rsid w:val="006A2D6A"/>
    <w:rsid w:val="006A2FE8"/>
    <w:rsid w:val="006A3BA8"/>
    <w:rsid w:val="006A4BEB"/>
    <w:rsid w:val="006A4E04"/>
    <w:rsid w:val="006A52CC"/>
    <w:rsid w:val="006A586C"/>
    <w:rsid w:val="006A5E6A"/>
    <w:rsid w:val="006A6F94"/>
    <w:rsid w:val="006A7323"/>
    <w:rsid w:val="006A7A33"/>
    <w:rsid w:val="006A7C4F"/>
    <w:rsid w:val="006A7F77"/>
    <w:rsid w:val="006B06AF"/>
    <w:rsid w:val="006B13AF"/>
    <w:rsid w:val="006B206D"/>
    <w:rsid w:val="006B3858"/>
    <w:rsid w:val="006B62D7"/>
    <w:rsid w:val="006B6881"/>
    <w:rsid w:val="006B6C79"/>
    <w:rsid w:val="006B6D9F"/>
    <w:rsid w:val="006B7E5D"/>
    <w:rsid w:val="006C0BEB"/>
    <w:rsid w:val="006C18DB"/>
    <w:rsid w:val="006C28AF"/>
    <w:rsid w:val="006C2FAE"/>
    <w:rsid w:val="006C4555"/>
    <w:rsid w:val="006C75DC"/>
    <w:rsid w:val="006D25A6"/>
    <w:rsid w:val="006D62E4"/>
    <w:rsid w:val="006D741B"/>
    <w:rsid w:val="006D74A9"/>
    <w:rsid w:val="006D79E5"/>
    <w:rsid w:val="006D7B35"/>
    <w:rsid w:val="006E0C1C"/>
    <w:rsid w:val="006E28ED"/>
    <w:rsid w:val="006E2A29"/>
    <w:rsid w:val="006E2A3E"/>
    <w:rsid w:val="006E447A"/>
    <w:rsid w:val="006E7A56"/>
    <w:rsid w:val="006F0528"/>
    <w:rsid w:val="006F06F6"/>
    <w:rsid w:val="006F0B82"/>
    <w:rsid w:val="006F231D"/>
    <w:rsid w:val="006F3546"/>
    <w:rsid w:val="006F4ABA"/>
    <w:rsid w:val="006F51B1"/>
    <w:rsid w:val="006F558A"/>
    <w:rsid w:val="006F581F"/>
    <w:rsid w:val="006F68D2"/>
    <w:rsid w:val="006F7136"/>
    <w:rsid w:val="007005F8"/>
    <w:rsid w:val="00700EF3"/>
    <w:rsid w:val="007013CF"/>
    <w:rsid w:val="00701B73"/>
    <w:rsid w:val="0070275D"/>
    <w:rsid w:val="0070294E"/>
    <w:rsid w:val="00702D42"/>
    <w:rsid w:val="007031F8"/>
    <w:rsid w:val="007043A2"/>
    <w:rsid w:val="00704888"/>
    <w:rsid w:val="00704D61"/>
    <w:rsid w:val="00707137"/>
    <w:rsid w:val="00711AE2"/>
    <w:rsid w:val="00711FFF"/>
    <w:rsid w:val="007123D8"/>
    <w:rsid w:val="00713183"/>
    <w:rsid w:val="007132E9"/>
    <w:rsid w:val="0071385F"/>
    <w:rsid w:val="00714A0D"/>
    <w:rsid w:val="00720331"/>
    <w:rsid w:val="007209D7"/>
    <w:rsid w:val="007211C3"/>
    <w:rsid w:val="00721A09"/>
    <w:rsid w:val="0072221A"/>
    <w:rsid w:val="007226C1"/>
    <w:rsid w:val="00722DC2"/>
    <w:rsid w:val="007232AD"/>
    <w:rsid w:val="00723863"/>
    <w:rsid w:val="00723A50"/>
    <w:rsid w:val="00723DF7"/>
    <w:rsid w:val="00724824"/>
    <w:rsid w:val="00725D79"/>
    <w:rsid w:val="00726049"/>
    <w:rsid w:val="007268A7"/>
    <w:rsid w:val="00727095"/>
    <w:rsid w:val="007274E5"/>
    <w:rsid w:val="007303F6"/>
    <w:rsid w:val="00732CCC"/>
    <w:rsid w:val="00732F7F"/>
    <w:rsid w:val="007333E7"/>
    <w:rsid w:val="00733680"/>
    <w:rsid w:val="00733A48"/>
    <w:rsid w:val="007353CA"/>
    <w:rsid w:val="00735689"/>
    <w:rsid w:val="00737546"/>
    <w:rsid w:val="00737A17"/>
    <w:rsid w:val="00741860"/>
    <w:rsid w:val="00741DF3"/>
    <w:rsid w:val="00741F0A"/>
    <w:rsid w:val="00743D2B"/>
    <w:rsid w:val="00745518"/>
    <w:rsid w:val="00745DF0"/>
    <w:rsid w:val="007461B0"/>
    <w:rsid w:val="007465E7"/>
    <w:rsid w:val="00746898"/>
    <w:rsid w:val="00746AE1"/>
    <w:rsid w:val="00746F58"/>
    <w:rsid w:val="00751E08"/>
    <w:rsid w:val="00752698"/>
    <w:rsid w:val="00752CC9"/>
    <w:rsid w:val="00754325"/>
    <w:rsid w:val="00755096"/>
    <w:rsid w:val="00755A1B"/>
    <w:rsid w:val="00755B7C"/>
    <w:rsid w:val="00755ED3"/>
    <w:rsid w:val="007570FA"/>
    <w:rsid w:val="00757163"/>
    <w:rsid w:val="00757E8E"/>
    <w:rsid w:val="007614E3"/>
    <w:rsid w:val="007626FE"/>
    <w:rsid w:val="007637CB"/>
    <w:rsid w:val="007639F9"/>
    <w:rsid w:val="00764078"/>
    <w:rsid w:val="00764592"/>
    <w:rsid w:val="007651C9"/>
    <w:rsid w:val="0076527F"/>
    <w:rsid w:val="007657B7"/>
    <w:rsid w:val="00765AB9"/>
    <w:rsid w:val="00771FA2"/>
    <w:rsid w:val="00773869"/>
    <w:rsid w:val="007742DD"/>
    <w:rsid w:val="0078229B"/>
    <w:rsid w:val="00782B7C"/>
    <w:rsid w:val="00784C70"/>
    <w:rsid w:val="00785693"/>
    <w:rsid w:val="0078585B"/>
    <w:rsid w:val="007863F0"/>
    <w:rsid w:val="00787D58"/>
    <w:rsid w:val="00787E19"/>
    <w:rsid w:val="007913CC"/>
    <w:rsid w:val="00791A0A"/>
    <w:rsid w:val="00791B92"/>
    <w:rsid w:val="00791C5B"/>
    <w:rsid w:val="00793195"/>
    <w:rsid w:val="00797BCB"/>
    <w:rsid w:val="007A1DA2"/>
    <w:rsid w:val="007A2EC6"/>
    <w:rsid w:val="007A3B1F"/>
    <w:rsid w:val="007A4429"/>
    <w:rsid w:val="007A54AD"/>
    <w:rsid w:val="007A589A"/>
    <w:rsid w:val="007A58F0"/>
    <w:rsid w:val="007A597C"/>
    <w:rsid w:val="007A5A5B"/>
    <w:rsid w:val="007A62DE"/>
    <w:rsid w:val="007A717F"/>
    <w:rsid w:val="007A7A4E"/>
    <w:rsid w:val="007B0D36"/>
    <w:rsid w:val="007B12AB"/>
    <w:rsid w:val="007B13BD"/>
    <w:rsid w:val="007B1D86"/>
    <w:rsid w:val="007B3EAE"/>
    <w:rsid w:val="007B44CD"/>
    <w:rsid w:val="007B5554"/>
    <w:rsid w:val="007C0835"/>
    <w:rsid w:val="007C172B"/>
    <w:rsid w:val="007C300B"/>
    <w:rsid w:val="007C44A0"/>
    <w:rsid w:val="007C53F8"/>
    <w:rsid w:val="007C5A09"/>
    <w:rsid w:val="007C68CE"/>
    <w:rsid w:val="007D08F2"/>
    <w:rsid w:val="007D09F5"/>
    <w:rsid w:val="007D1649"/>
    <w:rsid w:val="007D16B7"/>
    <w:rsid w:val="007D17AA"/>
    <w:rsid w:val="007D2356"/>
    <w:rsid w:val="007D28A2"/>
    <w:rsid w:val="007D3D23"/>
    <w:rsid w:val="007D539D"/>
    <w:rsid w:val="007D6A2A"/>
    <w:rsid w:val="007D6B6F"/>
    <w:rsid w:val="007D704F"/>
    <w:rsid w:val="007E0D59"/>
    <w:rsid w:val="007E1C22"/>
    <w:rsid w:val="007E28CC"/>
    <w:rsid w:val="007E2961"/>
    <w:rsid w:val="007E612E"/>
    <w:rsid w:val="007E6804"/>
    <w:rsid w:val="007E7BA0"/>
    <w:rsid w:val="007E7C72"/>
    <w:rsid w:val="007F038D"/>
    <w:rsid w:val="007F08D7"/>
    <w:rsid w:val="007F1276"/>
    <w:rsid w:val="007F12C3"/>
    <w:rsid w:val="007F1685"/>
    <w:rsid w:val="007F28A9"/>
    <w:rsid w:val="007F2FC0"/>
    <w:rsid w:val="007F41A8"/>
    <w:rsid w:val="007F5478"/>
    <w:rsid w:val="007F75A8"/>
    <w:rsid w:val="007F76F8"/>
    <w:rsid w:val="007F7B54"/>
    <w:rsid w:val="007F7BC3"/>
    <w:rsid w:val="00801628"/>
    <w:rsid w:val="00801B21"/>
    <w:rsid w:val="008024D9"/>
    <w:rsid w:val="0080354F"/>
    <w:rsid w:val="00803BCA"/>
    <w:rsid w:val="008043A2"/>
    <w:rsid w:val="00804C17"/>
    <w:rsid w:val="00805705"/>
    <w:rsid w:val="0080611D"/>
    <w:rsid w:val="00806A03"/>
    <w:rsid w:val="00806BA4"/>
    <w:rsid w:val="00806BC7"/>
    <w:rsid w:val="00807E5D"/>
    <w:rsid w:val="00811C65"/>
    <w:rsid w:val="008123D1"/>
    <w:rsid w:val="00813DEA"/>
    <w:rsid w:val="00816A55"/>
    <w:rsid w:val="00816FF9"/>
    <w:rsid w:val="008170F0"/>
    <w:rsid w:val="008176B4"/>
    <w:rsid w:val="00820C7F"/>
    <w:rsid w:val="00822388"/>
    <w:rsid w:val="0082245E"/>
    <w:rsid w:val="008238B2"/>
    <w:rsid w:val="00824044"/>
    <w:rsid w:val="008242E3"/>
    <w:rsid w:val="00824F72"/>
    <w:rsid w:val="008256AC"/>
    <w:rsid w:val="00825DD5"/>
    <w:rsid w:val="00826520"/>
    <w:rsid w:val="00826D83"/>
    <w:rsid w:val="00827B1D"/>
    <w:rsid w:val="008302D2"/>
    <w:rsid w:val="0083067E"/>
    <w:rsid w:val="00830DD2"/>
    <w:rsid w:val="00831572"/>
    <w:rsid w:val="0083316F"/>
    <w:rsid w:val="00833E96"/>
    <w:rsid w:val="008343AF"/>
    <w:rsid w:val="00834B1D"/>
    <w:rsid w:val="0083501F"/>
    <w:rsid w:val="008358C8"/>
    <w:rsid w:val="00836492"/>
    <w:rsid w:val="008364A4"/>
    <w:rsid w:val="008367F7"/>
    <w:rsid w:val="00836F7F"/>
    <w:rsid w:val="00841F35"/>
    <w:rsid w:val="00843707"/>
    <w:rsid w:val="00844343"/>
    <w:rsid w:val="00844F47"/>
    <w:rsid w:val="0084553F"/>
    <w:rsid w:val="00845DBD"/>
    <w:rsid w:val="0084646B"/>
    <w:rsid w:val="00851678"/>
    <w:rsid w:val="00852E82"/>
    <w:rsid w:val="00854D1A"/>
    <w:rsid w:val="00855A07"/>
    <w:rsid w:val="00856617"/>
    <w:rsid w:val="0086013B"/>
    <w:rsid w:val="008608F5"/>
    <w:rsid w:val="00860D93"/>
    <w:rsid w:val="00860E4B"/>
    <w:rsid w:val="00861254"/>
    <w:rsid w:val="008615D1"/>
    <w:rsid w:val="00861C0C"/>
    <w:rsid w:val="00862CA7"/>
    <w:rsid w:val="00865189"/>
    <w:rsid w:val="008662E3"/>
    <w:rsid w:val="00866DFD"/>
    <w:rsid w:val="00870BE7"/>
    <w:rsid w:val="0087196E"/>
    <w:rsid w:val="0087198B"/>
    <w:rsid w:val="00871F1E"/>
    <w:rsid w:val="008724D9"/>
    <w:rsid w:val="00874047"/>
    <w:rsid w:val="0087463B"/>
    <w:rsid w:val="00874F28"/>
    <w:rsid w:val="00876DDA"/>
    <w:rsid w:val="008776B2"/>
    <w:rsid w:val="008779EC"/>
    <w:rsid w:val="0088049C"/>
    <w:rsid w:val="00880561"/>
    <w:rsid w:val="00882A89"/>
    <w:rsid w:val="0088388E"/>
    <w:rsid w:val="008838F3"/>
    <w:rsid w:val="00883A9B"/>
    <w:rsid w:val="00884AB6"/>
    <w:rsid w:val="00884EA9"/>
    <w:rsid w:val="008852F9"/>
    <w:rsid w:val="0088687D"/>
    <w:rsid w:val="0089220C"/>
    <w:rsid w:val="00892C49"/>
    <w:rsid w:val="00892F4E"/>
    <w:rsid w:val="008931C6"/>
    <w:rsid w:val="00894EED"/>
    <w:rsid w:val="008974FB"/>
    <w:rsid w:val="00897852"/>
    <w:rsid w:val="008A07B4"/>
    <w:rsid w:val="008A29FE"/>
    <w:rsid w:val="008A2FC1"/>
    <w:rsid w:val="008A4234"/>
    <w:rsid w:val="008A4A44"/>
    <w:rsid w:val="008A55D2"/>
    <w:rsid w:val="008A6884"/>
    <w:rsid w:val="008A7177"/>
    <w:rsid w:val="008A738D"/>
    <w:rsid w:val="008B04D8"/>
    <w:rsid w:val="008B050D"/>
    <w:rsid w:val="008B051F"/>
    <w:rsid w:val="008B0AA8"/>
    <w:rsid w:val="008B1167"/>
    <w:rsid w:val="008B2515"/>
    <w:rsid w:val="008B350E"/>
    <w:rsid w:val="008B4434"/>
    <w:rsid w:val="008B4607"/>
    <w:rsid w:val="008B6DE2"/>
    <w:rsid w:val="008B78DC"/>
    <w:rsid w:val="008C0485"/>
    <w:rsid w:val="008C05D4"/>
    <w:rsid w:val="008C16FD"/>
    <w:rsid w:val="008C1815"/>
    <w:rsid w:val="008C1F27"/>
    <w:rsid w:val="008C2217"/>
    <w:rsid w:val="008C39E9"/>
    <w:rsid w:val="008C3C45"/>
    <w:rsid w:val="008C458D"/>
    <w:rsid w:val="008C4B43"/>
    <w:rsid w:val="008C5797"/>
    <w:rsid w:val="008C588D"/>
    <w:rsid w:val="008C5C3A"/>
    <w:rsid w:val="008C6211"/>
    <w:rsid w:val="008C679F"/>
    <w:rsid w:val="008C72D7"/>
    <w:rsid w:val="008D0E0B"/>
    <w:rsid w:val="008D1405"/>
    <w:rsid w:val="008D2142"/>
    <w:rsid w:val="008D434E"/>
    <w:rsid w:val="008D54FC"/>
    <w:rsid w:val="008D5626"/>
    <w:rsid w:val="008D5BD4"/>
    <w:rsid w:val="008D764F"/>
    <w:rsid w:val="008E00FA"/>
    <w:rsid w:val="008E01ED"/>
    <w:rsid w:val="008E1DB7"/>
    <w:rsid w:val="008E604A"/>
    <w:rsid w:val="008E7082"/>
    <w:rsid w:val="008E79AE"/>
    <w:rsid w:val="008F05F8"/>
    <w:rsid w:val="008F1373"/>
    <w:rsid w:val="008F1D94"/>
    <w:rsid w:val="008F2C83"/>
    <w:rsid w:val="008F6E44"/>
    <w:rsid w:val="009015FE"/>
    <w:rsid w:val="00902219"/>
    <w:rsid w:val="00902532"/>
    <w:rsid w:val="009025F0"/>
    <w:rsid w:val="009029D8"/>
    <w:rsid w:val="00902B97"/>
    <w:rsid w:val="0090510D"/>
    <w:rsid w:val="009059F2"/>
    <w:rsid w:val="009061F4"/>
    <w:rsid w:val="00910337"/>
    <w:rsid w:val="00910A33"/>
    <w:rsid w:val="00910CEA"/>
    <w:rsid w:val="00912988"/>
    <w:rsid w:val="00912A4F"/>
    <w:rsid w:val="009130F2"/>
    <w:rsid w:val="00913C07"/>
    <w:rsid w:val="00915076"/>
    <w:rsid w:val="00915118"/>
    <w:rsid w:val="00915763"/>
    <w:rsid w:val="00916D11"/>
    <w:rsid w:val="00917076"/>
    <w:rsid w:val="00920B2E"/>
    <w:rsid w:val="009211A6"/>
    <w:rsid w:val="00921BAA"/>
    <w:rsid w:val="00922599"/>
    <w:rsid w:val="00923385"/>
    <w:rsid w:val="00924E87"/>
    <w:rsid w:val="00925252"/>
    <w:rsid w:val="00925359"/>
    <w:rsid w:val="0092565E"/>
    <w:rsid w:val="009258C7"/>
    <w:rsid w:val="00925D06"/>
    <w:rsid w:val="00925FB4"/>
    <w:rsid w:val="00926AE5"/>
    <w:rsid w:val="00926C2B"/>
    <w:rsid w:val="00926E58"/>
    <w:rsid w:val="00930587"/>
    <w:rsid w:val="00931623"/>
    <w:rsid w:val="00931C3A"/>
    <w:rsid w:val="00931CF9"/>
    <w:rsid w:val="00931D94"/>
    <w:rsid w:val="00932B57"/>
    <w:rsid w:val="00934A22"/>
    <w:rsid w:val="00936AD3"/>
    <w:rsid w:val="00936D7B"/>
    <w:rsid w:val="00940EE0"/>
    <w:rsid w:val="00941A16"/>
    <w:rsid w:val="00941F98"/>
    <w:rsid w:val="00942E56"/>
    <w:rsid w:val="00942EA1"/>
    <w:rsid w:val="00942EA2"/>
    <w:rsid w:val="009440CB"/>
    <w:rsid w:val="00944B2E"/>
    <w:rsid w:val="00946465"/>
    <w:rsid w:val="00946B7D"/>
    <w:rsid w:val="009505F7"/>
    <w:rsid w:val="009513B8"/>
    <w:rsid w:val="009516FB"/>
    <w:rsid w:val="00952482"/>
    <w:rsid w:val="00952A9D"/>
    <w:rsid w:val="00953ECA"/>
    <w:rsid w:val="00955D2A"/>
    <w:rsid w:val="00956A88"/>
    <w:rsid w:val="00960B17"/>
    <w:rsid w:val="009617C1"/>
    <w:rsid w:val="00961BEB"/>
    <w:rsid w:val="00961DD8"/>
    <w:rsid w:val="00963369"/>
    <w:rsid w:val="00963A9A"/>
    <w:rsid w:val="00963CCA"/>
    <w:rsid w:val="009644D3"/>
    <w:rsid w:val="00966AA4"/>
    <w:rsid w:val="00971461"/>
    <w:rsid w:val="00971DEE"/>
    <w:rsid w:val="009725A1"/>
    <w:rsid w:val="00973C02"/>
    <w:rsid w:val="0097484A"/>
    <w:rsid w:val="00974CD2"/>
    <w:rsid w:val="00974DC0"/>
    <w:rsid w:val="009751AF"/>
    <w:rsid w:val="009765BE"/>
    <w:rsid w:val="00977014"/>
    <w:rsid w:val="00977EDC"/>
    <w:rsid w:val="00980518"/>
    <w:rsid w:val="00982303"/>
    <w:rsid w:val="00983CB0"/>
    <w:rsid w:val="00985BFD"/>
    <w:rsid w:val="009862C3"/>
    <w:rsid w:val="00987129"/>
    <w:rsid w:val="009873D2"/>
    <w:rsid w:val="009878A0"/>
    <w:rsid w:val="00987D39"/>
    <w:rsid w:val="00987EB2"/>
    <w:rsid w:val="00990B28"/>
    <w:rsid w:val="0099101B"/>
    <w:rsid w:val="00991911"/>
    <w:rsid w:val="00991975"/>
    <w:rsid w:val="00992492"/>
    <w:rsid w:val="009926D4"/>
    <w:rsid w:val="00992872"/>
    <w:rsid w:val="00992CAC"/>
    <w:rsid w:val="00993E95"/>
    <w:rsid w:val="00994406"/>
    <w:rsid w:val="009979AA"/>
    <w:rsid w:val="00997BDF"/>
    <w:rsid w:val="009A170E"/>
    <w:rsid w:val="009A1B10"/>
    <w:rsid w:val="009A1B36"/>
    <w:rsid w:val="009A1D7E"/>
    <w:rsid w:val="009A21DE"/>
    <w:rsid w:val="009A26B0"/>
    <w:rsid w:val="009A2AC2"/>
    <w:rsid w:val="009A60A3"/>
    <w:rsid w:val="009A6E72"/>
    <w:rsid w:val="009A7138"/>
    <w:rsid w:val="009B019A"/>
    <w:rsid w:val="009B20CC"/>
    <w:rsid w:val="009B41DA"/>
    <w:rsid w:val="009B515B"/>
    <w:rsid w:val="009B525F"/>
    <w:rsid w:val="009B554D"/>
    <w:rsid w:val="009B5E07"/>
    <w:rsid w:val="009B6078"/>
    <w:rsid w:val="009B6127"/>
    <w:rsid w:val="009B652E"/>
    <w:rsid w:val="009B78C6"/>
    <w:rsid w:val="009B7AD9"/>
    <w:rsid w:val="009C0361"/>
    <w:rsid w:val="009C0D75"/>
    <w:rsid w:val="009C26B8"/>
    <w:rsid w:val="009C272B"/>
    <w:rsid w:val="009C2F05"/>
    <w:rsid w:val="009C405E"/>
    <w:rsid w:val="009C487F"/>
    <w:rsid w:val="009C5DAF"/>
    <w:rsid w:val="009C5F99"/>
    <w:rsid w:val="009C750C"/>
    <w:rsid w:val="009D12BE"/>
    <w:rsid w:val="009D14D1"/>
    <w:rsid w:val="009D1676"/>
    <w:rsid w:val="009D1822"/>
    <w:rsid w:val="009D40E3"/>
    <w:rsid w:val="009D4CD8"/>
    <w:rsid w:val="009D5CC2"/>
    <w:rsid w:val="009D68BE"/>
    <w:rsid w:val="009D6FD4"/>
    <w:rsid w:val="009D763A"/>
    <w:rsid w:val="009E039D"/>
    <w:rsid w:val="009E0A36"/>
    <w:rsid w:val="009E13A1"/>
    <w:rsid w:val="009E23CA"/>
    <w:rsid w:val="009E3F3C"/>
    <w:rsid w:val="009E450A"/>
    <w:rsid w:val="009E4BFE"/>
    <w:rsid w:val="009E542A"/>
    <w:rsid w:val="009E5C1A"/>
    <w:rsid w:val="009E694D"/>
    <w:rsid w:val="009F02E6"/>
    <w:rsid w:val="009F06D3"/>
    <w:rsid w:val="009F0834"/>
    <w:rsid w:val="009F0F4A"/>
    <w:rsid w:val="009F1862"/>
    <w:rsid w:val="009F3912"/>
    <w:rsid w:val="009F40B2"/>
    <w:rsid w:val="009F5581"/>
    <w:rsid w:val="009F60E6"/>
    <w:rsid w:val="009F6CAD"/>
    <w:rsid w:val="00A00C0D"/>
    <w:rsid w:val="00A0146D"/>
    <w:rsid w:val="00A01FFB"/>
    <w:rsid w:val="00A03AFD"/>
    <w:rsid w:val="00A03BF1"/>
    <w:rsid w:val="00A042BF"/>
    <w:rsid w:val="00A0452E"/>
    <w:rsid w:val="00A05840"/>
    <w:rsid w:val="00A05C60"/>
    <w:rsid w:val="00A07018"/>
    <w:rsid w:val="00A101F5"/>
    <w:rsid w:val="00A12662"/>
    <w:rsid w:val="00A13308"/>
    <w:rsid w:val="00A1494A"/>
    <w:rsid w:val="00A14A27"/>
    <w:rsid w:val="00A15835"/>
    <w:rsid w:val="00A1666D"/>
    <w:rsid w:val="00A17848"/>
    <w:rsid w:val="00A17909"/>
    <w:rsid w:val="00A17C64"/>
    <w:rsid w:val="00A203C2"/>
    <w:rsid w:val="00A204C4"/>
    <w:rsid w:val="00A20B2F"/>
    <w:rsid w:val="00A20D1D"/>
    <w:rsid w:val="00A22375"/>
    <w:rsid w:val="00A226B6"/>
    <w:rsid w:val="00A22B90"/>
    <w:rsid w:val="00A2303A"/>
    <w:rsid w:val="00A23D18"/>
    <w:rsid w:val="00A2495C"/>
    <w:rsid w:val="00A24A9B"/>
    <w:rsid w:val="00A30BE1"/>
    <w:rsid w:val="00A329D3"/>
    <w:rsid w:val="00A3340B"/>
    <w:rsid w:val="00A33741"/>
    <w:rsid w:val="00A34C59"/>
    <w:rsid w:val="00A3528E"/>
    <w:rsid w:val="00A35914"/>
    <w:rsid w:val="00A36B50"/>
    <w:rsid w:val="00A37A00"/>
    <w:rsid w:val="00A4025D"/>
    <w:rsid w:val="00A40E2B"/>
    <w:rsid w:val="00A413B8"/>
    <w:rsid w:val="00A41B02"/>
    <w:rsid w:val="00A434AE"/>
    <w:rsid w:val="00A4413E"/>
    <w:rsid w:val="00A452FD"/>
    <w:rsid w:val="00A45D05"/>
    <w:rsid w:val="00A47B38"/>
    <w:rsid w:val="00A47F8A"/>
    <w:rsid w:val="00A5044E"/>
    <w:rsid w:val="00A5144C"/>
    <w:rsid w:val="00A51C2D"/>
    <w:rsid w:val="00A5218C"/>
    <w:rsid w:val="00A54750"/>
    <w:rsid w:val="00A55D2F"/>
    <w:rsid w:val="00A616B5"/>
    <w:rsid w:val="00A617EB"/>
    <w:rsid w:val="00A61AE2"/>
    <w:rsid w:val="00A61B65"/>
    <w:rsid w:val="00A6216C"/>
    <w:rsid w:val="00A6246A"/>
    <w:rsid w:val="00A64AF0"/>
    <w:rsid w:val="00A6514D"/>
    <w:rsid w:val="00A65AA1"/>
    <w:rsid w:val="00A65E05"/>
    <w:rsid w:val="00A660CA"/>
    <w:rsid w:val="00A723F4"/>
    <w:rsid w:val="00A72C44"/>
    <w:rsid w:val="00A7344A"/>
    <w:rsid w:val="00A73BA6"/>
    <w:rsid w:val="00A74B90"/>
    <w:rsid w:val="00A74F2B"/>
    <w:rsid w:val="00A76ACD"/>
    <w:rsid w:val="00A77398"/>
    <w:rsid w:val="00A7781D"/>
    <w:rsid w:val="00A77822"/>
    <w:rsid w:val="00A81EAA"/>
    <w:rsid w:val="00A82020"/>
    <w:rsid w:val="00A8300A"/>
    <w:rsid w:val="00A830A5"/>
    <w:rsid w:val="00A8465C"/>
    <w:rsid w:val="00A84932"/>
    <w:rsid w:val="00A84C80"/>
    <w:rsid w:val="00A85118"/>
    <w:rsid w:val="00A85478"/>
    <w:rsid w:val="00A858DA"/>
    <w:rsid w:val="00A86099"/>
    <w:rsid w:val="00A86298"/>
    <w:rsid w:val="00A87C5B"/>
    <w:rsid w:val="00A87F25"/>
    <w:rsid w:val="00A911EB"/>
    <w:rsid w:val="00A92C59"/>
    <w:rsid w:val="00A92EFA"/>
    <w:rsid w:val="00A9534C"/>
    <w:rsid w:val="00A95572"/>
    <w:rsid w:val="00A95FFF"/>
    <w:rsid w:val="00A9643B"/>
    <w:rsid w:val="00A966BD"/>
    <w:rsid w:val="00A97ADE"/>
    <w:rsid w:val="00AA07E6"/>
    <w:rsid w:val="00AA3D72"/>
    <w:rsid w:val="00AA55A3"/>
    <w:rsid w:val="00AA58B2"/>
    <w:rsid w:val="00AA74C2"/>
    <w:rsid w:val="00AA7894"/>
    <w:rsid w:val="00AA7921"/>
    <w:rsid w:val="00AB0641"/>
    <w:rsid w:val="00AB1436"/>
    <w:rsid w:val="00AB28B6"/>
    <w:rsid w:val="00AB360C"/>
    <w:rsid w:val="00AB471F"/>
    <w:rsid w:val="00AB4AE2"/>
    <w:rsid w:val="00AB5E05"/>
    <w:rsid w:val="00AB664F"/>
    <w:rsid w:val="00AB74AE"/>
    <w:rsid w:val="00AB7DB9"/>
    <w:rsid w:val="00AC05FC"/>
    <w:rsid w:val="00AC17B9"/>
    <w:rsid w:val="00AC5234"/>
    <w:rsid w:val="00AC58D1"/>
    <w:rsid w:val="00AC5A7B"/>
    <w:rsid w:val="00AC6453"/>
    <w:rsid w:val="00AC6D9D"/>
    <w:rsid w:val="00AC6DE7"/>
    <w:rsid w:val="00AD082E"/>
    <w:rsid w:val="00AD1129"/>
    <w:rsid w:val="00AD15BC"/>
    <w:rsid w:val="00AD2967"/>
    <w:rsid w:val="00AD2FB7"/>
    <w:rsid w:val="00AD3560"/>
    <w:rsid w:val="00AD47E6"/>
    <w:rsid w:val="00AD49F0"/>
    <w:rsid w:val="00AD5C7E"/>
    <w:rsid w:val="00AD7B22"/>
    <w:rsid w:val="00AE1838"/>
    <w:rsid w:val="00AE5771"/>
    <w:rsid w:val="00AE6F87"/>
    <w:rsid w:val="00AE79C4"/>
    <w:rsid w:val="00AF0C3D"/>
    <w:rsid w:val="00AF1118"/>
    <w:rsid w:val="00AF18B9"/>
    <w:rsid w:val="00AF1D0E"/>
    <w:rsid w:val="00AF230D"/>
    <w:rsid w:val="00AF4AF7"/>
    <w:rsid w:val="00AF4E78"/>
    <w:rsid w:val="00AF7342"/>
    <w:rsid w:val="00AF748A"/>
    <w:rsid w:val="00AF765A"/>
    <w:rsid w:val="00AF7C50"/>
    <w:rsid w:val="00B00C84"/>
    <w:rsid w:val="00B02FE2"/>
    <w:rsid w:val="00B04603"/>
    <w:rsid w:val="00B04D85"/>
    <w:rsid w:val="00B04EDE"/>
    <w:rsid w:val="00B05696"/>
    <w:rsid w:val="00B05BC4"/>
    <w:rsid w:val="00B10B84"/>
    <w:rsid w:val="00B10B9B"/>
    <w:rsid w:val="00B10D34"/>
    <w:rsid w:val="00B1180A"/>
    <w:rsid w:val="00B11CF9"/>
    <w:rsid w:val="00B123B1"/>
    <w:rsid w:val="00B12BEA"/>
    <w:rsid w:val="00B12FA7"/>
    <w:rsid w:val="00B155C6"/>
    <w:rsid w:val="00B16638"/>
    <w:rsid w:val="00B17FED"/>
    <w:rsid w:val="00B212E3"/>
    <w:rsid w:val="00B22D6F"/>
    <w:rsid w:val="00B239B7"/>
    <w:rsid w:val="00B241BF"/>
    <w:rsid w:val="00B2526D"/>
    <w:rsid w:val="00B26283"/>
    <w:rsid w:val="00B2679F"/>
    <w:rsid w:val="00B278E4"/>
    <w:rsid w:val="00B31613"/>
    <w:rsid w:val="00B3163B"/>
    <w:rsid w:val="00B32659"/>
    <w:rsid w:val="00B32A4D"/>
    <w:rsid w:val="00B342C6"/>
    <w:rsid w:val="00B34384"/>
    <w:rsid w:val="00B343E7"/>
    <w:rsid w:val="00B34D55"/>
    <w:rsid w:val="00B3566C"/>
    <w:rsid w:val="00B36338"/>
    <w:rsid w:val="00B369DE"/>
    <w:rsid w:val="00B36D7C"/>
    <w:rsid w:val="00B37724"/>
    <w:rsid w:val="00B42287"/>
    <w:rsid w:val="00B42D70"/>
    <w:rsid w:val="00B440AA"/>
    <w:rsid w:val="00B449BB"/>
    <w:rsid w:val="00B44F43"/>
    <w:rsid w:val="00B45187"/>
    <w:rsid w:val="00B46542"/>
    <w:rsid w:val="00B46E1F"/>
    <w:rsid w:val="00B471A8"/>
    <w:rsid w:val="00B477B5"/>
    <w:rsid w:val="00B50AE2"/>
    <w:rsid w:val="00B512C1"/>
    <w:rsid w:val="00B5176B"/>
    <w:rsid w:val="00B520C6"/>
    <w:rsid w:val="00B52F74"/>
    <w:rsid w:val="00B530FD"/>
    <w:rsid w:val="00B5390F"/>
    <w:rsid w:val="00B559E9"/>
    <w:rsid w:val="00B569D7"/>
    <w:rsid w:val="00B5706E"/>
    <w:rsid w:val="00B5707F"/>
    <w:rsid w:val="00B57200"/>
    <w:rsid w:val="00B60903"/>
    <w:rsid w:val="00B60D66"/>
    <w:rsid w:val="00B60D9B"/>
    <w:rsid w:val="00B6144D"/>
    <w:rsid w:val="00B62FC4"/>
    <w:rsid w:val="00B65EE8"/>
    <w:rsid w:val="00B672B4"/>
    <w:rsid w:val="00B70C17"/>
    <w:rsid w:val="00B718CB"/>
    <w:rsid w:val="00B725F3"/>
    <w:rsid w:val="00B729A2"/>
    <w:rsid w:val="00B7344D"/>
    <w:rsid w:val="00B7466F"/>
    <w:rsid w:val="00B74A42"/>
    <w:rsid w:val="00B74A78"/>
    <w:rsid w:val="00B7592D"/>
    <w:rsid w:val="00B75CD5"/>
    <w:rsid w:val="00B7625D"/>
    <w:rsid w:val="00B7669C"/>
    <w:rsid w:val="00B77643"/>
    <w:rsid w:val="00B77C03"/>
    <w:rsid w:val="00B77DDE"/>
    <w:rsid w:val="00B80457"/>
    <w:rsid w:val="00B80BC4"/>
    <w:rsid w:val="00B84114"/>
    <w:rsid w:val="00B87024"/>
    <w:rsid w:val="00B87899"/>
    <w:rsid w:val="00B87930"/>
    <w:rsid w:val="00B87A54"/>
    <w:rsid w:val="00B87D44"/>
    <w:rsid w:val="00B9155A"/>
    <w:rsid w:val="00B93AE5"/>
    <w:rsid w:val="00B93BE9"/>
    <w:rsid w:val="00B94496"/>
    <w:rsid w:val="00B94F1C"/>
    <w:rsid w:val="00B950E8"/>
    <w:rsid w:val="00B952ED"/>
    <w:rsid w:val="00B962EA"/>
    <w:rsid w:val="00B96760"/>
    <w:rsid w:val="00B96E53"/>
    <w:rsid w:val="00B974CE"/>
    <w:rsid w:val="00B978B0"/>
    <w:rsid w:val="00BA0ADD"/>
    <w:rsid w:val="00BA0B92"/>
    <w:rsid w:val="00BA1095"/>
    <w:rsid w:val="00BA156B"/>
    <w:rsid w:val="00BA2931"/>
    <w:rsid w:val="00BA454D"/>
    <w:rsid w:val="00BB062A"/>
    <w:rsid w:val="00BB1CF0"/>
    <w:rsid w:val="00BB353F"/>
    <w:rsid w:val="00BB3601"/>
    <w:rsid w:val="00BC0B32"/>
    <w:rsid w:val="00BC1616"/>
    <w:rsid w:val="00BC555D"/>
    <w:rsid w:val="00BC594F"/>
    <w:rsid w:val="00BC606F"/>
    <w:rsid w:val="00BD0CB4"/>
    <w:rsid w:val="00BD266A"/>
    <w:rsid w:val="00BD2BA7"/>
    <w:rsid w:val="00BD2F27"/>
    <w:rsid w:val="00BD2F39"/>
    <w:rsid w:val="00BD46DE"/>
    <w:rsid w:val="00BD4938"/>
    <w:rsid w:val="00BD553F"/>
    <w:rsid w:val="00BD5A00"/>
    <w:rsid w:val="00BD7F15"/>
    <w:rsid w:val="00BE2708"/>
    <w:rsid w:val="00BE30E5"/>
    <w:rsid w:val="00BE4D6A"/>
    <w:rsid w:val="00BE5222"/>
    <w:rsid w:val="00BE6A6A"/>
    <w:rsid w:val="00BE75B8"/>
    <w:rsid w:val="00BE7A4D"/>
    <w:rsid w:val="00BE7C04"/>
    <w:rsid w:val="00BF27D0"/>
    <w:rsid w:val="00BF2845"/>
    <w:rsid w:val="00BF30DD"/>
    <w:rsid w:val="00BF42F8"/>
    <w:rsid w:val="00BF43A2"/>
    <w:rsid w:val="00BF45C4"/>
    <w:rsid w:val="00BF4A2B"/>
    <w:rsid w:val="00BF77D8"/>
    <w:rsid w:val="00BF7837"/>
    <w:rsid w:val="00C021F8"/>
    <w:rsid w:val="00C03CFC"/>
    <w:rsid w:val="00C063B0"/>
    <w:rsid w:val="00C06FC7"/>
    <w:rsid w:val="00C07284"/>
    <w:rsid w:val="00C072D9"/>
    <w:rsid w:val="00C1009A"/>
    <w:rsid w:val="00C10D38"/>
    <w:rsid w:val="00C13A9B"/>
    <w:rsid w:val="00C152C5"/>
    <w:rsid w:val="00C1563C"/>
    <w:rsid w:val="00C1697B"/>
    <w:rsid w:val="00C17B8B"/>
    <w:rsid w:val="00C21115"/>
    <w:rsid w:val="00C21993"/>
    <w:rsid w:val="00C21E85"/>
    <w:rsid w:val="00C2225D"/>
    <w:rsid w:val="00C228C5"/>
    <w:rsid w:val="00C23A0A"/>
    <w:rsid w:val="00C24254"/>
    <w:rsid w:val="00C24683"/>
    <w:rsid w:val="00C257DC"/>
    <w:rsid w:val="00C26EF6"/>
    <w:rsid w:val="00C2752E"/>
    <w:rsid w:val="00C27A80"/>
    <w:rsid w:val="00C27B20"/>
    <w:rsid w:val="00C30729"/>
    <w:rsid w:val="00C314E2"/>
    <w:rsid w:val="00C326E2"/>
    <w:rsid w:val="00C328B6"/>
    <w:rsid w:val="00C363E6"/>
    <w:rsid w:val="00C365D4"/>
    <w:rsid w:val="00C40888"/>
    <w:rsid w:val="00C413B1"/>
    <w:rsid w:val="00C41546"/>
    <w:rsid w:val="00C43904"/>
    <w:rsid w:val="00C44F8E"/>
    <w:rsid w:val="00C455B7"/>
    <w:rsid w:val="00C45812"/>
    <w:rsid w:val="00C46D32"/>
    <w:rsid w:val="00C47084"/>
    <w:rsid w:val="00C47A24"/>
    <w:rsid w:val="00C47CB0"/>
    <w:rsid w:val="00C5072B"/>
    <w:rsid w:val="00C52283"/>
    <w:rsid w:val="00C532BC"/>
    <w:rsid w:val="00C53981"/>
    <w:rsid w:val="00C56F56"/>
    <w:rsid w:val="00C572F8"/>
    <w:rsid w:val="00C601DC"/>
    <w:rsid w:val="00C608A1"/>
    <w:rsid w:val="00C608C5"/>
    <w:rsid w:val="00C60F48"/>
    <w:rsid w:val="00C620AE"/>
    <w:rsid w:val="00C62292"/>
    <w:rsid w:val="00C62AF2"/>
    <w:rsid w:val="00C63303"/>
    <w:rsid w:val="00C659E8"/>
    <w:rsid w:val="00C70E47"/>
    <w:rsid w:val="00C74668"/>
    <w:rsid w:val="00C755D0"/>
    <w:rsid w:val="00C76AAF"/>
    <w:rsid w:val="00C76AE1"/>
    <w:rsid w:val="00C76B19"/>
    <w:rsid w:val="00C76C59"/>
    <w:rsid w:val="00C8059A"/>
    <w:rsid w:val="00C827F8"/>
    <w:rsid w:val="00C82825"/>
    <w:rsid w:val="00C82916"/>
    <w:rsid w:val="00C833CD"/>
    <w:rsid w:val="00C8689E"/>
    <w:rsid w:val="00C90364"/>
    <w:rsid w:val="00C90633"/>
    <w:rsid w:val="00C908AE"/>
    <w:rsid w:val="00C92AD7"/>
    <w:rsid w:val="00C93831"/>
    <w:rsid w:val="00C93863"/>
    <w:rsid w:val="00C93920"/>
    <w:rsid w:val="00C942AC"/>
    <w:rsid w:val="00C94ADD"/>
    <w:rsid w:val="00C95089"/>
    <w:rsid w:val="00C95887"/>
    <w:rsid w:val="00C97371"/>
    <w:rsid w:val="00C9758D"/>
    <w:rsid w:val="00CA01BC"/>
    <w:rsid w:val="00CA06B0"/>
    <w:rsid w:val="00CA31B0"/>
    <w:rsid w:val="00CA5389"/>
    <w:rsid w:val="00CA5812"/>
    <w:rsid w:val="00CA5928"/>
    <w:rsid w:val="00CA7033"/>
    <w:rsid w:val="00CA752F"/>
    <w:rsid w:val="00CA7922"/>
    <w:rsid w:val="00CA795C"/>
    <w:rsid w:val="00CB03F9"/>
    <w:rsid w:val="00CB1C8A"/>
    <w:rsid w:val="00CB2045"/>
    <w:rsid w:val="00CB2496"/>
    <w:rsid w:val="00CB2866"/>
    <w:rsid w:val="00CB3D7F"/>
    <w:rsid w:val="00CB403F"/>
    <w:rsid w:val="00CB4962"/>
    <w:rsid w:val="00CB577E"/>
    <w:rsid w:val="00CB6483"/>
    <w:rsid w:val="00CB7A3C"/>
    <w:rsid w:val="00CC02F7"/>
    <w:rsid w:val="00CC061E"/>
    <w:rsid w:val="00CC1B0B"/>
    <w:rsid w:val="00CC2167"/>
    <w:rsid w:val="00CC23E3"/>
    <w:rsid w:val="00CC2E66"/>
    <w:rsid w:val="00CC32E3"/>
    <w:rsid w:val="00CC3734"/>
    <w:rsid w:val="00CC4B07"/>
    <w:rsid w:val="00CC4CB3"/>
    <w:rsid w:val="00CC509B"/>
    <w:rsid w:val="00CC58DB"/>
    <w:rsid w:val="00CC6B03"/>
    <w:rsid w:val="00CC6E11"/>
    <w:rsid w:val="00CC71F7"/>
    <w:rsid w:val="00CC739A"/>
    <w:rsid w:val="00CC7B13"/>
    <w:rsid w:val="00CC7E80"/>
    <w:rsid w:val="00CC7FC1"/>
    <w:rsid w:val="00CD05EC"/>
    <w:rsid w:val="00CD0AEF"/>
    <w:rsid w:val="00CD2390"/>
    <w:rsid w:val="00CD3780"/>
    <w:rsid w:val="00CD5548"/>
    <w:rsid w:val="00CD5F88"/>
    <w:rsid w:val="00CD6B04"/>
    <w:rsid w:val="00CD6B25"/>
    <w:rsid w:val="00CD6BD2"/>
    <w:rsid w:val="00CD75C1"/>
    <w:rsid w:val="00CD75D6"/>
    <w:rsid w:val="00CD76E1"/>
    <w:rsid w:val="00CE032D"/>
    <w:rsid w:val="00CE0D49"/>
    <w:rsid w:val="00CE0E6C"/>
    <w:rsid w:val="00CE1370"/>
    <w:rsid w:val="00CE1892"/>
    <w:rsid w:val="00CE3061"/>
    <w:rsid w:val="00CE30F8"/>
    <w:rsid w:val="00CE3A49"/>
    <w:rsid w:val="00CE3AFC"/>
    <w:rsid w:val="00CE50F7"/>
    <w:rsid w:val="00CE5743"/>
    <w:rsid w:val="00CE6217"/>
    <w:rsid w:val="00CF0E5F"/>
    <w:rsid w:val="00CF18FF"/>
    <w:rsid w:val="00CF35B4"/>
    <w:rsid w:val="00CF39B9"/>
    <w:rsid w:val="00CF3C68"/>
    <w:rsid w:val="00D0084C"/>
    <w:rsid w:val="00D009D3"/>
    <w:rsid w:val="00D00B30"/>
    <w:rsid w:val="00D0261A"/>
    <w:rsid w:val="00D05177"/>
    <w:rsid w:val="00D05236"/>
    <w:rsid w:val="00D057DF"/>
    <w:rsid w:val="00D05845"/>
    <w:rsid w:val="00D06870"/>
    <w:rsid w:val="00D10801"/>
    <w:rsid w:val="00D11828"/>
    <w:rsid w:val="00D11B5A"/>
    <w:rsid w:val="00D12326"/>
    <w:rsid w:val="00D12898"/>
    <w:rsid w:val="00D12FFA"/>
    <w:rsid w:val="00D13820"/>
    <w:rsid w:val="00D13F1A"/>
    <w:rsid w:val="00D14BB2"/>
    <w:rsid w:val="00D153F2"/>
    <w:rsid w:val="00D15518"/>
    <w:rsid w:val="00D16990"/>
    <w:rsid w:val="00D16F47"/>
    <w:rsid w:val="00D20905"/>
    <w:rsid w:val="00D20B30"/>
    <w:rsid w:val="00D21019"/>
    <w:rsid w:val="00D21542"/>
    <w:rsid w:val="00D2343E"/>
    <w:rsid w:val="00D23BEA"/>
    <w:rsid w:val="00D251C1"/>
    <w:rsid w:val="00D27D72"/>
    <w:rsid w:val="00D321C6"/>
    <w:rsid w:val="00D3227C"/>
    <w:rsid w:val="00D326AA"/>
    <w:rsid w:val="00D3311E"/>
    <w:rsid w:val="00D34034"/>
    <w:rsid w:val="00D34834"/>
    <w:rsid w:val="00D37D51"/>
    <w:rsid w:val="00D40CD4"/>
    <w:rsid w:val="00D42FBF"/>
    <w:rsid w:val="00D43525"/>
    <w:rsid w:val="00D43C65"/>
    <w:rsid w:val="00D446D2"/>
    <w:rsid w:val="00D45CC1"/>
    <w:rsid w:val="00D45FE7"/>
    <w:rsid w:val="00D462A7"/>
    <w:rsid w:val="00D463EB"/>
    <w:rsid w:val="00D46BFD"/>
    <w:rsid w:val="00D46CEB"/>
    <w:rsid w:val="00D50024"/>
    <w:rsid w:val="00D50A37"/>
    <w:rsid w:val="00D51162"/>
    <w:rsid w:val="00D52B7F"/>
    <w:rsid w:val="00D5439A"/>
    <w:rsid w:val="00D56142"/>
    <w:rsid w:val="00D5637D"/>
    <w:rsid w:val="00D56404"/>
    <w:rsid w:val="00D56E2C"/>
    <w:rsid w:val="00D57A7A"/>
    <w:rsid w:val="00D57FDD"/>
    <w:rsid w:val="00D6047A"/>
    <w:rsid w:val="00D60E8E"/>
    <w:rsid w:val="00D6113E"/>
    <w:rsid w:val="00D62A36"/>
    <w:rsid w:val="00D63FC7"/>
    <w:rsid w:val="00D6546C"/>
    <w:rsid w:val="00D67398"/>
    <w:rsid w:val="00D67C5A"/>
    <w:rsid w:val="00D70A61"/>
    <w:rsid w:val="00D71B45"/>
    <w:rsid w:val="00D72349"/>
    <w:rsid w:val="00D72789"/>
    <w:rsid w:val="00D730CD"/>
    <w:rsid w:val="00D748F5"/>
    <w:rsid w:val="00D74B49"/>
    <w:rsid w:val="00D757B1"/>
    <w:rsid w:val="00D773FB"/>
    <w:rsid w:val="00D77D53"/>
    <w:rsid w:val="00D8020B"/>
    <w:rsid w:val="00D843F7"/>
    <w:rsid w:val="00D866B7"/>
    <w:rsid w:val="00D868EE"/>
    <w:rsid w:val="00D86DE0"/>
    <w:rsid w:val="00D86FEB"/>
    <w:rsid w:val="00D90212"/>
    <w:rsid w:val="00D91AB5"/>
    <w:rsid w:val="00D924AD"/>
    <w:rsid w:val="00D9279B"/>
    <w:rsid w:val="00D96E74"/>
    <w:rsid w:val="00D971A7"/>
    <w:rsid w:val="00D97554"/>
    <w:rsid w:val="00D978D6"/>
    <w:rsid w:val="00D97DFD"/>
    <w:rsid w:val="00DA35E0"/>
    <w:rsid w:val="00DA3AF5"/>
    <w:rsid w:val="00DA4073"/>
    <w:rsid w:val="00DA5E09"/>
    <w:rsid w:val="00DA7092"/>
    <w:rsid w:val="00DB0188"/>
    <w:rsid w:val="00DB0699"/>
    <w:rsid w:val="00DB1D05"/>
    <w:rsid w:val="00DB2426"/>
    <w:rsid w:val="00DB298F"/>
    <w:rsid w:val="00DB2FAE"/>
    <w:rsid w:val="00DB34D0"/>
    <w:rsid w:val="00DB3E76"/>
    <w:rsid w:val="00DB4494"/>
    <w:rsid w:val="00DB5BA5"/>
    <w:rsid w:val="00DB64EA"/>
    <w:rsid w:val="00DB6EEB"/>
    <w:rsid w:val="00DB7883"/>
    <w:rsid w:val="00DC2640"/>
    <w:rsid w:val="00DC2990"/>
    <w:rsid w:val="00DC38FA"/>
    <w:rsid w:val="00DC4272"/>
    <w:rsid w:val="00DC4A55"/>
    <w:rsid w:val="00DC65A1"/>
    <w:rsid w:val="00DC6CCC"/>
    <w:rsid w:val="00DC6E31"/>
    <w:rsid w:val="00DC76CA"/>
    <w:rsid w:val="00DC7837"/>
    <w:rsid w:val="00DC78D8"/>
    <w:rsid w:val="00DC7DA3"/>
    <w:rsid w:val="00DD0015"/>
    <w:rsid w:val="00DD08E3"/>
    <w:rsid w:val="00DD0FAA"/>
    <w:rsid w:val="00DD11EF"/>
    <w:rsid w:val="00DD1E0F"/>
    <w:rsid w:val="00DD1F63"/>
    <w:rsid w:val="00DD24C0"/>
    <w:rsid w:val="00DD35E0"/>
    <w:rsid w:val="00DD4766"/>
    <w:rsid w:val="00DD4D02"/>
    <w:rsid w:val="00DD4E4E"/>
    <w:rsid w:val="00DD6BC0"/>
    <w:rsid w:val="00DD6F96"/>
    <w:rsid w:val="00DD75FE"/>
    <w:rsid w:val="00DE04B5"/>
    <w:rsid w:val="00DE097F"/>
    <w:rsid w:val="00DE0DDE"/>
    <w:rsid w:val="00DE10E5"/>
    <w:rsid w:val="00DE1B1E"/>
    <w:rsid w:val="00DE3167"/>
    <w:rsid w:val="00DE576D"/>
    <w:rsid w:val="00DE6329"/>
    <w:rsid w:val="00DE6419"/>
    <w:rsid w:val="00DF24D7"/>
    <w:rsid w:val="00DF33F4"/>
    <w:rsid w:val="00DF3F77"/>
    <w:rsid w:val="00DF4337"/>
    <w:rsid w:val="00DF5358"/>
    <w:rsid w:val="00DF69C8"/>
    <w:rsid w:val="00DF7485"/>
    <w:rsid w:val="00DF74C0"/>
    <w:rsid w:val="00E0021E"/>
    <w:rsid w:val="00E00ED2"/>
    <w:rsid w:val="00E013B1"/>
    <w:rsid w:val="00E02E6A"/>
    <w:rsid w:val="00E03D4D"/>
    <w:rsid w:val="00E03F89"/>
    <w:rsid w:val="00E042C4"/>
    <w:rsid w:val="00E0507E"/>
    <w:rsid w:val="00E05CFB"/>
    <w:rsid w:val="00E06930"/>
    <w:rsid w:val="00E06C93"/>
    <w:rsid w:val="00E07D10"/>
    <w:rsid w:val="00E11D95"/>
    <w:rsid w:val="00E12C41"/>
    <w:rsid w:val="00E13629"/>
    <w:rsid w:val="00E1447F"/>
    <w:rsid w:val="00E149DB"/>
    <w:rsid w:val="00E14F69"/>
    <w:rsid w:val="00E14F6A"/>
    <w:rsid w:val="00E154F9"/>
    <w:rsid w:val="00E172C8"/>
    <w:rsid w:val="00E172E6"/>
    <w:rsid w:val="00E17528"/>
    <w:rsid w:val="00E175E0"/>
    <w:rsid w:val="00E17FF4"/>
    <w:rsid w:val="00E216B4"/>
    <w:rsid w:val="00E22047"/>
    <w:rsid w:val="00E2207A"/>
    <w:rsid w:val="00E22618"/>
    <w:rsid w:val="00E241C9"/>
    <w:rsid w:val="00E2450F"/>
    <w:rsid w:val="00E24DD5"/>
    <w:rsid w:val="00E267DD"/>
    <w:rsid w:val="00E273DA"/>
    <w:rsid w:val="00E27A25"/>
    <w:rsid w:val="00E3082C"/>
    <w:rsid w:val="00E338ED"/>
    <w:rsid w:val="00E34EA1"/>
    <w:rsid w:val="00E35E31"/>
    <w:rsid w:val="00E36343"/>
    <w:rsid w:val="00E37AC6"/>
    <w:rsid w:val="00E4195D"/>
    <w:rsid w:val="00E41A0A"/>
    <w:rsid w:val="00E435E4"/>
    <w:rsid w:val="00E4375E"/>
    <w:rsid w:val="00E445F5"/>
    <w:rsid w:val="00E44C73"/>
    <w:rsid w:val="00E451C2"/>
    <w:rsid w:val="00E462BA"/>
    <w:rsid w:val="00E46435"/>
    <w:rsid w:val="00E46AD1"/>
    <w:rsid w:val="00E46C4E"/>
    <w:rsid w:val="00E477F2"/>
    <w:rsid w:val="00E47E82"/>
    <w:rsid w:val="00E51F15"/>
    <w:rsid w:val="00E5252C"/>
    <w:rsid w:val="00E53206"/>
    <w:rsid w:val="00E53241"/>
    <w:rsid w:val="00E532D2"/>
    <w:rsid w:val="00E53981"/>
    <w:rsid w:val="00E53FA1"/>
    <w:rsid w:val="00E54D7B"/>
    <w:rsid w:val="00E54F2D"/>
    <w:rsid w:val="00E5607A"/>
    <w:rsid w:val="00E564AF"/>
    <w:rsid w:val="00E56E33"/>
    <w:rsid w:val="00E57FB9"/>
    <w:rsid w:val="00E610B1"/>
    <w:rsid w:val="00E6151A"/>
    <w:rsid w:val="00E622E3"/>
    <w:rsid w:val="00E62724"/>
    <w:rsid w:val="00E6321C"/>
    <w:rsid w:val="00E63ED6"/>
    <w:rsid w:val="00E63FBF"/>
    <w:rsid w:val="00E6409B"/>
    <w:rsid w:val="00E64F52"/>
    <w:rsid w:val="00E65335"/>
    <w:rsid w:val="00E654CD"/>
    <w:rsid w:val="00E65BF5"/>
    <w:rsid w:val="00E66D88"/>
    <w:rsid w:val="00E67037"/>
    <w:rsid w:val="00E67204"/>
    <w:rsid w:val="00E7056C"/>
    <w:rsid w:val="00E7248B"/>
    <w:rsid w:val="00E7343E"/>
    <w:rsid w:val="00E73AA3"/>
    <w:rsid w:val="00E7426D"/>
    <w:rsid w:val="00E77B35"/>
    <w:rsid w:val="00E803BA"/>
    <w:rsid w:val="00E8052A"/>
    <w:rsid w:val="00E807B2"/>
    <w:rsid w:val="00E83D9C"/>
    <w:rsid w:val="00E84350"/>
    <w:rsid w:val="00E84ABA"/>
    <w:rsid w:val="00E85922"/>
    <w:rsid w:val="00E8753D"/>
    <w:rsid w:val="00E87FDB"/>
    <w:rsid w:val="00E9020B"/>
    <w:rsid w:val="00E90E8C"/>
    <w:rsid w:val="00E916FA"/>
    <w:rsid w:val="00E91E21"/>
    <w:rsid w:val="00E92D16"/>
    <w:rsid w:val="00E9449F"/>
    <w:rsid w:val="00E94648"/>
    <w:rsid w:val="00EA055E"/>
    <w:rsid w:val="00EA077F"/>
    <w:rsid w:val="00EA1663"/>
    <w:rsid w:val="00EA202D"/>
    <w:rsid w:val="00EA40DF"/>
    <w:rsid w:val="00EA4502"/>
    <w:rsid w:val="00EA66F1"/>
    <w:rsid w:val="00EA7BA5"/>
    <w:rsid w:val="00EB1088"/>
    <w:rsid w:val="00EB14EC"/>
    <w:rsid w:val="00EB2F2E"/>
    <w:rsid w:val="00EB3A66"/>
    <w:rsid w:val="00EB3A77"/>
    <w:rsid w:val="00EB3D8C"/>
    <w:rsid w:val="00EB3E03"/>
    <w:rsid w:val="00EB4555"/>
    <w:rsid w:val="00EB60A7"/>
    <w:rsid w:val="00EB6E0A"/>
    <w:rsid w:val="00EB714D"/>
    <w:rsid w:val="00EB730E"/>
    <w:rsid w:val="00EB7F00"/>
    <w:rsid w:val="00EB7F4B"/>
    <w:rsid w:val="00EC19AD"/>
    <w:rsid w:val="00EC1DC8"/>
    <w:rsid w:val="00EC1F60"/>
    <w:rsid w:val="00EC354C"/>
    <w:rsid w:val="00EC36F8"/>
    <w:rsid w:val="00EC3DA0"/>
    <w:rsid w:val="00EC4CCE"/>
    <w:rsid w:val="00EC587B"/>
    <w:rsid w:val="00EC6000"/>
    <w:rsid w:val="00EC68D6"/>
    <w:rsid w:val="00ED08BD"/>
    <w:rsid w:val="00ED1ABA"/>
    <w:rsid w:val="00ED1D1F"/>
    <w:rsid w:val="00ED1E27"/>
    <w:rsid w:val="00ED2163"/>
    <w:rsid w:val="00ED3D55"/>
    <w:rsid w:val="00ED584D"/>
    <w:rsid w:val="00ED66E7"/>
    <w:rsid w:val="00ED6886"/>
    <w:rsid w:val="00ED7166"/>
    <w:rsid w:val="00ED7899"/>
    <w:rsid w:val="00EE067B"/>
    <w:rsid w:val="00EE2039"/>
    <w:rsid w:val="00EE2B78"/>
    <w:rsid w:val="00EE34EC"/>
    <w:rsid w:val="00EE4068"/>
    <w:rsid w:val="00EE42F9"/>
    <w:rsid w:val="00EE512D"/>
    <w:rsid w:val="00EE6362"/>
    <w:rsid w:val="00EF04EE"/>
    <w:rsid w:val="00EF0FCA"/>
    <w:rsid w:val="00EF1CFE"/>
    <w:rsid w:val="00EF3620"/>
    <w:rsid w:val="00EF46F2"/>
    <w:rsid w:val="00EF5A77"/>
    <w:rsid w:val="00EF627A"/>
    <w:rsid w:val="00EF7221"/>
    <w:rsid w:val="00EF7E2F"/>
    <w:rsid w:val="00F01C43"/>
    <w:rsid w:val="00F03E3F"/>
    <w:rsid w:val="00F04076"/>
    <w:rsid w:val="00F04261"/>
    <w:rsid w:val="00F046A9"/>
    <w:rsid w:val="00F049B3"/>
    <w:rsid w:val="00F04CBC"/>
    <w:rsid w:val="00F069F0"/>
    <w:rsid w:val="00F102ED"/>
    <w:rsid w:val="00F14019"/>
    <w:rsid w:val="00F145C5"/>
    <w:rsid w:val="00F14C76"/>
    <w:rsid w:val="00F152A5"/>
    <w:rsid w:val="00F15585"/>
    <w:rsid w:val="00F16020"/>
    <w:rsid w:val="00F16413"/>
    <w:rsid w:val="00F1746D"/>
    <w:rsid w:val="00F17C7C"/>
    <w:rsid w:val="00F17DDD"/>
    <w:rsid w:val="00F211F3"/>
    <w:rsid w:val="00F21318"/>
    <w:rsid w:val="00F22289"/>
    <w:rsid w:val="00F2408A"/>
    <w:rsid w:val="00F254DA"/>
    <w:rsid w:val="00F26FBE"/>
    <w:rsid w:val="00F272D7"/>
    <w:rsid w:val="00F273A8"/>
    <w:rsid w:val="00F27870"/>
    <w:rsid w:val="00F27C69"/>
    <w:rsid w:val="00F27EC1"/>
    <w:rsid w:val="00F30857"/>
    <w:rsid w:val="00F30B68"/>
    <w:rsid w:val="00F30D13"/>
    <w:rsid w:val="00F32A14"/>
    <w:rsid w:val="00F32F58"/>
    <w:rsid w:val="00F3325C"/>
    <w:rsid w:val="00F335EB"/>
    <w:rsid w:val="00F33ADC"/>
    <w:rsid w:val="00F3554E"/>
    <w:rsid w:val="00F3580A"/>
    <w:rsid w:val="00F35A15"/>
    <w:rsid w:val="00F362CA"/>
    <w:rsid w:val="00F36E81"/>
    <w:rsid w:val="00F4210F"/>
    <w:rsid w:val="00F432D0"/>
    <w:rsid w:val="00F438B6"/>
    <w:rsid w:val="00F43954"/>
    <w:rsid w:val="00F43CD1"/>
    <w:rsid w:val="00F43D4E"/>
    <w:rsid w:val="00F446BE"/>
    <w:rsid w:val="00F44EE4"/>
    <w:rsid w:val="00F46D25"/>
    <w:rsid w:val="00F474FB"/>
    <w:rsid w:val="00F4763A"/>
    <w:rsid w:val="00F502F0"/>
    <w:rsid w:val="00F50888"/>
    <w:rsid w:val="00F52EAA"/>
    <w:rsid w:val="00F5366B"/>
    <w:rsid w:val="00F53C98"/>
    <w:rsid w:val="00F55ABC"/>
    <w:rsid w:val="00F571C4"/>
    <w:rsid w:val="00F5739B"/>
    <w:rsid w:val="00F57964"/>
    <w:rsid w:val="00F57BD9"/>
    <w:rsid w:val="00F60A20"/>
    <w:rsid w:val="00F6154E"/>
    <w:rsid w:val="00F62F40"/>
    <w:rsid w:val="00F636CB"/>
    <w:rsid w:val="00F65CA3"/>
    <w:rsid w:val="00F66BB9"/>
    <w:rsid w:val="00F67235"/>
    <w:rsid w:val="00F70572"/>
    <w:rsid w:val="00F71730"/>
    <w:rsid w:val="00F71EC0"/>
    <w:rsid w:val="00F72066"/>
    <w:rsid w:val="00F72349"/>
    <w:rsid w:val="00F72430"/>
    <w:rsid w:val="00F72B9F"/>
    <w:rsid w:val="00F72D2C"/>
    <w:rsid w:val="00F7352F"/>
    <w:rsid w:val="00F741B3"/>
    <w:rsid w:val="00F74F7A"/>
    <w:rsid w:val="00F751CF"/>
    <w:rsid w:val="00F7565A"/>
    <w:rsid w:val="00F75EE9"/>
    <w:rsid w:val="00F75FF5"/>
    <w:rsid w:val="00F7647F"/>
    <w:rsid w:val="00F7662F"/>
    <w:rsid w:val="00F81B83"/>
    <w:rsid w:val="00F827D2"/>
    <w:rsid w:val="00F82AF4"/>
    <w:rsid w:val="00F84291"/>
    <w:rsid w:val="00F85598"/>
    <w:rsid w:val="00F8696E"/>
    <w:rsid w:val="00F87E3D"/>
    <w:rsid w:val="00F903F4"/>
    <w:rsid w:val="00F90676"/>
    <w:rsid w:val="00F90909"/>
    <w:rsid w:val="00F912B5"/>
    <w:rsid w:val="00F938E2"/>
    <w:rsid w:val="00F93984"/>
    <w:rsid w:val="00F96946"/>
    <w:rsid w:val="00F96D9F"/>
    <w:rsid w:val="00F970F0"/>
    <w:rsid w:val="00F97F15"/>
    <w:rsid w:val="00FA0342"/>
    <w:rsid w:val="00FA1625"/>
    <w:rsid w:val="00FA17F7"/>
    <w:rsid w:val="00FA1988"/>
    <w:rsid w:val="00FA1BB7"/>
    <w:rsid w:val="00FA2255"/>
    <w:rsid w:val="00FA23C5"/>
    <w:rsid w:val="00FA27EA"/>
    <w:rsid w:val="00FA2E63"/>
    <w:rsid w:val="00FA37ED"/>
    <w:rsid w:val="00FA3D45"/>
    <w:rsid w:val="00FA5F46"/>
    <w:rsid w:val="00FA61C8"/>
    <w:rsid w:val="00FA6FEE"/>
    <w:rsid w:val="00FA73E3"/>
    <w:rsid w:val="00FA7C36"/>
    <w:rsid w:val="00FA7FB2"/>
    <w:rsid w:val="00FB0A94"/>
    <w:rsid w:val="00FB0AA6"/>
    <w:rsid w:val="00FB21C4"/>
    <w:rsid w:val="00FB21F0"/>
    <w:rsid w:val="00FB370C"/>
    <w:rsid w:val="00FB3DE4"/>
    <w:rsid w:val="00FB40D6"/>
    <w:rsid w:val="00FB44D1"/>
    <w:rsid w:val="00FB6E8C"/>
    <w:rsid w:val="00FB70DE"/>
    <w:rsid w:val="00FB7C7D"/>
    <w:rsid w:val="00FC1DC2"/>
    <w:rsid w:val="00FC2A5C"/>
    <w:rsid w:val="00FC2A72"/>
    <w:rsid w:val="00FC423F"/>
    <w:rsid w:val="00FC45DE"/>
    <w:rsid w:val="00FC47BB"/>
    <w:rsid w:val="00FC4F4F"/>
    <w:rsid w:val="00FC5F02"/>
    <w:rsid w:val="00FC6B5F"/>
    <w:rsid w:val="00FC7217"/>
    <w:rsid w:val="00FC7CBA"/>
    <w:rsid w:val="00FD0002"/>
    <w:rsid w:val="00FD0C94"/>
    <w:rsid w:val="00FD1716"/>
    <w:rsid w:val="00FD2FF8"/>
    <w:rsid w:val="00FD3258"/>
    <w:rsid w:val="00FD3B5C"/>
    <w:rsid w:val="00FD43E0"/>
    <w:rsid w:val="00FD4C4F"/>
    <w:rsid w:val="00FD5748"/>
    <w:rsid w:val="00FD598F"/>
    <w:rsid w:val="00FD5D2C"/>
    <w:rsid w:val="00FD635C"/>
    <w:rsid w:val="00FE106E"/>
    <w:rsid w:val="00FE2580"/>
    <w:rsid w:val="00FE34DE"/>
    <w:rsid w:val="00FE3773"/>
    <w:rsid w:val="00FE3F0E"/>
    <w:rsid w:val="00FE5C33"/>
    <w:rsid w:val="00FF0D95"/>
    <w:rsid w:val="00FF1384"/>
    <w:rsid w:val="00FF1FEC"/>
    <w:rsid w:val="00FF2195"/>
    <w:rsid w:val="00FF30F8"/>
    <w:rsid w:val="00FF44CD"/>
    <w:rsid w:val="00FF4510"/>
    <w:rsid w:val="00FF5DEB"/>
    <w:rsid w:val="00FF779B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C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0C94"/>
    <w:rPr>
      <w:sz w:val="24"/>
      <w:szCs w:val="24"/>
    </w:rPr>
  </w:style>
  <w:style w:type="character" w:styleId="a5">
    <w:name w:val="Hyperlink"/>
    <w:basedOn w:val="a0"/>
    <w:uiPriority w:val="99"/>
    <w:unhideWhenUsed/>
    <w:rsid w:val="00F43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C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0C94"/>
    <w:rPr>
      <w:sz w:val="24"/>
      <w:szCs w:val="24"/>
    </w:rPr>
  </w:style>
  <w:style w:type="character" w:styleId="a5">
    <w:name w:val="Hyperlink"/>
    <w:basedOn w:val="a0"/>
    <w:uiPriority w:val="99"/>
    <w:unhideWhenUsed/>
    <w:rsid w:val="00F43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default.aspx?gov_id=846" TargetMode="External"/><Relationship Id="rId18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26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9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3A1CA9E50356C1DA8F673BDDFABBD1E2EEA517800F787764397F69ABC59D1D347458696948837B2A23AEDC45733111AA1860A7N4SDK" TargetMode="External"/><Relationship Id="rId34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2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7" Type="http://schemas.openxmlformats.org/officeDocument/2006/relationships/hyperlink" Target="consultantplus://offline/ref=483A1CA9E50356C1DA8F673BDDFABBD1E2ECA514870C787764397F69ABC59D1D3474586C6A43D72C697DF78C07383C17B20460A15ACF6B15NBSFK" TargetMode="External"/><Relationship Id="rId50" Type="http://schemas.openxmlformats.org/officeDocument/2006/relationships/hyperlink" Target="consultantplus://offline/ref=483A1CA9E50356C1DA8F673BDDFABBD1E3E4A21B8704787764397F69ABC59D1D3474586C6A43D529677DF78C07383C17B20460A15ACF6B15NBSF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83A1CA9E50356C1DA8F673BDDFABBD1E2ECA514870C787764397F69ABC59D1D267400606B45C92A6968A1DD42N6S4K" TargetMode="External"/><Relationship Id="rId17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25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3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8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6" Type="http://schemas.openxmlformats.org/officeDocument/2006/relationships/hyperlink" Target="consultantplus://offline/ref=483A1CA9E50356C1DA8F673BDDFABBD1E2EDA01A810F787764397F69ABC59D1D3474586C6A43D72B677DF78C07383C17B20460A15ACF6B15NBS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20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29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1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3A1CA9E50356C1DA8F673BDDFABBD1E2ECA514870C787764397F69ABC59D1D267400606B45C92A6968A1DD42N6S4K" TargetMode="External"/><Relationship Id="rId24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2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7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0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5" Type="http://schemas.openxmlformats.org/officeDocument/2006/relationships/hyperlink" Target="http://gov.cap.ru/default.aspx?gov_id=546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28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6" Type="http://schemas.openxmlformats.org/officeDocument/2006/relationships/hyperlink" Target="consultantplus://offline/ref=483A1CA9E50356C1DA8F673BDDFABBD1E2EEAC12830A787764397F69ABC59D1D267400606B45C92A6968A1DD42N6S4K" TargetMode="External"/><Relationship Id="rId49" Type="http://schemas.openxmlformats.org/officeDocument/2006/relationships/hyperlink" Target="consultantplus://offline/ref=483A1CA9E50356C1DA8F673BDDFABBD1E3E4A21B8704787764397F69ABC59D1D267400606B45C92A6968A1DD42N6S4K" TargetMode="External"/><Relationship Id="rId10" Type="http://schemas.openxmlformats.org/officeDocument/2006/relationships/hyperlink" Target="consultantplus://offline/ref=483A1CA9E50356C1DA8F673BDDFABBD1E2EEA5178005787764397F69ABC59D1D267400606B45C92A6968A1DD42N6S4K" TargetMode="External"/><Relationship Id="rId19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1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4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A1CA9E50356C1DA8F673BDDFABBD1E2EEA517800F787764397F69ABC59D1D3474586C6A43D7236A7DF78C07383C17B20460A15ACF6B15NBSFK" TargetMode="External"/><Relationship Id="rId14" Type="http://schemas.openxmlformats.org/officeDocument/2006/relationships/hyperlink" Target="file:///C:\Users\0282~1\AppData\Local\Temp\&#8470;67_ot_08.11.2017_vidacha_razresheniya_na_stroiteljstvo.doc" TargetMode="External"/><Relationship Id="rId22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27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0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5" Type="http://schemas.openxmlformats.org/officeDocument/2006/relationships/hyperlink" Target="consultantplus://offline/ref=483A1CA9E50356C1DA8F673BDDFABBD1E2ECA013850A787764397F69ABC59D1D267400606B45C92A6968A1DD42N6S4K" TargetMode="External"/><Relationship Id="rId43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8" Type="http://schemas.openxmlformats.org/officeDocument/2006/relationships/hyperlink" Target="consultantplus://offline/ref=483A1CA9E50356C1DA8F673BDDFABBD1E2EEA517800F787764397F69ABC59D1D267400606B45C92A6968A1DD42N6S4K" TargetMode="External"/><Relationship Id="rId8" Type="http://schemas.openxmlformats.org/officeDocument/2006/relationships/hyperlink" Target="consultantplus://offline/ref=483A1CA9E50356C1DA8F673BDDFABBD1E2EEA0128408787764397F69ABC59D1D267400606B45C92A6968A1DD42N6S4K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29</Pages>
  <Words>7497</Words>
  <Characters>66909</Characters>
  <Application>Microsoft Office Word</Application>
  <DocSecurity>0</DocSecurity>
  <Lines>557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novobyan</dc:creator>
  <cp:keywords/>
  <dc:description/>
  <cp:lastModifiedBy>pyankassi</cp:lastModifiedBy>
  <cp:revision>3</cp:revision>
  <dcterms:created xsi:type="dcterms:W3CDTF">2020-10-20T11:03:00Z</dcterms:created>
  <dcterms:modified xsi:type="dcterms:W3CDTF">2020-10-21T10:47:00Z</dcterms:modified>
</cp:coreProperties>
</file>