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8D" w:rsidRPr="008E421F" w:rsidRDefault="002B118D" w:rsidP="002B118D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8D" w:rsidRPr="008E421F" w:rsidRDefault="002B118D" w:rsidP="002B118D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B118D" w:rsidRPr="008E421F" w:rsidRDefault="002B118D" w:rsidP="002B118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2B118D" w:rsidRDefault="002B118D" w:rsidP="002B118D">
      <w:pPr>
        <w:pStyle w:val="a4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sz w:val="26"/>
          <w:szCs w:val="26"/>
        </w:rPr>
        <w:t xml:space="preserve">                                            </w:t>
      </w:r>
      <w:r>
        <w:t xml:space="preserve">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2B118D" w:rsidTr="00AB1C9D">
        <w:trPr>
          <w:cantSplit/>
          <w:trHeight w:val="542"/>
        </w:trPr>
        <w:tc>
          <w:tcPr>
            <w:tcW w:w="4161" w:type="dxa"/>
          </w:tcPr>
          <w:p w:rsidR="002B118D" w:rsidRDefault="002B118D" w:rsidP="00AB1C9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bookmarkStart w:id="0" w:name="_GoBack" w:colFirst="0" w:colLast="0"/>
          </w:p>
          <w:p w:rsidR="002B118D" w:rsidRDefault="002B118D" w:rsidP="00AB1C9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B118D" w:rsidRDefault="002B118D" w:rsidP="00AB1C9D">
            <w:pPr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B118D" w:rsidRDefault="002B118D" w:rsidP="00AB1C9D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2B118D" w:rsidRDefault="002B118D" w:rsidP="00AB1C9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2B118D" w:rsidRDefault="002B118D" w:rsidP="00AB1C9D">
            <w:pPr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2B118D" w:rsidRDefault="002B118D" w:rsidP="00AB1C9D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ЯНТИКОВСКИЙ РАЙОН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2B118D" w:rsidTr="00AB1C9D">
        <w:trPr>
          <w:cantSplit/>
          <w:trHeight w:val="1785"/>
        </w:trPr>
        <w:tc>
          <w:tcPr>
            <w:tcW w:w="4161" w:type="dxa"/>
          </w:tcPr>
          <w:p w:rsidR="002B118D" w:rsidRDefault="002B118D" w:rsidP="00AB1C9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2B118D" w:rsidRDefault="002B118D" w:rsidP="00AB1C9D">
            <w:pPr>
              <w:spacing w:before="20" w:line="192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3"/>
                <w:noProof/>
                <w:color w:val="000000"/>
                <w:sz w:val="26"/>
              </w:rPr>
              <w:t xml:space="preserve"> </w:t>
            </w:r>
          </w:p>
          <w:p w:rsidR="002B118D" w:rsidRDefault="002B118D" w:rsidP="00AB1C9D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2B118D" w:rsidRDefault="002B118D" w:rsidP="00AB1C9D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2B118D" w:rsidRDefault="002B118D" w:rsidP="00AB1C9D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2B118D" w:rsidRDefault="002B118D" w:rsidP="00AB1C9D"/>
          <w:p w:rsidR="002B118D" w:rsidRDefault="002B118D" w:rsidP="00AB1C9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«08» сентябрь 2016  8/2 № </w:t>
            </w:r>
          </w:p>
          <w:p w:rsidR="002B118D" w:rsidRDefault="002B118D" w:rsidP="00AB1C9D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2B118D" w:rsidRDefault="002B118D" w:rsidP="00AB1C9D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2B118D" w:rsidRDefault="002B118D" w:rsidP="00AB1C9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B118D" w:rsidRDefault="002B118D" w:rsidP="00AB1C9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2B118D" w:rsidRDefault="002B118D" w:rsidP="00AB1C9D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2B118D" w:rsidRDefault="002B118D" w:rsidP="00AB1C9D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B118D" w:rsidRPr="0058678A" w:rsidRDefault="002B118D" w:rsidP="00AB1C9D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78A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2B118D" w:rsidRDefault="002B118D" w:rsidP="00AB1C9D"/>
          <w:p w:rsidR="002B118D" w:rsidRDefault="002B118D" w:rsidP="00AB1C9D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«08» сентября  2016  № 8/2</w:t>
            </w:r>
          </w:p>
          <w:p w:rsidR="002B118D" w:rsidRDefault="002B118D" w:rsidP="00AB1C9D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  <w:bookmarkEnd w:id="0"/>
    </w:tbl>
    <w:p w:rsidR="002B118D" w:rsidRDefault="002B118D" w:rsidP="002B118D">
      <w:pPr>
        <w:ind w:right="4315"/>
        <w:jc w:val="both"/>
        <w:rPr>
          <w:sz w:val="28"/>
          <w:szCs w:val="28"/>
        </w:rPr>
      </w:pPr>
    </w:p>
    <w:p w:rsidR="002B118D" w:rsidRPr="008B3EED" w:rsidRDefault="002B118D" w:rsidP="002B118D">
      <w:pPr>
        <w:ind w:right="4271"/>
        <w:jc w:val="both"/>
        <w:rPr>
          <w:sz w:val="28"/>
          <w:szCs w:val="28"/>
        </w:rPr>
      </w:pPr>
      <w:r w:rsidRPr="008B3EED">
        <w:rPr>
          <w:sz w:val="28"/>
          <w:szCs w:val="28"/>
        </w:rPr>
        <w:t xml:space="preserve">Об утверждении Положения об организации ритуальных услуг и содержании мест захоронения на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8B3EED">
        <w:rPr>
          <w:sz w:val="28"/>
          <w:szCs w:val="28"/>
        </w:rPr>
        <w:t xml:space="preserve"> сельского поселения</w:t>
      </w:r>
    </w:p>
    <w:p w:rsidR="002B118D" w:rsidRPr="008B3EED" w:rsidRDefault="002B118D" w:rsidP="002B118D">
      <w:pPr>
        <w:rPr>
          <w:sz w:val="28"/>
          <w:szCs w:val="28"/>
        </w:rPr>
      </w:pPr>
      <w:r w:rsidRPr="008B3EED">
        <w:rPr>
          <w:sz w:val="28"/>
          <w:szCs w:val="28"/>
        </w:rPr>
        <w:t> </w:t>
      </w:r>
    </w:p>
    <w:p w:rsidR="002B118D" w:rsidRPr="008B3EED" w:rsidRDefault="002B118D" w:rsidP="002B118D">
      <w:pPr>
        <w:rPr>
          <w:sz w:val="28"/>
          <w:szCs w:val="28"/>
        </w:rPr>
      </w:pPr>
      <w:r w:rsidRPr="008B3EED">
        <w:rPr>
          <w:sz w:val="28"/>
          <w:szCs w:val="28"/>
        </w:rPr>
        <w:t> </w:t>
      </w:r>
    </w:p>
    <w:p w:rsidR="002B118D" w:rsidRPr="008B3EED" w:rsidRDefault="002B118D" w:rsidP="002B118D">
      <w:pPr>
        <w:spacing w:line="360" w:lineRule="auto"/>
        <w:jc w:val="both"/>
        <w:rPr>
          <w:sz w:val="28"/>
          <w:szCs w:val="28"/>
        </w:rPr>
      </w:pPr>
      <w:r w:rsidRPr="008B3EED">
        <w:rPr>
          <w:sz w:val="28"/>
          <w:szCs w:val="28"/>
        </w:rPr>
        <w:t xml:space="preserve">        В соответствии с Федеральными законами от 12.01.1996 № 8-ФЗ "О погребении и похоронном деле", от 06.10.2003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8B3EED">
        <w:rPr>
          <w:sz w:val="28"/>
          <w:szCs w:val="28"/>
        </w:rPr>
        <w:t xml:space="preserve"> сельского поселения  Собрание депутатов  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8B3EED">
        <w:rPr>
          <w:sz w:val="28"/>
          <w:szCs w:val="28"/>
        </w:rPr>
        <w:t xml:space="preserve"> сельского поселения </w:t>
      </w:r>
      <w:proofErr w:type="gramStart"/>
      <w:r w:rsidRPr="008B3EED">
        <w:rPr>
          <w:b/>
          <w:sz w:val="28"/>
          <w:szCs w:val="28"/>
        </w:rPr>
        <w:t>р</w:t>
      </w:r>
      <w:proofErr w:type="gramEnd"/>
      <w:r w:rsidRPr="008B3EED">
        <w:rPr>
          <w:b/>
          <w:sz w:val="28"/>
          <w:szCs w:val="28"/>
        </w:rPr>
        <w:t xml:space="preserve"> е ш и л о</w:t>
      </w:r>
      <w:r w:rsidRPr="008B3EED">
        <w:rPr>
          <w:sz w:val="28"/>
          <w:szCs w:val="28"/>
        </w:rPr>
        <w:t>:</w:t>
      </w:r>
    </w:p>
    <w:p w:rsidR="002B118D" w:rsidRPr="008B3EED" w:rsidRDefault="002B118D" w:rsidP="002B118D">
      <w:pPr>
        <w:spacing w:line="360" w:lineRule="auto"/>
        <w:jc w:val="both"/>
        <w:rPr>
          <w:sz w:val="28"/>
          <w:szCs w:val="28"/>
        </w:rPr>
      </w:pPr>
      <w:r w:rsidRPr="008B3EED">
        <w:rPr>
          <w:sz w:val="28"/>
          <w:szCs w:val="28"/>
        </w:rPr>
        <w:t xml:space="preserve"> 1. Утвердить прилагаемое  Положение об организации ритуальных услуг и содержании мест захоронения на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8B3EED">
        <w:rPr>
          <w:sz w:val="28"/>
          <w:szCs w:val="28"/>
        </w:rPr>
        <w:t xml:space="preserve"> сельского поселения.</w:t>
      </w:r>
    </w:p>
    <w:p w:rsidR="002B118D" w:rsidRPr="008B3EED" w:rsidRDefault="002B118D" w:rsidP="002B118D">
      <w:pPr>
        <w:spacing w:line="360" w:lineRule="auto"/>
        <w:jc w:val="both"/>
        <w:rPr>
          <w:sz w:val="28"/>
          <w:szCs w:val="28"/>
        </w:rPr>
      </w:pPr>
      <w:r w:rsidRPr="008B3EED">
        <w:rPr>
          <w:sz w:val="28"/>
          <w:szCs w:val="28"/>
        </w:rPr>
        <w:t xml:space="preserve">2. Настоящее решение вступает в силу со дня его официального опубликования в информационном издании  «Вестник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 сельского поселения»</w:t>
      </w:r>
      <w:r w:rsidRPr="008B3EED">
        <w:rPr>
          <w:sz w:val="28"/>
          <w:szCs w:val="28"/>
        </w:rPr>
        <w:t>.</w:t>
      </w:r>
    </w:p>
    <w:p w:rsidR="002B118D" w:rsidRPr="008B3EED" w:rsidRDefault="002B118D" w:rsidP="002B118D">
      <w:pPr>
        <w:jc w:val="both"/>
        <w:rPr>
          <w:sz w:val="28"/>
          <w:szCs w:val="28"/>
        </w:rPr>
      </w:pPr>
      <w:r w:rsidRPr="008B3EED">
        <w:rPr>
          <w:sz w:val="28"/>
          <w:szCs w:val="28"/>
        </w:rPr>
        <w:t> </w:t>
      </w:r>
    </w:p>
    <w:p w:rsidR="002B118D" w:rsidRPr="008B3EED" w:rsidRDefault="002B118D" w:rsidP="002B118D">
      <w:pPr>
        <w:jc w:val="both"/>
        <w:rPr>
          <w:sz w:val="28"/>
          <w:szCs w:val="28"/>
        </w:rPr>
      </w:pPr>
      <w:r w:rsidRPr="008B3EED">
        <w:rPr>
          <w:sz w:val="28"/>
          <w:szCs w:val="28"/>
        </w:rPr>
        <w:t> </w:t>
      </w:r>
    </w:p>
    <w:p w:rsidR="002B118D" w:rsidRPr="008B3EED" w:rsidRDefault="002B118D" w:rsidP="002B118D">
      <w:pPr>
        <w:jc w:val="both"/>
        <w:rPr>
          <w:sz w:val="28"/>
          <w:szCs w:val="28"/>
        </w:rPr>
      </w:pPr>
      <w:r w:rsidRPr="008B3EED">
        <w:rPr>
          <w:sz w:val="28"/>
          <w:szCs w:val="28"/>
        </w:rPr>
        <w:t> </w:t>
      </w:r>
    </w:p>
    <w:p w:rsidR="002B118D" w:rsidRDefault="002B118D" w:rsidP="002B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118D" w:rsidRPr="008B3EED" w:rsidRDefault="002B118D" w:rsidP="002B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>
        <w:rPr>
          <w:sz w:val="28"/>
          <w:szCs w:val="28"/>
        </w:rPr>
        <w:t xml:space="preserve"> </w:t>
      </w:r>
    </w:p>
    <w:p w:rsidR="002B118D" w:rsidRPr="00795E93" w:rsidRDefault="002B118D" w:rsidP="002B118D">
      <w:pPr>
        <w:jc w:val="both"/>
      </w:pPr>
      <w:r w:rsidRPr="00795E93">
        <w:br/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Pr="00795E93" w:rsidRDefault="002B118D" w:rsidP="002B118D">
      <w:pPr>
        <w:jc w:val="right"/>
      </w:pPr>
      <w:r w:rsidRPr="00795E93">
        <w:lastRenderedPageBreak/>
        <w:t>Приложение № 1</w:t>
      </w:r>
    </w:p>
    <w:p w:rsidR="002B118D" w:rsidRPr="00795E93" w:rsidRDefault="002B118D" w:rsidP="002B118D">
      <w:pPr>
        <w:jc w:val="right"/>
      </w:pPr>
      <w:r w:rsidRPr="00795E93">
        <w:t>к решению Собрания депутатов</w:t>
      </w:r>
    </w:p>
    <w:p w:rsidR="002B118D" w:rsidRPr="00795E93" w:rsidRDefault="002B118D" w:rsidP="002B118D">
      <w:r>
        <w:t xml:space="preserve">                                                                                                </w:t>
      </w:r>
      <w:proofErr w:type="spellStart"/>
      <w:r>
        <w:t>Индырчского</w:t>
      </w:r>
      <w:proofErr w:type="spellEnd"/>
      <w:r w:rsidRPr="00795E93">
        <w:t xml:space="preserve"> сельского поселения</w:t>
      </w:r>
    </w:p>
    <w:p w:rsidR="002B118D" w:rsidRPr="00795E93" w:rsidRDefault="002B118D" w:rsidP="002B118D">
      <w:pPr>
        <w:jc w:val="right"/>
      </w:pPr>
      <w:r w:rsidRPr="00795E93">
        <w:t>от  </w:t>
      </w:r>
      <w:r>
        <w:t>08.09.2016</w:t>
      </w:r>
      <w:r w:rsidRPr="00795E93">
        <w:t xml:space="preserve"> № </w:t>
      </w:r>
      <w:r>
        <w:t>8/2</w:t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Default="002B118D" w:rsidP="002B118D">
      <w:pPr>
        <w:jc w:val="both"/>
      </w:pP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ПОЛОЖЕНИЕ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ОБ ОРГАНИЗАЦИИ  РИТУАЛЬНЫХ УСЛУГ И СОДЕРЖАНИИ МЕСТ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ЗАХОРОНЕНИЯ НА ТЕРРИТОРИИ  </w:t>
      </w:r>
      <w:r>
        <w:rPr>
          <w:sz w:val="26"/>
          <w:szCs w:val="26"/>
        </w:rPr>
        <w:t>ИНДЫРЧСКОГО</w:t>
      </w:r>
      <w:r w:rsidRPr="008B3EED">
        <w:rPr>
          <w:sz w:val="26"/>
          <w:szCs w:val="26"/>
        </w:rPr>
        <w:t xml:space="preserve"> 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СЕЛЬСКОГО ПОСЕЛЕНИЯ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1. ОБЩИЕ ПОЛОЖЕНИЯ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1.1. Настоящее Положение разработано в соответствии с пунктом 22 статьи 14 Федерального закона от 06.10.2003 № 131-ФЗ "Об общих принципах организации местного самоуправления в Российской Федерации", с Федеральным законом от 12.01.1996 № 8-ФЗ "О погребении и похоронном деле" и регламентирует на территории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организацию ритуальных услуг и содержание мест захоронения.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1.2. Порядок деятельности кладбищ и организации захоронения на территории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определяется в пределах полномочий, предоставленных законодательством Российской Федерации о погребении и похоронном деле орган</w:t>
      </w:r>
      <w:r>
        <w:rPr>
          <w:sz w:val="26"/>
          <w:szCs w:val="26"/>
        </w:rPr>
        <w:t>о</w:t>
      </w:r>
      <w:r w:rsidRPr="008B3EED">
        <w:rPr>
          <w:sz w:val="26"/>
          <w:szCs w:val="26"/>
        </w:rPr>
        <w:t>м местного самоуправления.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1.3. Положение регулирует отношения между гражданами, юридическими лицами и индивидуальными предпринимателями по вопросам похоронного дела, по организации и содержанию мест захоронения в населенном пункте  путем предания тела умершего земле (захоронение в могилу,  перезахоронение), а также при обустройстве места захоронения.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1.4. Применяемые в Положении термины и понятия: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гарантированный перечень услуг по погребению – минимальный перечень услуг, оказание которого гарантируется специализированной службой по вопросам похоронного дела при погребении;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proofErr w:type="gramStart"/>
      <w:r w:rsidRPr="008B3EED">
        <w:rPr>
          <w:sz w:val="26"/>
          <w:szCs w:val="26"/>
        </w:rPr>
        <w:t>места погребения – 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–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зона захоронения – основная функциональная часть территории кладбища, где осуществляется погребение, в том числе захоронение урн с прахом;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места захоронения – земельные участки, предоставляемые в зоне захоронения кладбища для погребения;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одиночные захоронения – 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родственные захоронения – 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lastRenderedPageBreak/>
        <w:t xml:space="preserve">семейные (родовые) захоронения – места захоронения, предоставляемые на платной основе (с учетом места родственного захоронения) на общественных и военных мемориальных кладбищах для погребения трех и </w:t>
      </w:r>
      <w:proofErr w:type="gramStart"/>
      <w:r w:rsidRPr="008B3EED">
        <w:rPr>
          <w:sz w:val="26"/>
          <w:szCs w:val="26"/>
        </w:rPr>
        <w:t>более умерших</w:t>
      </w:r>
      <w:proofErr w:type="gramEnd"/>
      <w:r w:rsidRPr="008B3EED">
        <w:rPr>
          <w:sz w:val="26"/>
          <w:szCs w:val="26"/>
        </w:rPr>
        <w:t xml:space="preserve"> близких родственников, иных родственников;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уполномоченный орган местного самоуправления в сфере погребения и похоронного дела – Администрация муниципального образования  сельское поселение;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члены семьи – лица, связанные родством (свойством), совместно проживающие и ведущие совместное хозяйство;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Ритуальные услуги - предоставление населению определенного перечня услуг по погребению на безвозмездной основе или за плату.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proofErr w:type="gramStart"/>
      <w:r w:rsidRPr="008B3EED">
        <w:rPr>
          <w:sz w:val="26"/>
          <w:szCs w:val="26"/>
        </w:rPr>
        <w:t>Ответственное за захоронение лицо - родственник умершего или лицо, взявшее на себя обязанность осуществить погребение умершего.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1.5. Кладбище </w:t>
      </w:r>
      <w:proofErr w:type="gramStart"/>
      <w:r w:rsidRPr="008B3EED">
        <w:rPr>
          <w:sz w:val="26"/>
          <w:szCs w:val="26"/>
        </w:rPr>
        <w:t xml:space="preserve">является муниципальной собственностью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 сельского поселения и не может</w:t>
      </w:r>
      <w:proofErr w:type="gramEnd"/>
      <w:r w:rsidRPr="008B3EED">
        <w:rPr>
          <w:sz w:val="26"/>
          <w:szCs w:val="26"/>
        </w:rPr>
        <w:t xml:space="preserve"> быть передано в аренду. Финансирование работ по содержанию кладбища осуществляется за счет бюджетных поступлений, благотворительных взносов других организаций и физических лиц.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1.6. Предоставление участков на муниципальном кладбище осуществляется на безвозмездной основе.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1.7. Ответственные за захоронение лица имеют право выбора ритуальной организации или самостоятельно организовывать захоронение.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1.8. Администрация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имеет право заключать договор на выполнение работ по текущему содержанию и ремонту муниципального кладбища.</w:t>
      </w:r>
    </w:p>
    <w:p w:rsidR="002B118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1.9. </w:t>
      </w:r>
      <w:proofErr w:type="gramStart"/>
      <w:r w:rsidRPr="008B3EED">
        <w:rPr>
          <w:sz w:val="26"/>
          <w:szCs w:val="26"/>
        </w:rPr>
        <w:t>Контроль за</w:t>
      </w:r>
      <w:proofErr w:type="gramEnd"/>
      <w:r w:rsidRPr="008B3EED">
        <w:rPr>
          <w:sz w:val="26"/>
          <w:szCs w:val="26"/>
        </w:rPr>
        <w:t xml:space="preserve"> благоустройством, поддержанием порядка, соблюдением санитарного состояния на общественных кладбищах осуществляется Администрацией сельского поселения.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2. ОРГАНИЗАЦИЯ МЕСТ ЗАХОРОНЕНИЙ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2.1. Земельный участок для захоронения тела отводится в соответствии с </w:t>
      </w:r>
      <w:proofErr w:type="spellStart"/>
      <w:r w:rsidRPr="008B3EED">
        <w:rPr>
          <w:sz w:val="26"/>
          <w:szCs w:val="26"/>
        </w:rPr>
        <w:t>СанПин</w:t>
      </w:r>
      <w:proofErr w:type="spellEnd"/>
      <w:r w:rsidRPr="008B3EED">
        <w:rPr>
          <w:sz w:val="26"/>
          <w:szCs w:val="26"/>
        </w:rPr>
        <w:t xml:space="preserve"> 2.1.1279-03.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2.2. На территории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функционируют три муниципальных кладбища, расположе</w:t>
      </w:r>
      <w:r>
        <w:rPr>
          <w:sz w:val="26"/>
          <w:szCs w:val="26"/>
        </w:rPr>
        <w:t xml:space="preserve">нных: 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ндырчи</w:t>
      </w:r>
      <w:proofErr w:type="spellEnd"/>
      <w:r w:rsidRPr="008B3EE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д.Тенеево</w:t>
      </w:r>
      <w:proofErr w:type="spellEnd"/>
      <w:r>
        <w:rPr>
          <w:sz w:val="26"/>
          <w:szCs w:val="26"/>
        </w:rPr>
        <w:t xml:space="preserve"> и </w:t>
      </w:r>
      <w:r w:rsidRPr="008B3EED">
        <w:rPr>
          <w:sz w:val="26"/>
          <w:szCs w:val="26"/>
        </w:rPr>
        <w:t xml:space="preserve"> </w:t>
      </w:r>
      <w:proofErr w:type="spellStart"/>
      <w:r w:rsidRPr="008B3EED">
        <w:rPr>
          <w:sz w:val="26"/>
          <w:szCs w:val="26"/>
        </w:rPr>
        <w:t>д.</w:t>
      </w:r>
      <w:r>
        <w:rPr>
          <w:sz w:val="26"/>
          <w:szCs w:val="26"/>
        </w:rPr>
        <w:t>Уразлино</w:t>
      </w:r>
      <w:proofErr w:type="spellEnd"/>
      <w:r>
        <w:rPr>
          <w:sz w:val="26"/>
          <w:szCs w:val="26"/>
        </w:rPr>
        <w:t>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2.3. По желанию граждан при погребении умершего может быть предоставлен земельный участок, гарантирующий погребение на этом же участке земли умершего супруга или близкого родственника.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2.4. Для погребения устанавливаются следующие размеры земельных участков: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- одиночное захоронение - 2 x </w:t>
      </w:r>
      <w:smartTag w:uri="urn:schemas-microsoft-com:office:smarttags" w:element="metricconverter">
        <w:smartTagPr>
          <w:attr w:name="ProductID" w:val="1,5 м"/>
        </w:smartTagPr>
        <w:r w:rsidRPr="008B3EED">
          <w:rPr>
            <w:sz w:val="26"/>
            <w:szCs w:val="26"/>
          </w:rPr>
          <w:t>1,5 м</w:t>
        </w:r>
      </w:smartTag>
      <w:r w:rsidRPr="008B3EED">
        <w:rPr>
          <w:sz w:val="26"/>
          <w:szCs w:val="26"/>
        </w:rPr>
        <w:t>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- родственное захоронение - 2 x </w:t>
      </w:r>
      <w:smartTag w:uri="urn:schemas-microsoft-com:office:smarttags" w:element="metricconverter">
        <w:smartTagPr>
          <w:attr w:name="ProductID" w:val="2,5 м"/>
        </w:smartTagPr>
        <w:r w:rsidRPr="008B3EED">
          <w:rPr>
            <w:sz w:val="26"/>
            <w:szCs w:val="26"/>
          </w:rPr>
          <w:t>2,5 м</w:t>
        </w:r>
      </w:smartTag>
      <w:r w:rsidRPr="008B3EED">
        <w:rPr>
          <w:sz w:val="26"/>
          <w:szCs w:val="26"/>
        </w:rPr>
        <w:t>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- детская могила - 0,8 x </w:t>
      </w:r>
      <w:smartTag w:uri="urn:schemas-microsoft-com:office:smarttags" w:element="metricconverter">
        <w:smartTagPr>
          <w:attr w:name="ProductID" w:val="1,1 м"/>
        </w:smartTagPr>
        <w:r w:rsidRPr="008B3EED">
          <w:rPr>
            <w:sz w:val="26"/>
            <w:szCs w:val="26"/>
          </w:rPr>
          <w:t>1,1 м</w:t>
        </w:r>
      </w:smartTag>
      <w:r w:rsidRPr="008B3EED">
        <w:rPr>
          <w:sz w:val="26"/>
          <w:szCs w:val="26"/>
        </w:rPr>
        <w:t>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2.5. Глубина могилы при захоронении умершего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8B3EED">
          <w:rPr>
            <w:sz w:val="26"/>
            <w:szCs w:val="26"/>
          </w:rPr>
          <w:t>1,5 м</w:t>
        </w:r>
      </w:smartTag>
      <w:r w:rsidRPr="008B3EED">
        <w:rPr>
          <w:sz w:val="26"/>
          <w:szCs w:val="26"/>
        </w:rPr>
        <w:t>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3. ПОРЯДОК ЗАХОРОНЕНИЯ И ПЕРЕЗАХОРОНЕНИЯ ОСТАНКОВ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3.1. Лицо, взявшее на себя обязанность осуществить погребение умершего, организует, </w:t>
      </w:r>
      <w:proofErr w:type="gramStart"/>
      <w:r w:rsidRPr="008B3EED">
        <w:rPr>
          <w:sz w:val="26"/>
          <w:szCs w:val="26"/>
        </w:rPr>
        <w:t>координирует и контролирует</w:t>
      </w:r>
      <w:proofErr w:type="gramEnd"/>
      <w:r w:rsidRPr="008B3EED">
        <w:rPr>
          <w:sz w:val="26"/>
          <w:szCs w:val="26"/>
        </w:rPr>
        <w:t xml:space="preserve"> выполнение всего процесса погребения от оформления документов, необходимых для погребения, до захоронения включительно.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lastRenderedPageBreak/>
        <w:t xml:space="preserve">3.2. Погребение </w:t>
      </w:r>
      <w:proofErr w:type="gramStart"/>
      <w:r w:rsidRPr="008B3EED">
        <w:rPr>
          <w:sz w:val="26"/>
          <w:szCs w:val="26"/>
        </w:rPr>
        <w:t>умерших</w:t>
      </w:r>
      <w:proofErr w:type="gramEnd"/>
      <w:r w:rsidRPr="008B3EED">
        <w:rPr>
          <w:sz w:val="26"/>
          <w:szCs w:val="26"/>
        </w:rPr>
        <w:t xml:space="preserve"> на территории кладбища осуществляется в соответствии с действующим законодательством Российской Федерации.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3.3. Захоронение умерших производится при наличии свидетельства о смерти, выданного </w:t>
      </w:r>
      <w:proofErr w:type="spellStart"/>
      <w:r w:rsidRPr="008B3EED">
        <w:rPr>
          <w:sz w:val="26"/>
          <w:szCs w:val="26"/>
        </w:rPr>
        <w:t>ЗАГСом</w:t>
      </w:r>
      <w:proofErr w:type="spellEnd"/>
      <w:r w:rsidRPr="008B3EED">
        <w:rPr>
          <w:sz w:val="26"/>
          <w:szCs w:val="26"/>
        </w:rPr>
        <w:t xml:space="preserve"> (или в случае чрезвычайной ситуации по разрешению медицинских органов).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3.4. Кладбище для захоронения </w:t>
      </w:r>
      <w:proofErr w:type="gramStart"/>
      <w:r w:rsidRPr="008B3EED">
        <w:rPr>
          <w:sz w:val="26"/>
          <w:szCs w:val="26"/>
        </w:rPr>
        <w:t>умерших</w:t>
      </w:r>
      <w:proofErr w:type="gramEnd"/>
      <w:r w:rsidRPr="008B3EED">
        <w:rPr>
          <w:sz w:val="26"/>
          <w:szCs w:val="26"/>
        </w:rPr>
        <w:t xml:space="preserve"> работает ежедневно.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3.5. Погребение умершего рядом с ранее умершим родственником возможно при наличии на указанном месте свободного участка земли.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3.6.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3.7. Погребение умерших, не имеющих супруга, близких родственников, иных родственников либо законного представителя умершего, осуществляется Администрацией сельского поселения.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3.8. При захоронении в общем массиве действующих кладбищ должна соблюдаться рядность могил. Проход между могилами должен быть: по длинной стороне не менее </w:t>
      </w:r>
      <w:smartTag w:uri="urn:schemas-microsoft-com:office:smarttags" w:element="metricconverter">
        <w:smartTagPr>
          <w:attr w:name="ProductID" w:val="1 м"/>
        </w:smartTagPr>
        <w:r w:rsidRPr="008B3EED">
          <w:rPr>
            <w:sz w:val="26"/>
            <w:szCs w:val="26"/>
          </w:rPr>
          <w:t>1 м</w:t>
        </w:r>
      </w:smartTag>
      <w:r w:rsidRPr="008B3EED">
        <w:rPr>
          <w:sz w:val="26"/>
          <w:szCs w:val="26"/>
        </w:rPr>
        <w:t xml:space="preserve">, по короткой стороне могилы не менее </w:t>
      </w:r>
      <w:smartTag w:uri="urn:schemas-microsoft-com:office:smarttags" w:element="metricconverter">
        <w:smartTagPr>
          <w:attr w:name="ProductID" w:val="0,5 м"/>
        </w:smartTagPr>
        <w:r w:rsidRPr="008B3EED">
          <w:rPr>
            <w:sz w:val="26"/>
            <w:szCs w:val="26"/>
          </w:rPr>
          <w:t>0,5 м</w:t>
        </w:r>
      </w:smartTag>
      <w:r w:rsidRPr="008B3EED">
        <w:rPr>
          <w:sz w:val="26"/>
          <w:szCs w:val="26"/>
        </w:rPr>
        <w:t>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3.9. При захоронении тела (останков) на месте захоронения устанавливается ритуальный трафарет с указанием фамилии, имени, отчества умершего и даты его смерти.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3.10. Эксгумация (перезахоронение) останков умерших производиться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проведения эксгумации документов.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3.11. </w:t>
      </w:r>
      <w:proofErr w:type="gramStart"/>
      <w:r w:rsidRPr="008B3EED">
        <w:rPr>
          <w:sz w:val="26"/>
          <w:szCs w:val="26"/>
        </w:rPr>
        <w:t>Погребение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участников войны осуществляется в соответствии с федеральным законодательством.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3.12. Создаваемые, а также существующие места погребений и захоронений не </w:t>
      </w:r>
      <w:proofErr w:type="gramStart"/>
      <w:r w:rsidRPr="008B3EED">
        <w:rPr>
          <w:sz w:val="26"/>
          <w:szCs w:val="26"/>
        </w:rPr>
        <w:t>подлежат сносу и могут</w:t>
      </w:r>
      <w:proofErr w:type="gramEnd"/>
      <w:r w:rsidRPr="008B3EED">
        <w:rPr>
          <w:sz w:val="26"/>
          <w:szCs w:val="26"/>
        </w:rPr>
        <w:t xml:space="preserve"> быть перенесены по решению Администрации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4. УСТАНОВКА НАДМОГИЛЬНЫХ СООРУЖЕНИЙ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4.1. Надмогильные сооружения не должны иметь частей, выступающих за границы выделенного земельного участка.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4.2. Надписи на надмогильных сооружениях должны соответствовать сведениям </w:t>
      </w:r>
      <w:proofErr w:type="gramStart"/>
      <w:r w:rsidRPr="008B3EED">
        <w:rPr>
          <w:sz w:val="26"/>
          <w:szCs w:val="26"/>
        </w:rPr>
        <w:t>о</w:t>
      </w:r>
      <w:proofErr w:type="gramEnd"/>
      <w:r w:rsidRPr="008B3EED">
        <w:rPr>
          <w:sz w:val="26"/>
          <w:szCs w:val="26"/>
        </w:rPr>
        <w:t xml:space="preserve"> действительно захороненных в данном месте.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4.3. Надмогильные сооружения, установленные гражданами, являются их собственностью.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4.4. Виновные в хищении, разрушении и повреждении установленных гражданами надмогильных сооружений привлекаются к ответственности в установленном законодательством РФ порядке.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lastRenderedPageBreak/>
        <w:t xml:space="preserve">4.5. Надмогильные сооружения не должны превышать следующих максимальных размеров по высоте: памятники - </w:t>
      </w:r>
      <w:smartTag w:uri="urn:schemas-microsoft-com:office:smarttags" w:element="metricconverter">
        <w:smartTagPr>
          <w:attr w:name="ProductID" w:val="2 м"/>
        </w:smartTagPr>
        <w:r w:rsidRPr="008B3EED">
          <w:rPr>
            <w:sz w:val="26"/>
            <w:szCs w:val="26"/>
          </w:rPr>
          <w:t>2 м</w:t>
        </w:r>
      </w:smartTag>
      <w:r w:rsidRPr="008B3EED">
        <w:rPr>
          <w:sz w:val="26"/>
          <w:szCs w:val="26"/>
        </w:rPr>
        <w:t xml:space="preserve">, ограды - </w:t>
      </w:r>
      <w:smartTag w:uri="urn:schemas-microsoft-com:office:smarttags" w:element="metricconverter">
        <w:smartTagPr>
          <w:attr w:name="ProductID" w:val="0,8 м"/>
        </w:smartTagPr>
        <w:r w:rsidRPr="008B3EED">
          <w:rPr>
            <w:sz w:val="26"/>
            <w:szCs w:val="26"/>
          </w:rPr>
          <w:t>0,8 м</w:t>
        </w:r>
      </w:smartTag>
      <w:r w:rsidRPr="008B3EED">
        <w:rPr>
          <w:sz w:val="26"/>
          <w:szCs w:val="26"/>
        </w:rPr>
        <w:t>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4.6.Администрация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8B3EED">
        <w:rPr>
          <w:sz w:val="26"/>
          <w:szCs w:val="26"/>
        </w:rPr>
        <w:t xml:space="preserve"> сельского поселения за установленные гражданами надмогильные сооружения имущественной ответственности не несет.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4.7. Все работы на кладбище, связанные с установкой (демонтажем) надмогильных сооружений, должны производиться гражданами самостоятельно.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5. СОДЕРЖАНИЕ МОГИЛ И НАДМОГИЛЬНЫХ СООРУЖЕНИЙ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5.1. Ответственный за захоронение обязан содержать надмогильные сооружения и зеленые насаждения (оформленный могильный холм, цветник) в надлежащем состоянии собственными силами.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5.2. Ответственность за организацию похоронного обслуживания, благоустройство мест захоронений и санитарное состояние территории кладбища возлагается на граждан, которые обязаны обеспечить: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своевременную подготовку могил, захоронение тела (останков), праха, подготовку ритуальных трафаретов;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содержание в надлежащем состоянии могил;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соблюдение общественного порядка;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выполнение требований пожарной безопасности;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ремонт и реставрацию надмогильных сооружений;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уход за местом захоронения.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5.3. Озеленение и обустройство мест погребения должны производиться в соответствии с действующими нормами и правилами.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5.4.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6.ДЕМОНТАЖ НАМОГИЛЬНЫХ СООРУЖЕНИЙ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6.1. Демонтаж старых надмогильных сооружений разрешается после согласования лицом, ответственным за захоронение.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br/>
        <w:t>7. ПРАВИЛА ПОСЕЩЕНИЯ КЛАДБИЩА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7.1. На территории кладбища посетители должны соблюдать общественный порядок и тишину.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7.2. На территории кладбища запрещено: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-причинять ущерб надмогильным сооружениям, оборудованию кладбища, зеленым насаждениям;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-организовывать свалки мусора в не отведенных для этих целей местах;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выгуливать собак, пасти домашний скот;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разводить костры, добывать песок и глину, резать дерн;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производить раскопку грунта, оставлять запасы строительных и других материалов;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портить надмогильные сооружения, мемориальные доски, оборудование кладбища, засорять территорию кладбища;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- ломать зеленые насаждения, рвать цветы;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lastRenderedPageBreak/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7.3. В случае нарушения настоящих </w:t>
      </w:r>
      <w:proofErr w:type="gramStart"/>
      <w:r w:rsidRPr="008B3EED">
        <w:rPr>
          <w:sz w:val="26"/>
          <w:szCs w:val="26"/>
        </w:rPr>
        <w:t>правил</w:t>
      </w:r>
      <w:proofErr w:type="gramEnd"/>
      <w:r w:rsidRPr="008B3EED">
        <w:rPr>
          <w:sz w:val="26"/>
          <w:szCs w:val="26"/>
        </w:rPr>
        <w:t xml:space="preserve"> посетители привлекаются к ответственности в соответствии с законодательством Российской Федерации.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8. АДМИНИСТРАЦИЯ СЕЛЬСКОГО ПОСЕЛЕНИЯ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br/>
        <w:t xml:space="preserve">8.1. </w:t>
      </w:r>
      <w:proofErr w:type="gramStart"/>
      <w:r w:rsidRPr="008B3EED">
        <w:rPr>
          <w:sz w:val="26"/>
          <w:szCs w:val="26"/>
        </w:rPr>
        <w:t>Формирует и ведет</w:t>
      </w:r>
      <w:proofErr w:type="gramEnd"/>
      <w:r w:rsidRPr="008B3EED">
        <w:rPr>
          <w:sz w:val="26"/>
          <w:szCs w:val="26"/>
        </w:rPr>
        <w:t xml:space="preserve"> реестр кладбищ, расположенных на территории поселения;</w:t>
      </w:r>
      <w:r w:rsidRPr="008B3EED">
        <w:rPr>
          <w:sz w:val="26"/>
          <w:szCs w:val="26"/>
        </w:rPr>
        <w:br/>
        <w:t>8.2. Осуществляет учет захоронений, ведет книгу (журнал) регистрации захоронений установленной формы (</w:t>
      </w:r>
      <w:proofErr w:type="gramStart"/>
      <w:r w:rsidRPr="008B3EED">
        <w:rPr>
          <w:sz w:val="26"/>
          <w:szCs w:val="26"/>
        </w:rPr>
        <w:t>согласно приложения</w:t>
      </w:r>
      <w:proofErr w:type="gramEnd"/>
      <w:r w:rsidRPr="008B3EED">
        <w:rPr>
          <w:sz w:val="26"/>
          <w:szCs w:val="26"/>
        </w:rPr>
        <w:t xml:space="preserve"> 1). 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proofErr w:type="gramStart"/>
      <w:r w:rsidRPr="008B3EED">
        <w:rPr>
          <w:sz w:val="26"/>
          <w:szCs w:val="26"/>
        </w:rPr>
        <w:t>В книге (журнале) захоронений указываются дата погребения, фамилия, имя, отчество умершего, номера участка захоронения и могилы, фамилия, имя, отчество, домашний адрес и номер телефона лица, оформившего заказ.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8.3. </w:t>
      </w:r>
      <w:proofErr w:type="gramStart"/>
      <w:r w:rsidRPr="008B3EED">
        <w:rPr>
          <w:sz w:val="26"/>
          <w:szCs w:val="26"/>
        </w:rPr>
        <w:t>Разрабатывает и контролирует реализацию мероприятий по эксплуатации, реконструкции, ремонту, содержанию, расширению, закрытию или переносу действующих кладбищ;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proofErr w:type="gramStart"/>
      <w:r w:rsidRPr="008B3EED">
        <w:rPr>
          <w:sz w:val="26"/>
          <w:szCs w:val="26"/>
        </w:rPr>
        <w:t>8.4.Осуществляет контроль за использованием кладбищ и иных объектов похоронного назначения, находящихся в собственности муниципального образования, исключительно по целевому назначению;</w:t>
      </w:r>
      <w:proofErr w:type="gramEnd"/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 xml:space="preserve">8.5. Разрабатывает нормативные документы, регламентирующие организацию ритуальных услуг и содержание мест захоронения на территории </w:t>
      </w:r>
      <w:proofErr w:type="spellStart"/>
      <w:r>
        <w:rPr>
          <w:sz w:val="26"/>
          <w:szCs w:val="26"/>
        </w:rPr>
        <w:t>Индырчского</w:t>
      </w:r>
      <w:proofErr w:type="spellEnd"/>
      <w:r>
        <w:rPr>
          <w:sz w:val="26"/>
          <w:szCs w:val="26"/>
        </w:rPr>
        <w:t xml:space="preserve"> </w:t>
      </w:r>
      <w:r w:rsidRPr="008B3EED">
        <w:rPr>
          <w:sz w:val="26"/>
          <w:szCs w:val="26"/>
        </w:rPr>
        <w:t>сельского поселения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</w:p>
    <w:p w:rsidR="002B118D" w:rsidRPr="008B3EED" w:rsidRDefault="002B118D" w:rsidP="002B118D">
      <w:pPr>
        <w:jc w:val="center"/>
        <w:rPr>
          <w:sz w:val="26"/>
          <w:szCs w:val="26"/>
        </w:rPr>
      </w:pPr>
      <w:r w:rsidRPr="008B3EED">
        <w:rPr>
          <w:sz w:val="26"/>
          <w:szCs w:val="26"/>
        </w:rPr>
        <w:t>9. ОТВЕТСТВЕННОСТЬ</w:t>
      </w:r>
    </w:p>
    <w:p w:rsidR="002B118D" w:rsidRPr="008B3EED" w:rsidRDefault="002B118D" w:rsidP="002B118D">
      <w:pPr>
        <w:jc w:val="both"/>
        <w:rPr>
          <w:sz w:val="26"/>
          <w:szCs w:val="26"/>
        </w:rPr>
      </w:pPr>
      <w:r w:rsidRPr="008B3EED">
        <w:rPr>
          <w:sz w:val="26"/>
          <w:szCs w:val="26"/>
        </w:rPr>
        <w:t> </w:t>
      </w:r>
    </w:p>
    <w:p w:rsidR="002B118D" w:rsidRPr="00795E93" w:rsidRDefault="002B118D" w:rsidP="002B118D">
      <w:pPr>
        <w:jc w:val="both"/>
      </w:pPr>
      <w:r w:rsidRPr="008B3EED">
        <w:rPr>
          <w:sz w:val="26"/>
          <w:szCs w:val="26"/>
        </w:rPr>
        <w:t>9.1.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2B118D" w:rsidRPr="00795E93" w:rsidRDefault="002B118D" w:rsidP="002B118D">
      <w:pPr>
        <w:jc w:val="both"/>
      </w:pPr>
      <w:r w:rsidRPr="00795E93">
        <w:t> </w:t>
      </w:r>
    </w:p>
    <w:p w:rsidR="002B118D" w:rsidRPr="00795E93" w:rsidRDefault="002B118D" w:rsidP="002B118D">
      <w:r w:rsidRPr="00795E93">
        <w:t> </w:t>
      </w:r>
    </w:p>
    <w:p w:rsidR="002B118D" w:rsidRDefault="002B118D" w:rsidP="002B118D">
      <w:r w:rsidRPr="00795E93"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Default="002B118D" w:rsidP="002B118D"/>
    <w:p w:rsidR="002B118D" w:rsidRPr="008C6E1F" w:rsidRDefault="002B118D" w:rsidP="002B118D">
      <w:pPr>
        <w:jc w:val="right"/>
      </w:pPr>
      <w:r w:rsidRPr="00795E93">
        <w:lastRenderedPageBreak/>
        <w:t>  </w:t>
      </w:r>
      <w:r>
        <w:t> </w:t>
      </w:r>
      <w:r w:rsidRPr="008C6E1F">
        <w:t>Приложение 1</w:t>
      </w:r>
    </w:p>
    <w:p w:rsidR="002B118D" w:rsidRPr="008C6E1F" w:rsidRDefault="002B118D" w:rsidP="002B118D">
      <w:pPr>
        <w:jc w:val="right"/>
      </w:pPr>
      <w:r w:rsidRPr="008C6E1F">
        <w:t>к Положению об организации</w:t>
      </w:r>
    </w:p>
    <w:p w:rsidR="002B118D" w:rsidRPr="008C6E1F" w:rsidRDefault="002B118D" w:rsidP="002B118D">
      <w:pPr>
        <w:jc w:val="right"/>
      </w:pPr>
      <w:r w:rsidRPr="008C6E1F">
        <w:t>похорон и содержанию кладбищ</w:t>
      </w:r>
    </w:p>
    <w:p w:rsidR="002B118D" w:rsidRPr="008C6E1F" w:rsidRDefault="002B118D" w:rsidP="002B118D">
      <w:pPr>
        <w:jc w:val="center"/>
      </w:pPr>
      <w:r>
        <w:t xml:space="preserve">                                                                                               </w:t>
      </w:r>
      <w:r w:rsidRPr="008C6E1F">
        <w:t xml:space="preserve">в </w:t>
      </w:r>
      <w:proofErr w:type="spellStart"/>
      <w:r>
        <w:t>Индырчском</w:t>
      </w:r>
      <w:proofErr w:type="spellEnd"/>
      <w:r>
        <w:t xml:space="preserve"> </w:t>
      </w:r>
      <w:r w:rsidRPr="008C6E1F">
        <w:t>сельском поселении</w:t>
      </w:r>
    </w:p>
    <w:p w:rsidR="002B118D" w:rsidRPr="008C6E1F" w:rsidRDefault="002B118D" w:rsidP="002B118D">
      <w:r w:rsidRPr="008C6E1F">
        <w:t> </w:t>
      </w:r>
    </w:p>
    <w:p w:rsidR="002B118D" w:rsidRDefault="002B118D" w:rsidP="002B118D">
      <w:pPr>
        <w:jc w:val="center"/>
      </w:pPr>
    </w:p>
    <w:p w:rsidR="002B118D" w:rsidRDefault="002B118D" w:rsidP="002B118D">
      <w:pPr>
        <w:jc w:val="center"/>
      </w:pPr>
    </w:p>
    <w:p w:rsidR="002B118D" w:rsidRPr="008C6E1F" w:rsidRDefault="002B118D" w:rsidP="002B118D">
      <w:pPr>
        <w:jc w:val="center"/>
      </w:pPr>
      <w:r w:rsidRPr="008C6E1F">
        <w:t>КНИГА</w:t>
      </w:r>
    </w:p>
    <w:p w:rsidR="002B118D" w:rsidRPr="008C6E1F" w:rsidRDefault="002B118D" w:rsidP="002B118D">
      <w:pPr>
        <w:jc w:val="center"/>
      </w:pPr>
      <w:r w:rsidRPr="008C6E1F">
        <w:t>регистрации захоронений на кладбище</w:t>
      </w:r>
    </w:p>
    <w:p w:rsidR="002B118D" w:rsidRPr="008C6E1F" w:rsidRDefault="002B118D" w:rsidP="002B118D">
      <w:pPr>
        <w:jc w:val="center"/>
      </w:pPr>
      <w:r w:rsidRPr="008C6E1F">
        <w:t xml:space="preserve">администрации </w:t>
      </w:r>
      <w:proofErr w:type="spellStart"/>
      <w:r>
        <w:t>Индырчского</w:t>
      </w:r>
      <w:proofErr w:type="spellEnd"/>
      <w:r>
        <w:t xml:space="preserve"> </w:t>
      </w:r>
      <w:r w:rsidRPr="008C6E1F">
        <w:t xml:space="preserve"> сельского поселения</w:t>
      </w:r>
    </w:p>
    <w:p w:rsidR="002B118D" w:rsidRPr="008C6E1F" w:rsidRDefault="002B118D" w:rsidP="002B118D">
      <w:pPr>
        <w:jc w:val="center"/>
      </w:pPr>
      <w:r w:rsidRPr="008C6E1F">
        <w:t>__________________________________________________</w:t>
      </w:r>
    </w:p>
    <w:p w:rsidR="002B118D" w:rsidRPr="008C6E1F" w:rsidRDefault="002B118D" w:rsidP="002B118D">
      <w:pPr>
        <w:jc w:val="center"/>
      </w:pPr>
      <w:r w:rsidRPr="008C6E1F">
        <w:t>(название и адрес)</w:t>
      </w:r>
    </w:p>
    <w:p w:rsidR="002B118D" w:rsidRDefault="002B118D" w:rsidP="002B118D">
      <w:r w:rsidRPr="008C6E1F">
        <w:t> </w:t>
      </w:r>
    </w:p>
    <w:p w:rsidR="002B118D" w:rsidRDefault="002B118D" w:rsidP="002B118D">
      <w:proofErr w:type="gramStart"/>
      <w:r w:rsidRPr="008C6E1F">
        <w:t>Начата</w:t>
      </w:r>
      <w:proofErr w:type="gramEnd"/>
      <w:r w:rsidRPr="008C6E1F">
        <w:t>   "____" ___________ 20____ г.</w:t>
      </w:r>
    </w:p>
    <w:p w:rsidR="002B118D" w:rsidRPr="008C6E1F" w:rsidRDefault="002B118D" w:rsidP="002B118D">
      <w:proofErr w:type="gramStart"/>
      <w:r w:rsidRPr="008C6E1F">
        <w:t>Окончена</w:t>
      </w:r>
      <w:proofErr w:type="gramEnd"/>
      <w:r w:rsidRPr="008C6E1F">
        <w:t xml:space="preserve"> "____" ___________ 20____ г.</w:t>
      </w:r>
    </w:p>
    <w:p w:rsidR="002B118D" w:rsidRPr="008C6E1F" w:rsidRDefault="002B118D" w:rsidP="002B118D">
      <w:r w:rsidRPr="008C6E1F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1878"/>
        <w:gridCol w:w="900"/>
        <w:gridCol w:w="981"/>
        <w:gridCol w:w="819"/>
        <w:gridCol w:w="1509"/>
        <w:gridCol w:w="1344"/>
        <w:gridCol w:w="1265"/>
      </w:tblGrid>
      <w:tr w:rsidR="002B118D" w:rsidRPr="008C6E1F" w:rsidTr="00AB1C9D">
        <w:trPr>
          <w:tblCellSpacing w:w="15" w:type="dxa"/>
        </w:trPr>
        <w:tc>
          <w:tcPr>
            <w:tcW w:w="0" w:type="auto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>N р</w:t>
            </w:r>
            <w:proofErr w:type="gramStart"/>
            <w:r w:rsidRPr="008C6E1F">
              <w:t>е-</w:t>
            </w:r>
            <w:proofErr w:type="gramEnd"/>
            <w:r w:rsidRPr="008C6E1F">
              <w:br/>
            </w:r>
            <w:proofErr w:type="spellStart"/>
            <w:r w:rsidRPr="008C6E1F">
              <w:t>гист</w:t>
            </w:r>
            <w:proofErr w:type="spellEnd"/>
            <w:r w:rsidRPr="008C6E1F">
              <w:t>-</w:t>
            </w:r>
            <w:r w:rsidRPr="008C6E1F">
              <w:br/>
              <w:t>рации</w:t>
            </w:r>
          </w:p>
        </w:tc>
        <w:tc>
          <w:tcPr>
            <w:tcW w:w="1848" w:type="dxa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>Ф.И.О.</w:t>
            </w:r>
            <w:r w:rsidRPr="008C6E1F">
              <w:br/>
              <w:t>уме</w:t>
            </w:r>
            <w:proofErr w:type="gramStart"/>
            <w:r w:rsidRPr="008C6E1F">
              <w:t>р-</w:t>
            </w:r>
            <w:proofErr w:type="gramEnd"/>
            <w:r w:rsidRPr="008C6E1F">
              <w:t xml:space="preserve"> </w:t>
            </w:r>
            <w:r w:rsidRPr="008C6E1F">
              <w:br/>
            </w:r>
            <w:proofErr w:type="spellStart"/>
            <w:r w:rsidRPr="008C6E1F">
              <w:t>шего</w:t>
            </w:r>
            <w:proofErr w:type="spellEnd"/>
          </w:p>
        </w:tc>
        <w:tc>
          <w:tcPr>
            <w:tcW w:w="870" w:type="dxa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>Во</w:t>
            </w:r>
            <w:proofErr w:type="gramStart"/>
            <w:r w:rsidRPr="008C6E1F">
              <w:t>з-</w:t>
            </w:r>
            <w:proofErr w:type="gramEnd"/>
            <w:r w:rsidRPr="008C6E1F">
              <w:t xml:space="preserve"> </w:t>
            </w:r>
            <w:r w:rsidRPr="008C6E1F">
              <w:br/>
            </w:r>
            <w:proofErr w:type="spellStart"/>
            <w:r w:rsidRPr="008C6E1F">
              <w:t>раст</w:t>
            </w:r>
            <w:proofErr w:type="spellEnd"/>
            <w:r w:rsidRPr="008C6E1F">
              <w:t xml:space="preserve"> </w:t>
            </w:r>
            <w:r w:rsidRPr="008C6E1F">
              <w:br/>
              <w:t>умер-</w:t>
            </w:r>
            <w:r w:rsidRPr="008C6E1F">
              <w:br/>
            </w:r>
            <w:proofErr w:type="spellStart"/>
            <w:r w:rsidRPr="008C6E1F">
              <w:t>шего</w:t>
            </w:r>
            <w:proofErr w:type="spellEnd"/>
          </w:p>
        </w:tc>
        <w:tc>
          <w:tcPr>
            <w:tcW w:w="951" w:type="dxa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 xml:space="preserve">Дата </w:t>
            </w:r>
            <w:r w:rsidRPr="008C6E1F">
              <w:br/>
            </w:r>
            <w:proofErr w:type="spellStart"/>
            <w:r w:rsidRPr="008C6E1F">
              <w:t>сме</w:t>
            </w:r>
            <w:proofErr w:type="gramStart"/>
            <w:r w:rsidRPr="008C6E1F">
              <w:t>р</w:t>
            </w:r>
            <w:proofErr w:type="spellEnd"/>
            <w:r w:rsidRPr="008C6E1F">
              <w:t>-</w:t>
            </w:r>
            <w:proofErr w:type="gramEnd"/>
            <w:r w:rsidRPr="008C6E1F">
              <w:br/>
            </w:r>
            <w:proofErr w:type="spellStart"/>
            <w:r w:rsidRPr="008C6E1F">
              <w:t>ти</w:t>
            </w:r>
            <w:proofErr w:type="spellEnd"/>
          </w:p>
        </w:tc>
        <w:tc>
          <w:tcPr>
            <w:tcW w:w="789" w:type="dxa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 xml:space="preserve">Дата </w:t>
            </w:r>
            <w:r w:rsidRPr="008C6E1F">
              <w:br/>
            </w:r>
            <w:proofErr w:type="spellStart"/>
            <w:r w:rsidRPr="008C6E1F">
              <w:t>зах</w:t>
            </w:r>
            <w:proofErr w:type="gramStart"/>
            <w:r w:rsidRPr="008C6E1F">
              <w:t>о</w:t>
            </w:r>
            <w:proofErr w:type="spellEnd"/>
            <w:r w:rsidRPr="008C6E1F">
              <w:t>-</w:t>
            </w:r>
            <w:proofErr w:type="gramEnd"/>
            <w:r w:rsidRPr="008C6E1F">
              <w:br/>
            </w:r>
            <w:proofErr w:type="spellStart"/>
            <w:r w:rsidRPr="008C6E1F">
              <w:t>роне</w:t>
            </w:r>
            <w:proofErr w:type="spellEnd"/>
            <w:r w:rsidRPr="008C6E1F">
              <w:t>-</w:t>
            </w:r>
            <w:r w:rsidRPr="008C6E1F">
              <w:br/>
            </w:r>
            <w:proofErr w:type="spellStart"/>
            <w:r w:rsidRPr="008C6E1F">
              <w:t>ния</w:t>
            </w:r>
            <w:proofErr w:type="spellEnd"/>
          </w:p>
        </w:tc>
        <w:tc>
          <w:tcPr>
            <w:tcW w:w="0" w:type="auto"/>
            <w:vAlign w:val="center"/>
          </w:tcPr>
          <w:p w:rsidR="002B118D" w:rsidRDefault="002B118D" w:rsidP="00AB1C9D">
            <w:pPr>
              <w:jc w:val="center"/>
            </w:pPr>
            <w:r w:rsidRPr="008C6E1F">
              <w:t>Данные</w:t>
            </w:r>
          </w:p>
          <w:p w:rsidR="002B118D" w:rsidRDefault="002B118D" w:rsidP="00AB1C9D">
            <w:pPr>
              <w:jc w:val="center"/>
            </w:pPr>
            <w:r w:rsidRPr="008C6E1F">
              <w:t>свидетельства</w:t>
            </w:r>
          </w:p>
          <w:p w:rsidR="002B118D" w:rsidRPr="008C6E1F" w:rsidRDefault="002B118D" w:rsidP="00AB1C9D">
            <w:pPr>
              <w:jc w:val="center"/>
            </w:pPr>
            <w:r w:rsidRPr="008C6E1F">
              <w:t>о смерти</w:t>
            </w:r>
          </w:p>
        </w:tc>
        <w:tc>
          <w:tcPr>
            <w:tcW w:w="0" w:type="auto"/>
            <w:vAlign w:val="center"/>
          </w:tcPr>
          <w:p w:rsidR="002B118D" w:rsidRDefault="002B118D" w:rsidP="00AB1C9D">
            <w:pPr>
              <w:jc w:val="center"/>
            </w:pPr>
            <w:r w:rsidRPr="008C6E1F">
              <w:t>Место</w:t>
            </w:r>
          </w:p>
          <w:p w:rsidR="002B118D" w:rsidRPr="008C6E1F" w:rsidRDefault="002B118D" w:rsidP="00AB1C9D">
            <w:pPr>
              <w:jc w:val="center"/>
            </w:pPr>
            <w:r w:rsidRPr="008C6E1F">
              <w:t>захоронения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pPr>
              <w:jc w:val="center"/>
            </w:pPr>
            <w:r w:rsidRPr="008C6E1F">
              <w:t xml:space="preserve">Ф.И.О.     </w:t>
            </w:r>
            <w:r w:rsidRPr="008C6E1F">
              <w:br/>
              <w:t>ответстве</w:t>
            </w:r>
            <w:proofErr w:type="gramStart"/>
            <w:r w:rsidRPr="008C6E1F">
              <w:t>н-</w:t>
            </w:r>
            <w:proofErr w:type="gramEnd"/>
            <w:r w:rsidRPr="008C6E1F">
              <w:br/>
            </w:r>
            <w:proofErr w:type="spellStart"/>
            <w:r w:rsidRPr="008C6E1F">
              <w:t>ного</w:t>
            </w:r>
            <w:proofErr w:type="spellEnd"/>
            <w:r w:rsidRPr="008C6E1F">
              <w:t xml:space="preserve"> за по-</w:t>
            </w:r>
            <w:r w:rsidRPr="008C6E1F">
              <w:br/>
            </w:r>
            <w:proofErr w:type="spellStart"/>
            <w:r w:rsidRPr="008C6E1F">
              <w:t>хороны</w:t>
            </w:r>
            <w:proofErr w:type="spellEnd"/>
          </w:p>
        </w:tc>
      </w:tr>
      <w:tr w:rsidR="002B118D" w:rsidRPr="008C6E1F" w:rsidTr="00AB1C9D">
        <w:trPr>
          <w:tblCellSpacing w:w="15" w:type="dxa"/>
        </w:trPr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1848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870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951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789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</w:tr>
      <w:tr w:rsidR="002B118D" w:rsidRPr="008C6E1F" w:rsidTr="00AB1C9D">
        <w:trPr>
          <w:tblCellSpacing w:w="15" w:type="dxa"/>
        </w:trPr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1848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870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951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789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</w:tr>
      <w:tr w:rsidR="002B118D" w:rsidRPr="008C6E1F" w:rsidTr="00AB1C9D">
        <w:trPr>
          <w:tblCellSpacing w:w="15" w:type="dxa"/>
        </w:trPr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1848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870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951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789" w:type="dxa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  <w:tc>
          <w:tcPr>
            <w:tcW w:w="0" w:type="auto"/>
            <w:vAlign w:val="center"/>
          </w:tcPr>
          <w:p w:rsidR="002B118D" w:rsidRPr="008C6E1F" w:rsidRDefault="002B118D" w:rsidP="00AB1C9D">
            <w:r w:rsidRPr="008C6E1F">
              <w:t> </w:t>
            </w:r>
          </w:p>
        </w:tc>
      </w:tr>
    </w:tbl>
    <w:p w:rsidR="002B118D" w:rsidRDefault="002B118D" w:rsidP="002B118D"/>
    <w:p w:rsidR="002B118D" w:rsidRDefault="002B118D" w:rsidP="002B118D">
      <w:pPr>
        <w:ind w:right="4315"/>
        <w:jc w:val="both"/>
        <w:rPr>
          <w:sz w:val="28"/>
          <w:szCs w:val="28"/>
        </w:rPr>
      </w:pPr>
    </w:p>
    <w:p w:rsidR="00CA6021" w:rsidRDefault="00CA6021"/>
    <w:sectPr w:rsidR="00CA6021" w:rsidSect="00C211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23"/>
    <w:rsid w:val="002B118D"/>
    <w:rsid w:val="00BF3D23"/>
    <w:rsid w:val="00C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118D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18D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2B118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2B118D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118D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18D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2B118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2B118D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2079</Words>
  <Characters>11851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2021-04-26T07:36:00Z</dcterms:created>
  <dcterms:modified xsi:type="dcterms:W3CDTF">2021-04-26T07:37:00Z</dcterms:modified>
</cp:coreProperties>
</file>