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B1" w:rsidRDefault="006939B1" w:rsidP="006939B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УТВЕРЖДЕН</w:t>
      </w:r>
    </w:p>
    <w:p w:rsidR="006939B1" w:rsidRDefault="006939B1" w:rsidP="006939B1">
      <w:pPr>
        <w:pStyle w:val="ConsPlusNormal"/>
        <w:widowControl/>
        <w:ind w:left="109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Индырчского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26 января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2022  №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6939B1" w:rsidRDefault="006939B1" w:rsidP="006939B1">
      <w:pPr>
        <w:pStyle w:val="ConsPlusNormal"/>
        <w:widowControl/>
        <w:jc w:val="center"/>
        <w:rPr>
          <w:b/>
          <w:sz w:val="24"/>
          <w:szCs w:val="24"/>
        </w:rPr>
      </w:pPr>
    </w:p>
    <w:p w:rsidR="006939B1" w:rsidRDefault="006939B1" w:rsidP="006939B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939B1" w:rsidRDefault="006939B1" w:rsidP="006939B1">
      <w:pPr>
        <w:shd w:val="clear" w:color="auto" w:fill="FFFFFF"/>
        <w:spacing w:line="274" w:lineRule="exact"/>
        <w:ind w:left="5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мероприятий по противодействию коррупции </w:t>
      </w: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Индырчском</w:t>
      </w:r>
      <w:proofErr w:type="spellEnd"/>
      <w:r>
        <w:rPr>
          <w:b/>
          <w:sz w:val="26"/>
          <w:szCs w:val="26"/>
        </w:rPr>
        <w:t xml:space="preserve"> сельском поселении </w:t>
      </w:r>
    </w:p>
    <w:p w:rsidR="006939B1" w:rsidRDefault="006939B1" w:rsidP="006939B1">
      <w:pPr>
        <w:shd w:val="clear" w:color="auto" w:fill="FFFFFF"/>
        <w:spacing w:line="274" w:lineRule="exact"/>
        <w:ind w:left="5"/>
        <w:jc w:val="center"/>
        <w:rPr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Янтиковского</w:t>
      </w:r>
      <w:proofErr w:type="spellEnd"/>
      <w:r>
        <w:rPr>
          <w:b/>
          <w:sz w:val="26"/>
          <w:szCs w:val="26"/>
        </w:rPr>
        <w:t xml:space="preserve"> района Чувашской Республики на 2022 год</w:t>
      </w:r>
    </w:p>
    <w:p w:rsidR="006939B1" w:rsidRDefault="006939B1" w:rsidP="006939B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8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"/>
        <w:gridCol w:w="101"/>
        <w:gridCol w:w="7834"/>
        <w:gridCol w:w="2660"/>
        <w:gridCol w:w="2127"/>
        <w:gridCol w:w="1513"/>
      </w:tblGrid>
      <w:tr w:rsidR="006939B1" w:rsidTr="006939B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br/>
              <w:t>исполнения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Примечание</w:t>
            </w:r>
          </w:p>
        </w:tc>
      </w:tr>
      <w:tr w:rsidR="006939B1" w:rsidTr="006939B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6939B1" w:rsidTr="006939B1">
        <w:tc>
          <w:tcPr>
            <w:tcW w:w="1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</w:t>
            </w:r>
            <w:r>
              <w:rPr>
                <w:rStyle w:val="a3"/>
                <w:rFonts w:ascii="Times New Roman" w:hAnsi="Times New Roman"/>
                <w:sz w:val="26"/>
                <w:szCs w:val="26"/>
                <w:lang w:eastAsia="en-US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>
              <w:rPr>
                <w:rStyle w:val="a3"/>
                <w:rFonts w:ascii="Times New Roman" w:hAnsi="Times New Roman"/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rStyle w:val="a3"/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6939B1" w:rsidTr="006939B1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6939B1" w:rsidRDefault="006939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  <w:p w:rsidR="006939B1" w:rsidRDefault="006939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proofErr w:type="spellStart"/>
            <w:r>
              <w:rPr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</w:t>
            </w: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 поселения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30 апреля 2022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6939B1" w:rsidTr="006939B1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eastAsia="en-US"/>
              </w:rPr>
              <w:t xml:space="preserve">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eastAsia="en-US"/>
              </w:rPr>
              <w:t>Индырчском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eastAsia="en-US"/>
              </w:rPr>
              <w:t xml:space="preserve"> сельском поселении за 2021 год с рассмотрением итогов анализа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совещании у главы сельского поселения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30 апреля 2022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6939B1" w:rsidTr="006939B1">
        <w:trPr>
          <w:cantSplit/>
          <w:trHeight w:val="360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 w:rsidP="00F07EE0">
            <w:pPr>
              <w:pStyle w:val="a5"/>
              <w:widowControl/>
              <w:numPr>
                <w:ilvl w:val="0"/>
                <w:numId w:val="1"/>
              </w:numPr>
              <w:spacing w:line="276" w:lineRule="auto"/>
              <w:ind w:hanging="1080"/>
              <w:jc w:val="center"/>
              <w:rPr>
                <w:rStyle w:val="a3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Меры по правовому обеспечению противодействия коррупции, 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eastAsia="en-US"/>
              </w:rPr>
              <w:t>по повышению профессионального уровня</w:t>
            </w:r>
          </w:p>
          <w:p w:rsidR="006939B1" w:rsidRDefault="006939B1">
            <w:pPr>
              <w:pStyle w:val="a5"/>
              <w:spacing w:line="276" w:lineRule="auto"/>
              <w:ind w:left="1080"/>
              <w:jc w:val="center"/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муниципальных служащих</w:t>
            </w:r>
          </w:p>
        </w:tc>
      </w:tr>
      <w:tr w:rsidR="006939B1" w:rsidTr="006939B1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поступления письменной информации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39B1" w:rsidTr="006939B1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Индырчском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сельском поселении, муниципальных служащих, замещающих должности 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1 ноября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39B1" w:rsidTr="006939B1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2.3.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поселения, обязанности:</w:t>
            </w:r>
          </w:p>
          <w:p w:rsidR="006939B1" w:rsidRDefault="006939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6939B1" w:rsidRDefault="006939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6939B1" w:rsidRDefault="006939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6939B1" w:rsidRDefault="006939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39B1" w:rsidTr="006939B1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39B1" w:rsidTr="006939B1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39B1" w:rsidTr="006939B1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2.6.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коррупции»</w:t>
            </w: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B1" w:rsidRDefault="006939B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39B1" w:rsidTr="006939B1">
        <w:tc>
          <w:tcPr>
            <w:tcW w:w="1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 w:rsidP="00F07EE0">
            <w:pPr>
              <w:pStyle w:val="a5"/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eastAsia="en-US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6939B1" w:rsidTr="006939B1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размещения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 в сети Интернет информации об антикоррупционной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поселения, ведение специализированного подраздела «Противодействие коррупции»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39B1" w:rsidTr="006939B1">
        <w:tc>
          <w:tcPr>
            <w:tcW w:w="1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eastAsia="en-US"/>
              </w:rPr>
              <w:t>4. Мероприятия, направленные на противодействие коррупции с учетом специфики его деятельности</w:t>
            </w:r>
          </w:p>
        </w:tc>
      </w:tr>
      <w:tr w:rsidR="006939B1" w:rsidTr="006939B1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Оптимизация представления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39B1" w:rsidTr="006939B1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39B1" w:rsidTr="006939B1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39B1" w:rsidTr="006939B1">
        <w:tc>
          <w:tcPr>
            <w:tcW w:w="1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5.Проведение антикоррупционной экспертизы нормативных правовых актов и их проектов</w:t>
            </w:r>
          </w:p>
        </w:tc>
      </w:tr>
      <w:tr w:rsidR="006939B1" w:rsidTr="006939B1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39B1" w:rsidTr="006939B1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6"/>
              <w:spacing w:line="276" w:lineRule="auto"/>
              <w:jc w:val="both"/>
              <w:rPr>
                <w:color w:val="3C3C3C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коррупциогенных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факторов органами прокуратуры, юстиции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ответственные за разработку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 течение срока, указанного в предписании контрольных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9B1" w:rsidRDefault="006939B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939B1" w:rsidRDefault="006939B1" w:rsidP="006939B1">
      <w:pPr>
        <w:tabs>
          <w:tab w:val="left" w:pos="1267"/>
        </w:tabs>
        <w:jc w:val="both"/>
      </w:pPr>
      <w:r>
        <w:t xml:space="preserve"> </w:t>
      </w:r>
    </w:p>
    <w:p w:rsidR="006939B1" w:rsidRDefault="006939B1" w:rsidP="006939B1">
      <w:pPr>
        <w:rPr>
          <w:sz w:val="28"/>
          <w:szCs w:val="28"/>
        </w:rPr>
      </w:pPr>
    </w:p>
    <w:p w:rsidR="006939B1" w:rsidRDefault="006939B1" w:rsidP="006939B1"/>
    <w:p w:rsidR="006939B1" w:rsidRDefault="006939B1" w:rsidP="006939B1"/>
    <w:p w:rsidR="006939B1" w:rsidRDefault="006939B1" w:rsidP="006939B1">
      <w:pPr>
        <w:pStyle w:val="ConsPlusNormal"/>
        <w:widowControl/>
        <w:jc w:val="both"/>
      </w:pPr>
    </w:p>
    <w:p w:rsidR="00ED76EB" w:rsidRPr="006939B1" w:rsidRDefault="00ED76EB" w:rsidP="006939B1">
      <w:bookmarkStart w:id="0" w:name="_GoBack"/>
      <w:bookmarkEnd w:id="0"/>
    </w:p>
    <w:sectPr w:rsidR="00ED76EB" w:rsidRPr="006939B1" w:rsidSect="00D124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CA"/>
    <w:rsid w:val="0065501E"/>
    <w:rsid w:val="006939B1"/>
    <w:rsid w:val="00D457CA"/>
    <w:rsid w:val="00E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27E6-7605-474B-BE4B-F0B432CE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01E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65501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550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55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55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3</cp:revision>
  <dcterms:created xsi:type="dcterms:W3CDTF">2022-03-23T11:36:00Z</dcterms:created>
  <dcterms:modified xsi:type="dcterms:W3CDTF">2022-03-23T11:47:00Z</dcterms:modified>
</cp:coreProperties>
</file>