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A9" w:rsidRPr="00F56CA9" w:rsidRDefault="00F56CA9" w:rsidP="00F56CA9">
      <w:pPr>
        <w:spacing w:line="360" w:lineRule="auto"/>
        <w:jc w:val="center"/>
        <w:rPr>
          <w:rFonts w:cstheme="minorBidi"/>
        </w:rPr>
      </w:pPr>
      <w:r w:rsidRPr="00F56CA9">
        <w:rPr>
          <w:rFonts w:cstheme="minorBidi"/>
          <w:noProof/>
        </w:rPr>
        <w:drawing>
          <wp:anchor distT="0" distB="0" distL="114300" distR="114300" simplePos="0" relativeHeight="251659264" behindDoc="0" locked="0" layoutInCell="1" allowOverlap="1" wp14:anchorId="6F12B6D5" wp14:editId="3BFCFB1F">
            <wp:simplePos x="0" y="0"/>
            <wp:positionH relativeFrom="column">
              <wp:posOffset>2615565</wp:posOffset>
            </wp:positionH>
            <wp:positionV relativeFrom="paragraph">
              <wp:posOffset>-170180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F56CA9" w:rsidRPr="00F56CA9" w:rsidTr="006A1C5E">
        <w:trPr>
          <w:cantSplit/>
          <w:trHeight w:val="295"/>
        </w:trPr>
        <w:tc>
          <w:tcPr>
            <w:tcW w:w="4127" w:type="dxa"/>
          </w:tcPr>
          <w:p w:rsidR="00F56CA9" w:rsidRPr="00F56CA9" w:rsidRDefault="00F56CA9" w:rsidP="00F56CA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cstheme="minorBidi"/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F56CA9" w:rsidRPr="00F56CA9" w:rsidTr="006A1C5E">
              <w:trPr>
                <w:cantSplit/>
                <w:trHeight w:val="295"/>
              </w:trPr>
              <w:tc>
                <w:tcPr>
                  <w:tcW w:w="3909" w:type="dxa"/>
                </w:tcPr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noProof/>
                      <w:color w:val="000000"/>
                      <w:sz w:val="22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F56CA9">
                    <w:rPr>
                      <w:rFonts w:cstheme="minorBidi"/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F56CA9" w:rsidRPr="00F56CA9" w:rsidTr="006A1C5E">
              <w:trPr>
                <w:cantSplit/>
                <w:trHeight w:val="879"/>
              </w:trPr>
              <w:tc>
                <w:tcPr>
                  <w:tcW w:w="3909" w:type="dxa"/>
                </w:tcPr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F56CA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F56CA9" w:rsidRPr="00F56CA9" w:rsidRDefault="00F56CA9" w:rsidP="00F56CA9">
                  <w:pPr>
                    <w:rPr>
                      <w:rFonts w:cstheme="minorBidi"/>
                    </w:rPr>
                  </w:pP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Bidi"/>
                      <w:sz w:val="26"/>
                      <w:szCs w:val="20"/>
                    </w:rPr>
                  </w:pPr>
                  <w:r>
                    <w:rPr>
                      <w:rFonts w:cstheme="minorBidi"/>
                      <w:noProof/>
                      <w:sz w:val="26"/>
                      <w:szCs w:val="20"/>
                    </w:rPr>
                    <w:t>30</w:t>
                  </w:r>
                  <w:r w:rsidRPr="00F56CA9">
                    <w:rPr>
                      <w:rFonts w:cstheme="minorBidi"/>
                      <w:noProof/>
                      <w:sz w:val="26"/>
                      <w:szCs w:val="20"/>
                    </w:rPr>
                    <w:t xml:space="preserve"> </w:t>
                  </w:r>
                  <w:r>
                    <w:rPr>
                      <w:rFonts w:cstheme="minorBidi"/>
                      <w:noProof/>
                      <w:sz w:val="26"/>
                      <w:szCs w:val="20"/>
                    </w:rPr>
                    <w:t>ноября</w:t>
                  </w:r>
                  <w:r w:rsidRPr="00F56CA9">
                    <w:rPr>
                      <w:rFonts w:cstheme="minorBidi"/>
                      <w:noProof/>
                      <w:sz w:val="26"/>
                      <w:szCs w:val="20"/>
                    </w:rPr>
                    <w:t xml:space="preserve">  2020 г. № </w:t>
                  </w:r>
                  <w:r>
                    <w:rPr>
                      <w:rFonts w:cstheme="minorBidi"/>
                      <w:noProof/>
                      <w:sz w:val="26"/>
                      <w:szCs w:val="20"/>
                    </w:rPr>
                    <w:t>57</w:t>
                  </w:r>
                </w:p>
                <w:p w:rsidR="00F56CA9" w:rsidRPr="00F56CA9" w:rsidRDefault="00F56CA9" w:rsidP="00F56CA9">
                  <w:pPr>
                    <w:jc w:val="center"/>
                    <w:rPr>
                      <w:rFonts w:cstheme="minorBidi"/>
                      <w:noProof/>
                      <w:sz w:val="26"/>
                    </w:rPr>
                  </w:pPr>
                  <w:r w:rsidRPr="00F56CA9">
                    <w:rPr>
                      <w:rFonts w:cstheme="minorBidi"/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F56CA9" w:rsidRPr="00F56CA9" w:rsidRDefault="00F56CA9" w:rsidP="00F56CA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F56CA9" w:rsidRPr="00F56CA9" w:rsidRDefault="00F56CA9" w:rsidP="00F56CA9">
            <w:pPr>
              <w:jc w:val="center"/>
              <w:rPr>
                <w:rFonts w:cstheme="minorBidi"/>
                <w:sz w:val="26"/>
              </w:rPr>
            </w:pPr>
          </w:p>
          <w:p w:rsidR="00F56CA9" w:rsidRPr="00F56CA9" w:rsidRDefault="00F56CA9" w:rsidP="00F56CA9">
            <w:pPr>
              <w:jc w:val="center"/>
              <w:rPr>
                <w:rFonts w:cstheme="minorBidi"/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F56CA9" w:rsidRPr="00F56CA9" w:rsidTr="006A1C5E">
              <w:trPr>
                <w:cantSplit/>
                <w:trHeight w:val="295"/>
              </w:trPr>
              <w:tc>
                <w:tcPr>
                  <w:tcW w:w="3923" w:type="dxa"/>
                </w:tcPr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F56CA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F56CA9" w:rsidRPr="00F56CA9" w:rsidTr="006A1C5E">
              <w:trPr>
                <w:cantSplit/>
                <w:trHeight w:val="879"/>
              </w:trPr>
              <w:tc>
                <w:tcPr>
                  <w:tcW w:w="3923" w:type="dxa"/>
                </w:tcPr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F56CA9" w:rsidRPr="00F56CA9" w:rsidRDefault="00F56CA9" w:rsidP="00F56CA9">
                  <w:pPr>
                    <w:spacing w:line="192" w:lineRule="auto"/>
                    <w:rPr>
                      <w:rFonts w:cstheme="minorBidi"/>
                    </w:rPr>
                  </w:pPr>
                </w:p>
                <w:p w:rsidR="00F56CA9" w:rsidRPr="00F56CA9" w:rsidRDefault="00F56CA9" w:rsidP="00F56CA9">
                  <w:pPr>
                    <w:spacing w:line="192" w:lineRule="auto"/>
                    <w:rPr>
                      <w:rFonts w:cstheme="minorBidi"/>
                    </w:rPr>
                  </w:pPr>
                </w:p>
                <w:p w:rsidR="00F56CA9" w:rsidRPr="00F56CA9" w:rsidRDefault="00F56CA9" w:rsidP="00F56CA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56CA9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F56CA9" w:rsidRPr="00F56CA9" w:rsidRDefault="00F56CA9" w:rsidP="00F56CA9">
                  <w:pPr>
                    <w:rPr>
                      <w:rFonts w:cstheme="minorBidi"/>
                    </w:rPr>
                  </w:pPr>
                </w:p>
                <w:p w:rsidR="00F56CA9" w:rsidRPr="00F56CA9" w:rsidRDefault="00F56CA9" w:rsidP="00F56CA9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30</w:t>
                  </w:r>
                  <w:r w:rsidRPr="00F56CA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 </w:t>
                  </w:r>
                  <w:r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ноябрь</w:t>
                  </w:r>
                  <w:r w:rsidRPr="00F56CA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2020 ç.  </w:t>
                  </w:r>
                  <w:r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57</w:t>
                  </w:r>
                  <w:r w:rsidRPr="00F56CA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F56CA9" w:rsidRPr="00F56CA9" w:rsidRDefault="00F56CA9" w:rsidP="00F56CA9">
                  <w:pPr>
                    <w:jc w:val="center"/>
                    <w:rPr>
                      <w:rFonts w:cstheme="minorBidi"/>
                      <w:noProof/>
                      <w:color w:val="000000"/>
                      <w:sz w:val="26"/>
                    </w:rPr>
                  </w:pPr>
                  <w:r w:rsidRPr="00F56CA9">
                    <w:rPr>
                      <w:rFonts w:cstheme="minorBidi"/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F56CA9" w:rsidRPr="00F56CA9" w:rsidRDefault="00F56CA9" w:rsidP="00F56CA9">
            <w:pPr>
              <w:rPr>
                <w:rFonts w:cstheme="minorBidi"/>
              </w:rPr>
            </w:pPr>
          </w:p>
        </w:tc>
      </w:tr>
    </w:tbl>
    <w:p w:rsidR="006F2AE6" w:rsidRDefault="006F2AE6"/>
    <w:p w:rsidR="00F56CA9" w:rsidRDefault="00F56CA9" w:rsidP="00F56CA9">
      <w:pPr>
        <w:ind w:right="395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по  предоставлению </w:t>
      </w:r>
      <w:r>
        <w:rPr>
          <w:bCs/>
          <w:sz w:val="28"/>
          <w:szCs w:val="28"/>
        </w:rPr>
        <w:t xml:space="preserve">муниципальной услуги «Отчуждение недвижимого имущества, находящегося в муниципальной собственности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сельского поселения Янтиковского района </w:t>
      </w:r>
      <w:r>
        <w:rPr>
          <w:rFonts w:ascii="Liberation Serif" w:hAnsi="Liberation Serif" w:cs="Liberation Serif"/>
          <w:bCs/>
          <w:i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 xml:space="preserve"> и арендуемого субъектами малого и среднего предпринимательства»</w:t>
      </w:r>
    </w:p>
    <w:p w:rsidR="00F56CA9" w:rsidRDefault="00F56CA9" w:rsidP="00F56CA9">
      <w:pPr>
        <w:rPr>
          <w:sz w:val="28"/>
          <w:szCs w:val="28"/>
        </w:rPr>
      </w:pPr>
    </w:p>
    <w:bookmarkEnd w:id="0"/>
    <w:p w:rsidR="00F56CA9" w:rsidRDefault="00F56CA9" w:rsidP="00F56CA9">
      <w:pPr>
        <w:rPr>
          <w:sz w:val="28"/>
          <w:szCs w:val="28"/>
        </w:rPr>
      </w:pPr>
    </w:p>
    <w:p w:rsidR="00F56CA9" w:rsidRDefault="00F56CA9" w:rsidP="00F56C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F56CA9" w:rsidRDefault="00F56CA9" w:rsidP="00F56CA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по  предоставлению </w:t>
      </w:r>
      <w:r>
        <w:rPr>
          <w:bCs/>
          <w:sz w:val="28"/>
          <w:szCs w:val="28"/>
        </w:rPr>
        <w:t xml:space="preserve">муниципальной услуги «Отчуждение недвижимого имущества, находящегося в муниципальной собственности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сельского поселения Янтиковского района </w:t>
      </w:r>
      <w:r>
        <w:rPr>
          <w:rFonts w:ascii="Liberation Serif" w:hAnsi="Liberation Serif" w:cs="Liberation Serif"/>
          <w:bCs/>
          <w:i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 xml:space="preserve"> и арендуемого субъектами малого и среднего предпринимательства» (далее - Регламент), утвержденный постановлением администрации </w:t>
      </w:r>
      <w:proofErr w:type="spellStart"/>
      <w:r>
        <w:rPr>
          <w:bCs/>
          <w:sz w:val="28"/>
          <w:szCs w:val="28"/>
        </w:rPr>
        <w:t>Индырчского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.10.2020 № 4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 следующее изменение:</w:t>
      </w:r>
    </w:p>
    <w:p w:rsidR="00F56CA9" w:rsidRDefault="00F56CA9" w:rsidP="00F56C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раздел 5 Регламента дополнить пунктом 106.1. следующего содержания:</w:t>
      </w:r>
    </w:p>
    <w:p w:rsidR="00F56CA9" w:rsidRDefault="00F56CA9" w:rsidP="00F5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Start w:id="1" w:name="dst297"/>
      <w:bookmarkEnd w:id="1"/>
      <w:r>
        <w:rPr>
          <w:sz w:val="28"/>
          <w:szCs w:val="28"/>
        </w:rPr>
        <w:t xml:space="preserve">106.1.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anchor="dst100352" w:history="1">
        <w:r>
          <w:rPr>
            <w:rStyle w:val="a3"/>
            <w:color w:val="auto"/>
            <w:sz w:val="28"/>
            <w:szCs w:val="28"/>
            <w:u w:val="none"/>
          </w:rPr>
          <w:t>частью 1.1. статьи 16</w:t>
        </w:r>
      </w:hyperlink>
      <w:r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F56CA9" w:rsidRDefault="00F56CA9" w:rsidP="00F56CA9">
      <w:pPr>
        <w:spacing w:line="360" w:lineRule="auto"/>
        <w:ind w:firstLine="709"/>
        <w:rPr>
          <w:sz w:val="28"/>
          <w:szCs w:val="28"/>
        </w:rPr>
      </w:pPr>
      <w:bookmarkStart w:id="2" w:name="dst298"/>
      <w:bookmarkEnd w:id="2"/>
      <w:r>
        <w:rPr>
          <w:sz w:val="28"/>
          <w:szCs w:val="28"/>
        </w:rPr>
        <w:t>2) раздел 5 Регламента дополнить пунктом 106.2. следующего содержания:</w:t>
      </w:r>
    </w:p>
    <w:p w:rsidR="00F56CA9" w:rsidRDefault="00F56CA9" w:rsidP="00F56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«106.2.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F56CA9" w:rsidRDefault="00F56CA9" w:rsidP="00F56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раздел 5 Регламента дополнить пунктом 106.3. следующего содержания:</w:t>
      </w:r>
    </w:p>
    <w:p w:rsidR="00F56CA9" w:rsidRDefault="00F56CA9" w:rsidP="00F56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«106.3. </w:t>
      </w:r>
      <w:r>
        <w:rPr>
          <w:rStyle w:val="hgkelc"/>
          <w:bCs/>
          <w:sz w:val="28"/>
          <w:szCs w:val="28"/>
        </w:rPr>
        <w:t>Жалобы</w:t>
      </w:r>
      <w:r>
        <w:rPr>
          <w:rStyle w:val="hgkelc"/>
          <w:sz w:val="28"/>
          <w:szCs w:val="28"/>
        </w:rPr>
        <w:t>, поданные заявителями в рамках внесудебного обжалования решений (действий) лиц, предоставляющих муниципальную услугу рассматривается в течение 15 рабочих дней со дня ее регистрации</w:t>
      </w:r>
      <w:proofErr w:type="gramStart"/>
      <w:r>
        <w:rPr>
          <w:rStyle w:val="hgkelc"/>
          <w:sz w:val="28"/>
          <w:szCs w:val="28"/>
        </w:rPr>
        <w:t>.».</w:t>
      </w:r>
      <w:proofErr w:type="gramEnd"/>
    </w:p>
    <w:p w:rsidR="00F56CA9" w:rsidRDefault="00F56CA9" w:rsidP="00F56C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56CA9" w:rsidRDefault="00F56CA9" w:rsidP="00F56CA9">
      <w:pPr>
        <w:pStyle w:val="a5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F56CA9" w:rsidRDefault="00F56CA9" w:rsidP="00F56CA9">
      <w:pPr>
        <w:ind w:right="141"/>
        <w:jc w:val="both"/>
        <w:rPr>
          <w:sz w:val="28"/>
          <w:szCs w:val="28"/>
        </w:rPr>
      </w:pPr>
    </w:p>
    <w:p w:rsidR="00F13B9A" w:rsidRDefault="00F13B9A" w:rsidP="00F56CA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6CA9" w:rsidRDefault="00F13B9A" w:rsidP="00F56CA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F56CA9" w:rsidRDefault="00F56CA9" w:rsidP="00F56CA9"/>
    <w:p w:rsidR="00F56CA9" w:rsidRDefault="00F56CA9"/>
    <w:sectPr w:rsidR="00F5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B"/>
    <w:rsid w:val="001A2D7E"/>
    <w:rsid w:val="006B5E9B"/>
    <w:rsid w:val="006F2AE6"/>
    <w:rsid w:val="00F13B9A"/>
    <w:rsid w:val="00F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CA9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F56CA9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F56CA9"/>
    <w:pPr>
      <w:ind w:left="720"/>
      <w:contextualSpacing/>
    </w:pPr>
  </w:style>
  <w:style w:type="character" w:customStyle="1" w:styleId="hgkelc">
    <w:name w:val="hgkelc"/>
    <w:basedOn w:val="a0"/>
    <w:uiPriority w:val="99"/>
    <w:rsid w:val="00F56CA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CA9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F56CA9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F56CA9"/>
    <w:pPr>
      <w:ind w:left="720"/>
      <w:contextualSpacing/>
    </w:pPr>
  </w:style>
  <w:style w:type="character" w:customStyle="1" w:styleId="hgkelc">
    <w:name w:val="hgkelc"/>
    <w:basedOn w:val="a0"/>
    <w:uiPriority w:val="99"/>
    <w:rsid w:val="00F56C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2020-11-30T08:10:00Z</cp:lastPrinted>
  <dcterms:created xsi:type="dcterms:W3CDTF">2020-11-30T07:58:00Z</dcterms:created>
  <dcterms:modified xsi:type="dcterms:W3CDTF">2020-11-30T08:18:00Z</dcterms:modified>
</cp:coreProperties>
</file>