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F8" w:rsidRPr="00FA2152" w:rsidRDefault="00BE39F8" w:rsidP="00EC3782">
      <w:pPr>
        <w:pStyle w:val="a5"/>
        <w:ind w:right="839" w:firstLine="0"/>
        <w:rPr>
          <w:b/>
          <w:bCs/>
        </w:rPr>
      </w:pPr>
    </w:p>
    <w:p w:rsidR="00B361F0" w:rsidRPr="00FA2152" w:rsidRDefault="00B361F0" w:rsidP="00B361F0">
      <w:pPr>
        <w:ind w:left="1418"/>
      </w:pPr>
    </w:p>
    <w:tbl>
      <w:tblPr>
        <w:tblpPr w:leftFromText="180" w:rightFromText="180" w:vertAnchor="text" w:horzAnchor="page" w:tblpX="5691" w:tblpY="114"/>
        <w:tblOverlap w:val="never"/>
        <w:tblW w:w="0" w:type="auto"/>
        <w:tblLook w:val="04A0"/>
      </w:tblPr>
      <w:tblGrid>
        <w:gridCol w:w="5323"/>
      </w:tblGrid>
      <w:tr w:rsidR="00B361F0" w:rsidRPr="00FA2152" w:rsidTr="00B361F0">
        <w:tc>
          <w:tcPr>
            <w:tcW w:w="5323" w:type="dxa"/>
          </w:tcPr>
          <w:p w:rsidR="00B361F0" w:rsidRPr="00FA2152" w:rsidRDefault="00B361F0" w:rsidP="00E300E9">
            <w:pPr>
              <w:jc w:val="center"/>
              <w:rPr>
                <w:b/>
              </w:rPr>
            </w:pPr>
            <w:r w:rsidRPr="00FA2152">
              <w:rPr>
                <w:b/>
              </w:rPr>
              <w:t>УТВЕРЖД</w:t>
            </w:r>
            <w:r w:rsidR="00E300E9">
              <w:rPr>
                <w:b/>
              </w:rPr>
              <w:t>ЕНО</w:t>
            </w:r>
          </w:p>
        </w:tc>
      </w:tr>
      <w:tr w:rsidR="00B361F0" w:rsidRPr="00FA2152" w:rsidTr="00B361F0">
        <w:tc>
          <w:tcPr>
            <w:tcW w:w="5323" w:type="dxa"/>
          </w:tcPr>
          <w:p w:rsidR="001D13BF" w:rsidRPr="00FA2152" w:rsidRDefault="00E300E9" w:rsidP="00E300E9">
            <w:pPr>
              <w:jc w:val="both"/>
            </w:pPr>
            <w:r>
              <w:t xml:space="preserve"> Постановлением а</w:t>
            </w:r>
            <w:r w:rsidR="001D13BF" w:rsidRPr="00FA2152">
              <w:t>дминистрации Сабанчинского сельского поселения Яльчикского района Чувашской Республики</w:t>
            </w:r>
            <w:r>
              <w:t xml:space="preserve"> от 25.11.2021 №50/1</w:t>
            </w:r>
          </w:p>
          <w:p w:rsidR="00B361F0" w:rsidRPr="00FA2152" w:rsidRDefault="00E300E9" w:rsidP="00B361F0">
            <w:r>
              <w:t xml:space="preserve"> </w:t>
            </w:r>
          </w:p>
          <w:p w:rsidR="00B361F0" w:rsidRPr="00FA2152" w:rsidRDefault="00B361F0" w:rsidP="00B361F0"/>
        </w:tc>
      </w:tr>
      <w:tr w:rsidR="00B361F0" w:rsidRPr="00FA2152" w:rsidTr="00B361F0">
        <w:tc>
          <w:tcPr>
            <w:tcW w:w="5323" w:type="dxa"/>
          </w:tcPr>
          <w:p w:rsidR="00B361F0" w:rsidRDefault="00B361F0" w:rsidP="00B361F0"/>
          <w:p w:rsidR="00E300E9" w:rsidRDefault="00E300E9" w:rsidP="00B361F0"/>
          <w:p w:rsidR="00E300E9" w:rsidRPr="00FA2152" w:rsidRDefault="00E300E9" w:rsidP="00B361F0"/>
        </w:tc>
      </w:tr>
      <w:tr w:rsidR="00B361F0" w:rsidRPr="00FA2152" w:rsidTr="00B361F0">
        <w:tc>
          <w:tcPr>
            <w:tcW w:w="5323" w:type="dxa"/>
          </w:tcPr>
          <w:p w:rsidR="00B361F0" w:rsidRPr="00FA2152" w:rsidRDefault="00B361F0" w:rsidP="00B361F0"/>
        </w:tc>
      </w:tr>
    </w:tbl>
    <w:p w:rsidR="00B361F0" w:rsidRPr="00FA2152" w:rsidRDefault="00B361F0" w:rsidP="00B361F0">
      <w:pPr>
        <w:pStyle w:val="af3"/>
        <w:ind w:left="1418" w:firstLine="0"/>
        <w:rPr>
          <w:sz w:val="22"/>
          <w:szCs w:val="22"/>
        </w:rPr>
      </w:pPr>
    </w:p>
    <w:p w:rsidR="00B361F0" w:rsidRPr="00FA2152" w:rsidRDefault="00B361F0" w:rsidP="00B361F0">
      <w:pPr>
        <w:pStyle w:val="aff"/>
        <w:spacing w:line="240" w:lineRule="auto"/>
        <w:ind w:left="1745"/>
        <w:jc w:val="left"/>
        <w:rPr>
          <w:b/>
          <w:sz w:val="22"/>
          <w:szCs w:val="22"/>
        </w:rPr>
      </w:pPr>
    </w:p>
    <w:p w:rsidR="00B361F0" w:rsidRPr="00FA2152" w:rsidRDefault="00B361F0" w:rsidP="00B361F0">
      <w:pPr>
        <w:pStyle w:val="aff"/>
        <w:spacing w:line="240" w:lineRule="auto"/>
        <w:ind w:left="1745"/>
        <w:jc w:val="left"/>
        <w:rPr>
          <w:b/>
          <w:sz w:val="22"/>
          <w:szCs w:val="22"/>
        </w:rPr>
      </w:pPr>
    </w:p>
    <w:p w:rsidR="00B361F0" w:rsidRPr="00FA2152" w:rsidRDefault="00B361F0" w:rsidP="00B361F0">
      <w:pPr>
        <w:pStyle w:val="aff"/>
        <w:spacing w:line="240" w:lineRule="auto"/>
        <w:ind w:left="1745"/>
        <w:jc w:val="left"/>
        <w:rPr>
          <w:b/>
          <w:sz w:val="22"/>
          <w:szCs w:val="22"/>
        </w:rPr>
      </w:pPr>
    </w:p>
    <w:p w:rsidR="00B361F0" w:rsidRPr="00FA2152" w:rsidRDefault="00B361F0" w:rsidP="00B361F0">
      <w:pPr>
        <w:pStyle w:val="aff"/>
        <w:spacing w:line="240" w:lineRule="auto"/>
        <w:ind w:left="1745"/>
        <w:jc w:val="left"/>
        <w:rPr>
          <w:b/>
          <w:sz w:val="22"/>
          <w:szCs w:val="22"/>
        </w:rPr>
      </w:pPr>
    </w:p>
    <w:p w:rsidR="00B361F0" w:rsidRPr="00FA2152" w:rsidRDefault="00B361F0" w:rsidP="00B361F0">
      <w:pPr>
        <w:pStyle w:val="aff"/>
        <w:spacing w:line="240" w:lineRule="auto"/>
        <w:ind w:left="1745"/>
        <w:jc w:val="left"/>
        <w:rPr>
          <w:b/>
          <w:sz w:val="22"/>
          <w:szCs w:val="22"/>
        </w:rPr>
      </w:pPr>
    </w:p>
    <w:p w:rsidR="00B361F0" w:rsidRPr="00FA2152" w:rsidRDefault="00B361F0" w:rsidP="00B361F0">
      <w:pPr>
        <w:pStyle w:val="aff"/>
        <w:spacing w:line="240" w:lineRule="auto"/>
        <w:ind w:left="1745"/>
        <w:jc w:val="left"/>
        <w:rPr>
          <w:b/>
          <w:sz w:val="22"/>
          <w:szCs w:val="22"/>
        </w:rPr>
      </w:pPr>
    </w:p>
    <w:p w:rsidR="00B361F0" w:rsidRPr="00FA2152" w:rsidRDefault="00B361F0" w:rsidP="00B361F0">
      <w:pPr>
        <w:pStyle w:val="aff"/>
        <w:spacing w:line="240" w:lineRule="auto"/>
        <w:ind w:left="1745"/>
        <w:jc w:val="left"/>
        <w:rPr>
          <w:b/>
          <w:sz w:val="22"/>
          <w:szCs w:val="22"/>
        </w:rPr>
      </w:pPr>
    </w:p>
    <w:p w:rsidR="00B361F0" w:rsidRPr="00FA2152" w:rsidRDefault="00B361F0" w:rsidP="00B361F0">
      <w:pPr>
        <w:pStyle w:val="aff"/>
        <w:spacing w:line="240" w:lineRule="auto"/>
        <w:ind w:left="1745"/>
        <w:jc w:val="left"/>
        <w:rPr>
          <w:b/>
          <w:sz w:val="22"/>
          <w:szCs w:val="22"/>
        </w:rPr>
      </w:pPr>
    </w:p>
    <w:p w:rsidR="00B361F0" w:rsidRPr="00FA2152" w:rsidRDefault="00B361F0" w:rsidP="00B361F0">
      <w:pPr>
        <w:pStyle w:val="aff"/>
        <w:spacing w:line="240" w:lineRule="auto"/>
        <w:ind w:left="1745"/>
        <w:jc w:val="left"/>
        <w:rPr>
          <w:b/>
          <w:sz w:val="22"/>
          <w:szCs w:val="22"/>
        </w:rPr>
      </w:pPr>
    </w:p>
    <w:p w:rsidR="00B361F0" w:rsidRPr="00FA2152" w:rsidRDefault="00B361F0" w:rsidP="00B361F0">
      <w:pPr>
        <w:pStyle w:val="aff"/>
        <w:spacing w:line="240" w:lineRule="auto"/>
        <w:ind w:left="1745"/>
        <w:jc w:val="left"/>
        <w:rPr>
          <w:b/>
          <w:sz w:val="22"/>
          <w:szCs w:val="22"/>
        </w:rPr>
      </w:pPr>
    </w:p>
    <w:p w:rsidR="00B361F0" w:rsidRPr="00FA2152" w:rsidRDefault="00B361F0" w:rsidP="00B361F0">
      <w:pPr>
        <w:pStyle w:val="aff"/>
        <w:spacing w:line="240" w:lineRule="auto"/>
        <w:ind w:right="-24"/>
        <w:rPr>
          <w:b/>
          <w:sz w:val="22"/>
          <w:szCs w:val="22"/>
        </w:rPr>
      </w:pPr>
      <w:r w:rsidRPr="00FA2152">
        <w:rPr>
          <w:b/>
          <w:sz w:val="22"/>
          <w:szCs w:val="22"/>
        </w:rPr>
        <w:t>ПРОГРАММА энергосбережения и повышения энергетической эффективносТИ</w:t>
      </w:r>
    </w:p>
    <w:p w:rsidR="00FF0D82" w:rsidRPr="00FA2152" w:rsidRDefault="00FF0D82" w:rsidP="00B361F0">
      <w:pPr>
        <w:pStyle w:val="aff"/>
        <w:spacing w:line="240" w:lineRule="auto"/>
        <w:ind w:right="-24"/>
        <w:rPr>
          <w:b/>
          <w:sz w:val="22"/>
          <w:szCs w:val="22"/>
        </w:rPr>
      </w:pPr>
    </w:p>
    <w:p w:rsidR="00C63071" w:rsidRPr="00FA2152" w:rsidRDefault="001D13BF" w:rsidP="00060749">
      <w:pPr>
        <w:pStyle w:val="aff"/>
        <w:spacing w:line="240" w:lineRule="auto"/>
        <w:ind w:right="-24"/>
        <w:rPr>
          <w:b/>
          <w:sz w:val="22"/>
          <w:szCs w:val="22"/>
          <w:u w:val="single"/>
        </w:rPr>
      </w:pPr>
      <w:r w:rsidRPr="00FA2152">
        <w:rPr>
          <w:b/>
          <w:sz w:val="22"/>
          <w:szCs w:val="22"/>
          <w:u w:val="single"/>
        </w:rPr>
        <w:t>АдминистрациИ Сабанчинского сельского поселения Яльчикского района Чувашской Республики</w:t>
      </w:r>
    </w:p>
    <w:p w:rsidR="001D13BF" w:rsidRPr="00FA2152" w:rsidRDefault="001D13BF" w:rsidP="00060749">
      <w:pPr>
        <w:pStyle w:val="aff"/>
        <w:spacing w:line="240" w:lineRule="auto"/>
        <w:ind w:right="-24"/>
        <w:rPr>
          <w:b/>
          <w:sz w:val="22"/>
          <w:szCs w:val="22"/>
        </w:rPr>
      </w:pPr>
    </w:p>
    <w:p w:rsidR="00B361F0" w:rsidRPr="00FA2152" w:rsidRDefault="00B361F0" w:rsidP="00060749">
      <w:pPr>
        <w:pStyle w:val="aff"/>
        <w:spacing w:line="240" w:lineRule="auto"/>
        <w:ind w:right="-24"/>
        <w:rPr>
          <w:b/>
          <w:sz w:val="22"/>
          <w:szCs w:val="22"/>
        </w:rPr>
      </w:pPr>
      <w:r w:rsidRPr="00FA2152">
        <w:rPr>
          <w:b/>
          <w:sz w:val="22"/>
          <w:szCs w:val="22"/>
        </w:rPr>
        <w:t>на 2021-202</w:t>
      </w:r>
      <w:r w:rsidR="001D590D" w:rsidRPr="00FA2152">
        <w:rPr>
          <w:b/>
          <w:sz w:val="22"/>
          <w:szCs w:val="22"/>
        </w:rPr>
        <w:t>3</w:t>
      </w:r>
      <w:r w:rsidRPr="00FA2152">
        <w:rPr>
          <w:b/>
          <w:sz w:val="22"/>
          <w:szCs w:val="22"/>
        </w:rPr>
        <w:t xml:space="preserve"> гг.</w:t>
      </w:r>
    </w:p>
    <w:p w:rsidR="00B361F0" w:rsidRPr="00FA2152" w:rsidRDefault="00B361F0" w:rsidP="00B361F0">
      <w:pPr>
        <w:pStyle w:val="aff"/>
        <w:spacing w:line="360" w:lineRule="auto"/>
        <w:ind w:left="1745"/>
        <w:jc w:val="left"/>
        <w:rPr>
          <w:sz w:val="22"/>
          <w:szCs w:val="22"/>
        </w:rPr>
      </w:pPr>
    </w:p>
    <w:p w:rsidR="00B361F0" w:rsidRPr="00FA2152" w:rsidRDefault="00B361F0" w:rsidP="00B361F0">
      <w:pPr>
        <w:pStyle w:val="aff"/>
        <w:ind w:left="1418"/>
        <w:rPr>
          <w:sz w:val="22"/>
          <w:szCs w:val="22"/>
        </w:rPr>
      </w:pPr>
    </w:p>
    <w:p w:rsidR="00BE39F8" w:rsidRPr="00FA2152" w:rsidRDefault="00BE39F8" w:rsidP="00B361F0">
      <w:pPr>
        <w:ind w:left="1418"/>
        <w:sectPr w:rsidR="00BE39F8" w:rsidRPr="00FA2152" w:rsidSect="00B361F0">
          <w:footerReference w:type="default" r:id="rId8"/>
          <w:type w:val="continuous"/>
          <w:pgSz w:w="11920" w:h="16860"/>
          <w:pgMar w:top="560" w:right="1005" w:bottom="1120" w:left="1300" w:header="720" w:footer="927" w:gutter="0"/>
          <w:pgNumType w:start="1"/>
          <w:cols w:space="720"/>
        </w:sectPr>
      </w:pPr>
    </w:p>
    <w:p w:rsidR="00B8715A" w:rsidRPr="00FA2152" w:rsidRDefault="008E15A4" w:rsidP="00B7763B">
      <w:pPr>
        <w:pStyle w:val="110"/>
        <w:numPr>
          <w:ilvl w:val="0"/>
          <w:numId w:val="17"/>
        </w:numPr>
        <w:tabs>
          <w:tab w:val="left" w:pos="1341"/>
        </w:tabs>
        <w:spacing w:before="0" w:after="120"/>
        <w:rPr>
          <w:i/>
          <w:sz w:val="22"/>
          <w:szCs w:val="22"/>
        </w:rPr>
      </w:pPr>
      <w:r w:rsidRPr="00FA2152">
        <w:rPr>
          <w:i/>
          <w:sz w:val="22"/>
          <w:szCs w:val="22"/>
        </w:rPr>
        <w:lastRenderedPageBreak/>
        <w:t>Паспорт</w:t>
      </w:r>
      <w:r w:rsidR="00540D4A" w:rsidRPr="00FA2152">
        <w:rPr>
          <w:i/>
          <w:sz w:val="22"/>
          <w:szCs w:val="22"/>
        </w:rPr>
        <w:t xml:space="preserve"> </w:t>
      </w:r>
      <w:r w:rsidRPr="00FA2152">
        <w:rPr>
          <w:i/>
          <w:sz w:val="22"/>
          <w:szCs w:val="22"/>
        </w:rPr>
        <w:t>программы</w:t>
      </w:r>
      <w:r w:rsidR="00540D4A" w:rsidRPr="00FA2152">
        <w:rPr>
          <w:i/>
          <w:sz w:val="22"/>
          <w:szCs w:val="22"/>
        </w:rPr>
        <w:t xml:space="preserve"> </w:t>
      </w:r>
      <w:r w:rsidRPr="00FA2152">
        <w:rPr>
          <w:i/>
          <w:sz w:val="22"/>
          <w:szCs w:val="22"/>
        </w:rPr>
        <w:t>энергосбережения</w:t>
      </w:r>
      <w:r w:rsidR="00540D4A" w:rsidRPr="00FA2152">
        <w:rPr>
          <w:i/>
          <w:sz w:val="22"/>
          <w:szCs w:val="22"/>
        </w:rPr>
        <w:t xml:space="preserve"> </w:t>
      </w:r>
      <w:r w:rsidRPr="00FA2152">
        <w:rPr>
          <w:i/>
          <w:sz w:val="22"/>
          <w:szCs w:val="22"/>
        </w:rPr>
        <w:t>и</w:t>
      </w:r>
      <w:r w:rsidR="00540D4A" w:rsidRPr="00FA2152">
        <w:rPr>
          <w:i/>
          <w:sz w:val="22"/>
          <w:szCs w:val="22"/>
        </w:rPr>
        <w:t xml:space="preserve"> </w:t>
      </w:r>
      <w:r w:rsidRPr="00FA2152">
        <w:rPr>
          <w:i/>
          <w:sz w:val="22"/>
          <w:szCs w:val="22"/>
        </w:rPr>
        <w:t>повышения</w:t>
      </w:r>
      <w:r w:rsidR="00540D4A" w:rsidRPr="00FA2152">
        <w:rPr>
          <w:i/>
          <w:sz w:val="22"/>
          <w:szCs w:val="22"/>
        </w:rPr>
        <w:t xml:space="preserve"> </w:t>
      </w:r>
      <w:r w:rsidRPr="00FA2152">
        <w:rPr>
          <w:i/>
          <w:sz w:val="22"/>
          <w:szCs w:val="22"/>
        </w:rPr>
        <w:t>энергетической эффективности</w:t>
      </w:r>
      <w:r w:rsidR="00B7763B" w:rsidRPr="00FA2152">
        <w:rPr>
          <w:i/>
          <w:sz w:val="22"/>
          <w:szCs w:val="22"/>
        </w:rPr>
        <w:t>.</w:t>
      </w:r>
    </w:p>
    <w:p w:rsidR="00540D4A" w:rsidRPr="00FA2152" w:rsidRDefault="00540D4A" w:rsidP="00EC3782">
      <w:pPr>
        <w:pStyle w:val="a3"/>
        <w:ind w:left="399" w:right="863" w:firstLine="27"/>
        <w:jc w:val="center"/>
        <w:rPr>
          <w:sz w:val="22"/>
          <w:szCs w:val="22"/>
        </w:rPr>
      </w:pPr>
      <w:r w:rsidRPr="00FA2152">
        <w:rPr>
          <w:sz w:val="22"/>
          <w:szCs w:val="22"/>
        </w:rPr>
        <w:t>ПАСПОРТ</w:t>
      </w:r>
      <w:r w:rsidRPr="00FA2152">
        <w:rPr>
          <w:sz w:val="22"/>
          <w:szCs w:val="22"/>
        </w:rPr>
        <w:br/>
        <w:t>ПРОГРАММЫ ЭНЕРГОСБЕРЕЖЕНИЯ И ПОВЫШЕНИЯ ЭНЕРГЕТИЧЕСКОЙ ЭФФЕКТИВНОСТИ</w:t>
      </w:r>
    </w:p>
    <w:p w:rsidR="00C63071" w:rsidRPr="00FA2152" w:rsidRDefault="001D13BF" w:rsidP="00C63071">
      <w:pPr>
        <w:pStyle w:val="a3"/>
        <w:ind w:left="399" w:right="863" w:firstLine="27"/>
        <w:jc w:val="center"/>
        <w:rPr>
          <w:sz w:val="22"/>
          <w:szCs w:val="22"/>
          <w:u w:val="single"/>
        </w:rPr>
      </w:pPr>
      <w:r w:rsidRPr="00FA2152">
        <w:rPr>
          <w:sz w:val="22"/>
          <w:szCs w:val="22"/>
          <w:u w:val="single"/>
        </w:rPr>
        <w:t>Администрации Сабанчинского сельского поселения Яльчикского района Чувашской Республики</w:t>
      </w:r>
    </w:p>
    <w:p w:rsidR="00FF0D82" w:rsidRPr="00FA2152" w:rsidRDefault="00FF0D82" w:rsidP="006839B7">
      <w:pPr>
        <w:pStyle w:val="a3"/>
        <w:ind w:left="399" w:right="863" w:firstLine="27"/>
        <w:jc w:val="center"/>
        <w:rPr>
          <w:sz w:val="22"/>
          <w:szCs w:val="22"/>
          <w:u w:val="single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7513"/>
      </w:tblGrid>
      <w:tr w:rsidR="00540D4A" w:rsidRPr="00FA2152" w:rsidTr="006839B7">
        <w:trPr>
          <w:trHeight w:val="1123"/>
        </w:trPr>
        <w:tc>
          <w:tcPr>
            <w:tcW w:w="2296" w:type="dxa"/>
            <w:vAlign w:val="center"/>
          </w:tcPr>
          <w:p w:rsidR="00540D4A" w:rsidRPr="00FA2152" w:rsidRDefault="00540D4A" w:rsidP="00EC3782">
            <w:pPr>
              <w:pStyle w:val="a3"/>
              <w:jc w:val="both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7513" w:type="dxa"/>
            <w:vAlign w:val="center"/>
          </w:tcPr>
          <w:p w:rsidR="00540D4A" w:rsidRPr="00FA2152" w:rsidRDefault="001D13BF" w:rsidP="00C63071">
            <w:pPr>
              <w:pStyle w:val="a3"/>
              <w:ind w:right="127"/>
              <w:jc w:val="both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>Администрация Сабанчинского сельского поселения Яльчикского района Чувашской Республики</w:t>
            </w:r>
          </w:p>
        </w:tc>
      </w:tr>
      <w:tr w:rsidR="00540D4A" w:rsidRPr="00FA2152" w:rsidTr="00477DFC">
        <w:trPr>
          <w:trHeight w:val="2519"/>
        </w:trPr>
        <w:tc>
          <w:tcPr>
            <w:tcW w:w="2296" w:type="dxa"/>
            <w:vAlign w:val="center"/>
          </w:tcPr>
          <w:p w:rsidR="00540D4A" w:rsidRPr="00FA2152" w:rsidRDefault="00540D4A" w:rsidP="00EC3782">
            <w:pPr>
              <w:pStyle w:val="a3"/>
              <w:jc w:val="both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513" w:type="dxa"/>
            <w:vAlign w:val="center"/>
          </w:tcPr>
          <w:p w:rsidR="00540D4A" w:rsidRPr="00FA2152" w:rsidRDefault="00540D4A" w:rsidP="00EC3782">
            <w:pPr>
              <w:pStyle w:val="a3"/>
              <w:ind w:right="127"/>
              <w:jc w:val="both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 xml:space="preserve">Закон Российской Федерации от 23.11.2009 года № 261-ФЗ «Об энергосбережении и повышении </w:t>
            </w:r>
            <w:proofErr w:type="spellStart"/>
            <w:r w:rsidRPr="00FA2152">
              <w:rPr>
                <w:sz w:val="22"/>
                <w:szCs w:val="22"/>
              </w:rPr>
              <w:t>энергоэффективности</w:t>
            </w:r>
            <w:proofErr w:type="spellEnd"/>
            <w:r w:rsidRPr="00FA2152">
              <w:rPr>
                <w:sz w:val="22"/>
                <w:szCs w:val="22"/>
              </w:rPr>
              <w:t>» (ред. от 03.07.2016).</w:t>
            </w:r>
          </w:p>
          <w:p w:rsidR="00540D4A" w:rsidRPr="00FA2152" w:rsidRDefault="00EF5E2E" w:rsidP="00EC3782">
            <w:pPr>
              <w:pStyle w:val="a3"/>
              <w:ind w:right="127"/>
              <w:jc w:val="both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>Постановление Правительства РФ от 07.10.2019 №1289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</w:t>
            </w:r>
          </w:p>
          <w:p w:rsidR="00540D4A" w:rsidRPr="00FA2152" w:rsidRDefault="00540D4A" w:rsidP="00EC3782">
            <w:pPr>
              <w:pStyle w:val="a3"/>
              <w:ind w:right="127"/>
              <w:jc w:val="both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 xml:space="preserve">Приказ Минэнерго России от 30.06.2014 №398 «Об утверждении требований к форме программ в области энергосбережения и </w:t>
            </w:r>
            <w:r w:rsidR="001B21DF" w:rsidRPr="00FA2152">
              <w:rPr>
                <w:sz w:val="22"/>
                <w:szCs w:val="22"/>
              </w:rPr>
              <w:t>повышения энергетической эффективности организаций с участием государства,</w:t>
            </w:r>
            <w:r w:rsidRPr="00FA2152">
              <w:rPr>
                <w:sz w:val="22"/>
                <w:szCs w:val="22"/>
              </w:rPr>
              <w:t xml:space="preserve"> и муниципального образования, организаций, осуществляющих регулируемые виды деятельности, и отчетности о ходе их реализации» (Зарегистрировано в Минюсте России 04.08.2014 №33449).</w:t>
            </w:r>
          </w:p>
          <w:p w:rsidR="00EF5E2E" w:rsidRPr="00FA2152" w:rsidRDefault="00EF5E2E" w:rsidP="00EC3782">
            <w:pPr>
              <w:pStyle w:val="a3"/>
              <w:ind w:right="127"/>
              <w:jc w:val="both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>Приказ Министерства энергетики Российской Федерации от 30 июня 2014 г.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      </w:r>
          </w:p>
          <w:p w:rsidR="00EF5E2E" w:rsidRPr="00FA2152" w:rsidRDefault="00EF5E2E" w:rsidP="00EF5E2E">
            <w:pPr>
              <w:pStyle w:val="a3"/>
              <w:ind w:right="127"/>
              <w:jc w:val="both"/>
              <w:rPr>
                <w:sz w:val="22"/>
                <w:szCs w:val="22"/>
              </w:rPr>
            </w:pPr>
          </w:p>
        </w:tc>
      </w:tr>
      <w:tr w:rsidR="001D13BF" w:rsidRPr="00FA2152" w:rsidTr="001D590D">
        <w:trPr>
          <w:trHeight w:val="274"/>
        </w:trPr>
        <w:tc>
          <w:tcPr>
            <w:tcW w:w="2296" w:type="dxa"/>
            <w:vAlign w:val="center"/>
          </w:tcPr>
          <w:p w:rsidR="001D13BF" w:rsidRPr="00FA2152" w:rsidRDefault="001D13BF" w:rsidP="00EC3782">
            <w:pPr>
              <w:pStyle w:val="a3"/>
              <w:jc w:val="both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7513" w:type="dxa"/>
            <w:vAlign w:val="center"/>
          </w:tcPr>
          <w:p w:rsidR="001D13BF" w:rsidRPr="00FA2152" w:rsidRDefault="001D13BF" w:rsidP="001D13BF">
            <w:pPr>
              <w:pStyle w:val="a3"/>
              <w:ind w:right="127"/>
              <w:jc w:val="both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>Администрация Сабанчинского сельского поселения Яльчикского района Чувашской Республики</w:t>
            </w:r>
          </w:p>
        </w:tc>
      </w:tr>
      <w:tr w:rsidR="001D13BF" w:rsidRPr="00FA2152" w:rsidTr="00477DFC">
        <w:trPr>
          <w:trHeight w:val="414"/>
        </w:trPr>
        <w:tc>
          <w:tcPr>
            <w:tcW w:w="2296" w:type="dxa"/>
            <w:vAlign w:val="center"/>
          </w:tcPr>
          <w:p w:rsidR="001D13BF" w:rsidRPr="00FA2152" w:rsidRDefault="001D13BF" w:rsidP="00EC3782">
            <w:pPr>
              <w:pStyle w:val="a3"/>
              <w:jc w:val="both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>Полное наименование разработчиков программы</w:t>
            </w:r>
          </w:p>
        </w:tc>
        <w:tc>
          <w:tcPr>
            <w:tcW w:w="7513" w:type="dxa"/>
            <w:vAlign w:val="center"/>
          </w:tcPr>
          <w:p w:rsidR="001D13BF" w:rsidRPr="00FA2152" w:rsidRDefault="001D13BF" w:rsidP="006839B7">
            <w:pPr>
              <w:pStyle w:val="a3"/>
              <w:ind w:right="127"/>
              <w:jc w:val="both"/>
              <w:rPr>
                <w:sz w:val="22"/>
                <w:szCs w:val="22"/>
                <w:lang w:bidi="ar-SA"/>
              </w:rPr>
            </w:pPr>
            <w:r w:rsidRPr="00FA2152">
              <w:rPr>
                <w:sz w:val="22"/>
                <w:szCs w:val="22"/>
                <w:lang w:bidi="ar-SA"/>
              </w:rPr>
              <w:t>Администрация Сабанчинского сельского поселения Яльчикского района Чувашской Республики;</w:t>
            </w:r>
          </w:p>
          <w:p w:rsidR="001D13BF" w:rsidRPr="00FA2152" w:rsidRDefault="001D13BF" w:rsidP="006839B7">
            <w:pPr>
              <w:pStyle w:val="a3"/>
              <w:ind w:right="127"/>
              <w:jc w:val="both"/>
              <w:rPr>
                <w:sz w:val="22"/>
                <w:szCs w:val="22"/>
                <w:lang w:bidi="ar-SA"/>
              </w:rPr>
            </w:pPr>
            <w:r w:rsidRPr="00FA2152">
              <w:rPr>
                <w:sz w:val="22"/>
                <w:szCs w:val="22"/>
                <w:lang w:bidi="ar-SA"/>
              </w:rPr>
              <w:t>Автономное учреждение Чувашской Республики «Центр энергосбережения и повышения энергетической эффективности» Министерства промышленности и энергетики Чувашской Республики</w:t>
            </w:r>
          </w:p>
        </w:tc>
      </w:tr>
      <w:tr w:rsidR="001D13BF" w:rsidRPr="00FA2152" w:rsidTr="00477DFC">
        <w:trPr>
          <w:trHeight w:val="426"/>
        </w:trPr>
        <w:tc>
          <w:tcPr>
            <w:tcW w:w="2296" w:type="dxa"/>
            <w:vAlign w:val="center"/>
          </w:tcPr>
          <w:p w:rsidR="001D13BF" w:rsidRPr="00FA2152" w:rsidRDefault="001D13BF" w:rsidP="00EC3782">
            <w:pPr>
              <w:pStyle w:val="a3"/>
              <w:jc w:val="both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7513" w:type="dxa"/>
            <w:vAlign w:val="center"/>
          </w:tcPr>
          <w:p w:rsidR="001D13BF" w:rsidRPr="00FA2152" w:rsidRDefault="001D13BF" w:rsidP="00EC3782">
            <w:pPr>
              <w:pStyle w:val="a3"/>
              <w:ind w:right="127"/>
              <w:jc w:val="both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>1. Достижение целевых показателей энергосбережения и повышения энергетической эффективности, установленных Федеральным законом Российской Федерации от 23 ноября 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 (ред. от 03.07.2016) и другими правовыми документами.</w:t>
            </w:r>
          </w:p>
          <w:p w:rsidR="001D13BF" w:rsidRPr="00FA2152" w:rsidRDefault="001D13BF" w:rsidP="00EC3782">
            <w:pPr>
              <w:pStyle w:val="a3"/>
              <w:ind w:right="127"/>
              <w:jc w:val="both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>2. Повышение эффективности использования топливно-энергетических ресурсов и воды</w:t>
            </w:r>
          </w:p>
        </w:tc>
      </w:tr>
      <w:tr w:rsidR="001D13BF" w:rsidRPr="00FA2152" w:rsidTr="00477DFC">
        <w:trPr>
          <w:trHeight w:val="157"/>
        </w:trPr>
        <w:tc>
          <w:tcPr>
            <w:tcW w:w="2296" w:type="dxa"/>
            <w:vAlign w:val="center"/>
          </w:tcPr>
          <w:p w:rsidR="001D13BF" w:rsidRPr="00FA2152" w:rsidRDefault="001D13BF" w:rsidP="00EC3782">
            <w:pPr>
              <w:pStyle w:val="a3"/>
              <w:jc w:val="both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7513" w:type="dxa"/>
            <w:vAlign w:val="center"/>
          </w:tcPr>
          <w:p w:rsidR="001D13BF" w:rsidRPr="00FA2152" w:rsidRDefault="001D13BF" w:rsidP="00EC3782">
            <w:pPr>
              <w:pStyle w:val="a3"/>
              <w:ind w:right="127"/>
              <w:jc w:val="both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 xml:space="preserve">- реализация организационных мероприятий по энергосбережению и повышению энергетической эффективности; </w:t>
            </w:r>
          </w:p>
          <w:p w:rsidR="001D13BF" w:rsidRPr="00FA2152" w:rsidRDefault="001D13BF" w:rsidP="00EC3782">
            <w:pPr>
              <w:pStyle w:val="a3"/>
              <w:ind w:right="127"/>
              <w:jc w:val="both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 xml:space="preserve">- внедрение новых энергосберегающих технологий, оборудования в Учреждении; </w:t>
            </w:r>
          </w:p>
          <w:p w:rsidR="001D13BF" w:rsidRPr="00FA2152" w:rsidRDefault="001D13BF" w:rsidP="00EC3782">
            <w:pPr>
              <w:pStyle w:val="a3"/>
              <w:ind w:right="127"/>
              <w:jc w:val="both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 xml:space="preserve">- сокращение расходов на энергообеспечение; </w:t>
            </w:r>
          </w:p>
          <w:p w:rsidR="001D13BF" w:rsidRPr="00FA2152" w:rsidRDefault="001D13BF" w:rsidP="00EC3782">
            <w:pPr>
              <w:pStyle w:val="a3"/>
              <w:ind w:right="127"/>
              <w:jc w:val="both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 xml:space="preserve">- снижение объёмов потребляемых энергетических ресурсов; </w:t>
            </w:r>
          </w:p>
          <w:p w:rsidR="001D13BF" w:rsidRPr="00FA2152" w:rsidRDefault="001D13BF" w:rsidP="00EC3782">
            <w:pPr>
              <w:pStyle w:val="a3"/>
              <w:ind w:right="127"/>
              <w:jc w:val="both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>- повышение уровня рационального использования ТЭР за счёт внедрения энергосберегающих мероприятий.</w:t>
            </w:r>
          </w:p>
        </w:tc>
      </w:tr>
      <w:tr w:rsidR="001D13BF" w:rsidRPr="00FA2152" w:rsidTr="00477DFC">
        <w:trPr>
          <w:trHeight w:val="157"/>
        </w:trPr>
        <w:tc>
          <w:tcPr>
            <w:tcW w:w="2296" w:type="dxa"/>
            <w:vAlign w:val="center"/>
          </w:tcPr>
          <w:p w:rsidR="001D13BF" w:rsidRPr="00FA2152" w:rsidRDefault="001D13BF" w:rsidP="00EC3782">
            <w:pPr>
              <w:pStyle w:val="a3"/>
              <w:jc w:val="both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>Целевые показатели программы</w:t>
            </w:r>
          </w:p>
        </w:tc>
        <w:tc>
          <w:tcPr>
            <w:tcW w:w="7513" w:type="dxa"/>
          </w:tcPr>
          <w:p w:rsidR="001D13BF" w:rsidRPr="00FA2152" w:rsidRDefault="001D13BF" w:rsidP="00EC3782">
            <w:pPr>
              <w:pStyle w:val="a3"/>
              <w:ind w:right="127"/>
              <w:jc w:val="both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>-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ресурсов;</w:t>
            </w:r>
          </w:p>
          <w:p w:rsidR="001D13BF" w:rsidRPr="00FA2152" w:rsidRDefault="001D13BF" w:rsidP="00EC3782">
            <w:pPr>
              <w:pStyle w:val="a3"/>
              <w:ind w:right="127"/>
              <w:jc w:val="both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>- Целевые показатели, характеризующие удельные расходы энергетических ресурсов.</w:t>
            </w:r>
          </w:p>
        </w:tc>
      </w:tr>
      <w:tr w:rsidR="001D13BF" w:rsidRPr="00FA2152" w:rsidTr="00477DFC">
        <w:trPr>
          <w:trHeight w:val="157"/>
        </w:trPr>
        <w:tc>
          <w:tcPr>
            <w:tcW w:w="2296" w:type="dxa"/>
            <w:vAlign w:val="center"/>
          </w:tcPr>
          <w:p w:rsidR="001D13BF" w:rsidRPr="00FA2152" w:rsidRDefault="001D13BF" w:rsidP="00EC3782">
            <w:pPr>
              <w:pStyle w:val="a3"/>
              <w:jc w:val="both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7513" w:type="dxa"/>
            <w:vAlign w:val="center"/>
          </w:tcPr>
          <w:p w:rsidR="001D13BF" w:rsidRPr="00FA2152" w:rsidRDefault="001D13BF" w:rsidP="00BE0734">
            <w:pPr>
              <w:pStyle w:val="a3"/>
              <w:ind w:right="127"/>
              <w:jc w:val="both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>2021 – 2023 гг.</w:t>
            </w:r>
          </w:p>
        </w:tc>
      </w:tr>
      <w:tr w:rsidR="001D13BF" w:rsidRPr="00FA2152" w:rsidTr="00477DFC">
        <w:trPr>
          <w:trHeight w:val="1701"/>
        </w:trPr>
        <w:tc>
          <w:tcPr>
            <w:tcW w:w="2296" w:type="dxa"/>
            <w:vAlign w:val="center"/>
          </w:tcPr>
          <w:p w:rsidR="001D13BF" w:rsidRPr="00FA2152" w:rsidRDefault="001D13BF" w:rsidP="00EC3782">
            <w:pPr>
              <w:pStyle w:val="a3"/>
              <w:jc w:val="both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7513" w:type="dxa"/>
            <w:shd w:val="clear" w:color="auto" w:fill="auto"/>
          </w:tcPr>
          <w:p w:rsidR="001D13BF" w:rsidRPr="00FA2152" w:rsidRDefault="001D13BF" w:rsidP="0039216F">
            <w:pPr>
              <w:pStyle w:val="a3"/>
              <w:ind w:right="127"/>
              <w:jc w:val="both"/>
              <w:rPr>
                <w:sz w:val="22"/>
                <w:szCs w:val="22"/>
              </w:rPr>
            </w:pPr>
          </w:p>
          <w:p w:rsidR="001D13BF" w:rsidRPr="00FA2152" w:rsidRDefault="001D13BF" w:rsidP="0039216F">
            <w:pPr>
              <w:pStyle w:val="a3"/>
              <w:ind w:right="127"/>
              <w:jc w:val="both"/>
              <w:rPr>
                <w:sz w:val="22"/>
                <w:szCs w:val="22"/>
                <w:highlight w:val="yellow"/>
              </w:rPr>
            </w:pPr>
            <w:r w:rsidRPr="00FA2152">
              <w:rPr>
                <w:sz w:val="22"/>
                <w:szCs w:val="22"/>
              </w:rPr>
              <w:t xml:space="preserve">Реализация программы за счет </w:t>
            </w:r>
            <w:proofErr w:type="spellStart"/>
            <w:r w:rsidRPr="00FA2152">
              <w:rPr>
                <w:sz w:val="22"/>
                <w:szCs w:val="22"/>
              </w:rPr>
              <w:t>беззатратных</w:t>
            </w:r>
            <w:proofErr w:type="spellEnd"/>
            <w:r w:rsidRPr="00FA2152">
              <w:rPr>
                <w:sz w:val="22"/>
                <w:szCs w:val="22"/>
              </w:rPr>
              <w:t xml:space="preserve"> мероприятий</w:t>
            </w:r>
          </w:p>
        </w:tc>
      </w:tr>
      <w:tr w:rsidR="001D13BF" w:rsidRPr="00FA2152" w:rsidTr="0039216F">
        <w:trPr>
          <w:trHeight w:val="274"/>
        </w:trPr>
        <w:tc>
          <w:tcPr>
            <w:tcW w:w="2296" w:type="dxa"/>
            <w:vAlign w:val="center"/>
          </w:tcPr>
          <w:p w:rsidR="001D13BF" w:rsidRPr="00FA2152" w:rsidRDefault="001D13BF" w:rsidP="00EC3782">
            <w:pPr>
              <w:pStyle w:val="a3"/>
              <w:jc w:val="both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D13BF" w:rsidRPr="00FA2152" w:rsidRDefault="001D13BF" w:rsidP="005F21E2">
            <w:r w:rsidRPr="00FA2152">
              <w:t xml:space="preserve">Поддержание уровня удельных показателей на уровне </w:t>
            </w:r>
          </w:p>
          <w:p w:rsidR="001D13BF" w:rsidRPr="00FA2152" w:rsidRDefault="001D13BF" w:rsidP="005F21E2">
            <w:r w:rsidRPr="00FA2152">
              <w:t>базового года.</w:t>
            </w:r>
          </w:p>
        </w:tc>
      </w:tr>
    </w:tbl>
    <w:p w:rsidR="00B8715A" w:rsidRPr="00FA2152" w:rsidRDefault="00B8715A" w:rsidP="00EC3782">
      <w:pPr>
        <w:pStyle w:val="a3"/>
        <w:ind w:left="399" w:right="863" w:firstLine="710"/>
        <w:jc w:val="both"/>
        <w:rPr>
          <w:sz w:val="22"/>
          <w:szCs w:val="22"/>
        </w:rPr>
        <w:sectPr w:rsidR="00B8715A" w:rsidRPr="00FA2152">
          <w:footerReference w:type="default" r:id="rId9"/>
          <w:pgSz w:w="11920" w:h="16860"/>
          <w:pgMar w:top="640" w:right="0" w:bottom="1120" w:left="1300" w:header="0" w:footer="927" w:gutter="0"/>
          <w:cols w:space="720"/>
        </w:sectPr>
      </w:pPr>
    </w:p>
    <w:p w:rsidR="00B8715A" w:rsidRPr="00FA2152" w:rsidRDefault="00B7763B" w:rsidP="00B7763B">
      <w:pPr>
        <w:pStyle w:val="110"/>
        <w:tabs>
          <w:tab w:val="left" w:pos="1341"/>
        </w:tabs>
        <w:spacing w:before="0" w:after="120"/>
        <w:ind w:left="0"/>
        <w:jc w:val="center"/>
        <w:rPr>
          <w:i/>
          <w:sz w:val="22"/>
          <w:szCs w:val="22"/>
        </w:rPr>
      </w:pPr>
      <w:bookmarkStart w:id="0" w:name="2_Основания_для_разработки_настоящей_Про"/>
      <w:bookmarkStart w:id="1" w:name="_bookmark1"/>
      <w:bookmarkEnd w:id="0"/>
      <w:bookmarkEnd w:id="1"/>
      <w:r w:rsidRPr="00FA2152">
        <w:rPr>
          <w:spacing w:val="8"/>
          <w:sz w:val="22"/>
          <w:szCs w:val="22"/>
        </w:rPr>
        <w:lastRenderedPageBreak/>
        <w:t>2</w:t>
      </w:r>
      <w:r w:rsidRPr="00FA2152">
        <w:rPr>
          <w:i/>
          <w:spacing w:val="8"/>
          <w:sz w:val="22"/>
          <w:szCs w:val="22"/>
        </w:rPr>
        <w:t xml:space="preserve">. </w:t>
      </w:r>
      <w:r w:rsidR="008E15A4" w:rsidRPr="00FA2152">
        <w:rPr>
          <w:i/>
          <w:spacing w:val="8"/>
          <w:sz w:val="22"/>
          <w:szCs w:val="22"/>
        </w:rPr>
        <w:t xml:space="preserve">Основания </w:t>
      </w:r>
      <w:r w:rsidR="008E15A4" w:rsidRPr="00FA2152">
        <w:rPr>
          <w:i/>
          <w:spacing w:val="5"/>
          <w:sz w:val="22"/>
          <w:szCs w:val="22"/>
        </w:rPr>
        <w:t xml:space="preserve">для </w:t>
      </w:r>
      <w:r w:rsidR="008E15A4" w:rsidRPr="00FA2152">
        <w:rPr>
          <w:i/>
          <w:spacing w:val="9"/>
          <w:sz w:val="22"/>
          <w:szCs w:val="22"/>
        </w:rPr>
        <w:t xml:space="preserve">разработки настоящей </w:t>
      </w:r>
      <w:r w:rsidR="008E15A4" w:rsidRPr="00FA2152">
        <w:rPr>
          <w:i/>
          <w:spacing w:val="8"/>
          <w:sz w:val="22"/>
          <w:szCs w:val="22"/>
        </w:rPr>
        <w:t>Программы</w:t>
      </w:r>
      <w:r w:rsidRPr="00FA2152">
        <w:rPr>
          <w:i/>
          <w:spacing w:val="8"/>
          <w:sz w:val="22"/>
          <w:szCs w:val="22"/>
        </w:rPr>
        <w:t xml:space="preserve"> </w:t>
      </w:r>
      <w:r w:rsidR="008E15A4" w:rsidRPr="00FA2152">
        <w:rPr>
          <w:i/>
          <w:spacing w:val="9"/>
          <w:sz w:val="22"/>
          <w:szCs w:val="22"/>
        </w:rPr>
        <w:t xml:space="preserve">энергосбережения </w:t>
      </w:r>
      <w:r w:rsidR="008E15A4" w:rsidRPr="00FA2152">
        <w:rPr>
          <w:i/>
          <w:sz w:val="22"/>
          <w:szCs w:val="22"/>
        </w:rPr>
        <w:t>и область ее</w:t>
      </w:r>
      <w:r w:rsidR="008E15A4" w:rsidRPr="00FA2152">
        <w:rPr>
          <w:i/>
          <w:spacing w:val="2"/>
          <w:sz w:val="22"/>
          <w:szCs w:val="22"/>
        </w:rPr>
        <w:t xml:space="preserve"> </w:t>
      </w:r>
      <w:r w:rsidR="008E15A4" w:rsidRPr="00FA2152">
        <w:rPr>
          <w:i/>
          <w:sz w:val="22"/>
          <w:szCs w:val="22"/>
        </w:rPr>
        <w:t>распространения</w:t>
      </w:r>
      <w:r w:rsidRPr="00FA2152">
        <w:rPr>
          <w:i/>
          <w:sz w:val="22"/>
          <w:szCs w:val="22"/>
        </w:rPr>
        <w:t>.</w:t>
      </w:r>
    </w:p>
    <w:p w:rsidR="00BE39F8" w:rsidRPr="00FA2152" w:rsidRDefault="00BE39F8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>Необходимость разработки программы энергосбережения учреждения определена Федеральным законом РФ от 23.11.2009 г. №261 «Об энергосбережении и о повышении энергетической эффективности, и о внесении изменений в отдельные законодательные акты РФ» с учетом требований нормативных документов, устанавливающих форму и содержание программ энергосбережения бюджетных организаций с участием государства и муниципального образования. Далее перечень основных нормативных документов в области энергосбережения и повышения энергетической эффективности:</w:t>
      </w:r>
    </w:p>
    <w:p w:rsidR="00054339" w:rsidRPr="00FA2152" w:rsidRDefault="00054339" w:rsidP="00054339">
      <w:pPr>
        <w:widowControl/>
        <w:numPr>
          <w:ilvl w:val="0"/>
          <w:numId w:val="19"/>
        </w:numPr>
        <w:tabs>
          <w:tab w:val="clear" w:pos="1588"/>
          <w:tab w:val="num" w:pos="0"/>
        </w:tabs>
        <w:autoSpaceDE/>
        <w:autoSpaceDN/>
        <w:ind w:left="0" w:firstLine="1228"/>
        <w:jc w:val="both"/>
        <w:rPr>
          <w:iCs/>
        </w:rPr>
      </w:pPr>
      <w:r w:rsidRPr="00FA2152">
        <w:rPr>
          <w:color w:val="000000"/>
        </w:rPr>
        <w:t>Приказ Министерства энергетики РФ от 30 июня 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</w:t>
      </w:r>
      <w:r w:rsidRPr="00FA2152">
        <w:rPr>
          <w:iCs/>
        </w:rPr>
        <w:t>, осуществляющих регулируемые виды деятельности, и отчетности о ходе их реализации»;</w:t>
      </w:r>
    </w:p>
    <w:p w:rsidR="00054339" w:rsidRPr="00FA2152" w:rsidRDefault="00054339" w:rsidP="00054339">
      <w:pPr>
        <w:widowControl/>
        <w:numPr>
          <w:ilvl w:val="0"/>
          <w:numId w:val="19"/>
        </w:numPr>
        <w:tabs>
          <w:tab w:val="clear" w:pos="1588"/>
          <w:tab w:val="num" w:pos="0"/>
        </w:tabs>
        <w:autoSpaceDE/>
        <w:autoSpaceDN/>
        <w:ind w:left="0" w:firstLine="1228"/>
        <w:jc w:val="both"/>
        <w:rPr>
          <w:iCs/>
        </w:rPr>
      </w:pPr>
      <w:r w:rsidRPr="00FA2152">
        <w:rPr>
          <w:iCs/>
        </w:rPr>
        <w:t>Постановление Правительства РФ № 1289 от 7 октября 2019 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</w:t>
      </w:r>
    </w:p>
    <w:p w:rsidR="00054339" w:rsidRPr="00FA2152" w:rsidRDefault="00054339" w:rsidP="00054339">
      <w:pPr>
        <w:widowControl/>
        <w:numPr>
          <w:ilvl w:val="0"/>
          <w:numId w:val="19"/>
        </w:numPr>
        <w:tabs>
          <w:tab w:val="clear" w:pos="1588"/>
          <w:tab w:val="num" w:pos="0"/>
        </w:tabs>
        <w:autoSpaceDE/>
        <w:autoSpaceDN/>
        <w:ind w:left="0" w:firstLine="1228"/>
        <w:jc w:val="both"/>
        <w:rPr>
          <w:iCs/>
        </w:rPr>
      </w:pPr>
      <w:r w:rsidRPr="00FA2152">
        <w:t>Приказ Минэкономразвития России от 15 июля 2020 г.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воды»;</w:t>
      </w:r>
    </w:p>
    <w:p w:rsidR="00054339" w:rsidRPr="00FA2152" w:rsidRDefault="00054339" w:rsidP="00054339">
      <w:pPr>
        <w:widowControl/>
        <w:numPr>
          <w:ilvl w:val="0"/>
          <w:numId w:val="19"/>
        </w:numPr>
        <w:tabs>
          <w:tab w:val="clear" w:pos="1588"/>
          <w:tab w:val="num" w:pos="0"/>
        </w:tabs>
        <w:autoSpaceDE/>
        <w:autoSpaceDN/>
        <w:ind w:left="0" w:firstLine="1228"/>
        <w:jc w:val="both"/>
        <w:rPr>
          <w:iCs/>
        </w:rPr>
      </w:pPr>
      <w:r w:rsidRPr="00FA2152">
        <w:rPr>
          <w:iCs/>
        </w:rPr>
        <w:t xml:space="preserve">Приказ Министерства энергетики РФ от 30 июня 2014 г. № 399 </w:t>
      </w:r>
      <w:r w:rsidRPr="00FA2152">
        <w:rPr>
          <w:color w:val="000000"/>
        </w:rPr>
        <w:t>«</w:t>
      </w:r>
      <w:r w:rsidRPr="00FA2152">
        <w:rPr>
          <w:iCs/>
        </w:rPr>
        <w:t>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</w:r>
    </w:p>
    <w:p w:rsidR="00054339" w:rsidRPr="00FA2152" w:rsidRDefault="00054339" w:rsidP="00054339">
      <w:pPr>
        <w:widowControl/>
        <w:numPr>
          <w:ilvl w:val="0"/>
          <w:numId w:val="20"/>
        </w:numPr>
        <w:tabs>
          <w:tab w:val="clear" w:pos="1588"/>
          <w:tab w:val="num" w:pos="0"/>
        </w:tabs>
        <w:autoSpaceDE/>
        <w:autoSpaceDN/>
        <w:ind w:left="0" w:firstLine="1228"/>
        <w:jc w:val="both"/>
        <w:rPr>
          <w:color w:val="000000"/>
        </w:rPr>
      </w:pPr>
      <w:r w:rsidRPr="00FA2152">
        <w:rPr>
          <w:color w:val="000000"/>
        </w:rPr>
        <w:t>Приказ Министерства экономического развития Российской Федерации от 17.02.2010г.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</w:t>
      </w:r>
      <w:r w:rsidR="00450120" w:rsidRPr="00FA2152">
        <w:rPr>
          <w:color w:val="000000"/>
        </w:rPr>
        <w:t>я энергетической эффективности».</w:t>
      </w:r>
    </w:p>
    <w:p w:rsidR="00450120" w:rsidRPr="00FA2152" w:rsidRDefault="00450120" w:rsidP="00450120">
      <w:pPr>
        <w:widowControl/>
        <w:autoSpaceDE/>
        <w:autoSpaceDN/>
        <w:jc w:val="both"/>
        <w:rPr>
          <w:color w:val="000000"/>
        </w:rPr>
      </w:pPr>
    </w:p>
    <w:p w:rsidR="00450120" w:rsidRPr="00FA2152" w:rsidRDefault="00450120" w:rsidP="00450120">
      <w:pPr>
        <w:widowControl/>
        <w:autoSpaceDE/>
        <w:autoSpaceDN/>
        <w:jc w:val="both"/>
        <w:rPr>
          <w:color w:val="000000"/>
        </w:rPr>
      </w:pPr>
    </w:p>
    <w:p w:rsidR="00450120" w:rsidRPr="00FA2152" w:rsidRDefault="00450120" w:rsidP="00450120">
      <w:pPr>
        <w:widowControl/>
        <w:autoSpaceDE/>
        <w:autoSpaceDN/>
        <w:jc w:val="both"/>
        <w:rPr>
          <w:color w:val="000000"/>
        </w:rPr>
      </w:pPr>
    </w:p>
    <w:p w:rsidR="00450120" w:rsidRPr="00FA2152" w:rsidRDefault="00450120" w:rsidP="00450120">
      <w:pPr>
        <w:widowControl/>
        <w:autoSpaceDE/>
        <w:autoSpaceDN/>
        <w:jc w:val="both"/>
        <w:rPr>
          <w:color w:val="000000"/>
        </w:rPr>
      </w:pPr>
    </w:p>
    <w:p w:rsidR="00450120" w:rsidRPr="00FA2152" w:rsidRDefault="00450120" w:rsidP="00450120">
      <w:pPr>
        <w:widowControl/>
        <w:autoSpaceDE/>
        <w:autoSpaceDN/>
        <w:jc w:val="both"/>
        <w:rPr>
          <w:color w:val="000000"/>
        </w:rPr>
      </w:pPr>
    </w:p>
    <w:p w:rsidR="00450120" w:rsidRPr="00FA2152" w:rsidRDefault="00450120" w:rsidP="00450120">
      <w:pPr>
        <w:widowControl/>
        <w:autoSpaceDE/>
        <w:autoSpaceDN/>
        <w:jc w:val="both"/>
        <w:rPr>
          <w:color w:val="000000"/>
        </w:rPr>
      </w:pPr>
    </w:p>
    <w:p w:rsidR="00450120" w:rsidRPr="00FA2152" w:rsidRDefault="00450120" w:rsidP="00450120">
      <w:pPr>
        <w:widowControl/>
        <w:autoSpaceDE/>
        <w:autoSpaceDN/>
        <w:jc w:val="both"/>
        <w:rPr>
          <w:color w:val="000000"/>
        </w:rPr>
      </w:pPr>
    </w:p>
    <w:p w:rsidR="00450120" w:rsidRPr="00FA2152" w:rsidRDefault="00450120" w:rsidP="00450120">
      <w:pPr>
        <w:widowControl/>
        <w:autoSpaceDE/>
        <w:autoSpaceDN/>
        <w:jc w:val="both"/>
        <w:rPr>
          <w:color w:val="000000"/>
        </w:rPr>
      </w:pPr>
    </w:p>
    <w:p w:rsidR="00B8715A" w:rsidRPr="00FA2152" w:rsidRDefault="008E15A4" w:rsidP="001E75DB">
      <w:pPr>
        <w:pStyle w:val="110"/>
        <w:numPr>
          <w:ilvl w:val="0"/>
          <w:numId w:val="18"/>
        </w:numPr>
        <w:tabs>
          <w:tab w:val="left" w:pos="1313"/>
        </w:tabs>
        <w:spacing w:before="0" w:after="120"/>
        <w:ind w:left="357" w:hanging="357"/>
        <w:jc w:val="center"/>
        <w:rPr>
          <w:i/>
          <w:sz w:val="22"/>
          <w:szCs w:val="22"/>
        </w:rPr>
      </w:pPr>
      <w:bookmarkStart w:id="2" w:name="3_Термины_и_определения,_сокращения,_усл"/>
      <w:bookmarkStart w:id="3" w:name="_bookmark2"/>
      <w:bookmarkStart w:id="4" w:name="4_Введение"/>
      <w:bookmarkStart w:id="5" w:name="_bookmark3"/>
      <w:bookmarkEnd w:id="2"/>
      <w:bookmarkEnd w:id="3"/>
      <w:bookmarkEnd w:id="4"/>
      <w:bookmarkEnd w:id="5"/>
      <w:r w:rsidRPr="00FA2152">
        <w:rPr>
          <w:i/>
          <w:spacing w:val="8"/>
          <w:sz w:val="22"/>
          <w:szCs w:val="22"/>
        </w:rPr>
        <w:t>Введение</w:t>
      </w:r>
    </w:p>
    <w:p w:rsidR="008268FA" w:rsidRPr="00FA2152" w:rsidRDefault="008268FA" w:rsidP="004D69BE">
      <w:pPr>
        <w:pStyle w:val="a3"/>
        <w:ind w:right="-1" w:firstLine="993"/>
        <w:jc w:val="both"/>
        <w:rPr>
          <w:sz w:val="22"/>
          <w:szCs w:val="22"/>
        </w:rPr>
      </w:pPr>
      <w:bookmarkStart w:id="6" w:name="4.1_Статус_Программы_энергосбережения_и_"/>
      <w:bookmarkStart w:id="7" w:name="_bookmark4"/>
      <w:bookmarkEnd w:id="6"/>
      <w:bookmarkEnd w:id="7"/>
      <w:r w:rsidRPr="00FA2152">
        <w:rPr>
          <w:sz w:val="22"/>
          <w:szCs w:val="22"/>
        </w:rPr>
        <w:t>Энергосбережение является актуальным и необходимым условием нормального функционирования Учреждения, так как повышение эффективности использования топливно-энергетических ресурсов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ТЭР, так и финансовых ресурсов.</w:t>
      </w:r>
    </w:p>
    <w:p w:rsidR="008268FA" w:rsidRPr="00FA2152" w:rsidRDefault="008268F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>Программа энергосбережения должна обеспечить снижение потребления энергоресурсов за счет внедрения в учреждение предлагаемых данной программой решений и мероприятий и соответственно перехода на экономичное и рациональное расходование ТЭР (топлив</w:t>
      </w:r>
      <w:r w:rsidR="00DA4AA1" w:rsidRPr="00FA2152">
        <w:rPr>
          <w:sz w:val="22"/>
          <w:szCs w:val="22"/>
        </w:rPr>
        <w:t>н</w:t>
      </w:r>
      <w:r w:rsidRPr="00FA2152">
        <w:rPr>
          <w:sz w:val="22"/>
          <w:szCs w:val="22"/>
        </w:rPr>
        <w:t>о-энергетические ресурсы) при полном удовлетворении потребностей в количестве и качестве ТЭР, превратить энергосбережение в один из решающих факторов функционирования.</w:t>
      </w:r>
    </w:p>
    <w:p w:rsidR="001F49CC" w:rsidRPr="00FA2152" w:rsidRDefault="001F49CC" w:rsidP="004D69BE">
      <w:pPr>
        <w:pStyle w:val="a3"/>
        <w:ind w:right="-1" w:firstLine="993"/>
        <w:jc w:val="both"/>
        <w:rPr>
          <w:sz w:val="22"/>
          <w:szCs w:val="22"/>
        </w:rPr>
      </w:pPr>
    </w:p>
    <w:p w:rsidR="008268FA" w:rsidRPr="00FA2152" w:rsidRDefault="00054339" w:rsidP="001E75DB">
      <w:pPr>
        <w:pStyle w:val="110"/>
        <w:numPr>
          <w:ilvl w:val="0"/>
          <w:numId w:val="18"/>
        </w:numPr>
        <w:tabs>
          <w:tab w:val="left" w:pos="1313"/>
        </w:tabs>
        <w:spacing w:before="0" w:after="120"/>
        <w:ind w:left="204" w:hanging="204"/>
        <w:jc w:val="center"/>
        <w:rPr>
          <w:i/>
          <w:sz w:val="22"/>
          <w:szCs w:val="22"/>
        </w:rPr>
      </w:pPr>
      <w:r w:rsidRPr="00FA2152">
        <w:rPr>
          <w:i/>
          <w:sz w:val="22"/>
          <w:szCs w:val="22"/>
        </w:rPr>
        <w:t>Основные сведения учреждения и его</w:t>
      </w:r>
      <w:r w:rsidR="000B0E51" w:rsidRPr="00FA2152">
        <w:rPr>
          <w:i/>
          <w:sz w:val="22"/>
          <w:szCs w:val="22"/>
        </w:rPr>
        <w:t xml:space="preserve"> </w:t>
      </w:r>
      <w:r w:rsidRPr="00FA2152">
        <w:rPr>
          <w:i/>
          <w:sz w:val="22"/>
          <w:szCs w:val="22"/>
        </w:rPr>
        <w:t>д</w:t>
      </w:r>
      <w:r w:rsidR="00491822" w:rsidRPr="00FA2152">
        <w:rPr>
          <w:i/>
          <w:sz w:val="22"/>
          <w:szCs w:val="22"/>
        </w:rPr>
        <w:t>еятельность</w:t>
      </w:r>
    </w:p>
    <w:tbl>
      <w:tblPr>
        <w:tblW w:w="982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0"/>
        <w:gridCol w:w="4767"/>
      </w:tblGrid>
      <w:tr w:rsidR="00054339" w:rsidRPr="00FA2152" w:rsidTr="00054339">
        <w:trPr>
          <w:trHeight w:val="255"/>
          <w:jc w:val="center"/>
        </w:trPr>
        <w:tc>
          <w:tcPr>
            <w:tcW w:w="5060" w:type="dxa"/>
            <w:noWrap/>
            <w:vAlign w:val="center"/>
          </w:tcPr>
          <w:p w:rsidR="00054339" w:rsidRPr="00FA2152" w:rsidRDefault="00054339" w:rsidP="00054339">
            <w:pPr>
              <w:pStyle w:val="af2"/>
              <w:ind w:firstLine="0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4767" w:type="dxa"/>
            <w:noWrap/>
            <w:vAlign w:val="center"/>
          </w:tcPr>
          <w:p w:rsidR="00054339" w:rsidRPr="00FA2152" w:rsidRDefault="001D13BF" w:rsidP="00C63071">
            <w:pPr>
              <w:rPr>
                <w:highlight w:val="yellow"/>
              </w:rPr>
            </w:pPr>
            <w:r w:rsidRPr="00FA2152">
              <w:t>429383, Чувашская Республика - Чувашия, Яльчикский район, село Сабанчино, Центральная улица, дом 100</w:t>
            </w:r>
          </w:p>
        </w:tc>
      </w:tr>
      <w:tr w:rsidR="001D13BF" w:rsidRPr="00FA2152" w:rsidTr="00054339">
        <w:trPr>
          <w:trHeight w:val="255"/>
          <w:jc w:val="center"/>
        </w:trPr>
        <w:tc>
          <w:tcPr>
            <w:tcW w:w="5060" w:type="dxa"/>
            <w:noWrap/>
            <w:vAlign w:val="center"/>
          </w:tcPr>
          <w:p w:rsidR="001D13BF" w:rsidRPr="00FA2152" w:rsidRDefault="001D13BF" w:rsidP="00054339">
            <w:r w:rsidRPr="00FA2152">
              <w:t>Фактический адрес</w:t>
            </w:r>
          </w:p>
        </w:tc>
        <w:tc>
          <w:tcPr>
            <w:tcW w:w="4767" w:type="dxa"/>
            <w:noWrap/>
            <w:vAlign w:val="center"/>
          </w:tcPr>
          <w:p w:rsidR="001D13BF" w:rsidRPr="00FA2152" w:rsidRDefault="001D13BF" w:rsidP="001D13BF">
            <w:pPr>
              <w:rPr>
                <w:highlight w:val="yellow"/>
              </w:rPr>
            </w:pPr>
            <w:r w:rsidRPr="00FA2152">
              <w:t xml:space="preserve">429383, Чувашская Республика - Чувашия, Яльчикский район, село Сабанчино, </w:t>
            </w:r>
            <w:r w:rsidRPr="00FA2152">
              <w:lastRenderedPageBreak/>
              <w:t>Центральная улица, дом 100</w:t>
            </w:r>
          </w:p>
        </w:tc>
      </w:tr>
      <w:tr w:rsidR="001D13BF" w:rsidRPr="00FA2152" w:rsidTr="00FF0D82">
        <w:trPr>
          <w:trHeight w:val="994"/>
          <w:jc w:val="center"/>
        </w:trPr>
        <w:tc>
          <w:tcPr>
            <w:tcW w:w="5060" w:type="dxa"/>
            <w:noWrap/>
            <w:vAlign w:val="center"/>
          </w:tcPr>
          <w:p w:rsidR="001D13BF" w:rsidRPr="00FA2152" w:rsidRDefault="001D13BF" w:rsidP="00054339">
            <w:r w:rsidRPr="00FA2152">
              <w:lastRenderedPageBreak/>
              <w:t>ИНН</w:t>
            </w:r>
          </w:p>
        </w:tc>
        <w:tc>
          <w:tcPr>
            <w:tcW w:w="4767" w:type="dxa"/>
            <w:noWrap/>
            <w:vAlign w:val="center"/>
          </w:tcPr>
          <w:p w:rsidR="001D13BF" w:rsidRPr="00FA2152" w:rsidRDefault="001D13BF" w:rsidP="001D590D">
            <w:pPr>
              <w:rPr>
                <w:highlight w:val="yellow"/>
              </w:rPr>
            </w:pPr>
            <w:r w:rsidRPr="00FA2152">
              <w:t>2120002846</w:t>
            </w:r>
          </w:p>
        </w:tc>
      </w:tr>
    </w:tbl>
    <w:p w:rsidR="00450120" w:rsidRPr="00FA2152" w:rsidRDefault="00450120" w:rsidP="00FF0D82">
      <w:pPr>
        <w:pStyle w:val="a3"/>
        <w:ind w:right="-1" w:firstLine="993"/>
        <w:jc w:val="both"/>
        <w:rPr>
          <w:sz w:val="22"/>
          <w:szCs w:val="22"/>
        </w:rPr>
      </w:pPr>
    </w:p>
    <w:p w:rsidR="00FF0D82" w:rsidRPr="00FA2152" w:rsidRDefault="00C63071" w:rsidP="00FF0D82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Администрация </w:t>
      </w:r>
      <w:r w:rsidR="005C4EDC" w:rsidRPr="00FA2152">
        <w:rPr>
          <w:sz w:val="22"/>
          <w:szCs w:val="22"/>
        </w:rPr>
        <w:t xml:space="preserve">Сабанчинского </w:t>
      </w:r>
      <w:r w:rsidR="00FF0D82" w:rsidRPr="00FA2152">
        <w:rPr>
          <w:sz w:val="22"/>
          <w:szCs w:val="22"/>
        </w:rPr>
        <w:t>сельского поселения</w:t>
      </w:r>
      <w:r w:rsidRPr="00FA2152">
        <w:rPr>
          <w:sz w:val="22"/>
          <w:szCs w:val="22"/>
        </w:rPr>
        <w:t xml:space="preserve"> Яльчикского</w:t>
      </w:r>
      <w:r w:rsidR="00FF0D82" w:rsidRPr="00FA2152">
        <w:rPr>
          <w:sz w:val="22"/>
          <w:szCs w:val="22"/>
        </w:rPr>
        <w:t xml:space="preserve"> района - орган местного самоуправления, осуществляющий исполнительно - распорядительные функции по решению вопросов местного значения и осуществления отдельных государственных полномочий, переданных федеральным законом или законом Чувашской Республики.</w:t>
      </w:r>
    </w:p>
    <w:p w:rsidR="00FF0D82" w:rsidRPr="00FA2152" w:rsidRDefault="00FF0D82" w:rsidP="00FF0D82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>Порядок работы администрации поселения определяется  Положением и Уставом сельского поселения.</w:t>
      </w:r>
    </w:p>
    <w:p w:rsidR="00C63071" w:rsidRPr="00FA2152" w:rsidRDefault="00C63071" w:rsidP="00C63071">
      <w:pPr>
        <w:pStyle w:val="a3"/>
        <w:ind w:right="-1" w:firstLine="993"/>
        <w:jc w:val="both"/>
        <w:rPr>
          <w:b/>
          <w:bCs/>
          <w:i/>
          <w:iCs/>
          <w:sz w:val="22"/>
          <w:szCs w:val="22"/>
          <w:u w:val="single"/>
        </w:rPr>
      </w:pPr>
      <w:r w:rsidRPr="00FA2152">
        <w:rPr>
          <w:b/>
          <w:bCs/>
          <w:i/>
          <w:iCs/>
          <w:sz w:val="22"/>
          <w:szCs w:val="22"/>
          <w:u w:val="single"/>
        </w:rPr>
        <w:t>Территориальное устройство</w:t>
      </w:r>
    </w:p>
    <w:p w:rsidR="005C4EDC" w:rsidRPr="00FA2152" w:rsidRDefault="005C4EDC" w:rsidP="005C4EDC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>Сабанчинское сельское поселение расположено в 6 километрах  северо-западнее районного центра —  села Яльчики.</w:t>
      </w:r>
    </w:p>
    <w:p w:rsidR="005C4EDC" w:rsidRPr="00FA2152" w:rsidRDefault="005C4EDC" w:rsidP="005C4EDC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>Административный центр – село Сабанчино. В состав  Сабанчинского сельского поселения входят шесть населенных пунктов.</w:t>
      </w:r>
    </w:p>
    <w:p w:rsidR="005C4EDC" w:rsidRPr="00FA2152" w:rsidRDefault="005C4EDC" w:rsidP="005C4EDC">
      <w:pPr>
        <w:pStyle w:val="a3"/>
        <w:ind w:right="-1" w:firstLine="993"/>
        <w:jc w:val="both"/>
        <w:rPr>
          <w:sz w:val="22"/>
          <w:szCs w:val="22"/>
        </w:rPr>
      </w:pPr>
    </w:p>
    <w:p w:rsidR="00450120" w:rsidRPr="00FA2152" w:rsidRDefault="00450120" w:rsidP="005C4EDC">
      <w:pPr>
        <w:pStyle w:val="a3"/>
        <w:ind w:right="-1" w:firstLine="993"/>
        <w:jc w:val="both"/>
        <w:rPr>
          <w:sz w:val="22"/>
          <w:szCs w:val="22"/>
        </w:rPr>
      </w:pPr>
    </w:p>
    <w:p w:rsidR="00450120" w:rsidRPr="00FA2152" w:rsidRDefault="00450120" w:rsidP="005C4EDC">
      <w:pPr>
        <w:pStyle w:val="a3"/>
        <w:ind w:right="-1" w:firstLine="993"/>
        <w:jc w:val="both"/>
        <w:rPr>
          <w:sz w:val="22"/>
          <w:szCs w:val="22"/>
        </w:rPr>
      </w:pPr>
    </w:p>
    <w:p w:rsidR="00450120" w:rsidRPr="00FA2152" w:rsidRDefault="00450120" w:rsidP="005C4EDC">
      <w:pPr>
        <w:pStyle w:val="a3"/>
        <w:ind w:right="-1" w:firstLine="993"/>
        <w:jc w:val="both"/>
        <w:rPr>
          <w:sz w:val="22"/>
          <w:szCs w:val="22"/>
        </w:rPr>
      </w:pPr>
      <w:bookmarkStart w:id="8" w:name="_GoBack"/>
      <w:bookmarkEnd w:id="8"/>
    </w:p>
    <w:p w:rsidR="00B8715A" w:rsidRPr="00FA2152" w:rsidRDefault="00D07F1C" w:rsidP="001E75DB">
      <w:pPr>
        <w:pStyle w:val="110"/>
        <w:numPr>
          <w:ilvl w:val="0"/>
          <w:numId w:val="18"/>
        </w:numPr>
        <w:tabs>
          <w:tab w:val="left" w:pos="1341"/>
        </w:tabs>
        <w:spacing w:before="0" w:after="120"/>
        <w:jc w:val="center"/>
        <w:rPr>
          <w:i/>
          <w:sz w:val="22"/>
          <w:szCs w:val="22"/>
        </w:rPr>
      </w:pPr>
      <w:bookmarkStart w:id="9" w:name="5_Анализ_существующего_положения_Учрежде"/>
      <w:bookmarkStart w:id="10" w:name="_bookmark7"/>
      <w:bookmarkEnd w:id="9"/>
      <w:bookmarkEnd w:id="10"/>
      <w:r w:rsidRPr="00FA2152">
        <w:rPr>
          <w:i/>
          <w:spacing w:val="2"/>
          <w:sz w:val="22"/>
          <w:szCs w:val="22"/>
        </w:rPr>
        <w:t xml:space="preserve">Анализ существующего положения Учреждения </w:t>
      </w:r>
      <w:r w:rsidRPr="00FA2152">
        <w:rPr>
          <w:i/>
          <w:sz w:val="22"/>
          <w:szCs w:val="22"/>
        </w:rPr>
        <w:t xml:space="preserve">в </w:t>
      </w:r>
      <w:r w:rsidR="008E15A4" w:rsidRPr="00FA2152">
        <w:rPr>
          <w:i/>
          <w:sz w:val="22"/>
          <w:szCs w:val="22"/>
        </w:rPr>
        <w:t xml:space="preserve">области </w:t>
      </w:r>
      <w:r w:rsidR="008E15A4" w:rsidRPr="00FA2152">
        <w:rPr>
          <w:i/>
          <w:spacing w:val="2"/>
          <w:sz w:val="22"/>
          <w:szCs w:val="22"/>
        </w:rPr>
        <w:t xml:space="preserve">энергосбережения </w:t>
      </w:r>
      <w:r w:rsidR="008E15A4" w:rsidRPr="00FA2152">
        <w:rPr>
          <w:i/>
          <w:sz w:val="22"/>
          <w:szCs w:val="22"/>
        </w:rPr>
        <w:t xml:space="preserve">и </w:t>
      </w:r>
      <w:r w:rsidR="008E15A4" w:rsidRPr="00FA2152">
        <w:rPr>
          <w:i/>
          <w:spacing w:val="-5"/>
          <w:sz w:val="22"/>
          <w:szCs w:val="22"/>
        </w:rPr>
        <w:t>повышения</w:t>
      </w:r>
      <w:r w:rsidR="008E15A4" w:rsidRPr="00FA2152">
        <w:rPr>
          <w:i/>
          <w:spacing w:val="-11"/>
          <w:sz w:val="22"/>
          <w:szCs w:val="22"/>
        </w:rPr>
        <w:t xml:space="preserve"> </w:t>
      </w:r>
      <w:proofErr w:type="spellStart"/>
      <w:r w:rsidR="008E15A4" w:rsidRPr="00FA2152">
        <w:rPr>
          <w:i/>
          <w:spacing w:val="-4"/>
          <w:sz w:val="22"/>
          <w:szCs w:val="22"/>
        </w:rPr>
        <w:t>энергоэффективности</w:t>
      </w:r>
      <w:proofErr w:type="spellEnd"/>
    </w:p>
    <w:p w:rsidR="00B8715A" w:rsidRPr="00FA2152" w:rsidRDefault="008E15A4" w:rsidP="001E75DB">
      <w:pPr>
        <w:pStyle w:val="a5"/>
        <w:numPr>
          <w:ilvl w:val="1"/>
          <w:numId w:val="18"/>
        </w:numPr>
        <w:tabs>
          <w:tab w:val="left" w:pos="1476"/>
        </w:tabs>
        <w:ind w:left="1475" w:hanging="366"/>
        <w:rPr>
          <w:i/>
        </w:rPr>
      </w:pPr>
      <w:bookmarkStart w:id="11" w:name="5.1_Описание_и_анализ_структуры_объектов"/>
      <w:bookmarkStart w:id="12" w:name="_bookmark8"/>
      <w:bookmarkEnd w:id="11"/>
      <w:bookmarkEnd w:id="12"/>
      <w:r w:rsidRPr="00FA2152">
        <w:rPr>
          <w:i/>
        </w:rPr>
        <w:t>Описание объектов</w:t>
      </w:r>
      <w:r w:rsidRPr="00FA2152">
        <w:rPr>
          <w:i/>
          <w:spacing w:val="3"/>
        </w:rPr>
        <w:t xml:space="preserve"> </w:t>
      </w:r>
      <w:r w:rsidRPr="00FA2152">
        <w:rPr>
          <w:i/>
        </w:rPr>
        <w:t>Учреждения</w:t>
      </w:r>
    </w:p>
    <w:tbl>
      <w:tblPr>
        <w:tblW w:w="10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389"/>
        <w:gridCol w:w="850"/>
        <w:gridCol w:w="851"/>
        <w:gridCol w:w="992"/>
        <w:gridCol w:w="1446"/>
        <w:gridCol w:w="964"/>
        <w:gridCol w:w="1984"/>
        <w:gridCol w:w="1071"/>
      </w:tblGrid>
      <w:tr w:rsidR="00395CCA" w:rsidRPr="00FA2152" w:rsidTr="00AA4251">
        <w:trPr>
          <w:jc w:val="center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9808AD" w:rsidRPr="00FA2152" w:rsidRDefault="009808AD" w:rsidP="001E75DB">
            <w:pPr>
              <w:contextualSpacing/>
              <w:jc w:val="center"/>
            </w:pPr>
            <w:r w:rsidRPr="00FA2152">
              <w:t>№</w:t>
            </w:r>
          </w:p>
        </w:tc>
        <w:tc>
          <w:tcPr>
            <w:tcW w:w="1389" w:type="dxa"/>
            <w:vMerge w:val="restart"/>
            <w:shd w:val="clear" w:color="auto" w:fill="F2F2F2" w:themeFill="background1" w:themeFillShade="F2"/>
            <w:vAlign w:val="center"/>
          </w:tcPr>
          <w:p w:rsidR="009808AD" w:rsidRPr="00FA2152" w:rsidRDefault="009808AD" w:rsidP="001E75DB">
            <w:pPr>
              <w:contextualSpacing/>
              <w:jc w:val="center"/>
            </w:pPr>
            <w:r w:rsidRPr="00FA2152">
              <w:t>Наименование и адрес</w:t>
            </w:r>
          </w:p>
          <w:p w:rsidR="009808AD" w:rsidRPr="00FA2152" w:rsidRDefault="009808AD" w:rsidP="001E75DB">
            <w:pPr>
              <w:contextualSpacing/>
              <w:jc w:val="center"/>
            </w:pPr>
            <w:r w:rsidRPr="00FA2152">
              <w:t>объекта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9808AD" w:rsidRPr="00FA2152" w:rsidRDefault="009808AD" w:rsidP="001E75DB">
            <w:pPr>
              <w:contextualSpacing/>
              <w:jc w:val="center"/>
            </w:pPr>
            <w:r w:rsidRPr="00FA2152">
              <w:t>Этаж</w:t>
            </w:r>
          </w:p>
          <w:p w:rsidR="009808AD" w:rsidRPr="00FA2152" w:rsidRDefault="009808AD" w:rsidP="001E75DB">
            <w:pPr>
              <w:contextualSpacing/>
              <w:jc w:val="center"/>
            </w:pPr>
            <w:proofErr w:type="spellStart"/>
            <w:r w:rsidRPr="00FA2152">
              <w:t>ность</w:t>
            </w:r>
            <w:proofErr w:type="spellEnd"/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:rsidR="009808AD" w:rsidRPr="00FA2152" w:rsidRDefault="009808AD" w:rsidP="001E75DB">
            <w:pPr>
              <w:contextualSpacing/>
              <w:jc w:val="center"/>
            </w:pPr>
            <w:r w:rsidRPr="00FA2152">
              <w:t>Год постройки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9808AD" w:rsidRPr="00FA2152" w:rsidRDefault="009808AD" w:rsidP="001E75DB">
            <w:pPr>
              <w:contextualSpacing/>
              <w:jc w:val="center"/>
              <w:rPr>
                <w:vertAlign w:val="superscript"/>
              </w:rPr>
            </w:pPr>
            <w:r w:rsidRPr="00FA2152">
              <w:t>Общая площадь, м</w:t>
            </w:r>
            <w:proofErr w:type="gramStart"/>
            <w:r w:rsidRPr="00FA215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46" w:type="dxa"/>
            <w:vMerge w:val="restart"/>
            <w:shd w:val="clear" w:color="auto" w:fill="F2F2F2" w:themeFill="background1" w:themeFillShade="F2"/>
            <w:vAlign w:val="center"/>
          </w:tcPr>
          <w:p w:rsidR="009808AD" w:rsidRPr="00FA2152" w:rsidRDefault="009808AD" w:rsidP="001E75DB">
            <w:pPr>
              <w:contextualSpacing/>
              <w:jc w:val="center"/>
            </w:pPr>
            <w:r w:rsidRPr="00FA2152">
              <w:t>Отапливаемая площадь здания, м</w:t>
            </w:r>
            <w:proofErr w:type="gramStart"/>
            <w:r w:rsidRPr="00FA215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019" w:type="dxa"/>
            <w:gridSpan w:val="3"/>
            <w:shd w:val="clear" w:color="auto" w:fill="F2F2F2" w:themeFill="background1" w:themeFillShade="F2"/>
            <w:vAlign w:val="center"/>
          </w:tcPr>
          <w:p w:rsidR="009808AD" w:rsidRPr="00FA2152" w:rsidRDefault="009808AD" w:rsidP="001E75DB">
            <w:pPr>
              <w:contextualSpacing/>
              <w:jc w:val="center"/>
              <w:rPr>
                <w:b/>
              </w:rPr>
            </w:pPr>
            <w:r w:rsidRPr="00FA2152">
              <w:t>Ограждающие конструкции</w:t>
            </w:r>
          </w:p>
        </w:tc>
      </w:tr>
      <w:tr w:rsidR="00395CCA" w:rsidRPr="00FA2152" w:rsidTr="00AA4251">
        <w:trPr>
          <w:jc w:val="center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9808AD" w:rsidRPr="00FA2152" w:rsidRDefault="009808AD" w:rsidP="001E75DB">
            <w:pPr>
              <w:contextualSpacing/>
              <w:rPr>
                <w:b/>
              </w:rPr>
            </w:pPr>
          </w:p>
        </w:tc>
        <w:tc>
          <w:tcPr>
            <w:tcW w:w="1389" w:type="dxa"/>
            <w:vMerge/>
            <w:shd w:val="clear" w:color="auto" w:fill="F2F2F2" w:themeFill="background1" w:themeFillShade="F2"/>
            <w:vAlign w:val="center"/>
          </w:tcPr>
          <w:p w:rsidR="009808AD" w:rsidRPr="00FA2152" w:rsidRDefault="009808AD" w:rsidP="001E75DB">
            <w:pPr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9808AD" w:rsidRPr="00FA2152" w:rsidRDefault="009808AD" w:rsidP="001E75DB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9808AD" w:rsidRPr="00FA2152" w:rsidRDefault="009808AD" w:rsidP="001E75DB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9808AD" w:rsidRPr="00FA2152" w:rsidRDefault="009808AD" w:rsidP="001E75DB">
            <w:pPr>
              <w:contextualSpacing/>
              <w:jc w:val="center"/>
              <w:rPr>
                <w:b/>
              </w:rPr>
            </w:pPr>
          </w:p>
        </w:tc>
        <w:tc>
          <w:tcPr>
            <w:tcW w:w="1446" w:type="dxa"/>
            <w:vMerge/>
            <w:shd w:val="clear" w:color="auto" w:fill="F2F2F2" w:themeFill="background1" w:themeFillShade="F2"/>
            <w:vAlign w:val="center"/>
          </w:tcPr>
          <w:p w:rsidR="009808AD" w:rsidRPr="00FA2152" w:rsidRDefault="009808AD" w:rsidP="001E75DB">
            <w:pPr>
              <w:contextualSpacing/>
              <w:jc w:val="center"/>
              <w:rPr>
                <w:b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:rsidR="009808AD" w:rsidRPr="00FA2152" w:rsidRDefault="009808AD" w:rsidP="001E75DB">
            <w:pPr>
              <w:contextualSpacing/>
              <w:jc w:val="center"/>
              <w:rPr>
                <w:b/>
              </w:rPr>
            </w:pPr>
            <w:r w:rsidRPr="00FA2152">
              <w:t>Стены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808AD" w:rsidRPr="00FA2152" w:rsidRDefault="009808AD" w:rsidP="001E75DB">
            <w:pPr>
              <w:contextualSpacing/>
              <w:jc w:val="center"/>
              <w:rPr>
                <w:b/>
              </w:rPr>
            </w:pPr>
            <w:r w:rsidRPr="00FA2152">
              <w:t>Окна</w:t>
            </w:r>
          </w:p>
        </w:tc>
        <w:tc>
          <w:tcPr>
            <w:tcW w:w="1071" w:type="dxa"/>
            <w:shd w:val="clear" w:color="auto" w:fill="F2F2F2" w:themeFill="background1" w:themeFillShade="F2"/>
            <w:vAlign w:val="center"/>
          </w:tcPr>
          <w:p w:rsidR="009808AD" w:rsidRPr="00FA2152" w:rsidRDefault="009808AD" w:rsidP="001E75DB">
            <w:pPr>
              <w:contextualSpacing/>
              <w:jc w:val="center"/>
              <w:rPr>
                <w:b/>
              </w:rPr>
            </w:pPr>
            <w:r w:rsidRPr="00FA2152">
              <w:t>Крыша</w:t>
            </w:r>
          </w:p>
        </w:tc>
      </w:tr>
      <w:tr w:rsidR="00395CCA" w:rsidRPr="00FA2152" w:rsidTr="005C30C6">
        <w:trPr>
          <w:trHeight w:val="2314"/>
          <w:jc w:val="center"/>
        </w:trPr>
        <w:tc>
          <w:tcPr>
            <w:tcW w:w="534" w:type="dxa"/>
            <w:vAlign w:val="center"/>
          </w:tcPr>
          <w:p w:rsidR="009808AD" w:rsidRPr="00FA2152" w:rsidRDefault="009808AD" w:rsidP="001E75DB">
            <w:pPr>
              <w:contextualSpacing/>
              <w:jc w:val="center"/>
            </w:pPr>
            <w:r w:rsidRPr="00FA2152">
              <w:t>1</w:t>
            </w:r>
          </w:p>
        </w:tc>
        <w:tc>
          <w:tcPr>
            <w:tcW w:w="1389" w:type="dxa"/>
            <w:vAlign w:val="center"/>
          </w:tcPr>
          <w:p w:rsidR="009808AD" w:rsidRPr="00FA2152" w:rsidRDefault="000039F1" w:rsidP="000039F1">
            <w:pPr>
              <w:jc w:val="center"/>
              <w:rPr>
                <w:bCs/>
              </w:rPr>
            </w:pPr>
            <w:r w:rsidRPr="00FA2152">
              <w:rPr>
                <w:bCs/>
              </w:rPr>
              <w:t xml:space="preserve">Здание администрации </w:t>
            </w:r>
            <w:r w:rsidRPr="00FA2152">
              <w:t>село Сабанчино, Центральная улица, дом 100</w:t>
            </w:r>
            <w:r w:rsidRPr="00FA2152">
              <w:rPr>
                <w:b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808AD" w:rsidRPr="00FA2152" w:rsidRDefault="002A4B2A" w:rsidP="001E75DB">
            <w:pPr>
              <w:contextualSpacing/>
              <w:jc w:val="center"/>
              <w:rPr>
                <w:bCs/>
              </w:rPr>
            </w:pPr>
            <w:r w:rsidRPr="00FA2152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9808AD" w:rsidRPr="00FA2152" w:rsidRDefault="005F47C6" w:rsidP="001E75DB">
            <w:pPr>
              <w:contextualSpacing/>
              <w:jc w:val="center"/>
              <w:rPr>
                <w:bCs/>
              </w:rPr>
            </w:pPr>
            <w:r w:rsidRPr="00FA2152">
              <w:rPr>
                <w:bCs/>
              </w:rPr>
              <w:t>1985</w:t>
            </w:r>
          </w:p>
        </w:tc>
        <w:tc>
          <w:tcPr>
            <w:tcW w:w="992" w:type="dxa"/>
            <w:vAlign w:val="center"/>
          </w:tcPr>
          <w:p w:rsidR="009808AD" w:rsidRPr="00FA2152" w:rsidRDefault="005F47C6" w:rsidP="001E75DB">
            <w:pPr>
              <w:contextualSpacing/>
              <w:jc w:val="center"/>
              <w:rPr>
                <w:bCs/>
              </w:rPr>
            </w:pPr>
            <w:r w:rsidRPr="00FA2152">
              <w:rPr>
                <w:bCs/>
              </w:rPr>
              <w:t>320</w:t>
            </w:r>
          </w:p>
        </w:tc>
        <w:tc>
          <w:tcPr>
            <w:tcW w:w="1446" w:type="dxa"/>
            <w:vAlign w:val="center"/>
          </w:tcPr>
          <w:p w:rsidR="009808AD" w:rsidRPr="00FA2152" w:rsidRDefault="005F47C6" w:rsidP="001E75DB">
            <w:pPr>
              <w:contextualSpacing/>
              <w:jc w:val="center"/>
              <w:rPr>
                <w:bCs/>
              </w:rPr>
            </w:pPr>
            <w:r w:rsidRPr="00FA2152">
              <w:rPr>
                <w:bCs/>
              </w:rPr>
              <w:t>320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9808AD" w:rsidRPr="00FA2152" w:rsidRDefault="009808AD" w:rsidP="001E75DB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9808AD" w:rsidRPr="00FA2152" w:rsidRDefault="005C4EDC" w:rsidP="001E75DB">
            <w:pPr>
              <w:contextualSpacing/>
              <w:jc w:val="center"/>
              <w:rPr>
                <w:bCs/>
              </w:rPr>
            </w:pPr>
            <w:r w:rsidRPr="00FA2152">
              <w:rPr>
                <w:bCs/>
              </w:rPr>
              <w:t>частично</w:t>
            </w:r>
            <w:r w:rsidR="005C30C6" w:rsidRPr="00FA2152">
              <w:rPr>
                <w:bCs/>
              </w:rPr>
              <w:t xml:space="preserve"> оснащено современными стеклопакетами с повышенным термическим сопротивлением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9808AD" w:rsidRPr="00FA2152" w:rsidRDefault="009808AD" w:rsidP="001E75DB">
            <w:pPr>
              <w:contextualSpacing/>
              <w:jc w:val="center"/>
              <w:rPr>
                <w:bCs/>
              </w:rPr>
            </w:pPr>
          </w:p>
        </w:tc>
      </w:tr>
      <w:tr w:rsidR="00A12550" w:rsidRPr="00FA2152" w:rsidTr="005C4EDC">
        <w:trPr>
          <w:trHeight w:val="2594"/>
          <w:jc w:val="center"/>
        </w:trPr>
        <w:tc>
          <w:tcPr>
            <w:tcW w:w="534" w:type="dxa"/>
            <w:vAlign w:val="center"/>
          </w:tcPr>
          <w:p w:rsidR="00A12550" w:rsidRPr="00FA2152" w:rsidRDefault="00A12550" w:rsidP="001E75DB">
            <w:pPr>
              <w:contextualSpacing/>
              <w:jc w:val="center"/>
            </w:pPr>
            <w:r w:rsidRPr="00FA2152">
              <w:t>2</w:t>
            </w:r>
          </w:p>
        </w:tc>
        <w:tc>
          <w:tcPr>
            <w:tcW w:w="1389" w:type="dxa"/>
            <w:vAlign w:val="center"/>
          </w:tcPr>
          <w:p w:rsidR="001F49CC" w:rsidRPr="00FA2152" w:rsidRDefault="000039F1" w:rsidP="00B538FD">
            <w:pPr>
              <w:contextualSpacing/>
              <w:jc w:val="center"/>
              <w:rPr>
                <w:bCs/>
              </w:rPr>
            </w:pPr>
            <w:r w:rsidRPr="00FA2152">
              <w:rPr>
                <w:bCs/>
              </w:rPr>
              <w:t xml:space="preserve">Здание  Сабанчинского  сельского клуба, </w:t>
            </w:r>
            <w:r w:rsidR="005C4EDC" w:rsidRPr="00FA2152">
              <w:rPr>
                <w:bCs/>
              </w:rPr>
              <w:t>Центральная улица, дом 99</w:t>
            </w:r>
          </w:p>
        </w:tc>
        <w:tc>
          <w:tcPr>
            <w:tcW w:w="850" w:type="dxa"/>
            <w:vAlign w:val="center"/>
          </w:tcPr>
          <w:p w:rsidR="00A12550" w:rsidRPr="00FA2152" w:rsidRDefault="005F47C6" w:rsidP="001E75DB">
            <w:pPr>
              <w:contextualSpacing/>
              <w:jc w:val="center"/>
              <w:rPr>
                <w:bCs/>
              </w:rPr>
            </w:pPr>
            <w:r w:rsidRPr="00FA2152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A12550" w:rsidRPr="00FA2152" w:rsidRDefault="005F47C6" w:rsidP="001E75DB">
            <w:pPr>
              <w:contextualSpacing/>
              <w:jc w:val="center"/>
              <w:rPr>
                <w:bCs/>
              </w:rPr>
            </w:pPr>
            <w:r w:rsidRPr="00FA2152">
              <w:rPr>
                <w:bCs/>
              </w:rPr>
              <w:t>1968</w:t>
            </w:r>
          </w:p>
        </w:tc>
        <w:tc>
          <w:tcPr>
            <w:tcW w:w="992" w:type="dxa"/>
            <w:vAlign w:val="center"/>
          </w:tcPr>
          <w:p w:rsidR="00A12550" w:rsidRPr="00FA2152" w:rsidRDefault="005F47C6" w:rsidP="001E75DB">
            <w:pPr>
              <w:contextualSpacing/>
              <w:jc w:val="center"/>
              <w:rPr>
                <w:bCs/>
              </w:rPr>
            </w:pPr>
            <w:r w:rsidRPr="00FA2152">
              <w:rPr>
                <w:bCs/>
              </w:rPr>
              <w:t>482</w:t>
            </w:r>
          </w:p>
        </w:tc>
        <w:tc>
          <w:tcPr>
            <w:tcW w:w="1446" w:type="dxa"/>
            <w:vAlign w:val="center"/>
          </w:tcPr>
          <w:p w:rsidR="00A12550" w:rsidRPr="00FA2152" w:rsidRDefault="005F47C6" w:rsidP="001E75DB">
            <w:pPr>
              <w:contextualSpacing/>
              <w:jc w:val="center"/>
              <w:rPr>
                <w:bCs/>
              </w:rPr>
            </w:pPr>
            <w:r w:rsidRPr="00FA2152">
              <w:rPr>
                <w:bCs/>
              </w:rPr>
              <w:t>330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A12550" w:rsidRPr="00FA2152" w:rsidRDefault="00A12550" w:rsidP="001D590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12550" w:rsidRPr="00FA2152" w:rsidRDefault="00AF60D0" w:rsidP="001D590D">
            <w:pPr>
              <w:contextualSpacing/>
              <w:jc w:val="center"/>
              <w:rPr>
                <w:bCs/>
              </w:rPr>
            </w:pPr>
            <w:r w:rsidRPr="00FA2152">
              <w:rPr>
                <w:bCs/>
              </w:rPr>
              <w:t>не</w:t>
            </w:r>
            <w:r w:rsidR="005C30C6" w:rsidRPr="00FA2152">
              <w:rPr>
                <w:bCs/>
              </w:rPr>
              <w:t xml:space="preserve"> оснащено современными стеклопакетами с повышенным термическим сопротивлением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A12550" w:rsidRPr="00FA2152" w:rsidRDefault="00A12550" w:rsidP="001E75DB">
            <w:pPr>
              <w:contextualSpacing/>
              <w:jc w:val="center"/>
              <w:rPr>
                <w:bCs/>
              </w:rPr>
            </w:pPr>
          </w:p>
        </w:tc>
      </w:tr>
      <w:tr w:rsidR="00BC6151" w:rsidRPr="00FA2152" w:rsidTr="005C4EDC">
        <w:trPr>
          <w:trHeight w:val="2976"/>
          <w:jc w:val="center"/>
        </w:trPr>
        <w:tc>
          <w:tcPr>
            <w:tcW w:w="534" w:type="dxa"/>
            <w:vAlign w:val="center"/>
          </w:tcPr>
          <w:p w:rsidR="00BC6151" w:rsidRPr="00FA2152" w:rsidRDefault="00BC6151" w:rsidP="001E75DB">
            <w:pPr>
              <w:contextualSpacing/>
              <w:jc w:val="center"/>
            </w:pPr>
            <w:r w:rsidRPr="00FA2152">
              <w:lastRenderedPageBreak/>
              <w:t>3</w:t>
            </w:r>
          </w:p>
        </w:tc>
        <w:tc>
          <w:tcPr>
            <w:tcW w:w="1389" w:type="dxa"/>
            <w:vAlign w:val="center"/>
          </w:tcPr>
          <w:p w:rsidR="00BC6151" w:rsidRPr="00FA2152" w:rsidRDefault="000039F1" w:rsidP="00B538FD">
            <w:pPr>
              <w:contextualSpacing/>
              <w:jc w:val="center"/>
              <w:rPr>
                <w:bCs/>
              </w:rPr>
            </w:pPr>
            <w:r w:rsidRPr="00FA2152">
              <w:rPr>
                <w:bCs/>
              </w:rPr>
              <w:t xml:space="preserve">Здание </w:t>
            </w:r>
            <w:proofErr w:type="spellStart"/>
            <w:r w:rsidRPr="00FA2152">
              <w:rPr>
                <w:bCs/>
              </w:rPr>
              <w:t>Полевокозыльярского</w:t>
            </w:r>
            <w:proofErr w:type="spellEnd"/>
            <w:r w:rsidRPr="00FA2152">
              <w:rPr>
                <w:bCs/>
              </w:rPr>
              <w:t xml:space="preserve">  сельского клуба</w:t>
            </w:r>
            <w:r w:rsidR="005F47C6" w:rsidRPr="00FA2152">
              <w:rPr>
                <w:bCs/>
              </w:rPr>
              <w:t xml:space="preserve">, </w:t>
            </w:r>
            <w:proofErr w:type="gramStart"/>
            <w:r w:rsidR="005F47C6" w:rsidRPr="00FA2152">
              <w:rPr>
                <w:bCs/>
              </w:rPr>
              <w:t>Полевые</w:t>
            </w:r>
            <w:proofErr w:type="gramEnd"/>
            <w:r w:rsidR="005F47C6" w:rsidRPr="00FA2152">
              <w:rPr>
                <w:bCs/>
              </w:rPr>
              <w:t xml:space="preserve"> </w:t>
            </w:r>
            <w:proofErr w:type="spellStart"/>
            <w:r w:rsidR="005F47C6" w:rsidRPr="00FA2152">
              <w:rPr>
                <w:bCs/>
              </w:rPr>
              <w:t>Козыльяры</w:t>
            </w:r>
            <w:proofErr w:type="spellEnd"/>
            <w:r w:rsidR="005F47C6" w:rsidRPr="00FA2152">
              <w:rPr>
                <w:bCs/>
              </w:rPr>
              <w:t>, ул. Мостовая, д. 1 а</w:t>
            </w:r>
          </w:p>
        </w:tc>
        <w:tc>
          <w:tcPr>
            <w:tcW w:w="850" w:type="dxa"/>
            <w:vAlign w:val="center"/>
          </w:tcPr>
          <w:p w:rsidR="00BC6151" w:rsidRPr="00FA2152" w:rsidRDefault="00BC6151" w:rsidP="001E75DB">
            <w:pPr>
              <w:contextualSpacing/>
              <w:jc w:val="center"/>
              <w:rPr>
                <w:bCs/>
              </w:rPr>
            </w:pPr>
            <w:r w:rsidRPr="00FA2152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BC6151" w:rsidRPr="00FA2152" w:rsidRDefault="005F47C6" w:rsidP="001E75DB">
            <w:pPr>
              <w:contextualSpacing/>
              <w:jc w:val="center"/>
              <w:rPr>
                <w:bCs/>
              </w:rPr>
            </w:pPr>
            <w:r w:rsidRPr="00FA2152">
              <w:rPr>
                <w:bCs/>
              </w:rPr>
              <w:t>1979</w:t>
            </w:r>
          </w:p>
        </w:tc>
        <w:tc>
          <w:tcPr>
            <w:tcW w:w="992" w:type="dxa"/>
            <w:vAlign w:val="center"/>
          </w:tcPr>
          <w:p w:rsidR="00BC6151" w:rsidRPr="00FA2152" w:rsidRDefault="005F47C6" w:rsidP="001E75DB">
            <w:pPr>
              <w:contextualSpacing/>
              <w:jc w:val="center"/>
              <w:rPr>
                <w:bCs/>
              </w:rPr>
            </w:pPr>
            <w:r w:rsidRPr="00FA2152">
              <w:rPr>
                <w:bCs/>
              </w:rPr>
              <w:t>437</w:t>
            </w:r>
          </w:p>
        </w:tc>
        <w:tc>
          <w:tcPr>
            <w:tcW w:w="1446" w:type="dxa"/>
            <w:vAlign w:val="center"/>
          </w:tcPr>
          <w:p w:rsidR="00BC6151" w:rsidRPr="00FA2152" w:rsidRDefault="005F47C6" w:rsidP="001E75DB">
            <w:pPr>
              <w:contextualSpacing/>
              <w:jc w:val="center"/>
              <w:rPr>
                <w:bCs/>
              </w:rPr>
            </w:pPr>
            <w:r w:rsidRPr="00FA2152">
              <w:rPr>
                <w:bCs/>
              </w:rPr>
              <w:t>351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BC6151" w:rsidRPr="00FA2152" w:rsidRDefault="00BC6151" w:rsidP="001D590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BC6151" w:rsidRPr="00FA2152" w:rsidRDefault="00AF60D0" w:rsidP="001D590D">
            <w:pPr>
              <w:contextualSpacing/>
              <w:jc w:val="center"/>
              <w:rPr>
                <w:bCs/>
              </w:rPr>
            </w:pPr>
            <w:r w:rsidRPr="00FA2152">
              <w:rPr>
                <w:bCs/>
              </w:rPr>
              <w:t>не</w:t>
            </w:r>
            <w:r w:rsidR="005C30C6" w:rsidRPr="00FA2152">
              <w:rPr>
                <w:bCs/>
              </w:rPr>
              <w:t xml:space="preserve"> оснащено современными стеклопакетами с повышенным термическим сопротивлением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BC6151" w:rsidRPr="00FA2152" w:rsidRDefault="00BC6151" w:rsidP="001E75DB">
            <w:pPr>
              <w:contextualSpacing/>
              <w:jc w:val="center"/>
              <w:rPr>
                <w:bCs/>
              </w:rPr>
            </w:pPr>
          </w:p>
        </w:tc>
      </w:tr>
    </w:tbl>
    <w:p w:rsidR="00B8715A" w:rsidRPr="00FA2152" w:rsidRDefault="008268FA" w:rsidP="001E75DB">
      <w:pPr>
        <w:pStyle w:val="a5"/>
        <w:numPr>
          <w:ilvl w:val="1"/>
          <w:numId w:val="18"/>
        </w:numPr>
        <w:tabs>
          <w:tab w:val="left" w:pos="1476"/>
        </w:tabs>
        <w:spacing w:before="173"/>
        <w:ind w:left="1475" w:hanging="366"/>
        <w:rPr>
          <w:i/>
        </w:rPr>
      </w:pPr>
      <w:bookmarkStart w:id="13" w:name="Таблица_1._Описание_и_анализ_структуры_о"/>
      <w:bookmarkEnd w:id="13"/>
      <w:r w:rsidRPr="00FA2152">
        <w:rPr>
          <w:i/>
        </w:rPr>
        <w:t>Ф</w:t>
      </w:r>
      <w:r w:rsidR="008E15A4" w:rsidRPr="00FA2152">
        <w:rPr>
          <w:i/>
        </w:rPr>
        <w:t>актическо</w:t>
      </w:r>
      <w:r w:rsidRPr="00FA2152">
        <w:rPr>
          <w:i/>
        </w:rPr>
        <w:t>е</w:t>
      </w:r>
      <w:r w:rsidR="008E15A4" w:rsidRPr="00FA2152">
        <w:rPr>
          <w:i/>
        </w:rPr>
        <w:t xml:space="preserve"> потреблени</w:t>
      </w:r>
      <w:r w:rsidRPr="00FA2152">
        <w:rPr>
          <w:i/>
        </w:rPr>
        <w:t>е</w:t>
      </w:r>
      <w:r w:rsidR="008E15A4" w:rsidRPr="00FA2152">
        <w:rPr>
          <w:i/>
        </w:rPr>
        <w:t xml:space="preserve"> энергетических</w:t>
      </w:r>
      <w:r w:rsidR="008E15A4" w:rsidRPr="00FA2152">
        <w:rPr>
          <w:i/>
          <w:spacing w:val="-1"/>
        </w:rPr>
        <w:t xml:space="preserve"> </w:t>
      </w:r>
      <w:r w:rsidR="008E15A4" w:rsidRPr="00FA2152">
        <w:rPr>
          <w:i/>
        </w:rPr>
        <w:t>ресурсов</w:t>
      </w:r>
    </w:p>
    <w:tbl>
      <w:tblPr>
        <w:tblW w:w="8188" w:type="dxa"/>
        <w:jc w:val="center"/>
        <w:tblLayout w:type="fixed"/>
        <w:tblLook w:val="0000"/>
      </w:tblPr>
      <w:tblGrid>
        <w:gridCol w:w="3227"/>
        <w:gridCol w:w="1984"/>
        <w:gridCol w:w="2977"/>
      </w:tblGrid>
      <w:tr w:rsidR="00C8008A" w:rsidRPr="00FA2152" w:rsidTr="005C30C6">
        <w:trPr>
          <w:cantSplit/>
          <w:trHeight w:val="802"/>
          <w:tblHeader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8008A" w:rsidRPr="00FA2152" w:rsidRDefault="00C8008A" w:rsidP="001875FA">
            <w:pPr>
              <w:ind w:firstLine="142"/>
              <w:jc w:val="center"/>
            </w:pPr>
            <w:r w:rsidRPr="00FA2152">
              <w:t>Наименование энергоносителя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8008A" w:rsidRPr="00FA2152" w:rsidRDefault="00C8008A" w:rsidP="001875FA">
            <w:pPr>
              <w:jc w:val="center"/>
            </w:pPr>
            <w:r w:rsidRPr="00FA2152"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8008A" w:rsidRPr="00FA2152" w:rsidRDefault="00C8008A" w:rsidP="001875FA">
            <w:pPr>
              <w:jc w:val="center"/>
            </w:pPr>
            <w:r w:rsidRPr="00FA2152">
              <w:t>2019</w:t>
            </w:r>
          </w:p>
        </w:tc>
      </w:tr>
      <w:tr w:rsidR="00C8008A" w:rsidRPr="00FA2152" w:rsidTr="008149EC">
        <w:trPr>
          <w:cantSplit/>
          <w:trHeight w:val="407"/>
          <w:jc w:val="center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A" w:rsidRPr="00FA2152" w:rsidRDefault="00C8008A" w:rsidP="001E75DB">
            <w:pPr>
              <w:jc w:val="center"/>
            </w:pPr>
            <w:r w:rsidRPr="00FA2152">
              <w:t>Электрическая энергия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A" w:rsidRPr="00FA2152" w:rsidRDefault="00C8008A" w:rsidP="001E75DB">
            <w:pPr>
              <w:jc w:val="center"/>
            </w:pPr>
            <w:r w:rsidRPr="00FA2152">
              <w:t>тыс. кВт*</w:t>
            </w:r>
            <w:proofErr w:type="gramStart"/>
            <w:r w:rsidRPr="00FA2152">
              <w:t>ч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08A" w:rsidRPr="00FA2152" w:rsidRDefault="00D05739" w:rsidP="00A12550">
            <w:pPr>
              <w:jc w:val="center"/>
            </w:pPr>
            <w:r w:rsidRPr="00FA2152">
              <w:t>3,132</w:t>
            </w:r>
          </w:p>
        </w:tc>
      </w:tr>
      <w:tr w:rsidR="00C8008A" w:rsidRPr="00FA2152" w:rsidTr="008149EC">
        <w:trPr>
          <w:cantSplit/>
          <w:trHeight w:val="407"/>
          <w:jc w:val="center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A" w:rsidRPr="00FA2152" w:rsidRDefault="00C8008A" w:rsidP="001E75DB">
            <w:pPr>
              <w:snapToGrid w:val="0"/>
              <w:ind w:firstLine="142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A" w:rsidRPr="00FA2152" w:rsidRDefault="00C8008A" w:rsidP="001E75DB">
            <w:pPr>
              <w:jc w:val="center"/>
            </w:pPr>
            <w:r w:rsidRPr="00FA2152">
              <w:t>тыс.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08A" w:rsidRPr="00FA2152" w:rsidRDefault="00D05739" w:rsidP="00C10F63">
            <w:pPr>
              <w:jc w:val="center"/>
            </w:pPr>
            <w:r w:rsidRPr="00FA2152">
              <w:t>19,612</w:t>
            </w:r>
          </w:p>
        </w:tc>
      </w:tr>
      <w:tr w:rsidR="00C8008A" w:rsidRPr="00FA2152" w:rsidTr="008149EC">
        <w:trPr>
          <w:cantSplit/>
          <w:trHeight w:val="413"/>
          <w:jc w:val="center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A" w:rsidRPr="00FA2152" w:rsidRDefault="00701237" w:rsidP="001E75DB">
            <w:pPr>
              <w:jc w:val="center"/>
            </w:pPr>
            <w:r w:rsidRPr="00FA2152">
              <w:t>Природный газ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A" w:rsidRPr="00FA2152" w:rsidRDefault="00701237" w:rsidP="001E75DB">
            <w:pPr>
              <w:jc w:val="center"/>
            </w:pPr>
            <w:r w:rsidRPr="00FA2152">
              <w:t>тыс</w:t>
            </w:r>
            <w:proofErr w:type="gramStart"/>
            <w:r w:rsidRPr="00FA2152">
              <w:t>.к</w:t>
            </w:r>
            <w:proofErr w:type="gramEnd"/>
            <w:r w:rsidRPr="00FA2152">
              <w:t xml:space="preserve">уб. 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08A" w:rsidRPr="00FA2152" w:rsidRDefault="00D05739" w:rsidP="001E75DB">
            <w:pPr>
              <w:pStyle w:val="af2"/>
              <w:ind w:firstLine="0"/>
              <w:jc w:val="center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>34,136</w:t>
            </w:r>
          </w:p>
        </w:tc>
      </w:tr>
      <w:tr w:rsidR="00C8008A" w:rsidRPr="00FA2152" w:rsidTr="008149EC">
        <w:trPr>
          <w:cantSplit/>
          <w:trHeight w:val="413"/>
          <w:jc w:val="center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A" w:rsidRPr="00FA2152" w:rsidRDefault="00C8008A" w:rsidP="001E75DB">
            <w:pPr>
              <w:snapToGrid w:val="0"/>
              <w:ind w:firstLine="142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A" w:rsidRPr="00FA2152" w:rsidRDefault="00C8008A" w:rsidP="001E75DB">
            <w:pPr>
              <w:jc w:val="center"/>
            </w:pPr>
            <w:r w:rsidRPr="00FA2152">
              <w:t>тыс.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08A" w:rsidRPr="00FA2152" w:rsidRDefault="00D05739" w:rsidP="00C10F63">
            <w:pPr>
              <w:pStyle w:val="af2"/>
              <w:ind w:firstLine="0"/>
              <w:jc w:val="center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>263,763</w:t>
            </w:r>
          </w:p>
        </w:tc>
      </w:tr>
    </w:tbl>
    <w:p w:rsidR="00B8715A" w:rsidRPr="00FA2152" w:rsidRDefault="00491822" w:rsidP="001E75DB">
      <w:pPr>
        <w:pStyle w:val="a5"/>
        <w:numPr>
          <w:ilvl w:val="1"/>
          <w:numId w:val="18"/>
        </w:numPr>
        <w:tabs>
          <w:tab w:val="left" w:pos="1475"/>
        </w:tabs>
        <w:spacing w:before="174"/>
        <w:ind w:left="1474" w:hanging="365"/>
        <w:jc w:val="center"/>
        <w:rPr>
          <w:i/>
        </w:rPr>
      </w:pPr>
      <w:bookmarkStart w:id="14" w:name="5.3_Анализ_оснащенности_приборами_учета"/>
      <w:bookmarkStart w:id="15" w:name="_bookmark10"/>
      <w:bookmarkEnd w:id="14"/>
      <w:bookmarkEnd w:id="15"/>
      <w:r w:rsidRPr="00FA2152">
        <w:rPr>
          <w:i/>
        </w:rPr>
        <w:t>О</w:t>
      </w:r>
      <w:r w:rsidR="008E15A4" w:rsidRPr="00FA2152">
        <w:rPr>
          <w:i/>
        </w:rPr>
        <w:t>снащеннос</w:t>
      </w:r>
      <w:r w:rsidRPr="00FA2152">
        <w:rPr>
          <w:i/>
        </w:rPr>
        <w:t>ть</w:t>
      </w:r>
      <w:r w:rsidR="008E15A4" w:rsidRPr="00FA2152">
        <w:rPr>
          <w:i/>
        </w:rPr>
        <w:t xml:space="preserve"> приборами</w:t>
      </w:r>
      <w:r w:rsidR="008E15A4" w:rsidRPr="00FA2152">
        <w:rPr>
          <w:i/>
          <w:spacing w:val="-4"/>
        </w:rPr>
        <w:t xml:space="preserve"> </w:t>
      </w:r>
      <w:r w:rsidR="008E15A4" w:rsidRPr="00FA2152">
        <w:rPr>
          <w:i/>
        </w:rPr>
        <w:t>учета</w:t>
      </w:r>
    </w:p>
    <w:p w:rsidR="00A5756A" w:rsidRPr="00FA2152" w:rsidRDefault="008E15A4" w:rsidP="004D69BE">
      <w:pPr>
        <w:pStyle w:val="a3"/>
        <w:spacing w:before="41"/>
        <w:ind w:left="399" w:right="-1" w:firstLine="710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На момент разработки программы все </w:t>
      </w:r>
      <w:r w:rsidR="00491822" w:rsidRPr="00FA2152">
        <w:rPr>
          <w:sz w:val="22"/>
          <w:szCs w:val="22"/>
        </w:rPr>
        <w:t>имеющиеся приборы учета</w:t>
      </w:r>
      <w:r w:rsidRPr="00FA2152">
        <w:rPr>
          <w:sz w:val="22"/>
          <w:szCs w:val="22"/>
        </w:rPr>
        <w:t xml:space="preserve"> исправны и </w:t>
      </w:r>
      <w:proofErr w:type="spellStart"/>
      <w:r w:rsidRPr="00FA2152">
        <w:rPr>
          <w:sz w:val="22"/>
          <w:szCs w:val="22"/>
        </w:rPr>
        <w:t>поверены</w:t>
      </w:r>
      <w:proofErr w:type="spellEnd"/>
      <w:r w:rsidRPr="00FA2152">
        <w:rPr>
          <w:sz w:val="22"/>
          <w:szCs w:val="22"/>
        </w:rPr>
        <w:t>.</w:t>
      </w:r>
      <w:r w:rsidR="00491822" w:rsidRPr="00FA2152">
        <w:rPr>
          <w:sz w:val="22"/>
          <w:szCs w:val="22"/>
        </w:rPr>
        <w:t xml:space="preserve"> </w:t>
      </w:r>
    </w:p>
    <w:p w:rsidR="00054339" w:rsidRPr="00FA2152" w:rsidRDefault="00054339" w:rsidP="00054339">
      <w:pPr>
        <w:pStyle w:val="110"/>
        <w:numPr>
          <w:ilvl w:val="0"/>
          <w:numId w:val="18"/>
        </w:numPr>
        <w:tabs>
          <w:tab w:val="left" w:pos="1341"/>
        </w:tabs>
        <w:ind w:left="426" w:right="889" w:firstLine="567"/>
        <w:jc w:val="both"/>
        <w:rPr>
          <w:i/>
          <w:sz w:val="22"/>
          <w:szCs w:val="22"/>
        </w:rPr>
      </w:pPr>
      <w:bookmarkStart w:id="16" w:name="5.4_Анализ_фактических_показателей_энерг"/>
      <w:bookmarkStart w:id="17" w:name="_bookmark11"/>
      <w:bookmarkStart w:id="18" w:name="5.5_Анализ_проведенных_энергетических_об"/>
      <w:bookmarkStart w:id="19" w:name="_bookmark12"/>
      <w:bookmarkStart w:id="20" w:name="5.6_Анализ_осуществленных_мероприятий_по"/>
      <w:bookmarkStart w:id="21" w:name="_bookmark13"/>
      <w:bookmarkStart w:id="22" w:name="5.7_Оценка_потенциала_энергосбережения"/>
      <w:bookmarkStart w:id="23" w:name="_bookmark14"/>
      <w:bookmarkStart w:id="24" w:name="5.8_Рекомендации_по_системе_информационн"/>
      <w:bookmarkStart w:id="25" w:name="_bookmark15"/>
      <w:bookmarkStart w:id="26" w:name="_Toc50673752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FA2152">
        <w:rPr>
          <w:sz w:val="22"/>
          <w:szCs w:val="22"/>
        </w:rPr>
        <w:t xml:space="preserve"> </w:t>
      </w:r>
      <w:r w:rsidRPr="00FA2152">
        <w:rPr>
          <w:i/>
          <w:sz w:val="22"/>
          <w:szCs w:val="22"/>
        </w:rPr>
        <w:t>Цели, задачи и срок реализации программы</w:t>
      </w:r>
      <w:bookmarkEnd w:id="26"/>
    </w:p>
    <w:p w:rsidR="00054339" w:rsidRPr="00FA2152" w:rsidRDefault="00054339" w:rsidP="00054339">
      <w:pPr>
        <w:pStyle w:val="af3"/>
        <w:rPr>
          <w:sz w:val="22"/>
          <w:szCs w:val="22"/>
        </w:rPr>
      </w:pPr>
      <w:r w:rsidRPr="00FA2152">
        <w:rPr>
          <w:sz w:val="22"/>
          <w:szCs w:val="22"/>
        </w:rPr>
        <w:t>Основными целями программы являются:</w:t>
      </w:r>
    </w:p>
    <w:p w:rsidR="00054339" w:rsidRPr="00FA2152" w:rsidRDefault="00054339" w:rsidP="00054339">
      <w:pPr>
        <w:pStyle w:val="af3"/>
        <w:numPr>
          <w:ilvl w:val="0"/>
          <w:numId w:val="21"/>
        </w:numPr>
        <w:tabs>
          <w:tab w:val="clear" w:pos="1572"/>
          <w:tab w:val="clear" w:pos="1701"/>
          <w:tab w:val="left" w:pos="0"/>
        </w:tabs>
        <w:ind w:left="0" w:firstLine="1212"/>
        <w:rPr>
          <w:color w:val="000000"/>
          <w:sz w:val="22"/>
          <w:szCs w:val="22"/>
        </w:rPr>
      </w:pPr>
      <w:r w:rsidRPr="00FA2152">
        <w:rPr>
          <w:color w:val="000000"/>
          <w:sz w:val="22"/>
          <w:szCs w:val="22"/>
        </w:rPr>
        <w:t xml:space="preserve">Повышение эффективности потребления энергетических ресурсов в </w:t>
      </w:r>
      <w:r w:rsidR="00477DFC" w:rsidRPr="00FA2152">
        <w:rPr>
          <w:color w:val="000000"/>
          <w:sz w:val="22"/>
          <w:szCs w:val="22"/>
        </w:rPr>
        <w:t>учреждении</w:t>
      </w:r>
      <w:r w:rsidRPr="00FA2152">
        <w:rPr>
          <w:color w:val="000000"/>
          <w:sz w:val="22"/>
          <w:szCs w:val="22"/>
        </w:rPr>
        <w:t>, предусматривающих достижение наиболее высоких целевых показателей энергосбережения и снижение финансовой нагрузки на бюджет учреждения за счет сокращения платежей за потребление топливно-энергетических ресурсов и воды;</w:t>
      </w:r>
    </w:p>
    <w:p w:rsidR="00054339" w:rsidRPr="00FA2152" w:rsidRDefault="00054339" w:rsidP="00054339">
      <w:pPr>
        <w:pStyle w:val="af3"/>
        <w:numPr>
          <w:ilvl w:val="0"/>
          <w:numId w:val="21"/>
        </w:numPr>
        <w:tabs>
          <w:tab w:val="clear" w:pos="1572"/>
          <w:tab w:val="clear" w:pos="1701"/>
          <w:tab w:val="left" w:pos="0"/>
        </w:tabs>
        <w:ind w:left="0" w:firstLine="1212"/>
        <w:rPr>
          <w:color w:val="000000"/>
          <w:sz w:val="22"/>
          <w:szCs w:val="22"/>
        </w:rPr>
      </w:pPr>
      <w:r w:rsidRPr="00FA2152">
        <w:rPr>
          <w:color w:val="000000"/>
          <w:sz w:val="22"/>
          <w:szCs w:val="22"/>
        </w:rPr>
        <w:t>Повышение эффективности использования топливно-энергетических ресурсов за счет реализации оптимальных, апробированных и рекомендованных к использованию энергосберегающих технологий, отвечающих актуальным и перспективным потребностям и снижение энергоемкости.</w:t>
      </w:r>
    </w:p>
    <w:p w:rsidR="00054339" w:rsidRPr="00FA2152" w:rsidRDefault="00054339" w:rsidP="00054339">
      <w:pPr>
        <w:pStyle w:val="af3"/>
        <w:rPr>
          <w:sz w:val="22"/>
          <w:szCs w:val="22"/>
        </w:rPr>
      </w:pPr>
      <w:r w:rsidRPr="00FA2152">
        <w:rPr>
          <w:sz w:val="22"/>
          <w:szCs w:val="22"/>
        </w:rPr>
        <w:t>Для достижения поставленных целей необходимо выполнение следующих задач:</w:t>
      </w:r>
    </w:p>
    <w:p w:rsidR="00054339" w:rsidRPr="00FA2152" w:rsidRDefault="00054339" w:rsidP="00054339">
      <w:pPr>
        <w:pStyle w:val="af3"/>
        <w:numPr>
          <w:ilvl w:val="0"/>
          <w:numId w:val="21"/>
        </w:numPr>
        <w:tabs>
          <w:tab w:val="clear" w:pos="1572"/>
          <w:tab w:val="clear" w:pos="1701"/>
          <w:tab w:val="left" w:pos="0"/>
        </w:tabs>
        <w:ind w:left="0" w:firstLine="1212"/>
        <w:rPr>
          <w:color w:val="000000"/>
          <w:sz w:val="22"/>
          <w:szCs w:val="22"/>
        </w:rPr>
      </w:pPr>
      <w:r w:rsidRPr="00FA2152">
        <w:rPr>
          <w:color w:val="000000"/>
          <w:sz w:val="22"/>
          <w:szCs w:val="22"/>
        </w:rPr>
        <w:t>Первоочередное внедрение мероприятий по энергосбережению с минимальным и средним сроком окупаемости;</w:t>
      </w:r>
    </w:p>
    <w:p w:rsidR="00054339" w:rsidRPr="00FA2152" w:rsidRDefault="00054339" w:rsidP="00054339">
      <w:pPr>
        <w:pStyle w:val="af3"/>
        <w:numPr>
          <w:ilvl w:val="0"/>
          <w:numId w:val="21"/>
        </w:numPr>
        <w:tabs>
          <w:tab w:val="clear" w:pos="1572"/>
          <w:tab w:val="clear" w:pos="1701"/>
          <w:tab w:val="left" w:pos="0"/>
        </w:tabs>
        <w:ind w:left="0" w:firstLine="1212"/>
        <w:rPr>
          <w:color w:val="000000"/>
          <w:sz w:val="22"/>
          <w:szCs w:val="22"/>
        </w:rPr>
      </w:pPr>
      <w:r w:rsidRPr="00FA2152">
        <w:rPr>
          <w:color w:val="000000"/>
          <w:sz w:val="22"/>
          <w:szCs w:val="22"/>
        </w:rPr>
        <w:t xml:space="preserve">Заключение </w:t>
      </w:r>
      <w:proofErr w:type="spellStart"/>
      <w:r w:rsidRPr="00FA2152">
        <w:rPr>
          <w:color w:val="000000"/>
          <w:sz w:val="22"/>
          <w:szCs w:val="22"/>
        </w:rPr>
        <w:t>энергосервисных</w:t>
      </w:r>
      <w:proofErr w:type="spellEnd"/>
      <w:r w:rsidRPr="00FA2152">
        <w:rPr>
          <w:color w:val="000000"/>
          <w:sz w:val="22"/>
          <w:szCs w:val="22"/>
        </w:rPr>
        <w:t xml:space="preserve"> контрактов на комплексную реализацию мероприятий по энергосбережению;</w:t>
      </w:r>
    </w:p>
    <w:p w:rsidR="00054339" w:rsidRPr="00FA2152" w:rsidRDefault="00054339" w:rsidP="00054339">
      <w:pPr>
        <w:pStyle w:val="af3"/>
        <w:numPr>
          <w:ilvl w:val="0"/>
          <w:numId w:val="21"/>
        </w:numPr>
        <w:tabs>
          <w:tab w:val="clear" w:pos="1572"/>
          <w:tab w:val="clear" w:pos="1701"/>
          <w:tab w:val="left" w:pos="0"/>
        </w:tabs>
        <w:ind w:left="0" w:firstLine="1212"/>
        <w:rPr>
          <w:color w:val="000000"/>
          <w:sz w:val="22"/>
          <w:szCs w:val="22"/>
        </w:rPr>
      </w:pPr>
      <w:r w:rsidRPr="00FA2152">
        <w:rPr>
          <w:color w:val="000000"/>
          <w:sz w:val="22"/>
          <w:szCs w:val="22"/>
        </w:rPr>
        <w:t>Снижение удельных величин потребления организацией  топливно-энергетических ресурсов при сохранении устойчивости функционирования учреждения и обеспечении соблюдения санитарно-гигиенических требований;</w:t>
      </w:r>
    </w:p>
    <w:p w:rsidR="00054339" w:rsidRPr="00FA2152" w:rsidRDefault="00054339" w:rsidP="00054339">
      <w:pPr>
        <w:pStyle w:val="af3"/>
        <w:numPr>
          <w:ilvl w:val="0"/>
          <w:numId w:val="21"/>
        </w:numPr>
        <w:tabs>
          <w:tab w:val="clear" w:pos="1572"/>
          <w:tab w:val="clear" w:pos="1701"/>
          <w:tab w:val="left" w:pos="0"/>
        </w:tabs>
        <w:ind w:left="0" w:firstLine="1212"/>
        <w:rPr>
          <w:color w:val="000000"/>
          <w:sz w:val="22"/>
          <w:szCs w:val="22"/>
        </w:rPr>
      </w:pPr>
      <w:r w:rsidRPr="00FA2152">
        <w:rPr>
          <w:color w:val="000000"/>
          <w:sz w:val="22"/>
          <w:szCs w:val="22"/>
        </w:rPr>
        <w:t>Снижение величины вложения финансовых средств на оплату потребления топливно-энергетических ресурсов (уменьшение количества постоянных издержек);</w:t>
      </w:r>
    </w:p>
    <w:p w:rsidR="00054339" w:rsidRPr="00FA2152" w:rsidRDefault="00054339" w:rsidP="00054339">
      <w:pPr>
        <w:pStyle w:val="af3"/>
        <w:numPr>
          <w:ilvl w:val="0"/>
          <w:numId w:val="21"/>
        </w:numPr>
        <w:tabs>
          <w:tab w:val="clear" w:pos="1572"/>
          <w:tab w:val="clear" w:pos="1701"/>
          <w:tab w:val="left" w:pos="0"/>
        </w:tabs>
        <w:ind w:left="0" w:firstLine="1212"/>
        <w:rPr>
          <w:color w:val="000000"/>
          <w:sz w:val="22"/>
          <w:szCs w:val="22"/>
        </w:rPr>
      </w:pPr>
      <w:r w:rsidRPr="00FA2152">
        <w:rPr>
          <w:color w:val="000000"/>
          <w:sz w:val="22"/>
          <w:szCs w:val="22"/>
        </w:rPr>
        <w:t>Сокращение потерь топливно-энергетических ресурсов;</w:t>
      </w:r>
    </w:p>
    <w:p w:rsidR="00054339" w:rsidRPr="00FA2152" w:rsidRDefault="00054339" w:rsidP="00054339">
      <w:pPr>
        <w:pStyle w:val="af3"/>
        <w:numPr>
          <w:ilvl w:val="0"/>
          <w:numId w:val="21"/>
        </w:numPr>
        <w:tabs>
          <w:tab w:val="clear" w:pos="1572"/>
          <w:tab w:val="clear" w:pos="1701"/>
          <w:tab w:val="left" w:pos="0"/>
        </w:tabs>
        <w:ind w:left="0" w:firstLine="1212"/>
        <w:rPr>
          <w:color w:val="000000"/>
          <w:sz w:val="22"/>
          <w:szCs w:val="22"/>
        </w:rPr>
      </w:pPr>
      <w:r w:rsidRPr="00FA2152">
        <w:rPr>
          <w:color w:val="000000"/>
          <w:sz w:val="22"/>
          <w:szCs w:val="22"/>
        </w:rPr>
        <w:t>Реализация общедоступных типовых  мероприятий, практическое внедрение которых приведет к повышению эффективности использования топливно-энергетических</w:t>
      </w:r>
      <w:r w:rsidRPr="00FA2152">
        <w:rPr>
          <w:rFonts w:eastAsia="Times New Roman"/>
          <w:color w:val="000000"/>
          <w:sz w:val="22"/>
          <w:szCs w:val="22"/>
        </w:rPr>
        <w:t xml:space="preserve"> ресурсов.</w:t>
      </w:r>
    </w:p>
    <w:p w:rsidR="00054339" w:rsidRPr="00FA2152" w:rsidRDefault="00054339" w:rsidP="00054339">
      <w:pPr>
        <w:pStyle w:val="af3"/>
        <w:rPr>
          <w:sz w:val="22"/>
          <w:szCs w:val="22"/>
        </w:rPr>
      </w:pPr>
      <w:r w:rsidRPr="00FA2152">
        <w:rPr>
          <w:sz w:val="22"/>
          <w:szCs w:val="22"/>
        </w:rPr>
        <w:t>Срок реализации Программы – 202</w:t>
      </w:r>
      <w:r w:rsidR="00EF7DDE" w:rsidRPr="00FA2152">
        <w:rPr>
          <w:sz w:val="22"/>
          <w:szCs w:val="22"/>
        </w:rPr>
        <w:t>1</w:t>
      </w:r>
      <w:r w:rsidRPr="00FA2152">
        <w:rPr>
          <w:sz w:val="22"/>
          <w:szCs w:val="22"/>
        </w:rPr>
        <w:t xml:space="preserve"> - 2023 годы.</w:t>
      </w:r>
    </w:p>
    <w:p w:rsidR="005C30C6" w:rsidRPr="00FA2152" w:rsidRDefault="005C30C6" w:rsidP="00054339">
      <w:pPr>
        <w:pStyle w:val="af3"/>
        <w:rPr>
          <w:sz w:val="22"/>
          <w:szCs w:val="22"/>
        </w:rPr>
      </w:pPr>
    </w:p>
    <w:p w:rsidR="005C4EDC" w:rsidRPr="00FA2152" w:rsidRDefault="005C4EDC" w:rsidP="00054339">
      <w:pPr>
        <w:pStyle w:val="af3"/>
        <w:rPr>
          <w:sz w:val="22"/>
          <w:szCs w:val="22"/>
        </w:rPr>
      </w:pPr>
    </w:p>
    <w:p w:rsidR="00B8715A" w:rsidRPr="00FA2152" w:rsidRDefault="008E15A4" w:rsidP="00814284">
      <w:pPr>
        <w:pStyle w:val="110"/>
        <w:numPr>
          <w:ilvl w:val="0"/>
          <w:numId w:val="18"/>
        </w:numPr>
        <w:tabs>
          <w:tab w:val="left" w:pos="1341"/>
        </w:tabs>
        <w:ind w:left="426" w:right="-1" w:firstLine="567"/>
        <w:jc w:val="both"/>
        <w:rPr>
          <w:i/>
          <w:sz w:val="22"/>
          <w:szCs w:val="22"/>
        </w:rPr>
      </w:pPr>
      <w:r w:rsidRPr="00FA2152">
        <w:rPr>
          <w:i/>
          <w:sz w:val="22"/>
          <w:szCs w:val="22"/>
        </w:rPr>
        <w:t>Рекомендации по системе информационного обеспечения в рамках Программы энергосбережения</w:t>
      </w:r>
      <w:r w:rsidRPr="00FA2152">
        <w:rPr>
          <w:i/>
          <w:spacing w:val="-1"/>
          <w:sz w:val="22"/>
          <w:szCs w:val="22"/>
        </w:rPr>
        <w:t xml:space="preserve"> </w:t>
      </w:r>
      <w:r w:rsidRPr="00FA2152">
        <w:rPr>
          <w:i/>
          <w:sz w:val="22"/>
          <w:szCs w:val="22"/>
        </w:rPr>
        <w:t>Учреждения</w:t>
      </w:r>
    </w:p>
    <w:p w:rsidR="00491822" w:rsidRPr="00FA2152" w:rsidRDefault="00491822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lastRenderedPageBreak/>
        <w:t xml:space="preserve">Внедрение Системы информационного обеспечения Учреждения в рамках реализации настоящей Программы предусматривает: </w:t>
      </w:r>
    </w:p>
    <w:p w:rsidR="00491822" w:rsidRPr="00FA2152" w:rsidRDefault="00491822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определение состава заинтересованных в получении информации лиц; </w:t>
      </w:r>
    </w:p>
    <w:p w:rsidR="00491822" w:rsidRPr="00FA2152" w:rsidRDefault="00491822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определение состава и формы предоставления информации; </w:t>
      </w:r>
    </w:p>
    <w:p w:rsidR="00491822" w:rsidRPr="00FA2152" w:rsidRDefault="00491822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подготовку необходимой информации; </w:t>
      </w:r>
    </w:p>
    <w:p w:rsidR="00491822" w:rsidRPr="00FA2152" w:rsidRDefault="00491822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предоставление информации заинтересованным лицам. </w:t>
      </w:r>
    </w:p>
    <w:p w:rsidR="00491822" w:rsidRPr="00FA2152" w:rsidRDefault="00491822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С точки зрения распространения информации о деятельности Учреждения в области энергосбережения наиболее значимыми элементами целевой аудитории являются: специалисты Учреждения, участвующие в реализации настоящей Программы и несущие ответственность за </w:t>
      </w:r>
      <w:r w:rsidR="00477DFC" w:rsidRPr="00FA2152">
        <w:rPr>
          <w:sz w:val="22"/>
          <w:szCs w:val="22"/>
        </w:rPr>
        <w:t>достижение целевых показателей.</w:t>
      </w:r>
    </w:p>
    <w:p w:rsidR="00491822" w:rsidRPr="00FA2152" w:rsidRDefault="009808AD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>Главному распорядителю бюджетных средств</w:t>
      </w:r>
      <w:r w:rsidR="00491822" w:rsidRPr="00FA2152">
        <w:rPr>
          <w:sz w:val="22"/>
          <w:szCs w:val="22"/>
        </w:rPr>
        <w:t xml:space="preserve">, информацию о своей деятельности в области энергосбережения и реализации настоящей Программы Учреждение предоставляет ежеквартально в соответствии с предписанными вышестоящими организациями формами. Такая информация, в зависимости от компетенции органа власти, может включать в себя в числе прочей информацию финансового и юридического характера, такую, как: </w:t>
      </w:r>
    </w:p>
    <w:p w:rsidR="00491822" w:rsidRPr="00FA2152" w:rsidRDefault="00491822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информацию о запланированных и фактически осуществленных расходах на деятельность в области энергосбережения; </w:t>
      </w:r>
    </w:p>
    <w:p w:rsidR="00491822" w:rsidRPr="00FA2152" w:rsidRDefault="00491822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информацию об обязательствах, возникших в связи с осуществлением деятельности в области энергосбережения; </w:t>
      </w:r>
    </w:p>
    <w:p w:rsidR="00491822" w:rsidRPr="00FA2152" w:rsidRDefault="00491822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информацию о контрагентах и исполнении государственных контрактов в области энергосбережения; </w:t>
      </w:r>
    </w:p>
    <w:p w:rsidR="00491822" w:rsidRPr="00FA2152" w:rsidRDefault="00491822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информацию о размещении государственных заказов в области энергосбережения, в порядке, установленном Федеральным законом РФ от 05.04.2013 г. № 44-ФЗ «О контрактной системе в сфере закупок товаров, работ, услуг для обеспечения государственных и муниципальных нужд» и Федеральным законом РФ от 18.07.2011 г. № 223-ФЗ «О закупках товаров, работ, услуг отдельными видами юридических лиц». </w:t>
      </w:r>
    </w:p>
    <w:p w:rsidR="00491822" w:rsidRPr="00FA2152" w:rsidRDefault="00491822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Информацию общественным организациям и гражданам о деятельности в области энергосбережения Учреждение предоставляет путем размещения части указанной информации в свободном доступе в сети Интернет на своем официальном сайте, а также официальных сайтах вышестоящих организаций. </w:t>
      </w:r>
    </w:p>
    <w:p w:rsidR="00491822" w:rsidRPr="00FA2152" w:rsidRDefault="00491822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Состав информации, предоставляемой в свободном доступе, включает в себя: </w:t>
      </w:r>
    </w:p>
    <w:p w:rsidR="00491822" w:rsidRPr="00FA2152" w:rsidRDefault="00491822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перечень нормативных документов, которыми руководствуется Учреждение в своей деятельности по энергосбережению и повышению </w:t>
      </w:r>
      <w:proofErr w:type="spellStart"/>
      <w:r w:rsidRPr="00FA2152">
        <w:rPr>
          <w:sz w:val="22"/>
          <w:szCs w:val="22"/>
        </w:rPr>
        <w:t>энергоэффективности</w:t>
      </w:r>
      <w:proofErr w:type="spellEnd"/>
      <w:r w:rsidRPr="00FA2152">
        <w:rPr>
          <w:sz w:val="22"/>
          <w:szCs w:val="22"/>
        </w:rPr>
        <w:t xml:space="preserve">; </w:t>
      </w:r>
    </w:p>
    <w:p w:rsidR="00491822" w:rsidRPr="00FA2152" w:rsidRDefault="00491822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перечень и планируемые значения целевых показателей в области энергосбережения и повышения энергетической эффективности подотчетным Учреждению объектам, актуальные на дату последнего обновления информации; </w:t>
      </w:r>
    </w:p>
    <w:p w:rsidR="00491822" w:rsidRPr="00FA2152" w:rsidRDefault="00491822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отчеты о достижении запланированных целевых показателей в области энергосбережения и повышения энергетической эффективности Учреждения, актуальные на дату последнего обновления информации; </w:t>
      </w:r>
    </w:p>
    <w:p w:rsidR="00491822" w:rsidRPr="00FA2152" w:rsidRDefault="00491822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состав и сроки проведения запланированных в отношении подотчетных Учреждению объектов мероприятий в области энергосбережения и повышения энергетической эффективности, а также планируемые значения экономии по видам ресурсов; </w:t>
      </w:r>
    </w:p>
    <w:p w:rsidR="00491822" w:rsidRPr="00FA2152" w:rsidRDefault="00491822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отчеты о выполнении запланированных в отношении подотчетных Учреждению объектов мероприятий в области энергосбережения и </w:t>
      </w:r>
      <w:r w:rsidR="008A1FE2" w:rsidRPr="00FA2152">
        <w:rPr>
          <w:sz w:val="22"/>
          <w:szCs w:val="22"/>
        </w:rPr>
        <w:t>повышения энергетической эффективности,</w:t>
      </w:r>
      <w:r w:rsidRPr="00FA2152">
        <w:rPr>
          <w:sz w:val="22"/>
          <w:szCs w:val="22"/>
        </w:rPr>
        <w:t xml:space="preserve"> и фактически достигнутые величины экономии энергетических ресурсов, полученные от реализации указанных мероприятий. </w:t>
      </w:r>
    </w:p>
    <w:p w:rsidR="00491822" w:rsidRPr="00FA2152" w:rsidRDefault="00491822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В системе мониторинга </w:t>
      </w:r>
      <w:r w:rsidR="009808AD" w:rsidRPr="00FA2152">
        <w:rPr>
          <w:sz w:val="22"/>
          <w:szCs w:val="22"/>
        </w:rPr>
        <w:t xml:space="preserve">на территории Чувашской Республики </w:t>
      </w:r>
      <w:r w:rsidRPr="00FA2152">
        <w:rPr>
          <w:sz w:val="22"/>
          <w:szCs w:val="22"/>
        </w:rPr>
        <w:t xml:space="preserve">в области энергосбережения и повышения </w:t>
      </w:r>
      <w:proofErr w:type="spellStart"/>
      <w:r w:rsidRPr="00FA2152">
        <w:rPr>
          <w:sz w:val="22"/>
          <w:szCs w:val="22"/>
        </w:rPr>
        <w:t>энергоэффективности</w:t>
      </w:r>
      <w:proofErr w:type="spellEnd"/>
      <w:r w:rsidRPr="00FA2152">
        <w:rPr>
          <w:sz w:val="22"/>
          <w:szCs w:val="22"/>
        </w:rPr>
        <w:t xml:space="preserve"> Учреждение участвует в части: </w:t>
      </w:r>
    </w:p>
    <w:p w:rsidR="00491822" w:rsidRPr="00FA2152" w:rsidRDefault="00491822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подготовки и предоставления информации о фактическом потреблении энергетических ресурсов подотчетными Учреждению объектами и Учреждению в целом в натуральном и денежном выражении; </w:t>
      </w:r>
    </w:p>
    <w:p w:rsidR="00491822" w:rsidRPr="00FA2152" w:rsidRDefault="00491822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подготовки и предоставления информации о фактическом достижении целевых показателей в области энергосбережения, за которые несет ответственность Учреждение; </w:t>
      </w:r>
    </w:p>
    <w:p w:rsidR="00491822" w:rsidRPr="00FA2152" w:rsidRDefault="00491822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>- подготовки и предоставления информации о фактическом выполнении мероприятий в области энергосбережения, за которые несет ответственность Учреждение.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proofErr w:type="gramStart"/>
      <w:r w:rsidRPr="00FA2152">
        <w:rPr>
          <w:sz w:val="22"/>
          <w:szCs w:val="22"/>
        </w:rPr>
        <w:t>Согласно закона</w:t>
      </w:r>
      <w:proofErr w:type="gramEnd"/>
      <w:r w:rsidRPr="00FA2152">
        <w:rPr>
          <w:sz w:val="22"/>
          <w:szCs w:val="22"/>
        </w:rPr>
        <w:t xml:space="preserve"> РФ № 261 – ФЗ от 23.11.2009г. информационное обеспечение мероприятий по энергосбережению и повышению энергетической эффективности должно </w:t>
      </w:r>
      <w:r w:rsidRPr="00FA2152">
        <w:rPr>
          <w:sz w:val="22"/>
          <w:szCs w:val="22"/>
        </w:rPr>
        <w:lastRenderedPageBreak/>
        <w:t>осуществляться посредством:</w:t>
      </w:r>
    </w:p>
    <w:p w:rsidR="00B871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</w:t>
      </w:r>
      <w:r w:rsidR="008E15A4" w:rsidRPr="00FA2152">
        <w:rPr>
          <w:sz w:val="22"/>
          <w:szCs w:val="22"/>
        </w:rPr>
        <w:t>предоставление ежеквартальной отчетности по программе энергосбережения;</w:t>
      </w:r>
    </w:p>
    <w:p w:rsidR="00B871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</w:t>
      </w:r>
      <w:r w:rsidR="008E15A4" w:rsidRPr="00FA2152">
        <w:rPr>
          <w:sz w:val="22"/>
          <w:szCs w:val="22"/>
        </w:rPr>
        <w:t>распространения информации о потенциале энергосбережения относительно систем коммунальной инфраструктуры и мерах по повышению их энергетической эффективности;</w:t>
      </w:r>
    </w:p>
    <w:p w:rsidR="00B871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</w:t>
      </w:r>
      <w:r w:rsidR="008E15A4" w:rsidRPr="00FA2152">
        <w:rPr>
          <w:sz w:val="22"/>
          <w:szCs w:val="22"/>
        </w:rPr>
        <w:t>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организации.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>Для повышения информированности, применить информационные плакаты, таблички.</w:t>
      </w:r>
    </w:p>
    <w:p w:rsidR="00B8715A" w:rsidRPr="00FA2152" w:rsidRDefault="008E15A4" w:rsidP="001E75DB">
      <w:pPr>
        <w:pStyle w:val="110"/>
        <w:numPr>
          <w:ilvl w:val="0"/>
          <w:numId w:val="18"/>
        </w:numPr>
        <w:tabs>
          <w:tab w:val="left" w:pos="1341"/>
        </w:tabs>
        <w:ind w:left="426" w:right="-1" w:firstLine="567"/>
        <w:jc w:val="both"/>
        <w:rPr>
          <w:i/>
          <w:sz w:val="22"/>
          <w:szCs w:val="22"/>
        </w:rPr>
      </w:pPr>
      <w:bookmarkStart w:id="27" w:name="5.9_Рекомендации_по_системе_пропаганды_в"/>
      <w:bookmarkStart w:id="28" w:name="_bookmark16"/>
      <w:bookmarkEnd w:id="27"/>
      <w:bookmarkEnd w:id="28"/>
      <w:r w:rsidRPr="00FA2152">
        <w:rPr>
          <w:i/>
          <w:sz w:val="22"/>
          <w:szCs w:val="22"/>
        </w:rPr>
        <w:t xml:space="preserve">Рекомендации по системе пропаганды в рамках реализации Программы энергосбережения и повышения </w:t>
      </w:r>
      <w:proofErr w:type="spellStart"/>
      <w:r w:rsidRPr="00FA2152">
        <w:rPr>
          <w:i/>
          <w:sz w:val="22"/>
          <w:szCs w:val="22"/>
        </w:rPr>
        <w:t>энергоэффективности</w:t>
      </w:r>
      <w:proofErr w:type="spellEnd"/>
      <w:r w:rsidRPr="00FA2152">
        <w:rPr>
          <w:i/>
          <w:sz w:val="22"/>
          <w:szCs w:val="22"/>
        </w:rPr>
        <w:t xml:space="preserve"> Учреждения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Целью пропаганды повышения </w:t>
      </w:r>
      <w:proofErr w:type="spellStart"/>
      <w:r w:rsidRPr="00FA2152">
        <w:rPr>
          <w:sz w:val="22"/>
          <w:szCs w:val="22"/>
        </w:rPr>
        <w:t>энергоэффективности</w:t>
      </w:r>
      <w:proofErr w:type="spellEnd"/>
      <w:r w:rsidRPr="00FA2152">
        <w:rPr>
          <w:sz w:val="22"/>
          <w:szCs w:val="22"/>
        </w:rPr>
        <w:t xml:space="preserve"> и энергосбережения является побуждение субъектов к осуществлению действий, направленных на сбережение энергетических ресурсов и повышение </w:t>
      </w:r>
      <w:proofErr w:type="spellStart"/>
      <w:r w:rsidRPr="00FA2152">
        <w:rPr>
          <w:sz w:val="22"/>
          <w:szCs w:val="22"/>
        </w:rPr>
        <w:t>энергоэффективности</w:t>
      </w:r>
      <w:proofErr w:type="spellEnd"/>
      <w:r w:rsidRPr="00FA2152">
        <w:rPr>
          <w:sz w:val="22"/>
          <w:szCs w:val="22"/>
        </w:rPr>
        <w:t xml:space="preserve">. 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Предметом воздействия пропаганды в области энергосбережения являются целевые аудитории, формируемые путем классификации </w:t>
      </w:r>
      <w:proofErr w:type="gramStart"/>
      <w:r w:rsidRPr="00FA2152">
        <w:rPr>
          <w:sz w:val="22"/>
          <w:szCs w:val="22"/>
        </w:rPr>
        <w:t>индивидуумов-физических</w:t>
      </w:r>
      <w:proofErr w:type="gramEnd"/>
      <w:r w:rsidRPr="00FA2152">
        <w:rPr>
          <w:sz w:val="22"/>
          <w:szCs w:val="22"/>
        </w:rPr>
        <w:t xml:space="preserve"> лиц, исходя из общности наиболее эффективных способов информационного воздействия на них. 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Для определения классификационной структуры целевых аудиторий </w:t>
      </w:r>
      <w:proofErr w:type="gramStart"/>
      <w:r w:rsidRPr="00FA2152">
        <w:rPr>
          <w:sz w:val="22"/>
          <w:szCs w:val="22"/>
        </w:rPr>
        <w:t>может</w:t>
      </w:r>
      <w:proofErr w:type="gramEnd"/>
      <w:r w:rsidRPr="00FA2152">
        <w:rPr>
          <w:sz w:val="22"/>
          <w:szCs w:val="22"/>
        </w:rPr>
        <w:t xml:space="preserve"> в том числе использоваться структура социально значимых групп лиц, так как указанные группы характеризуются общностью жизненных ценностей, интересов и схожей моделью социального поведения. 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Мотивация лиц, входящих в целевые аудитории, может быть основана </w:t>
      </w:r>
      <w:proofErr w:type="gramStart"/>
      <w:r w:rsidRPr="00FA2152">
        <w:rPr>
          <w:sz w:val="22"/>
          <w:szCs w:val="22"/>
        </w:rPr>
        <w:t>на</w:t>
      </w:r>
      <w:proofErr w:type="gramEnd"/>
      <w:r w:rsidRPr="00FA2152">
        <w:rPr>
          <w:sz w:val="22"/>
          <w:szCs w:val="22"/>
        </w:rPr>
        <w:t xml:space="preserve">: 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рациональной оценке человеком своих собственных действий; 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моральном и эмоциональном </w:t>
      </w:r>
      <w:proofErr w:type="gramStart"/>
      <w:r w:rsidRPr="00FA2152">
        <w:rPr>
          <w:sz w:val="22"/>
          <w:szCs w:val="22"/>
        </w:rPr>
        <w:t>отношении</w:t>
      </w:r>
      <w:proofErr w:type="gramEnd"/>
      <w:r w:rsidRPr="00FA2152">
        <w:rPr>
          <w:sz w:val="22"/>
          <w:szCs w:val="22"/>
        </w:rPr>
        <w:t xml:space="preserve"> человека к своим действиям; 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моральном и эмоциональном отношении человека к оценке своих действий другими людьми, как входящими в целевую группу, так и находящимися </w:t>
      </w:r>
      <w:proofErr w:type="gramStart"/>
      <w:r w:rsidRPr="00FA2152">
        <w:rPr>
          <w:sz w:val="22"/>
          <w:szCs w:val="22"/>
        </w:rPr>
        <w:t>вне</w:t>
      </w:r>
      <w:proofErr w:type="gramEnd"/>
      <w:r w:rsidRPr="00FA2152">
        <w:rPr>
          <w:sz w:val="22"/>
          <w:szCs w:val="22"/>
        </w:rPr>
        <w:t xml:space="preserve"> </w:t>
      </w:r>
      <w:proofErr w:type="gramStart"/>
      <w:r w:rsidRPr="00FA2152">
        <w:rPr>
          <w:sz w:val="22"/>
          <w:szCs w:val="22"/>
        </w:rPr>
        <w:t>ее</w:t>
      </w:r>
      <w:proofErr w:type="gramEnd"/>
      <w:r w:rsidRPr="00FA2152">
        <w:rPr>
          <w:sz w:val="22"/>
          <w:szCs w:val="22"/>
        </w:rPr>
        <w:t xml:space="preserve">; 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>- моральном и эмоциональном отношении человека к оценке своего бездействия другими людьми, как входящими в целевую гру</w:t>
      </w:r>
      <w:r w:rsidR="00A91837" w:rsidRPr="00FA2152">
        <w:rPr>
          <w:sz w:val="22"/>
          <w:szCs w:val="22"/>
        </w:rPr>
        <w:t xml:space="preserve">ппу, так и находящимися </w:t>
      </w:r>
      <w:proofErr w:type="gramStart"/>
      <w:r w:rsidR="00A91837" w:rsidRPr="00FA2152">
        <w:rPr>
          <w:sz w:val="22"/>
          <w:szCs w:val="22"/>
        </w:rPr>
        <w:t>вне</w:t>
      </w:r>
      <w:proofErr w:type="gramEnd"/>
      <w:r w:rsidR="00A91837" w:rsidRPr="00FA2152">
        <w:rPr>
          <w:sz w:val="22"/>
          <w:szCs w:val="22"/>
        </w:rPr>
        <w:t xml:space="preserve"> </w:t>
      </w:r>
      <w:proofErr w:type="gramStart"/>
      <w:r w:rsidR="00A91837" w:rsidRPr="00FA2152">
        <w:rPr>
          <w:sz w:val="22"/>
          <w:szCs w:val="22"/>
        </w:rPr>
        <w:t>ее</w:t>
      </w:r>
      <w:proofErr w:type="gramEnd"/>
      <w:r w:rsidR="00A91837" w:rsidRPr="00FA2152">
        <w:rPr>
          <w:sz w:val="22"/>
          <w:szCs w:val="22"/>
        </w:rPr>
        <w:t>.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В области рациональной мотивации наиболее важным мотивом выступает осознание людьми тех выгод, которые они приобретают, осуществляя действия, приводящие к энергосбережению и повышению энергетической эффективности. В первую очередь, в числе указанных выгод надо рассматривать экономию личных средств на оплату потребляемых энергетических ресурсов и услуг в этой области. 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В отношении моральной и эмоциональной мотивации наиболее важным мотивом выступают эмоции, испытываемые людьми по результатам оценки своих действий. Характер указанных эмоций обуславливаются соответствием осуществленных действий системе жизненных ценностей человека. 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Наиболее значимыми потребностями в системе жизненных ценностей (с точки зрения мотивации в области энергосбережения), являются: 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получение социального признания; 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желание сделать что-то хорошее; 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стремление принадлежать к определенной социальной группе (быть похожим на людей определенной социальной группы). 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В </w:t>
      </w:r>
      <w:proofErr w:type="gramStart"/>
      <w:r w:rsidRPr="00FA2152">
        <w:rPr>
          <w:sz w:val="22"/>
          <w:szCs w:val="22"/>
        </w:rPr>
        <w:t>основе, рассмотренной выше модели мотивации лежит</w:t>
      </w:r>
      <w:proofErr w:type="gramEnd"/>
      <w:r w:rsidRPr="00FA2152">
        <w:rPr>
          <w:sz w:val="22"/>
          <w:szCs w:val="22"/>
        </w:rPr>
        <w:t xml:space="preserve"> оценка человеком своих действий. Большое значение для адекватности указанной оценки имеет понимание и осознание человеком своих действий и их последствий для энергосбережения и повышения энергетической эффективности. 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В отношении влияния на энергосбережение можно выделить два вида наиболее значимых целевых аудиторий: 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целевые аудитории в производственной сфере; 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целевые аудитории в сфере личного потребления энергоресурсов. 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В производственной сфере наиболее значимыми могут быть признаны следующие целевые аудитории: 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руководители, влияющие на стратегию деятельности организации; 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лица, влияющие на производственную деятельность организации (менеджеры среднего звена); 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работники, непосредственно выполняющие процессы (работы), которые осуществляется с использованием энергетических ресурсов. 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В сфере личного потребления энергоресурсов наиболее значимыми могут являться </w:t>
      </w:r>
      <w:r w:rsidRPr="00FA2152">
        <w:rPr>
          <w:sz w:val="22"/>
          <w:szCs w:val="22"/>
        </w:rPr>
        <w:lastRenderedPageBreak/>
        <w:t xml:space="preserve">следующие целевые аудитории: 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члены семьи, осуществляющие оплату потребленных энергетических ресурсов; 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пенсионеры, люди с ограниченными возможностями (социально значимые группы населения); 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учащиеся начальных, средних и высших учебных заведений; 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Классификация и выделение физических лиц в целевые аудитории должно осуществляться на основе оценки результативности и эффективности способов воздействия на указанные аудитории. 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Рекомендуемая система пропаганды повышения </w:t>
      </w:r>
      <w:proofErr w:type="spellStart"/>
      <w:r w:rsidRPr="00FA2152">
        <w:rPr>
          <w:sz w:val="22"/>
          <w:szCs w:val="22"/>
        </w:rPr>
        <w:t>энергоэффективности</w:t>
      </w:r>
      <w:proofErr w:type="spellEnd"/>
      <w:r w:rsidRPr="00FA2152">
        <w:rPr>
          <w:sz w:val="22"/>
          <w:szCs w:val="22"/>
        </w:rPr>
        <w:t xml:space="preserve"> и энергосбережения опирается на общие положения, изложенные в настоящем разделе, и должна включать в себя: 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идентификацию целевых аудиторий для пропаганды; 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определение целей пропаганды выбранных целевых аудиторий; 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определение способов воздействия на целевые аудитории; 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определение коммуникативных целей способов воздействия; 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осуществление действий по пропаганде; 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оценку достижения целей воздействия на выбранные целевые аудитории и, при необходимости, выработку системных корректирующих действий в области пропаганды энергосбережения и </w:t>
      </w:r>
      <w:proofErr w:type="spellStart"/>
      <w:r w:rsidRPr="00FA2152">
        <w:rPr>
          <w:sz w:val="22"/>
          <w:szCs w:val="22"/>
        </w:rPr>
        <w:t>энергоэффективности</w:t>
      </w:r>
      <w:proofErr w:type="spellEnd"/>
      <w:r w:rsidRPr="00FA2152">
        <w:rPr>
          <w:sz w:val="22"/>
          <w:szCs w:val="22"/>
        </w:rPr>
        <w:t>.</w:t>
      </w:r>
    </w:p>
    <w:p w:rsidR="00B8715A" w:rsidRPr="00FA2152" w:rsidRDefault="008E15A4" w:rsidP="001E75DB">
      <w:pPr>
        <w:pStyle w:val="110"/>
        <w:numPr>
          <w:ilvl w:val="0"/>
          <w:numId w:val="18"/>
        </w:numPr>
        <w:tabs>
          <w:tab w:val="left" w:pos="1341"/>
        </w:tabs>
        <w:ind w:left="426" w:right="-1" w:firstLine="567"/>
        <w:jc w:val="both"/>
        <w:rPr>
          <w:i/>
          <w:sz w:val="22"/>
          <w:szCs w:val="22"/>
        </w:rPr>
      </w:pPr>
      <w:bookmarkStart w:id="29" w:name="5.10_Механизм_привлечения_внебюджетных_и"/>
      <w:bookmarkStart w:id="30" w:name="_bookmark17"/>
      <w:bookmarkEnd w:id="29"/>
      <w:bookmarkEnd w:id="30"/>
      <w:r w:rsidRPr="00FA2152">
        <w:rPr>
          <w:i/>
          <w:sz w:val="22"/>
          <w:szCs w:val="22"/>
        </w:rPr>
        <w:t>Механизм привлечения внебюджетных источников финансирования для целей энергосбережения и повышения энергетической</w:t>
      </w:r>
      <w:r w:rsidRPr="00FA2152">
        <w:rPr>
          <w:i/>
          <w:spacing w:val="1"/>
          <w:sz w:val="22"/>
          <w:szCs w:val="22"/>
        </w:rPr>
        <w:t xml:space="preserve"> </w:t>
      </w:r>
      <w:r w:rsidRPr="00FA2152">
        <w:rPr>
          <w:i/>
          <w:sz w:val="22"/>
          <w:szCs w:val="22"/>
        </w:rPr>
        <w:t>эффективности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Финансирование мероприятий в области энергосбережения из внебюджетных источников может быть обеспечено за счет привлечения к реализации энергосберегающих мероприятий </w:t>
      </w:r>
      <w:proofErr w:type="spellStart"/>
      <w:r w:rsidRPr="00FA2152">
        <w:rPr>
          <w:sz w:val="22"/>
          <w:szCs w:val="22"/>
        </w:rPr>
        <w:t>энергосервисных</w:t>
      </w:r>
      <w:proofErr w:type="spellEnd"/>
      <w:r w:rsidRPr="00FA2152">
        <w:rPr>
          <w:sz w:val="22"/>
          <w:szCs w:val="22"/>
        </w:rPr>
        <w:t xml:space="preserve"> компаний и заключения </w:t>
      </w:r>
      <w:proofErr w:type="spellStart"/>
      <w:r w:rsidRPr="00FA2152">
        <w:rPr>
          <w:sz w:val="22"/>
          <w:szCs w:val="22"/>
        </w:rPr>
        <w:t>энергосервисных</w:t>
      </w:r>
      <w:proofErr w:type="spellEnd"/>
      <w:r w:rsidRPr="00FA2152">
        <w:rPr>
          <w:sz w:val="22"/>
          <w:szCs w:val="22"/>
        </w:rPr>
        <w:t xml:space="preserve"> контрактов. Заключение </w:t>
      </w:r>
      <w:proofErr w:type="spellStart"/>
      <w:r w:rsidRPr="00FA2152">
        <w:rPr>
          <w:sz w:val="22"/>
          <w:szCs w:val="22"/>
        </w:rPr>
        <w:t>энергосервисных</w:t>
      </w:r>
      <w:proofErr w:type="spellEnd"/>
      <w:r w:rsidRPr="00FA2152">
        <w:rPr>
          <w:sz w:val="22"/>
          <w:szCs w:val="22"/>
        </w:rPr>
        <w:t xml:space="preserve"> контрактов является наиболее актуальным и перспективным на ближайшее время механизмом привлечения внебюджетных источников финансирования.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proofErr w:type="spellStart"/>
      <w:r w:rsidRPr="00FA2152">
        <w:rPr>
          <w:sz w:val="22"/>
          <w:szCs w:val="22"/>
        </w:rPr>
        <w:t>Энергосервисный</w:t>
      </w:r>
      <w:proofErr w:type="spellEnd"/>
      <w:r w:rsidRPr="00FA2152">
        <w:rPr>
          <w:sz w:val="22"/>
          <w:szCs w:val="22"/>
        </w:rPr>
        <w:t xml:space="preserve"> контракт представляет собой особую форму договора, направленного на экономию эксплуатационных расходов за счет повышения </w:t>
      </w:r>
      <w:proofErr w:type="spellStart"/>
      <w:r w:rsidRPr="00FA2152">
        <w:rPr>
          <w:sz w:val="22"/>
          <w:szCs w:val="22"/>
        </w:rPr>
        <w:t>энергоэффективности</w:t>
      </w:r>
      <w:proofErr w:type="spellEnd"/>
      <w:r w:rsidRPr="00FA2152">
        <w:rPr>
          <w:sz w:val="22"/>
          <w:szCs w:val="22"/>
        </w:rPr>
        <w:t xml:space="preserve"> и внедрения технологий, обеспечивающих энергосбережение. Отличительной особенностью </w:t>
      </w:r>
      <w:proofErr w:type="spellStart"/>
      <w:r w:rsidRPr="00FA2152">
        <w:rPr>
          <w:sz w:val="22"/>
          <w:szCs w:val="22"/>
        </w:rPr>
        <w:t>энергосервисного</w:t>
      </w:r>
      <w:proofErr w:type="spellEnd"/>
      <w:r w:rsidRPr="00FA2152">
        <w:rPr>
          <w:sz w:val="22"/>
          <w:szCs w:val="22"/>
        </w:rPr>
        <w:t xml:space="preserve"> контракта является то, что затраты инвестора возмещаются за счет достигнутой экономии средств, получаемой в результате внедрения энергосберегающих технологий.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Таким образом, для организации, стремящейся к снижению затрат на энергоресурсы, не требуется на этапе первоначальных затрат отвлекать собственные средства или прибегать к кредитованию для реализации своих целей повышения </w:t>
      </w:r>
      <w:proofErr w:type="spellStart"/>
      <w:r w:rsidRPr="00FA2152">
        <w:rPr>
          <w:sz w:val="22"/>
          <w:szCs w:val="22"/>
        </w:rPr>
        <w:t>энергоэффективности</w:t>
      </w:r>
      <w:proofErr w:type="spellEnd"/>
      <w:r w:rsidRPr="00FA2152">
        <w:rPr>
          <w:sz w:val="22"/>
          <w:szCs w:val="22"/>
        </w:rPr>
        <w:t xml:space="preserve">. Инвестиции, необходимые для осуществления такого проекта, как правило, привлекаются </w:t>
      </w:r>
      <w:proofErr w:type="spellStart"/>
      <w:r w:rsidRPr="00FA2152">
        <w:rPr>
          <w:sz w:val="22"/>
          <w:szCs w:val="22"/>
        </w:rPr>
        <w:t>энергосервисной</w:t>
      </w:r>
      <w:proofErr w:type="spellEnd"/>
      <w:r w:rsidRPr="00FA2152">
        <w:rPr>
          <w:sz w:val="22"/>
          <w:szCs w:val="22"/>
        </w:rPr>
        <w:t xml:space="preserve"> компанией. Согласно Федеральному закону от 23.11.2009 г. № 261-ФЗ </w:t>
      </w:r>
      <w:proofErr w:type="spellStart"/>
      <w:r w:rsidRPr="00FA2152">
        <w:rPr>
          <w:sz w:val="22"/>
          <w:szCs w:val="22"/>
        </w:rPr>
        <w:t>энергосервисный</w:t>
      </w:r>
      <w:proofErr w:type="spellEnd"/>
      <w:r w:rsidRPr="00FA2152">
        <w:rPr>
          <w:sz w:val="22"/>
          <w:szCs w:val="22"/>
        </w:rPr>
        <w:t xml:space="preserve"> контракт должен содержать: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условие о величине экономии энергетических ресурсов, которая должна быть обеспечена исполнителем в результате выполнения </w:t>
      </w:r>
      <w:proofErr w:type="spellStart"/>
      <w:r w:rsidRPr="00FA2152">
        <w:rPr>
          <w:sz w:val="22"/>
          <w:szCs w:val="22"/>
        </w:rPr>
        <w:t>энергосервисного</w:t>
      </w:r>
      <w:proofErr w:type="spellEnd"/>
      <w:r w:rsidRPr="00FA2152">
        <w:rPr>
          <w:sz w:val="22"/>
          <w:szCs w:val="22"/>
        </w:rPr>
        <w:t xml:space="preserve"> контракта;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условие о сроке действия </w:t>
      </w:r>
      <w:proofErr w:type="spellStart"/>
      <w:r w:rsidRPr="00FA2152">
        <w:rPr>
          <w:sz w:val="22"/>
          <w:szCs w:val="22"/>
        </w:rPr>
        <w:t>энергосервисного</w:t>
      </w:r>
      <w:proofErr w:type="spellEnd"/>
      <w:r w:rsidRPr="00FA2152">
        <w:rPr>
          <w:sz w:val="22"/>
          <w:szCs w:val="22"/>
        </w:rPr>
        <w:t xml:space="preserve"> контракта, который не должен быть менее</w:t>
      </w:r>
      <w:proofErr w:type="gramStart"/>
      <w:r w:rsidRPr="00FA2152">
        <w:rPr>
          <w:sz w:val="22"/>
          <w:szCs w:val="22"/>
        </w:rPr>
        <w:t>,</w:t>
      </w:r>
      <w:proofErr w:type="gramEnd"/>
      <w:r w:rsidRPr="00FA2152">
        <w:rPr>
          <w:sz w:val="22"/>
          <w:szCs w:val="22"/>
        </w:rPr>
        <w:t xml:space="preserve"> чем срок, необходимый для достижения установленной </w:t>
      </w:r>
      <w:proofErr w:type="spellStart"/>
      <w:r w:rsidRPr="00FA2152">
        <w:rPr>
          <w:sz w:val="22"/>
          <w:szCs w:val="22"/>
        </w:rPr>
        <w:t>энергосервисным</w:t>
      </w:r>
      <w:proofErr w:type="spellEnd"/>
      <w:r w:rsidRPr="00FA2152">
        <w:rPr>
          <w:sz w:val="22"/>
          <w:szCs w:val="22"/>
        </w:rPr>
        <w:t xml:space="preserve"> контрактом величины экономии энергетических ресурсов;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иные обязательные условия для </w:t>
      </w:r>
      <w:proofErr w:type="spellStart"/>
      <w:r w:rsidRPr="00FA2152">
        <w:rPr>
          <w:sz w:val="22"/>
          <w:szCs w:val="22"/>
        </w:rPr>
        <w:t>энергосервисных</w:t>
      </w:r>
      <w:proofErr w:type="spellEnd"/>
      <w:r w:rsidRPr="00FA2152">
        <w:rPr>
          <w:sz w:val="22"/>
          <w:szCs w:val="22"/>
        </w:rPr>
        <w:t xml:space="preserve"> договоров, установленные законодательством РФ.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Механизмы реализации </w:t>
      </w:r>
      <w:proofErr w:type="spellStart"/>
      <w:r w:rsidRPr="00FA2152">
        <w:rPr>
          <w:sz w:val="22"/>
          <w:szCs w:val="22"/>
        </w:rPr>
        <w:t>энергосервисного</w:t>
      </w:r>
      <w:proofErr w:type="spellEnd"/>
      <w:r w:rsidRPr="00FA2152">
        <w:rPr>
          <w:sz w:val="22"/>
          <w:szCs w:val="22"/>
        </w:rPr>
        <w:t xml:space="preserve"> контракта.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Комплекс работ по внедрению энергосберегающих мероприятий осуществляется благодаря инвестиционным ресурсам, предоставляемых или привлекаемых </w:t>
      </w:r>
      <w:proofErr w:type="spellStart"/>
      <w:r w:rsidRPr="00FA2152">
        <w:rPr>
          <w:sz w:val="22"/>
          <w:szCs w:val="22"/>
        </w:rPr>
        <w:t>энергосервисной</w:t>
      </w:r>
      <w:proofErr w:type="spellEnd"/>
      <w:r w:rsidRPr="00FA2152">
        <w:rPr>
          <w:sz w:val="22"/>
          <w:szCs w:val="22"/>
        </w:rPr>
        <w:t xml:space="preserve"> компанией (далее – </w:t>
      </w:r>
      <w:proofErr w:type="gramStart"/>
      <w:r w:rsidRPr="00FA2152">
        <w:rPr>
          <w:sz w:val="22"/>
          <w:szCs w:val="22"/>
        </w:rPr>
        <w:t>ЭК</w:t>
      </w:r>
      <w:proofErr w:type="gramEnd"/>
      <w:r w:rsidRPr="00FA2152">
        <w:rPr>
          <w:sz w:val="22"/>
          <w:szCs w:val="22"/>
        </w:rPr>
        <w:t xml:space="preserve">). Оплата услуг </w:t>
      </w:r>
      <w:proofErr w:type="gramStart"/>
      <w:r w:rsidRPr="00FA2152">
        <w:rPr>
          <w:sz w:val="22"/>
          <w:szCs w:val="22"/>
        </w:rPr>
        <w:t>ЭК</w:t>
      </w:r>
      <w:proofErr w:type="gramEnd"/>
      <w:r w:rsidRPr="00FA2152">
        <w:rPr>
          <w:sz w:val="22"/>
          <w:szCs w:val="22"/>
        </w:rPr>
        <w:t xml:space="preserve"> по внедрению энергосберегающих мероприятий осуществляется потребителем ТЭР за счет средств, полученных в результате экономии ресурсов. Если же предложенная </w:t>
      </w:r>
      <w:proofErr w:type="gramStart"/>
      <w:r w:rsidRPr="00FA2152">
        <w:rPr>
          <w:sz w:val="22"/>
          <w:szCs w:val="22"/>
        </w:rPr>
        <w:t>ЭК</w:t>
      </w:r>
      <w:proofErr w:type="gramEnd"/>
      <w:r w:rsidRPr="00FA2152">
        <w:rPr>
          <w:sz w:val="22"/>
          <w:szCs w:val="22"/>
        </w:rPr>
        <w:t xml:space="preserve"> схема энергосбережения не помогла изменить ситуацию в организации в лучшую сторону, то </w:t>
      </w:r>
      <w:proofErr w:type="spellStart"/>
      <w:r w:rsidRPr="00FA2152">
        <w:rPr>
          <w:sz w:val="22"/>
          <w:szCs w:val="22"/>
        </w:rPr>
        <w:t>энергосервисная</w:t>
      </w:r>
      <w:proofErr w:type="spellEnd"/>
      <w:r w:rsidRPr="00FA2152">
        <w:rPr>
          <w:sz w:val="22"/>
          <w:szCs w:val="22"/>
        </w:rPr>
        <w:t xml:space="preserve"> компания не должна получать оплаты за свои услуги.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К числу возможных финансовых механизмов привлечения инвестиций для заключения </w:t>
      </w:r>
      <w:proofErr w:type="spellStart"/>
      <w:r w:rsidRPr="00FA2152">
        <w:rPr>
          <w:sz w:val="22"/>
          <w:szCs w:val="22"/>
        </w:rPr>
        <w:t>энергосервисных</w:t>
      </w:r>
      <w:proofErr w:type="spellEnd"/>
      <w:r w:rsidRPr="00FA2152">
        <w:rPr>
          <w:sz w:val="22"/>
          <w:szCs w:val="22"/>
        </w:rPr>
        <w:t xml:space="preserve"> контрактов относятся: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собственные средства </w:t>
      </w:r>
      <w:proofErr w:type="spellStart"/>
      <w:r w:rsidRPr="00FA2152">
        <w:rPr>
          <w:sz w:val="22"/>
          <w:szCs w:val="22"/>
        </w:rPr>
        <w:t>энергосервисной</w:t>
      </w:r>
      <w:proofErr w:type="spellEnd"/>
      <w:r w:rsidRPr="00FA2152">
        <w:rPr>
          <w:sz w:val="22"/>
          <w:szCs w:val="22"/>
        </w:rPr>
        <w:t xml:space="preserve"> компании;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кредиты, привлекаемые </w:t>
      </w:r>
      <w:proofErr w:type="spellStart"/>
      <w:r w:rsidRPr="00FA2152">
        <w:rPr>
          <w:sz w:val="22"/>
          <w:szCs w:val="22"/>
        </w:rPr>
        <w:t>энергосервисной</w:t>
      </w:r>
      <w:proofErr w:type="spellEnd"/>
      <w:r w:rsidRPr="00FA2152">
        <w:rPr>
          <w:sz w:val="22"/>
          <w:szCs w:val="22"/>
        </w:rPr>
        <w:t xml:space="preserve"> компанией;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>лизинг;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>средства инвесторов – физических и юридических лиц.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lastRenderedPageBreak/>
        <w:t>Формирование плана мероприятий.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Основой </w:t>
      </w:r>
      <w:proofErr w:type="spellStart"/>
      <w:r w:rsidRPr="00FA2152">
        <w:rPr>
          <w:sz w:val="22"/>
          <w:szCs w:val="22"/>
        </w:rPr>
        <w:t>энергосервисного</w:t>
      </w:r>
      <w:proofErr w:type="spellEnd"/>
      <w:r w:rsidRPr="00FA2152">
        <w:rPr>
          <w:sz w:val="22"/>
          <w:szCs w:val="22"/>
        </w:rPr>
        <w:t xml:space="preserve"> контракта является план мероприятий, намеченных к реализации. План мероприятий формируется на основе данных энергетического паспорта, подробного отчета о проведенном энергетическом обследовании, данных, имеющихся в </w:t>
      </w:r>
      <w:proofErr w:type="spellStart"/>
      <w:r w:rsidRPr="00FA2152">
        <w:rPr>
          <w:sz w:val="22"/>
          <w:szCs w:val="22"/>
        </w:rPr>
        <w:t>энергодекларации</w:t>
      </w:r>
      <w:proofErr w:type="spellEnd"/>
      <w:r w:rsidRPr="00FA2152">
        <w:rPr>
          <w:sz w:val="22"/>
          <w:szCs w:val="22"/>
        </w:rPr>
        <w:t>, а также сведений, содержащихся в Программе энергосбережения.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В случае проведения энергетического обследования Учреждения организацией, не являющейся стороной </w:t>
      </w:r>
      <w:proofErr w:type="spellStart"/>
      <w:r w:rsidRPr="00FA2152">
        <w:rPr>
          <w:sz w:val="22"/>
          <w:szCs w:val="22"/>
        </w:rPr>
        <w:t>энергосервисного</w:t>
      </w:r>
      <w:proofErr w:type="spellEnd"/>
      <w:r w:rsidRPr="00FA2152">
        <w:rPr>
          <w:sz w:val="22"/>
          <w:szCs w:val="22"/>
        </w:rPr>
        <w:t xml:space="preserve"> контракта, его подписанию, как правило, предшествует экспертиза представленной заказчиком-потребителем ТЭР (Учреждением) документации, проводимая за счет средств потенциального инвестор</w:t>
      </w:r>
      <w:proofErr w:type="gramStart"/>
      <w:r w:rsidRPr="00FA2152">
        <w:rPr>
          <w:sz w:val="22"/>
          <w:szCs w:val="22"/>
        </w:rPr>
        <w:t>а-</w:t>
      </w:r>
      <w:proofErr w:type="gramEnd"/>
      <w:r w:rsidRPr="00FA2152">
        <w:rPr>
          <w:sz w:val="22"/>
          <w:szCs w:val="22"/>
        </w:rPr>
        <w:t xml:space="preserve"> участника ЭК.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Риски </w:t>
      </w:r>
      <w:proofErr w:type="spellStart"/>
      <w:r w:rsidRPr="00FA2152">
        <w:rPr>
          <w:sz w:val="22"/>
          <w:szCs w:val="22"/>
        </w:rPr>
        <w:t>энергосервисных</w:t>
      </w:r>
      <w:proofErr w:type="spellEnd"/>
      <w:r w:rsidRPr="00FA2152">
        <w:rPr>
          <w:sz w:val="22"/>
          <w:szCs w:val="22"/>
        </w:rPr>
        <w:t xml:space="preserve"> контрактов.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proofErr w:type="spellStart"/>
      <w:r w:rsidRPr="00FA2152">
        <w:rPr>
          <w:sz w:val="22"/>
          <w:szCs w:val="22"/>
        </w:rPr>
        <w:t>Энергосервисный</w:t>
      </w:r>
      <w:proofErr w:type="spellEnd"/>
      <w:r w:rsidRPr="00FA2152">
        <w:rPr>
          <w:sz w:val="22"/>
          <w:szCs w:val="22"/>
        </w:rPr>
        <w:t xml:space="preserve">   контракт   относится</w:t>
      </w:r>
      <w:r w:rsidR="008149EC" w:rsidRPr="00FA2152">
        <w:rPr>
          <w:sz w:val="22"/>
          <w:szCs w:val="22"/>
        </w:rPr>
        <w:t xml:space="preserve"> </w:t>
      </w:r>
      <w:r w:rsidRPr="00FA2152">
        <w:rPr>
          <w:sz w:val="22"/>
          <w:szCs w:val="22"/>
        </w:rPr>
        <w:t>к классу долгосрочных контрактов, поэтому в его рамках должны быть: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установлены стороны, которые несут риски не внедрения </w:t>
      </w:r>
      <w:proofErr w:type="spellStart"/>
      <w:r w:rsidRPr="00FA2152">
        <w:rPr>
          <w:sz w:val="22"/>
          <w:szCs w:val="22"/>
        </w:rPr>
        <w:t>энергоэффективного</w:t>
      </w:r>
      <w:proofErr w:type="spellEnd"/>
      <w:r w:rsidRPr="00FA2152">
        <w:rPr>
          <w:sz w:val="22"/>
          <w:szCs w:val="22"/>
        </w:rPr>
        <w:t xml:space="preserve"> проекта, а также доля ответственности сторон по этим рискам;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решены вопросы перехода прав собственности на результаты внедрения </w:t>
      </w:r>
      <w:proofErr w:type="spellStart"/>
      <w:r w:rsidRPr="00FA2152">
        <w:rPr>
          <w:sz w:val="22"/>
          <w:szCs w:val="22"/>
        </w:rPr>
        <w:t>энергоэффективного</w:t>
      </w:r>
      <w:proofErr w:type="spellEnd"/>
      <w:r w:rsidRPr="00FA2152">
        <w:rPr>
          <w:sz w:val="22"/>
          <w:szCs w:val="22"/>
        </w:rPr>
        <w:t xml:space="preserve"> проекта (после окончания всех выплат, предусмотренных по </w:t>
      </w:r>
      <w:proofErr w:type="spellStart"/>
      <w:r w:rsidRPr="00FA2152">
        <w:rPr>
          <w:sz w:val="22"/>
          <w:szCs w:val="22"/>
        </w:rPr>
        <w:t>энергосервисному</w:t>
      </w:r>
      <w:proofErr w:type="spellEnd"/>
      <w:r w:rsidRPr="00FA2152">
        <w:rPr>
          <w:sz w:val="22"/>
          <w:szCs w:val="22"/>
        </w:rPr>
        <w:t xml:space="preserve"> контракту в результате внедрения энергосберегающих технологий);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оговорены пути разрешения проблем, связанных с досрочным прекращением </w:t>
      </w:r>
      <w:proofErr w:type="spellStart"/>
      <w:r w:rsidRPr="00FA2152">
        <w:rPr>
          <w:sz w:val="22"/>
          <w:szCs w:val="22"/>
        </w:rPr>
        <w:t>энергосервисного</w:t>
      </w:r>
      <w:proofErr w:type="spellEnd"/>
      <w:r w:rsidRPr="00FA2152">
        <w:rPr>
          <w:sz w:val="22"/>
          <w:szCs w:val="22"/>
        </w:rPr>
        <w:t xml:space="preserve"> контракта на всех этапах;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определено право надзора </w:t>
      </w:r>
      <w:proofErr w:type="spellStart"/>
      <w:r w:rsidRPr="00FA2152">
        <w:rPr>
          <w:sz w:val="22"/>
          <w:szCs w:val="22"/>
        </w:rPr>
        <w:t>энергосервисной</w:t>
      </w:r>
      <w:proofErr w:type="spellEnd"/>
      <w:r w:rsidRPr="00FA2152">
        <w:rPr>
          <w:sz w:val="22"/>
          <w:szCs w:val="22"/>
        </w:rPr>
        <w:t xml:space="preserve"> компании над осуществлением всех стадий реализации </w:t>
      </w:r>
      <w:proofErr w:type="spellStart"/>
      <w:r w:rsidRPr="00FA2152">
        <w:rPr>
          <w:sz w:val="22"/>
          <w:szCs w:val="22"/>
        </w:rPr>
        <w:t>энергоэффективного</w:t>
      </w:r>
      <w:proofErr w:type="spellEnd"/>
      <w:r w:rsidRPr="00FA2152">
        <w:rPr>
          <w:sz w:val="22"/>
          <w:szCs w:val="22"/>
        </w:rPr>
        <w:t xml:space="preserve"> проекта.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К основным рискам </w:t>
      </w:r>
      <w:proofErr w:type="spellStart"/>
      <w:r w:rsidRPr="00FA2152">
        <w:rPr>
          <w:sz w:val="22"/>
          <w:szCs w:val="22"/>
        </w:rPr>
        <w:t>энергосервисного</w:t>
      </w:r>
      <w:proofErr w:type="spellEnd"/>
      <w:r w:rsidRPr="00FA2152">
        <w:rPr>
          <w:sz w:val="22"/>
          <w:szCs w:val="22"/>
        </w:rPr>
        <w:t xml:space="preserve"> контракта относятся: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риск предоставления заказчиком-потребителем ТЭР (Учреждением) недостоверной и/или не полной информации, как на этапе проведения </w:t>
      </w:r>
      <w:proofErr w:type="spellStart"/>
      <w:r w:rsidRPr="00FA2152">
        <w:rPr>
          <w:sz w:val="22"/>
          <w:szCs w:val="22"/>
        </w:rPr>
        <w:t>энергоаудита</w:t>
      </w:r>
      <w:proofErr w:type="spellEnd"/>
      <w:r w:rsidRPr="00FA2152">
        <w:rPr>
          <w:sz w:val="22"/>
          <w:szCs w:val="22"/>
        </w:rPr>
        <w:t xml:space="preserve">, так и на этапе эксплуатации внедряемого </w:t>
      </w:r>
      <w:proofErr w:type="spellStart"/>
      <w:r w:rsidRPr="00FA2152">
        <w:rPr>
          <w:sz w:val="22"/>
          <w:szCs w:val="22"/>
        </w:rPr>
        <w:t>энергоэффективного</w:t>
      </w:r>
      <w:proofErr w:type="spellEnd"/>
      <w:r w:rsidRPr="00FA2152">
        <w:rPr>
          <w:sz w:val="22"/>
          <w:szCs w:val="22"/>
        </w:rPr>
        <w:t xml:space="preserve"> проекта;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риск некачественного и/или недобросовестного выполнения подрядных работ при реализации </w:t>
      </w:r>
      <w:proofErr w:type="spellStart"/>
      <w:r w:rsidRPr="00FA2152">
        <w:rPr>
          <w:sz w:val="22"/>
          <w:szCs w:val="22"/>
        </w:rPr>
        <w:t>энергоэффективного</w:t>
      </w:r>
      <w:proofErr w:type="spellEnd"/>
      <w:r w:rsidRPr="00FA2152">
        <w:rPr>
          <w:sz w:val="22"/>
          <w:szCs w:val="22"/>
        </w:rPr>
        <w:t xml:space="preserve"> проекта;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>риск неквалифицированной эксплуатации заказчиком-потребителем ТЭР (Учреждением) установленного энергосберегающего оборудования;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>риск неплатежеспособности заказчика (Учреждения).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Основные проблемы и сложности в реализации </w:t>
      </w:r>
      <w:proofErr w:type="spellStart"/>
      <w:r w:rsidRPr="00FA2152">
        <w:rPr>
          <w:sz w:val="22"/>
          <w:szCs w:val="22"/>
        </w:rPr>
        <w:t>энергосервисного</w:t>
      </w:r>
      <w:proofErr w:type="spellEnd"/>
      <w:r w:rsidRPr="00FA2152">
        <w:rPr>
          <w:sz w:val="22"/>
          <w:szCs w:val="22"/>
        </w:rPr>
        <w:t xml:space="preserve"> контракта.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Реализация </w:t>
      </w:r>
      <w:proofErr w:type="spellStart"/>
      <w:r w:rsidRPr="00FA2152">
        <w:rPr>
          <w:sz w:val="22"/>
          <w:szCs w:val="22"/>
        </w:rPr>
        <w:t>энергосервисных</w:t>
      </w:r>
      <w:proofErr w:type="spellEnd"/>
      <w:r w:rsidRPr="00FA2152">
        <w:rPr>
          <w:sz w:val="22"/>
          <w:szCs w:val="22"/>
        </w:rPr>
        <w:t xml:space="preserve"> контрактов в России характеризуются: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>отсутствием единого подхода к разработке и согласованию методик измерения и/или расчета энергосберегающего эффекта;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>неоднозначностью при расчетах собственно энергосберегающего эффекта проекта и отделение рассчитываемого эффекта от влияния внешних факторов;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>трудности, возникающие у заказчиков-потребителей ТЭР при заключении многолетних (долгосрочных) контрактов (в бюджетной сфере);</w:t>
      </w:r>
    </w:p>
    <w:p w:rsidR="00B8715A" w:rsidRPr="00FA2152" w:rsidRDefault="008E15A4" w:rsidP="006E169F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>трудности, возникающие у инвесторов (</w:t>
      </w:r>
      <w:proofErr w:type="spellStart"/>
      <w:r w:rsidRPr="00FA2152">
        <w:rPr>
          <w:sz w:val="22"/>
          <w:szCs w:val="22"/>
        </w:rPr>
        <w:t>энергосервисных</w:t>
      </w:r>
      <w:proofErr w:type="spellEnd"/>
      <w:r w:rsidRPr="00FA2152">
        <w:rPr>
          <w:sz w:val="22"/>
          <w:szCs w:val="22"/>
        </w:rPr>
        <w:t xml:space="preserve"> компаний) при получении доступа к источникам финансирования </w:t>
      </w:r>
      <w:proofErr w:type="spellStart"/>
      <w:r w:rsidRPr="00FA2152">
        <w:rPr>
          <w:sz w:val="22"/>
          <w:szCs w:val="22"/>
        </w:rPr>
        <w:t>энергосервисного</w:t>
      </w:r>
      <w:proofErr w:type="spellEnd"/>
      <w:r w:rsidRPr="00FA2152">
        <w:rPr>
          <w:sz w:val="22"/>
          <w:szCs w:val="22"/>
        </w:rPr>
        <w:t xml:space="preserve"> контракта с минимальной кредитной процентной ставкой. При отсутствии значительного эффекта большая часть достигнутой экономии, получаемой </w:t>
      </w:r>
      <w:proofErr w:type="spellStart"/>
      <w:r w:rsidRPr="00FA2152">
        <w:rPr>
          <w:sz w:val="22"/>
          <w:szCs w:val="22"/>
        </w:rPr>
        <w:t>энергосервисной</w:t>
      </w:r>
      <w:proofErr w:type="spellEnd"/>
      <w:r w:rsidRPr="00FA2152">
        <w:rPr>
          <w:sz w:val="22"/>
          <w:szCs w:val="22"/>
        </w:rPr>
        <w:t xml:space="preserve"> компанией, будет</w:t>
      </w:r>
      <w:r w:rsidR="006E169F" w:rsidRPr="00FA2152">
        <w:rPr>
          <w:sz w:val="22"/>
          <w:szCs w:val="22"/>
        </w:rPr>
        <w:t xml:space="preserve"> </w:t>
      </w:r>
      <w:r w:rsidRPr="00FA2152">
        <w:rPr>
          <w:sz w:val="22"/>
          <w:szCs w:val="22"/>
        </w:rPr>
        <w:t>«уходить» на оплату процентов за выданные кредиты;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отсутствие в РФ надежных финансовых и страховых продуктов, разработанных специально под </w:t>
      </w:r>
      <w:proofErr w:type="spellStart"/>
      <w:r w:rsidRPr="00FA2152">
        <w:rPr>
          <w:sz w:val="22"/>
          <w:szCs w:val="22"/>
        </w:rPr>
        <w:t>энергосервисные</w:t>
      </w:r>
      <w:proofErr w:type="spellEnd"/>
      <w:r w:rsidRPr="00FA2152">
        <w:rPr>
          <w:sz w:val="22"/>
          <w:szCs w:val="22"/>
        </w:rPr>
        <w:t xml:space="preserve"> контракты;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>отсутствие у потенциальных инвесторов (</w:t>
      </w:r>
      <w:proofErr w:type="spellStart"/>
      <w:r w:rsidRPr="00FA2152">
        <w:rPr>
          <w:sz w:val="22"/>
          <w:szCs w:val="22"/>
        </w:rPr>
        <w:t>энергосервисных</w:t>
      </w:r>
      <w:proofErr w:type="spellEnd"/>
      <w:r w:rsidRPr="00FA2152">
        <w:rPr>
          <w:sz w:val="22"/>
          <w:szCs w:val="22"/>
        </w:rPr>
        <w:t xml:space="preserve"> компаний) инженерно-технических компетенций для оценки рисков на стадии принятия решения о финансирования энергосберегающих проектов, отсутствие общепризнанной методологии оценки технических и экономических рисков данных проектов;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отсутствие возможностей у компаний по привлечению долгосрочных займов, в том числе по причинам низкой капитализации </w:t>
      </w:r>
      <w:proofErr w:type="spellStart"/>
      <w:r w:rsidRPr="00FA2152">
        <w:rPr>
          <w:sz w:val="22"/>
          <w:szCs w:val="22"/>
        </w:rPr>
        <w:t>энергосервисных</w:t>
      </w:r>
      <w:proofErr w:type="spellEnd"/>
      <w:r w:rsidRPr="00FA2152">
        <w:rPr>
          <w:sz w:val="22"/>
          <w:szCs w:val="22"/>
        </w:rPr>
        <w:t xml:space="preserve"> компаний в РФ;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отсутствие у банков законодательных оснований, по которым </w:t>
      </w:r>
      <w:proofErr w:type="spellStart"/>
      <w:r w:rsidRPr="00FA2152">
        <w:rPr>
          <w:sz w:val="22"/>
          <w:szCs w:val="22"/>
        </w:rPr>
        <w:t>энергосервисный</w:t>
      </w:r>
      <w:proofErr w:type="spellEnd"/>
      <w:r w:rsidRPr="00FA2152">
        <w:rPr>
          <w:sz w:val="22"/>
          <w:szCs w:val="22"/>
        </w:rPr>
        <w:t xml:space="preserve"> контракт может быть принят банками в виде потенциального залога;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сильный перекос в </w:t>
      </w:r>
      <w:proofErr w:type="spellStart"/>
      <w:r w:rsidRPr="00FA2152">
        <w:rPr>
          <w:sz w:val="22"/>
          <w:szCs w:val="22"/>
        </w:rPr>
        <w:t>энергосервисных</w:t>
      </w:r>
      <w:proofErr w:type="spellEnd"/>
      <w:r w:rsidRPr="00FA2152">
        <w:rPr>
          <w:sz w:val="22"/>
          <w:szCs w:val="22"/>
        </w:rPr>
        <w:t xml:space="preserve"> контрактах в формулировании жестких рамок деятельности и обязанностей исполнителя контракта (</w:t>
      </w:r>
      <w:proofErr w:type="spellStart"/>
      <w:r w:rsidRPr="00FA2152">
        <w:rPr>
          <w:sz w:val="22"/>
          <w:szCs w:val="22"/>
        </w:rPr>
        <w:t>энергосервисной</w:t>
      </w:r>
      <w:proofErr w:type="spellEnd"/>
      <w:r w:rsidRPr="00FA2152">
        <w:rPr>
          <w:sz w:val="22"/>
          <w:szCs w:val="22"/>
        </w:rPr>
        <w:t xml:space="preserve"> компании) в сравнении c заказчиком-потребителем ТЭР;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>ограничения, накладываемые Бюджетным кодексом на потенциальных заказчиков-</w:t>
      </w:r>
      <w:r w:rsidRPr="00FA2152">
        <w:rPr>
          <w:sz w:val="22"/>
          <w:szCs w:val="22"/>
        </w:rPr>
        <w:lastRenderedPageBreak/>
        <w:t>потребителей ТЭР и связанные с этим опасения заказчиков в возможном возникновении обвинений их адрес в нецелевом расходе бюджетных средств.6 Методика расчета целевых показателей</w:t>
      </w:r>
    </w:p>
    <w:p w:rsidR="00B8715A" w:rsidRPr="00FA2152" w:rsidRDefault="008E15A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>Целевые показатели программы энергосбережения рассчитаны по методике расчета целевых показателей, которая утверждена приказом Министерства регионального разви</w:t>
      </w:r>
      <w:r w:rsidR="00813841" w:rsidRPr="00FA2152">
        <w:rPr>
          <w:sz w:val="22"/>
          <w:szCs w:val="22"/>
        </w:rPr>
        <w:t>тия РФ от 7 июня 2010 г. № 273 «</w:t>
      </w:r>
      <w:r w:rsidRPr="00FA2152">
        <w:rPr>
          <w:sz w:val="22"/>
          <w:szCs w:val="22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в то</w:t>
      </w:r>
      <w:r w:rsidR="00813841" w:rsidRPr="00FA2152">
        <w:rPr>
          <w:sz w:val="22"/>
          <w:szCs w:val="22"/>
        </w:rPr>
        <w:t>м числе в сопоставимых условиях»</w:t>
      </w:r>
      <w:r w:rsidRPr="00FA2152">
        <w:rPr>
          <w:sz w:val="22"/>
          <w:szCs w:val="22"/>
        </w:rPr>
        <w:t>.</w:t>
      </w:r>
    </w:p>
    <w:p w:rsidR="007C395A" w:rsidRPr="00FA2152" w:rsidRDefault="007C395A" w:rsidP="001E75DB">
      <w:pPr>
        <w:pStyle w:val="110"/>
        <w:numPr>
          <w:ilvl w:val="0"/>
          <w:numId w:val="18"/>
        </w:numPr>
        <w:tabs>
          <w:tab w:val="left" w:pos="1341"/>
        </w:tabs>
        <w:ind w:left="426" w:right="-1" w:firstLine="567"/>
        <w:jc w:val="both"/>
        <w:rPr>
          <w:i/>
          <w:sz w:val="22"/>
          <w:szCs w:val="22"/>
        </w:rPr>
      </w:pPr>
      <w:r w:rsidRPr="00FA2152">
        <w:rPr>
          <w:i/>
          <w:sz w:val="22"/>
          <w:szCs w:val="22"/>
        </w:rPr>
        <w:t>Ресурсное обеспечение программы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Стоимостная оценка предложенных мероприятий и потребность в финансовых ресурсах определена исходя из перечня </w:t>
      </w:r>
      <w:r w:rsidR="009B7B16" w:rsidRPr="00FA2152">
        <w:rPr>
          <w:sz w:val="22"/>
          <w:szCs w:val="22"/>
        </w:rPr>
        <w:t>мероприятий,</w:t>
      </w:r>
      <w:r w:rsidRPr="00FA2152">
        <w:rPr>
          <w:sz w:val="22"/>
          <w:szCs w:val="22"/>
        </w:rPr>
        <w:t xml:space="preserve"> представленных выше.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Стоимость мероприятий может пересматриваться при внесении изменений и дополнений в перечень. При условии бюджетного финансирования перечень мероприятий Программы и их суммы подлежат уточнению при формировании бюджета на следующий финансовый год с учетом результатов реализации энергосберегающих мероприятий в предыдущем финансовом году. </w:t>
      </w:r>
    </w:p>
    <w:p w:rsidR="007C395A" w:rsidRPr="00FA2152" w:rsidRDefault="007C395A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>Для выполнения мероприятий Программы предполагается ежегодно предусматривать использование средств организации, полученных от внебюджетной (предпринимательской или иной приносящей доход) деятельности, а также средства из бюджета и прочие источники.</w:t>
      </w:r>
    </w:p>
    <w:p w:rsidR="00B8715A" w:rsidRPr="00FA2152" w:rsidRDefault="008E15A4" w:rsidP="001E75DB">
      <w:pPr>
        <w:pStyle w:val="110"/>
        <w:numPr>
          <w:ilvl w:val="0"/>
          <w:numId w:val="18"/>
        </w:numPr>
        <w:tabs>
          <w:tab w:val="left" w:pos="1341"/>
        </w:tabs>
        <w:ind w:left="426" w:right="-1" w:firstLine="567"/>
        <w:jc w:val="both"/>
        <w:rPr>
          <w:i/>
          <w:sz w:val="22"/>
          <w:szCs w:val="22"/>
        </w:rPr>
      </w:pPr>
      <w:bookmarkStart w:id="31" w:name="5.11_Организационные_мероприятия_по_энер"/>
      <w:bookmarkStart w:id="32" w:name="_bookmark18"/>
      <w:bookmarkEnd w:id="31"/>
      <w:bookmarkEnd w:id="32"/>
      <w:r w:rsidRPr="00FA2152">
        <w:rPr>
          <w:i/>
          <w:sz w:val="22"/>
          <w:szCs w:val="22"/>
        </w:rPr>
        <w:t>Организационные мероприятия по</w:t>
      </w:r>
      <w:r w:rsidRPr="00FA2152">
        <w:rPr>
          <w:i/>
          <w:spacing w:val="1"/>
          <w:sz w:val="22"/>
          <w:szCs w:val="22"/>
        </w:rPr>
        <w:t xml:space="preserve"> </w:t>
      </w:r>
      <w:r w:rsidRPr="00FA2152">
        <w:rPr>
          <w:i/>
          <w:sz w:val="22"/>
          <w:szCs w:val="22"/>
        </w:rPr>
        <w:t>энергосбережению:</w:t>
      </w:r>
    </w:p>
    <w:p w:rsidR="00B8715A" w:rsidRPr="00FA2152" w:rsidRDefault="00A86A3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</w:t>
      </w:r>
      <w:r w:rsidR="008E15A4" w:rsidRPr="00FA2152">
        <w:rPr>
          <w:sz w:val="22"/>
          <w:szCs w:val="22"/>
        </w:rPr>
        <w:t>проведение совещаний о</w:t>
      </w:r>
      <w:r w:rsidR="00F0541E" w:rsidRPr="00FA2152">
        <w:rPr>
          <w:sz w:val="22"/>
          <w:szCs w:val="22"/>
        </w:rPr>
        <w:t xml:space="preserve"> </w:t>
      </w:r>
      <w:r w:rsidR="008E15A4" w:rsidRPr="00FA2152">
        <w:rPr>
          <w:sz w:val="22"/>
          <w:szCs w:val="22"/>
        </w:rPr>
        <w:t>ходе реализации программных мероприятий по энергосбережению (1 раз в квартал);</w:t>
      </w:r>
    </w:p>
    <w:p w:rsidR="00B8715A" w:rsidRPr="00FA2152" w:rsidRDefault="00A86A3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</w:t>
      </w:r>
      <w:r w:rsidR="008E15A4" w:rsidRPr="00FA2152">
        <w:rPr>
          <w:sz w:val="22"/>
          <w:szCs w:val="22"/>
        </w:rPr>
        <w:t>постоянное осуществление контроля над закупками оборудования для нужд учреждения на соответствие требованиям энергетической эффективности;</w:t>
      </w:r>
    </w:p>
    <w:p w:rsidR="00B8715A" w:rsidRPr="00FA2152" w:rsidRDefault="00A86A3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</w:t>
      </w:r>
      <w:r w:rsidR="008E15A4" w:rsidRPr="00FA2152">
        <w:rPr>
          <w:sz w:val="22"/>
          <w:szCs w:val="22"/>
        </w:rPr>
        <w:t>осуществление еженедельной проверки работы приборов учета и состояния водопроводной и отопительной систем, своевременное принятие мер по устранению неполадок;</w:t>
      </w:r>
    </w:p>
    <w:p w:rsidR="00B8715A" w:rsidRPr="00FA2152" w:rsidRDefault="00A86A3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</w:t>
      </w:r>
      <w:r w:rsidR="008E15A4" w:rsidRPr="00FA2152">
        <w:rPr>
          <w:sz w:val="22"/>
          <w:szCs w:val="22"/>
        </w:rPr>
        <w:t>своевременное проведение обследований и ремонт приборов учета и регулирования, др. оборудования;</w:t>
      </w:r>
    </w:p>
    <w:p w:rsidR="00B8715A" w:rsidRPr="00FA2152" w:rsidRDefault="00A86A3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</w:t>
      </w:r>
      <w:r w:rsidR="008E15A4" w:rsidRPr="00FA2152">
        <w:rPr>
          <w:sz w:val="22"/>
          <w:szCs w:val="22"/>
        </w:rPr>
        <w:t>своевременная передача данных показаний приборов учета;</w:t>
      </w:r>
    </w:p>
    <w:p w:rsidR="00B8715A" w:rsidRPr="00FA2152" w:rsidRDefault="00A86A3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</w:t>
      </w:r>
      <w:r w:rsidR="008E15A4" w:rsidRPr="00FA2152">
        <w:rPr>
          <w:sz w:val="22"/>
          <w:szCs w:val="22"/>
        </w:rPr>
        <w:t xml:space="preserve">осуществление </w:t>
      </w:r>
      <w:proofErr w:type="gramStart"/>
      <w:r w:rsidR="008E15A4" w:rsidRPr="00FA2152">
        <w:rPr>
          <w:sz w:val="22"/>
          <w:szCs w:val="22"/>
        </w:rPr>
        <w:t>контроля за</w:t>
      </w:r>
      <w:proofErr w:type="gramEnd"/>
      <w:r w:rsidR="008E15A4" w:rsidRPr="00FA2152">
        <w:rPr>
          <w:sz w:val="22"/>
          <w:szCs w:val="22"/>
        </w:rPr>
        <w:t xml:space="preserve"> правильной эксплуатацией и состоянием оборудования;</w:t>
      </w:r>
    </w:p>
    <w:p w:rsidR="00B8715A" w:rsidRPr="00FA2152" w:rsidRDefault="00A86A3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</w:t>
      </w:r>
      <w:r w:rsidR="008E15A4" w:rsidRPr="00FA2152">
        <w:rPr>
          <w:sz w:val="22"/>
          <w:szCs w:val="22"/>
        </w:rPr>
        <w:t xml:space="preserve">осуществление ежедневного </w:t>
      </w:r>
      <w:proofErr w:type="gramStart"/>
      <w:r w:rsidR="008E15A4" w:rsidRPr="00FA2152">
        <w:rPr>
          <w:sz w:val="22"/>
          <w:szCs w:val="22"/>
        </w:rPr>
        <w:t>контроля за</w:t>
      </w:r>
      <w:proofErr w:type="gramEnd"/>
      <w:r w:rsidR="008E15A4" w:rsidRPr="00FA2152">
        <w:rPr>
          <w:sz w:val="22"/>
          <w:szCs w:val="22"/>
        </w:rPr>
        <w:t xml:space="preserve"> работой электрического освещения, водоснабжения;</w:t>
      </w:r>
    </w:p>
    <w:p w:rsidR="00B8715A" w:rsidRPr="00FA2152" w:rsidRDefault="00A86A3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</w:t>
      </w:r>
      <w:r w:rsidR="008E15A4" w:rsidRPr="00FA2152">
        <w:rPr>
          <w:sz w:val="22"/>
          <w:szCs w:val="22"/>
        </w:rPr>
        <w:t xml:space="preserve">недопущение использования электроэнергии на цели, не предусмотренные </w:t>
      </w:r>
      <w:r w:rsidR="00EA5BF2" w:rsidRPr="00FA2152">
        <w:rPr>
          <w:sz w:val="22"/>
          <w:szCs w:val="22"/>
        </w:rPr>
        <w:t>производственным</w:t>
      </w:r>
      <w:r w:rsidR="008E15A4" w:rsidRPr="00FA2152">
        <w:rPr>
          <w:sz w:val="22"/>
          <w:szCs w:val="22"/>
        </w:rPr>
        <w:t xml:space="preserve"> процессом, а </w:t>
      </w:r>
      <w:r w:rsidR="009B7B16" w:rsidRPr="00FA2152">
        <w:rPr>
          <w:sz w:val="22"/>
          <w:szCs w:val="22"/>
        </w:rPr>
        <w:t>также</w:t>
      </w:r>
      <w:r w:rsidR="008E15A4" w:rsidRPr="00FA2152">
        <w:rPr>
          <w:sz w:val="22"/>
          <w:szCs w:val="22"/>
        </w:rPr>
        <w:t xml:space="preserve"> </w:t>
      </w:r>
      <w:proofErr w:type="gramStart"/>
      <w:r w:rsidR="008E15A4" w:rsidRPr="00FA2152">
        <w:rPr>
          <w:sz w:val="22"/>
          <w:szCs w:val="22"/>
        </w:rPr>
        <w:t>контроль за</w:t>
      </w:r>
      <w:proofErr w:type="gramEnd"/>
      <w:r w:rsidR="008E15A4" w:rsidRPr="00FA2152">
        <w:rPr>
          <w:sz w:val="22"/>
          <w:szCs w:val="22"/>
        </w:rPr>
        <w:t xml:space="preserve"> </w:t>
      </w:r>
      <w:r w:rsidR="009B7B16" w:rsidRPr="00FA2152">
        <w:rPr>
          <w:sz w:val="22"/>
          <w:szCs w:val="22"/>
        </w:rPr>
        <w:t>выключением из</w:t>
      </w:r>
      <w:r w:rsidR="008E15A4" w:rsidRPr="00FA2152">
        <w:rPr>
          <w:sz w:val="22"/>
          <w:szCs w:val="22"/>
        </w:rPr>
        <w:t xml:space="preserve"> источников питания </w:t>
      </w:r>
      <w:proofErr w:type="spellStart"/>
      <w:r w:rsidR="008E15A4" w:rsidRPr="00FA2152">
        <w:rPr>
          <w:sz w:val="22"/>
          <w:szCs w:val="22"/>
        </w:rPr>
        <w:t>электроприемников</w:t>
      </w:r>
      <w:proofErr w:type="spellEnd"/>
      <w:r w:rsidR="008E15A4" w:rsidRPr="00FA2152">
        <w:rPr>
          <w:sz w:val="22"/>
          <w:szCs w:val="22"/>
        </w:rPr>
        <w:t xml:space="preserve"> после использования, что позволит сэкономить до 2,7 % потребления электроэнергии;</w:t>
      </w:r>
    </w:p>
    <w:p w:rsidR="00B8715A" w:rsidRPr="00FA2152" w:rsidRDefault="00A86A3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</w:t>
      </w:r>
      <w:r w:rsidR="008E15A4" w:rsidRPr="00FA2152">
        <w:rPr>
          <w:sz w:val="22"/>
          <w:szCs w:val="22"/>
        </w:rPr>
        <w:t>создание и контроль графика включения и выключения системы освещения, в зависимости от уровня естественной освещенности. Применение такого графика позволяет сэкономить до 0,9 % потребления электроэнергии;</w:t>
      </w:r>
    </w:p>
    <w:p w:rsidR="00B8715A" w:rsidRPr="00FA2152" w:rsidRDefault="00A86A3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</w:t>
      </w:r>
      <w:r w:rsidR="008E15A4" w:rsidRPr="00FA2152">
        <w:rPr>
          <w:sz w:val="22"/>
          <w:szCs w:val="22"/>
        </w:rPr>
        <w:t>проведение анализа потребления энергоресурсов и проведение своевременной сверки по данным журнала учёта расхода энергоресурсов и счетам поставщиков;</w:t>
      </w:r>
    </w:p>
    <w:p w:rsidR="00B8715A" w:rsidRPr="00FA2152" w:rsidRDefault="00A86A34" w:rsidP="004D69BE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 xml:space="preserve">- </w:t>
      </w:r>
      <w:proofErr w:type="gramStart"/>
      <w:r w:rsidR="008E15A4" w:rsidRPr="00FA2152">
        <w:rPr>
          <w:sz w:val="22"/>
          <w:szCs w:val="22"/>
        </w:rPr>
        <w:t>контроль за</w:t>
      </w:r>
      <w:proofErr w:type="gramEnd"/>
      <w:r w:rsidR="008E15A4" w:rsidRPr="00FA2152">
        <w:rPr>
          <w:sz w:val="22"/>
          <w:szCs w:val="22"/>
        </w:rPr>
        <w:t xml:space="preserve"> чистотой осветительного оборудования. Загрязнение, в т.ч. пыль, снижает эффективность освещения на 10-30 %. Реализация данного мероприятия экономит 2 % потребления электроэнергии.</w:t>
      </w:r>
    </w:p>
    <w:p w:rsidR="00AA4251" w:rsidRPr="00FA2152" w:rsidRDefault="00AA4251" w:rsidP="00AA4251">
      <w:pPr>
        <w:pStyle w:val="a3"/>
        <w:ind w:right="-1" w:firstLine="993"/>
        <w:jc w:val="both"/>
        <w:rPr>
          <w:sz w:val="22"/>
          <w:szCs w:val="22"/>
        </w:rPr>
      </w:pPr>
      <w:r w:rsidRPr="00FA2152">
        <w:rPr>
          <w:sz w:val="22"/>
          <w:szCs w:val="22"/>
        </w:rPr>
        <w:t>экрана возможный перерасход тепловой энергии составляет порядка 2-3 % от всей теплоотдачи прибора. Установив теплоотражающий экран на стену за отопительным прибором, можно сразу повысить температуру внутри помещения на 1-2 °С.</w:t>
      </w:r>
    </w:p>
    <w:p w:rsidR="00AA4251" w:rsidRPr="00FA2152" w:rsidRDefault="00AA4251" w:rsidP="00AA4251">
      <w:pPr>
        <w:pStyle w:val="a3"/>
        <w:spacing w:before="10"/>
        <w:rPr>
          <w:sz w:val="22"/>
          <w:szCs w:val="22"/>
        </w:rPr>
      </w:pPr>
    </w:p>
    <w:p w:rsidR="00814284" w:rsidRPr="00FA2152" w:rsidRDefault="00814284" w:rsidP="00F85197">
      <w:pPr>
        <w:pStyle w:val="110"/>
        <w:numPr>
          <w:ilvl w:val="0"/>
          <w:numId w:val="18"/>
        </w:numPr>
        <w:tabs>
          <w:tab w:val="left" w:pos="1341"/>
        </w:tabs>
        <w:ind w:left="0" w:right="-1" w:firstLine="0"/>
        <w:jc w:val="both"/>
        <w:rPr>
          <w:i/>
          <w:sz w:val="22"/>
          <w:szCs w:val="22"/>
        </w:rPr>
      </w:pPr>
      <w:r w:rsidRPr="00FA2152">
        <w:rPr>
          <w:i/>
          <w:sz w:val="22"/>
          <w:szCs w:val="22"/>
        </w:rPr>
        <w:t>Определение потенциала снижения потребления и целевого уровня экономии ресурсов (по каждому виду ресурсов, для каждого здания) на трехлетний период</w:t>
      </w:r>
    </w:p>
    <w:p w:rsidR="00814284" w:rsidRPr="00FA2152" w:rsidRDefault="00814284" w:rsidP="00814284">
      <w:pPr>
        <w:pStyle w:val="af3"/>
        <w:rPr>
          <w:sz w:val="22"/>
          <w:szCs w:val="22"/>
        </w:rPr>
      </w:pPr>
      <w:r w:rsidRPr="00FA2152">
        <w:rPr>
          <w:sz w:val="22"/>
          <w:szCs w:val="22"/>
        </w:rPr>
        <w:t>Целевые показатели в области энергосбережения и повышения энергетической эффективности рассчитываются в соответствии с требованиями:</w:t>
      </w:r>
    </w:p>
    <w:p w:rsidR="00814284" w:rsidRPr="00FA2152" w:rsidRDefault="00814284" w:rsidP="00814284">
      <w:pPr>
        <w:pStyle w:val="af3"/>
        <w:numPr>
          <w:ilvl w:val="0"/>
          <w:numId w:val="22"/>
        </w:numPr>
        <w:tabs>
          <w:tab w:val="clear" w:pos="1572"/>
          <w:tab w:val="clear" w:pos="1701"/>
          <w:tab w:val="left" w:pos="0"/>
        </w:tabs>
        <w:ind w:left="0" w:firstLine="1212"/>
        <w:rPr>
          <w:sz w:val="22"/>
          <w:szCs w:val="22"/>
        </w:rPr>
      </w:pPr>
      <w:r w:rsidRPr="00FA2152">
        <w:rPr>
          <w:sz w:val="22"/>
          <w:szCs w:val="22"/>
        </w:rPr>
        <w:t>Федерального закона РФ от 23 ноября 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814284" w:rsidRPr="00FA2152" w:rsidRDefault="00814284" w:rsidP="00814284">
      <w:pPr>
        <w:pStyle w:val="af3"/>
        <w:numPr>
          <w:ilvl w:val="0"/>
          <w:numId w:val="22"/>
        </w:numPr>
        <w:tabs>
          <w:tab w:val="clear" w:pos="1572"/>
          <w:tab w:val="clear" w:pos="1701"/>
          <w:tab w:val="left" w:pos="0"/>
        </w:tabs>
        <w:ind w:left="0" w:firstLine="1212"/>
        <w:rPr>
          <w:sz w:val="22"/>
          <w:szCs w:val="22"/>
        </w:rPr>
      </w:pPr>
      <w:r w:rsidRPr="00FA2152">
        <w:rPr>
          <w:sz w:val="22"/>
          <w:szCs w:val="22"/>
        </w:rPr>
        <w:lastRenderedPageBreak/>
        <w:t>Постановления Правительства РФ от 31 декабря 2009г.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814284" w:rsidRPr="00FA2152" w:rsidRDefault="00814284" w:rsidP="00814284">
      <w:pPr>
        <w:pStyle w:val="af3"/>
        <w:numPr>
          <w:ilvl w:val="0"/>
          <w:numId w:val="22"/>
        </w:numPr>
        <w:tabs>
          <w:tab w:val="clear" w:pos="1572"/>
          <w:tab w:val="clear" w:pos="1701"/>
          <w:tab w:val="left" w:pos="0"/>
        </w:tabs>
        <w:ind w:left="0" w:firstLine="1212"/>
        <w:rPr>
          <w:sz w:val="22"/>
          <w:szCs w:val="22"/>
        </w:rPr>
      </w:pPr>
      <w:r w:rsidRPr="00FA2152">
        <w:rPr>
          <w:color w:val="000000"/>
          <w:sz w:val="22"/>
          <w:szCs w:val="22"/>
        </w:rPr>
        <w:t>Приказа Министерства энергетики РФ от 30 июня 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</w:t>
      </w:r>
      <w:r w:rsidRPr="00FA2152">
        <w:rPr>
          <w:iCs/>
          <w:sz w:val="22"/>
          <w:szCs w:val="22"/>
        </w:rPr>
        <w:t>, осуществляющих регулируемые виды деятельности, и отчетности о ходе их реализации»;</w:t>
      </w:r>
    </w:p>
    <w:p w:rsidR="00814284" w:rsidRPr="00FA2152" w:rsidRDefault="00814284" w:rsidP="00814284">
      <w:pPr>
        <w:pStyle w:val="af3"/>
        <w:numPr>
          <w:ilvl w:val="0"/>
          <w:numId w:val="22"/>
        </w:numPr>
        <w:tabs>
          <w:tab w:val="clear" w:pos="1572"/>
          <w:tab w:val="clear" w:pos="1701"/>
          <w:tab w:val="left" w:pos="0"/>
        </w:tabs>
        <w:ind w:left="0" w:firstLine="1212"/>
        <w:rPr>
          <w:sz w:val="22"/>
          <w:szCs w:val="22"/>
        </w:rPr>
      </w:pPr>
      <w:r w:rsidRPr="00FA2152">
        <w:rPr>
          <w:iCs/>
          <w:sz w:val="22"/>
          <w:szCs w:val="22"/>
        </w:rPr>
        <w:t xml:space="preserve">Приказа Министерства энергетики РФ от 30 июня 2014 г. № 399 </w:t>
      </w:r>
      <w:r w:rsidRPr="00FA2152">
        <w:rPr>
          <w:color w:val="000000"/>
          <w:sz w:val="22"/>
          <w:szCs w:val="22"/>
        </w:rPr>
        <w:t>«</w:t>
      </w:r>
      <w:r w:rsidRPr="00FA2152">
        <w:rPr>
          <w:iCs/>
          <w:sz w:val="22"/>
          <w:szCs w:val="22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</w:r>
      <w:r w:rsidRPr="00FA2152">
        <w:rPr>
          <w:sz w:val="22"/>
          <w:szCs w:val="22"/>
        </w:rPr>
        <w:t>;</w:t>
      </w:r>
    </w:p>
    <w:p w:rsidR="00814284" w:rsidRPr="00FA2152" w:rsidRDefault="00814284" w:rsidP="00814284">
      <w:pPr>
        <w:pStyle w:val="af3"/>
        <w:numPr>
          <w:ilvl w:val="0"/>
          <w:numId w:val="22"/>
        </w:numPr>
        <w:tabs>
          <w:tab w:val="clear" w:pos="1572"/>
          <w:tab w:val="clear" w:pos="1701"/>
          <w:tab w:val="left" w:pos="0"/>
        </w:tabs>
        <w:ind w:left="0" w:firstLine="1212"/>
        <w:rPr>
          <w:sz w:val="22"/>
          <w:szCs w:val="22"/>
        </w:rPr>
      </w:pPr>
      <w:r w:rsidRPr="00FA2152">
        <w:rPr>
          <w:sz w:val="22"/>
          <w:szCs w:val="22"/>
        </w:rPr>
        <w:t xml:space="preserve">Приказа Минэкономразвития России от 15 июля 2020 г.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</w:t>
      </w:r>
      <w:r w:rsidR="00D2453E" w:rsidRPr="00FA2152">
        <w:rPr>
          <w:sz w:val="22"/>
          <w:szCs w:val="22"/>
        </w:rPr>
        <w:t>энергетических ресурсов и воды».</w:t>
      </w:r>
    </w:p>
    <w:p w:rsidR="00814284" w:rsidRPr="00FA2152" w:rsidRDefault="00814284" w:rsidP="00814284">
      <w:pPr>
        <w:pStyle w:val="af3"/>
        <w:rPr>
          <w:sz w:val="22"/>
          <w:szCs w:val="22"/>
        </w:rPr>
      </w:pPr>
      <w:r w:rsidRPr="00FA2152">
        <w:rPr>
          <w:sz w:val="22"/>
          <w:szCs w:val="22"/>
        </w:rPr>
        <w:t>Выполнение целевых показателей в области энергосбережения и повышения энергетической эффективности в результате реализации программы в натуральных и стоимостных показателях должны ежегодно после подведения итогов выполнения мероприятий фиксироваться в формах фактического выполнения целевых показателей, как за год, так и с нарастающим итогом.</w:t>
      </w:r>
    </w:p>
    <w:p w:rsidR="00814284" w:rsidRPr="00FA2152" w:rsidRDefault="00814284" w:rsidP="00814284">
      <w:pPr>
        <w:pStyle w:val="a3"/>
        <w:ind w:right="-1" w:firstLine="993"/>
        <w:jc w:val="both"/>
        <w:rPr>
          <w:sz w:val="22"/>
          <w:szCs w:val="22"/>
        </w:rPr>
      </w:pPr>
      <w:proofErr w:type="gramStart"/>
      <w:r w:rsidRPr="00FA2152">
        <w:rPr>
          <w:sz w:val="22"/>
          <w:szCs w:val="22"/>
        </w:rPr>
        <w:t>В программу включены обязательные корректировки в соответствии с установленными целевыми уровнями снижения потребления ресурсов, определенными на основании Приказа Минэкономразвития России от 15 июля 2020 г.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</w:r>
      <w:proofErr w:type="gramEnd"/>
      <w:r w:rsidRPr="00FA2152">
        <w:rPr>
          <w:sz w:val="22"/>
          <w:szCs w:val="22"/>
        </w:rPr>
        <w:t xml:space="preserve"> Рассчитанные целевые уровни приведены в таблице ниже.</w:t>
      </w:r>
    </w:p>
    <w:p w:rsidR="0026545C" w:rsidRPr="00FA2152" w:rsidRDefault="0026545C" w:rsidP="004D69BE">
      <w:pPr>
        <w:pStyle w:val="a3"/>
        <w:ind w:right="-1" w:firstLine="993"/>
        <w:jc w:val="both"/>
        <w:rPr>
          <w:sz w:val="22"/>
          <w:szCs w:val="22"/>
        </w:rPr>
      </w:pPr>
    </w:p>
    <w:p w:rsidR="00DD45A8" w:rsidRPr="00FA2152" w:rsidRDefault="00DD45A8" w:rsidP="00DD45A8">
      <w:pPr>
        <w:pStyle w:val="af3"/>
        <w:rPr>
          <w:sz w:val="22"/>
          <w:szCs w:val="22"/>
        </w:rPr>
        <w:sectPr w:rsidR="00DD45A8" w:rsidRPr="00FA2152" w:rsidSect="00DD45A8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33" w:name="6_Методика_расчета_целевых_показателей"/>
      <w:bookmarkStart w:id="34" w:name="_bookmark19"/>
      <w:bookmarkStart w:id="35" w:name="7_Заключительное_положение"/>
      <w:bookmarkStart w:id="36" w:name="_bookmark20"/>
      <w:bookmarkStart w:id="37" w:name="Карта_проекта_№1(технико-экономическая_о"/>
      <w:bookmarkStart w:id="38" w:name="_bookmark21"/>
      <w:bookmarkEnd w:id="33"/>
      <w:bookmarkEnd w:id="34"/>
      <w:bookmarkEnd w:id="35"/>
      <w:bookmarkEnd w:id="36"/>
      <w:bookmarkEnd w:id="37"/>
      <w:bookmarkEnd w:id="38"/>
    </w:p>
    <w:tbl>
      <w:tblPr>
        <w:tblW w:w="15044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2"/>
        <w:gridCol w:w="708"/>
        <w:gridCol w:w="709"/>
        <w:gridCol w:w="567"/>
        <w:gridCol w:w="545"/>
        <w:gridCol w:w="589"/>
        <w:gridCol w:w="992"/>
        <w:gridCol w:w="1134"/>
        <w:gridCol w:w="850"/>
        <w:gridCol w:w="851"/>
        <w:gridCol w:w="992"/>
        <w:gridCol w:w="878"/>
        <w:gridCol w:w="878"/>
        <w:gridCol w:w="878"/>
        <w:gridCol w:w="910"/>
        <w:gridCol w:w="616"/>
        <w:gridCol w:w="616"/>
        <w:gridCol w:w="616"/>
        <w:gridCol w:w="703"/>
      </w:tblGrid>
      <w:tr w:rsidR="00D551C0" w:rsidRPr="00FA2152" w:rsidTr="00387EEB">
        <w:trPr>
          <w:trHeight w:val="1380"/>
        </w:trPr>
        <w:tc>
          <w:tcPr>
            <w:tcW w:w="1012" w:type="dxa"/>
            <w:vMerge w:val="restart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lastRenderedPageBreak/>
              <w:t>Наименование учреждения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Функциональное назначение здания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Функционально-типологическая группа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Фактический адрес объекта (здания, строения, сооружения)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Тип ресурса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Ед. изм.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Показатели потребления ресурса в базовом (2019) году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Для функционально-типологических групп в соответствии с табл. П1-1</w:t>
            </w:r>
          </w:p>
        </w:tc>
        <w:tc>
          <w:tcPr>
            <w:tcW w:w="2634" w:type="dxa"/>
            <w:gridSpan w:val="3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Значение потребления по годам за вычетом экономии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 xml:space="preserve">Индикаторы (площадь или пользователи для расчета </w:t>
            </w:r>
            <w:proofErr w:type="spellStart"/>
            <w:r w:rsidRPr="00FA2152">
              <w:rPr>
                <w:color w:val="000000"/>
                <w:lang w:bidi="ar-SA"/>
              </w:rPr>
              <w:t>уд</w:t>
            </w:r>
            <w:proofErr w:type="gramStart"/>
            <w:r w:rsidRPr="00FA2152">
              <w:rPr>
                <w:color w:val="000000"/>
                <w:lang w:bidi="ar-SA"/>
              </w:rPr>
              <w:t>.п</w:t>
            </w:r>
            <w:proofErr w:type="gramEnd"/>
            <w:r w:rsidRPr="00FA2152">
              <w:rPr>
                <w:color w:val="000000"/>
                <w:lang w:bidi="ar-SA"/>
              </w:rPr>
              <w:t>оказ</w:t>
            </w:r>
            <w:proofErr w:type="spellEnd"/>
            <w:r w:rsidRPr="00FA2152">
              <w:rPr>
                <w:color w:val="000000"/>
                <w:lang w:bidi="ar-SA"/>
              </w:rPr>
              <w:t xml:space="preserve"> по годам)</w:t>
            </w:r>
          </w:p>
        </w:tc>
        <w:tc>
          <w:tcPr>
            <w:tcW w:w="1848" w:type="dxa"/>
            <w:gridSpan w:val="3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Размер экономии по годам</w:t>
            </w:r>
          </w:p>
        </w:tc>
        <w:tc>
          <w:tcPr>
            <w:tcW w:w="703" w:type="dxa"/>
            <w:vMerge w:val="restart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Сумма экономии за трехлетний период</w:t>
            </w:r>
          </w:p>
        </w:tc>
      </w:tr>
      <w:tr w:rsidR="00D551C0" w:rsidRPr="00FA2152" w:rsidTr="00387EEB">
        <w:trPr>
          <w:trHeight w:val="1800"/>
        </w:trPr>
        <w:tc>
          <w:tcPr>
            <w:tcW w:w="101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Улица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дом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строение/корпус</w:t>
            </w:r>
          </w:p>
        </w:tc>
        <w:tc>
          <w:tcPr>
            <w:tcW w:w="99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Потенциал снижения потребления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Целевой уровень экономии ресурсов на трехлетний период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2021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2022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2023</w:t>
            </w:r>
          </w:p>
        </w:tc>
        <w:tc>
          <w:tcPr>
            <w:tcW w:w="910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2021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2022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2023</w:t>
            </w:r>
          </w:p>
        </w:tc>
        <w:tc>
          <w:tcPr>
            <w:tcW w:w="703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</w:tr>
      <w:tr w:rsidR="00D551C0" w:rsidRPr="00FA2152" w:rsidTr="00387EEB">
        <w:trPr>
          <w:trHeight w:val="300"/>
        </w:trPr>
        <w:tc>
          <w:tcPr>
            <w:tcW w:w="1012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4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5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11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12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13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16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17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19</w:t>
            </w:r>
          </w:p>
        </w:tc>
      </w:tr>
      <w:tr w:rsidR="005F47C6" w:rsidRPr="00FA2152" w:rsidTr="00AF60D0">
        <w:trPr>
          <w:trHeight w:val="315"/>
        </w:trPr>
        <w:tc>
          <w:tcPr>
            <w:tcW w:w="1012" w:type="dxa"/>
            <w:vMerge w:val="restart"/>
            <w:shd w:val="clear" w:color="auto" w:fill="auto"/>
          </w:tcPr>
          <w:p w:rsidR="005F47C6" w:rsidRPr="00FA2152" w:rsidRDefault="005F47C6" w:rsidP="00AF60D0">
            <w:pPr>
              <w:widowControl/>
              <w:autoSpaceDE/>
              <w:autoSpaceDN/>
              <w:jc w:val="center"/>
              <w:rPr>
                <w:lang w:bidi="ar-SA"/>
              </w:rPr>
            </w:pPr>
          </w:p>
          <w:p w:rsidR="005F47C6" w:rsidRPr="00FA2152" w:rsidRDefault="005F47C6" w:rsidP="00AF60D0">
            <w:pPr>
              <w:widowControl/>
              <w:autoSpaceDE/>
              <w:autoSpaceDN/>
              <w:jc w:val="center"/>
              <w:rPr>
                <w:lang w:bidi="ar-SA"/>
              </w:rPr>
            </w:pPr>
          </w:p>
          <w:p w:rsidR="005F47C6" w:rsidRPr="00FA2152" w:rsidRDefault="005F47C6" w:rsidP="00AF60D0">
            <w:pPr>
              <w:widowControl/>
              <w:autoSpaceDE/>
              <w:autoSpaceDN/>
              <w:jc w:val="center"/>
              <w:rPr>
                <w:lang w:bidi="ar-SA"/>
              </w:rPr>
            </w:pPr>
          </w:p>
          <w:p w:rsidR="005F47C6" w:rsidRPr="00FA2152" w:rsidRDefault="005F47C6" w:rsidP="00AF60D0">
            <w:pPr>
              <w:widowControl/>
              <w:autoSpaceDE/>
              <w:autoSpaceDN/>
              <w:jc w:val="center"/>
              <w:rPr>
                <w:lang w:bidi="ar-SA"/>
              </w:rPr>
            </w:pPr>
          </w:p>
          <w:p w:rsidR="005F47C6" w:rsidRPr="00FA2152" w:rsidRDefault="005F47C6" w:rsidP="00AF60D0">
            <w:pPr>
              <w:widowControl/>
              <w:autoSpaceDE/>
              <w:autoSpaceDN/>
              <w:jc w:val="center"/>
              <w:rPr>
                <w:lang w:bidi="ar-SA"/>
              </w:rPr>
            </w:pPr>
          </w:p>
          <w:p w:rsidR="005F47C6" w:rsidRPr="00FA2152" w:rsidRDefault="005F47C6" w:rsidP="00AF60D0">
            <w:pPr>
              <w:widowControl/>
              <w:autoSpaceDE/>
              <w:autoSpaceDN/>
              <w:jc w:val="center"/>
              <w:rPr>
                <w:lang w:bidi="ar-SA"/>
              </w:rPr>
            </w:pPr>
          </w:p>
          <w:p w:rsidR="005F47C6" w:rsidRPr="00FA2152" w:rsidRDefault="005F47C6" w:rsidP="005F47C6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FA2152">
              <w:rPr>
                <w:lang w:bidi="ar-SA"/>
              </w:rPr>
              <w:t>Администрация Сабанчинского сельского поселение Яльчикского района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F47C6" w:rsidRPr="00FA2152" w:rsidRDefault="005F47C6" w:rsidP="00D551C0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FA2152">
              <w:rPr>
                <w:lang w:bidi="ar-SA"/>
              </w:rPr>
              <w:t>Здание администрации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F47C6" w:rsidRPr="00FA2152" w:rsidRDefault="005F47C6" w:rsidP="00AF60D0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FA2152">
              <w:rPr>
                <w:lang w:bidi="ar-SA"/>
              </w:rPr>
              <w:t>административное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F47C6" w:rsidRPr="00FA2152" w:rsidRDefault="005F47C6" w:rsidP="00D551C0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FA2152">
              <w:rPr>
                <w:lang w:bidi="ar-SA"/>
              </w:rPr>
              <w:t>Центральная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5F47C6" w:rsidRPr="00FA2152" w:rsidRDefault="005F47C6" w:rsidP="00F13A44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FA2152">
              <w:rPr>
                <w:lang w:bidi="ar-SA"/>
              </w:rPr>
              <w:t>100</w:t>
            </w:r>
          </w:p>
        </w:tc>
        <w:tc>
          <w:tcPr>
            <w:tcW w:w="589" w:type="dxa"/>
            <w:vMerge w:val="restart"/>
            <w:shd w:val="clear" w:color="auto" w:fill="auto"/>
            <w:vAlign w:val="center"/>
            <w:hideMark/>
          </w:tcPr>
          <w:p w:rsidR="005F47C6" w:rsidRPr="00FA2152" w:rsidRDefault="005F47C6" w:rsidP="00D551C0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FA2152">
              <w:rPr>
                <w:lang w:bidi="ar-SA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F47C6" w:rsidRPr="00FA2152" w:rsidRDefault="005F47C6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Электрическая энергия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47C6" w:rsidRPr="00FA2152" w:rsidRDefault="005F47C6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 xml:space="preserve">тыс. </w:t>
            </w:r>
            <w:proofErr w:type="spellStart"/>
            <w:r w:rsidRPr="00FA2152">
              <w:rPr>
                <w:color w:val="000000"/>
                <w:lang w:bidi="ar-SA"/>
              </w:rPr>
              <w:t>кВт×</w:t>
            </w:r>
            <w:proofErr w:type="gramStart"/>
            <w:r w:rsidRPr="00FA2152">
              <w:rPr>
                <w:color w:val="000000"/>
                <w:lang w:bidi="ar-SA"/>
              </w:rPr>
              <w:t>ч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47C6" w:rsidRPr="00FA2152" w:rsidRDefault="005F47C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1,408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47C6" w:rsidRPr="00FA2152" w:rsidRDefault="005F47C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F47C6" w:rsidRPr="00FA2152" w:rsidRDefault="005F47C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F47C6" w:rsidRPr="00FA2152" w:rsidRDefault="005F47C6" w:rsidP="00FA215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1,408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F47C6" w:rsidRPr="00FA2152" w:rsidRDefault="005F47C6" w:rsidP="00FA215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1,408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F47C6" w:rsidRPr="00FA2152" w:rsidRDefault="005F47C6" w:rsidP="00FA215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1,408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F47C6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320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5F47C6" w:rsidRPr="00FA2152" w:rsidRDefault="005F47C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5F47C6" w:rsidRPr="00FA2152" w:rsidRDefault="005F47C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5F47C6" w:rsidRPr="00FA2152" w:rsidRDefault="005F47C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F47C6" w:rsidRPr="00FA2152" w:rsidRDefault="005F47C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5F47C6" w:rsidRPr="00FA2152" w:rsidTr="00437DBA">
        <w:trPr>
          <w:trHeight w:val="300"/>
        </w:trPr>
        <w:tc>
          <w:tcPr>
            <w:tcW w:w="1012" w:type="dxa"/>
            <w:vMerge/>
            <w:vAlign w:val="center"/>
            <w:hideMark/>
          </w:tcPr>
          <w:p w:rsidR="005F47C6" w:rsidRPr="00FA2152" w:rsidRDefault="005F47C6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F47C6" w:rsidRPr="00FA2152" w:rsidRDefault="005F47C6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F47C6" w:rsidRPr="00FA2152" w:rsidRDefault="005F47C6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5F47C6" w:rsidRPr="00FA2152" w:rsidRDefault="005F47C6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5F47C6" w:rsidRPr="00FA2152" w:rsidRDefault="005F47C6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5F47C6" w:rsidRPr="00FA2152" w:rsidRDefault="005F47C6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F47C6" w:rsidRPr="00FA2152" w:rsidRDefault="005F47C6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47C6" w:rsidRPr="00FA2152" w:rsidRDefault="005F47C6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кВт*ч/кв</w:t>
            </w:r>
            <w:proofErr w:type="gramStart"/>
            <w:r w:rsidRPr="00FA2152">
              <w:rPr>
                <w:color w:val="000000"/>
                <w:lang w:bidi="ar-SA"/>
              </w:rPr>
              <w:t>.м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47C6" w:rsidRPr="00FA2152" w:rsidRDefault="005F47C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4,40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47C6" w:rsidRPr="00FA2152" w:rsidRDefault="005F47C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F47C6" w:rsidRPr="00FA2152" w:rsidRDefault="005F47C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5F47C6" w:rsidRPr="00FA2152" w:rsidRDefault="005F47C6" w:rsidP="00FA215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4,40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5F47C6" w:rsidRPr="00FA2152" w:rsidRDefault="005F47C6" w:rsidP="00FA215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4,40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5F47C6" w:rsidRPr="00FA2152" w:rsidRDefault="005F47C6" w:rsidP="00FA215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4,40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F47C6" w:rsidRPr="00FA2152" w:rsidRDefault="005F47C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5F47C6" w:rsidRPr="00FA2152" w:rsidRDefault="005F47C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5F47C6" w:rsidRPr="00FA2152" w:rsidRDefault="005F47C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5F47C6" w:rsidRPr="00FA2152" w:rsidRDefault="005F47C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F47C6" w:rsidRPr="00FA2152" w:rsidRDefault="005F47C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D551C0" w:rsidRPr="00FA2152" w:rsidTr="00437DBA">
        <w:trPr>
          <w:trHeight w:val="300"/>
        </w:trPr>
        <w:tc>
          <w:tcPr>
            <w:tcW w:w="101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Тепловая энергия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Гкал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551C0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320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D551C0" w:rsidRPr="00FA2152" w:rsidTr="00437DBA">
        <w:trPr>
          <w:trHeight w:val="503"/>
        </w:trPr>
        <w:tc>
          <w:tcPr>
            <w:tcW w:w="101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proofErr w:type="spellStart"/>
            <w:r w:rsidRPr="00FA2152">
              <w:rPr>
                <w:color w:val="000000"/>
                <w:lang w:bidi="ar-SA"/>
              </w:rPr>
              <w:t>Втч</w:t>
            </w:r>
            <w:proofErr w:type="spellEnd"/>
            <w:r w:rsidRPr="00FA2152">
              <w:rPr>
                <w:color w:val="000000"/>
                <w:lang w:bidi="ar-SA"/>
              </w:rPr>
              <w:t>/м</w:t>
            </w:r>
            <w:proofErr w:type="gramStart"/>
            <w:r w:rsidRPr="00FA2152">
              <w:rPr>
                <w:color w:val="000000"/>
                <w:lang w:bidi="ar-SA"/>
              </w:rPr>
              <w:t>2</w:t>
            </w:r>
            <w:proofErr w:type="gramEnd"/>
            <w:r w:rsidRPr="00FA2152">
              <w:rPr>
                <w:color w:val="000000"/>
                <w:lang w:bidi="ar-SA"/>
              </w:rPr>
              <w:t>/ГСОП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D551C0" w:rsidRPr="00FA2152" w:rsidTr="00437DBA">
        <w:trPr>
          <w:trHeight w:val="300"/>
        </w:trPr>
        <w:tc>
          <w:tcPr>
            <w:tcW w:w="101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Гкал/кв</w:t>
            </w:r>
            <w:proofErr w:type="gramStart"/>
            <w:r w:rsidRPr="00FA2152">
              <w:rPr>
                <w:color w:val="000000"/>
                <w:lang w:bidi="ar-SA"/>
              </w:rPr>
              <w:t>.м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D551C0" w:rsidRPr="00FA2152" w:rsidTr="00437DBA">
        <w:trPr>
          <w:trHeight w:val="315"/>
        </w:trPr>
        <w:tc>
          <w:tcPr>
            <w:tcW w:w="101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Горячая вода (ГВС)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куб</w:t>
            </w:r>
            <w:proofErr w:type="gramStart"/>
            <w:r w:rsidRPr="00FA2152">
              <w:rPr>
                <w:color w:val="000000"/>
                <w:lang w:bidi="ar-SA"/>
              </w:rPr>
              <w:t>.м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551C0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320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D551C0" w:rsidRPr="00FA2152" w:rsidTr="00437DBA">
        <w:trPr>
          <w:trHeight w:val="300"/>
        </w:trPr>
        <w:tc>
          <w:tcPr>
            <w:tcW w:w="101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Куб</w:t>
            </w:r>
            <w:proofErr w:type="gramStart"/>
            <w:r w:rsidRPr="00FA2152">
              <w:rPr>
                <w:color w:val="000000"/>
                <w:lang w:bidi="ar-SA"/>
              </w:rPr>
              <w:t>.м</w:t>
            </w:r>
            <w:proofErr w:type="gramEnd"/>
            <w:r w:rsidRPr="00FA2152">
              <w:rPr>
                <w:color w:val="000000"/>
                <w:lang w:bidi="ar-SA"/>
              </w:rPr>
              <w:t>/чел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D551C0" w:rsidRPr="00FA2152" w:rsidTr="00437DBA">
        <w:trPr>
          <w:trHeight w:val="315"/>
        </w:trPr>
        <w:tc>
          <w:tcPr>
            <w:tcW w:w="101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Холодная вода (ХВС)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куб</w:t>
            </w:r>
            <w:proofErr w:type="gramStart"/>
            <w:r w:rsidRPr="00FA2152">
              <w:rPr>
                <w:color w:val="000000"/>
                <w:lang w:bidi="ar-SA"/>
              </w:rPr>
              <w:t>.м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551C0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140</w:t>
            </w:r>
            <w:r w:rsidR="00D551C0" w:rsidRPr="00FA2152">
              <w:rPr>
                <w:color w:val="000000"/>
                <w:lang w:bidi="ar-SA"/>
              </w:rPr>
              <w:t>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D551C0" w:rsidRPr="00FA2152" w:rsidTr="00437DBA">
        <w:trPr>
          <w:trHeight w:val="300"/>
        </w:trPr>
        <w:tc>
          <w:tcPr>
            <w:tcW w:w="101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Куб</w:t>
            </w:r>
            <w:proofErr w:type="gramStart"/>
            <w:r w:rsidRPr="00FA2152">
              <w:rPr>
                <w:color w:val="000000"/>
                <w:lang w:bidi="ar-SA"/>
              </w:rPr>
              <w:t>.м</w:t>
            </w:r>
            <w:proofErr w:type="gramEnd"/>
            <w:r w:rsidRPr="00FA2152">
              <w:rPr>
                <w:color w:val="000000"/>
                <w:lang w:bidi="ar-SA"/>
              </w:rPr>
              <w:t>/чел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437DBA" w:rsidRPr="00FA2152" w:rsidTr="00437DBA">
        <w:trPr>
          <w:trHeight w:val="300"/>
        </w:trPr>
        <w:tc>
          <w:tcPr>
            <w:tcW w:w="1012" w:type="dxa"/>
            <w:vMerge/>
            <w:vAlign w:val="center"/>
            <w:hideMark/>
          </w:tcPr>
          <w:p w:rsidR="00437DBA" w:rsidRPr="00FA2152" w:rsidRDefault="00437DBA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37DBA" w:rsidRPr="00FA2152" w:rsidRDefault="00437DBA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7DBA" w:rsidRPr="00FA2152" w:rsidRDefault="00437DBA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437DBA" w:rsidRPr="00FA2152" w:rsidRDefault="00437DBA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437DBA" w:rsidRPr="00FA2152" w:rsidRDefault="00437DBA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437DBA" w:rsidRPr="00FA2152" w:rsidRDefault="00437DBA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37DBA" w:rsidRPr="00FA2152" w:rsidRDefault="00437DBA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Природный газ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7DBA" w:rsidRPr="00FA2152" w:rsidRDefault="00437DBA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тыс</w:t>
            </w:r>
            <w:proofErr w:type="gramStart"/>
            <w:r w:rsidRPr="00FA2152">
              <w:rPr>
                <w:color w:val="000000"/>
                <w:lang w:bidi="ar-SA"/>
              </w:rPr>
              <w:t>.к</w:t>
            </w:r>
            <w:proofErr w:type="gramEnd"/>
            <w:r w:rsidRPr="00FA2152">
              <w:rPr>
                <w:color w:val="000000"/>
                <w:lang w:bidi="ar-SA"/>
              </w:rPr>
              <w:t>уб.м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DBA" w:rsidRPr="00FA2152" w:rsidRDefault="005F47C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15,803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37DBA" w:rsidRPr="00FA2152" w:rsidRDefault="00437DBA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37DBA" w:rsidRPr="00FA2152" w:rsidRDefault="00437DBA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437DBA" w:rsidRPr="00FA2152" w:rsidRDefault="00437DBA" w:rsidP="00BD746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18,717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437DBA" w:rsidRPr="00FA2152" w:rsidRDefault="00437DBA" w:rsidP="00BD746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18,717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437DBA" w:rsidRPr="00FA2152" w:rsidRDefault="00437DBA" w:rsidP="00BD746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18,717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37DBA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320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437DBA" w:rsidRPr="00FA2152" w:rsidRDefault="00437DBA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437DBA" w:rsidRPr="00FA2152" w:rsidRDefault="00437DBA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437DBA" w:rsidRPr="00FA2152" w:rsidRDefault="00437DBA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437DBA" w:rsidRPr="00FA2152" w:rsidRDefault="00437DBA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437DBA" w:rsidRPr="00FA2152" w:rsidTr="00437DBA">
        <w:trPr>
          <w:trHeight w:val="300"/>
        </w:trPr>
        <w:tc>
          <w:tcPr>
            <w:tcW w:w="1012" w:type="dxa"/>
            <w:vMerge/>
            <w:vAlign w:val="center"/>
            <w:hideMark/>
          </w:tcPr>
          <w:p w:rsidR="00437DBA" w:rsidRPr="00FA2152" w:rsidRDefault="00437DBA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37DBA" w:rsidRPr="00FA2152" w:rsidRDefault="00437DBA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7DBA" w:rsidRPr="00FA2152" w:rsidRDefault="00437DBA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437DBA" w:rsidRPr="00FA2152" w:rsidRDefault="00437DBA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437DBA" w:rsidRPr="00FA2152" w:rsidRDefault="00437DBA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437DBA" w:rsidRPr="00FA2152" w:rsidRDefault="00437DBA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7DBA" w:rsidRPr="00FA2152" w:rsidRDefault="00437DBA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7DBA" w:rsidRPr="00FA2152" w:rsidRDefault="00437DBA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Куб</w:t>
            </w:r>
            <w:proofErr w:type="gramStart"/>
            <w:r w:rsidRPr="00FA2152">
              <w:rPr>
                <w:color w:val="000000"/>
                <w:lang w:bidi="ar-SA"/>
              </w:rPr>
              <w:t>.м</w:t>
            </w:r>
            <w:proofErr w:type="gramEnd"/>
            <w:r w:rsidRPr="00FA2152">
              <w:rPr>
                <w:color w:val="000000"/>
                <w:lang w:bidi="ar-SA"/>
              </w:rPr>
              <w:t>/кв.м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DBA" w:rsidRPr="00FA2152" w:rsidRDefault="005F47C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23,75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37DBA" w:rsidRPr="00FA2152" w:rsidRDefault="00437DBA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37DBA" w:rsidRPr="00FA2152" w:rsidRDefault="00437DBA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437DBA" w:rsidRPr="00FA2152" w:rsidRDefault="00437DBA" w:rsidP="00BD746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8,83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437DBA" w:rsidRPr="00FA2152" w:rsidRDefault="00437DBA" w:rsidP="00BD746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8,83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437DBA" w:rsidRPr="00FA2152" w:rsidRDefault="00437DBA" w:rsidP="00BD746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8,83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37DBA" w:rsidRPr="00FA2152" w:rsidRDefault="00437DBA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437DBA" w:rsidRPr="00FA2152" w:rsidRDefault="00437DBA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437DBA" w:rsidRPr="00FA2152" w:rsidRDefault="00437DBA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437DBA" w:rsidRPr="00FA2152" w:rsidRDefault="00437DBA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437DBA" w:rsidRPr="00FA2152" w:rsidRDefault="00437DBA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56099E" w:rsidRPr="00FA2152" w:rsidTr="0056099E">
        <w:trPr>
          <w:trHeight w:val="300"/>
        </w:trPr>
        <w:tc>
          <w:tcPr>
            <w:tcW w:w="1012" w:type="dxa"/>
            <w:vMerge/>
            <w:vAlign w:val="center"/>
            <w:hideMark/>
          </w:tcPr>
          <w:p w:rsidR="0056099E" w:rsidRPr="00FA2152" w:rsidRDefault="0056099E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6099E" w:rsidRPr="00FA2152" w:rsidRDefault="0056099E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99E" w:rsidRPr="00FA2152" w:rsidRDefault="0056099E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56099E" w:rsidRPr="00FA2152" w:rsidRDefault="0056099E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56099E" w:rsidRPr="00FA2152" w:rsidRDefault="0056099E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56099E" w:rsidRPr="00FA2152" w:rsidRDefault="0056099E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6099E" w:rsidRPr="00FA2152" w:rsidRDefault="0056099E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Моторное топливо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099E" w:rsidRPr="00FA2152" w:rsidRDefault="0056099E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6099E" w:rsidRPr="00FA2152" w:rsidRDefault="0056099E" w:rsidP="0056099E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6099E" w:rsidRPr="00FA2152" w:rsidRDefault="0056099E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099E" w:rsidRPr="00FA2152" w:rsidRDefault="0056099E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0,00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56099E" w:rsidRPr="00FA2152" w:rsidRDefault="0056099E" w:rsidP="001D13BF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56099E" w:rsidRPr="00FA2152" w:rsidRDefault="0056099E" w:rsidP="001D13BF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56099E" w:rsidRPr="00FA2152" w:rsidRDefault="0056099E" w:rsidP="001D13BF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6099E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140</w:t>
            </w:r>
            <w:r w:rsidR="0056099E" w:rsidRPr="00FA2152">
              <w:rPr>
                <w:color w:val="000000"/>
                <w:lang w:bidi="ar-SA"/>
              </w:rPr>
              <w:t>,00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56099E" w:rsidRPr="00FA2152" w:rsidRDefault="0056099E" w:rsidP="001D13BF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56099E" w:rsidRPr="00FA2152" w:rsidRDefault="0056099E" w:rsidP="001D13BF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56099E" w:rsidRPr="00FA2152" w:rsidRDefault="0056099E" w:rsidP="001D13BF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6099E" w:rsidRPr="00FA2152" w:rsidRDefault="0056099E" w:rsidP="001D13BF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D551C0" w:rsidRPr="00FA2152" w:rsidTr="00437DBA">
        <w:trPr>
          <w:trHeight w:val="300"/>
        </w:trPr>
        <w:tc>
          <w:tcPr>
            <w:tcW w:w="101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тут/</w:t>
            </w:r>
            <w:proofErr w:type="gramStart"/>
            <w:r w:rsidRPr="00FA2152">
              <w:rPr>
                <w:color w:val="000000"/>
                <w:lang w:bidi="ar-SA"/>
              </w:rPr>
              <w:t>л</w:t>
            </w:r>
            <w:proofErr w:type="gramEnd"/>
          </w:p>
          <w:p w:rsidR="00F13A44" w:rsidRPr="00FA2152" w:rsidRDefault="00F13A44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  <w:p w:rsidR="00F13A44" w:rsidRPr="00FA2152" w:rsidRDefault="00F13A44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51C0" w:rsidRPr="00FA2152" w:rsidRDefault="00D551C0" w:rsidP="00F13A4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D05739" w:rsidRPr="00FA2152" w:rsidTr="0056099E">
        <w:trPr>
          <w:trHeight w:val="315"/>
        </w:trPr>
        <w:tc>
          <w:tcPr>
            <w:tcW w:w="1012" w:type="dxa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D05739" w:rsidRPr="00FA2152" w:rsidRDefault="00D05739" w:rsidP="00766336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FA2152">
              <w:rPr>
                <w:lang w:bidi="ar-SA"/>
              </w:rPr>
              <w:t xml:space="preserve">Здание Сабанчинского СДК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FA2152">
              <w:rPr>
                <w:lang w:bidi="ar-SA"/>
              </w:rPr>
              <w:t>Клубы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FA2152">
              <w:rPr>
                <w:lang w:bidi="ar-SA"/>
              </w:rPr>
              <w:t>Центральная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FA2152">
              <w:rPr>
                <w:lang w:bidi="ar-SA"/>
              </w:rPr>
              <w:t>99</w:t>
            </w:r>
          </w:p>
        </w:tc>
        <w:tc>
          <w:tcPr>
            <w:tcW w:w="589" w:type="dxa"/>
            <w:vMerge w:val="restart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FA2152">
              <w:rPr>
                <w:lang w:bidi="ar-SA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Электрическая энергия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 xml:space="preserve">тыс. </w:t>
            </w:r>
            <w:proofErr w:type="spellStart"/>
            <w:r w:rsidRPr="00FA2152">
              <w:rPr>
                <w:color w:val="000000"/>
                <w:lang w:bidi="ar-SA"/>
              </w:rPr>
              <w:t>кВт×</w:t>
            </w:r>
            <w:proofErr w:type="gramStart"/>
            <w:r w:rsidRPr="00FA2152">
              <w:rPr>
                <w:color w:val="000000"/>
                <w:lang w:bidi="ar-SA"/>
              </w:rPr>
              <w:t>ч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1,420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05739" w:rsidRPr="00FA2152" w:rsidRDefault="00D05739" w:rsidP="00FA215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1,420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05739" w:rsidRPr="00FA2152" w:rsidRDefault="00D05739" w:rsidP="00FA215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1,420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05739" w:rsidRPr="00FA2152" w:rsidRDefault="00D05739" w:rsidP="00FA215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1,420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330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D05739" w:rsidRPr="00FA2152" w:rsidTr="00766336">
        <w:trPr>
          <w:trHeight w:val="300"/>
        </w:trPr>
        <w:tc>
          <w:tcPr>
            <w:tcW w:w="1012" w:type="dxa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кВт*ч/кв</w:t>
            </w:r>
            <w:proofErr w:type="gramStart"/>
            <w:r w:rsidRPr="00FA2152">
              <w:rPr>
                <w:color w:val="000000"/>
                <w:lang w:bidi="ar-SA"/>
              </w:rPr>
              <w:t>.м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4,40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05739" w:rsidRPr="00FA2152" w:rsidRDefault="00D05739" w:rsidP="00FA215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4,40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05739" w:rsidRPr="00FA2152" w:rsidRDefault="00D05739" w:rsidP="00FA215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4,40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05739" w:rsidRPr="00FA2152" w:rsidRDefault="00D05739" w:rsidP="00FA215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4,40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D551C0" w:rsidRPr="00FA2152" w:rsidTr="00766336">
        <w:trPr>
          <w:trHeight w:val="300"/>
        </w:trPr>
        <w:tc>
          <w:tcPr>
            <w:tcW w:w="101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Тепловая энергия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Гкал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551C0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330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D551C0" w:rsidRPr="00FA2152" w:rsidTr="00766336">
        <w:trPr>
          <w:trHeight w:val="600"/>
        </w:trPr>
        <w:tc>
          <w:tcPr>
            <w:tcW w:w="101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proofErr w:type="spellStart"/>
            <w:r w:rsidRPr="00FA2152">
              <w:rPr>
                <w:color w:val="000000"/>
                <w:lang w:bidi="ar-SA"/>
              </w:rPr>
              <w:t>Втч</w:t>
            </w:r>
            <w:proofErr w:type="spellEnd"/>
            <w:r w:rsidRPr="00FA2152">
              <w:rPr>
                <w:color w:val="000000"/>
                <w:lang w:bidi="ar-SA"/>
              </w:rPr>
              <w:t>/м</w:t>
            </w:r>
            <w:proofErr w:type="gramStart"/>
            <w:r w:rsidRPr="00FA2152">
              <w:rPr>
                <w:color w:val="000000"/>
                <w:lang w:bidi="ar-SA"/>
              </w:rPr>
              <w:t>2</w:t>
            </w:r>
            <w:proofErr w:type="gramEnd"/>
            <w:r w:rsidRPr="00FA2152">
              <w:rPr>
                <w:color w:val="000000"/>
                <w:lang w:bidi="ar-SA"/>
              </w:rPr>
              <w:t>/ГСОП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D551C0" w:rsidRPr="00FA2152" w:rsidTr="00766336">
        <w:trPr>
          <w:trHeight w:val="300"/>
        </w:trPr>
        <w:tc>
          <w:tcPr>
            <w:tcW w:w="101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Гкал/кв</w:t>
            </w:r>
            <w:proofErr w:type="gramStart"/>
            <w:r w:rsidRPr="00FA2152">
              <w:rPr>
                <w:color w:val="000000"/>
                <w:lang w:bidi="ar-SA"/>
              </w:rPr>
              <w:t>.м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D551C0" w:rsidRPr="00FA2152" w:rsidTr="00766336">
        <w:trPr>
          <w:trHeight w:val="315"/>
        </w:trPr>
        <w:tc>
          <w:tcPr>
            <w:tcW w:w="101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Горячая вода (ГВС)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куб</w:t>
            </w:r>
            <w:proofErr w:type="gramStart"/>
            <w:r w:rsidRPr="00FA2152">
              <w:rPr>
                <w:color w:val="000000"/>
                <w:lang w:bidi="ar-SA"/>
              </w:rPr>
              <w:t>.м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551C0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3</w:t>
            </w:r>
            <w:r w:rsidR="00D551C0" w:rsidRPr="00FA2152">
              <w:rPr>
                <w:color w:val="000000"/>
                <w:lang w:bidi="ar-SA"/>
              </w:rPr>
              <w:t>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D551C0" w:rsidRPr="00FA2152" w:rsidTr="00766336">
        <w:trPr>
          <w:trHeight w:val="300"/>
        </w:trPr>
        <w:tc>
          <w:tcPr>
            <w:tcW w:w="101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Куб</w:t>
            </w:r>
            <w:proofErr w:type="gramStart"/>
            <w:r w:rsidRPr="00FA2152">
              <w:rPr>
                <w:color w:val="000000"/>
                <w:lang w:bidi="ar-SA"/>
              </w:rPr>
              <w:t>.м</w:t>
            </w:r>
            <w:proofErr w:type="gramEnd"/>
            <w:r w:rsidRPr="00FA2152">
              <w:rPr>
                <w:color w:val="000000"/>
                <w:lang w:bidi="ar-SA"/>
              </w:rPr>
              <w:t>/чел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D551C0" w:rsidRPr="00FA2152" w:rsidTr="00766336">
        <w:trPr>
          <w:trHeight w:val="315"/>
        </w:trPr>
        <w:tc>
          <w:tcPr>
            <w:tcW w:w="101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Холодная вода (ХВС)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куб</w:t>
            </w:r>
            <w:proofErr w:type="gramStart"/>
            <w:r w:rsidRPr="00FA2152">
              <w:rPr>
                <w:color w:val="000000"/>
                <w:lang w:bidi="ar-SA"/>
              </w:rPr>
              <w:t>.м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551C0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3</w:t>
            </w:r>
            <w:r w:rsidR="00D551C0" w:rsidRPr="00FA2152">
              <w:rPr>
                <w:color w:val="000000"/>
                <w:lang w:bidi="ar-SA"/>
              </w:rPr>
              <w:t>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D551C0" w:rsidRPr="00FA2152" w:rsidTr="00766336">
        <w:trPr>
          <w:trHeight w:val="300"/>
        </w:trPr>
        <w:tc>
          <w:tcPr>
            <w:tcW w:w="101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Куб</w:t>
            </w:r>
            <w:proofErr w:type="gramStart"/>
            <w:r w:rsidRPr="00FA2152">
              <w:rPr>
                <w:color w:val="000000"/>
                <w:lang w:bidi="ar-SA"/>
              </w:rPr>
              <w:t>.м</w:t>
            </w:r>
            <w:proofErr w:type="gramEnd"/>
            <w:r w:rsidRPr="00FA2152">
              <w:rPr>
                <w:color w:val="000000"/>
                <w:lang w:bidi="ar-SA"/>
              </w:rPr>
              <w:t>/чел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D05739" w:rsidRPr="00FA2152" w:rsidTr="00766336">
        <w:trPr>
          <w:trHeight w:val="300"/>
        </w:trPr>
        <w:tc>
          <w:tcPr>
            <w:tcW w:w="1012" w:type="dxa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Природный газ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тыс</w:t>
            </w:r>
            <w:proofErr w:type="gramStart"/>
            <w:r w:rsidRPr="00FA2152">
              <w:rPr>
                <w:color w:val="000000"/>
                <w:lang w:bidi="ar-SA"/>
              </w:rPr>
              <w:t>.к</w:t>
            </w:r>
            <w:proofErr w:type="gramEnd"/>
            <w:r w:rsidRPr="00FA2152">
              <w:rPr>
                <w:color w:val="000000"/>
                <w:lang w:bidi="ar-SA"/>
              </w:rPr>
              <w:t>уб.м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10,950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05739" w:rsidRPr="00FA2152" w:rsidRDefault="00D05739" w:rsidP="00FA215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10,950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05739" w:rsidRPr="00FA2152" w:rsidRDefault="00D05739" w:rsidP="00FA215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10,950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05739" w:rsidRPr="00FA2152" w:rsidRDefault="00D05739" w:rsidP="00FA215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10,950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330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D05739" w:rsidRPr="00FA2152" w:rsidTr="00766336">
        <w:trPr>
          <w:trHeight w:val="300"/>
        </w:trPr>
        <w:tc>
          <w:tcPr>
            <w:tcW w:w="1012" w:type="dxa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Куб</w:t>
            </w:r>
            <w:proofErr w:type="gramStart"/>
            <w:r w:rsidRPr="00FA2152">
              <w:rPr>
                <w:color w:val="000000"/>
                <w:lang w:bidi="ar-SA"/>
              </w:rPr>
              <w:t>.м</w:t>
            </w:r>
            <w:proofErr w:type="gramEnd"/>
            <w:r w:rsidRPr="00FA2152">
              <w:rPr>
                <w:color w:val="000000"/>
                <w:lang w:bidi="ar-SA"/>
              </w:rPr>
              <w:t>/кв.м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13,80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05739" w:rsidRPr="00FA2152" w:rsidRDefault="00D05739" w:rsidP="00FA215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13,80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05739" w:rsidRPr="00FA2152" w:rsidRDefault="00D05739" w:rsidP="00FA215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13,80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05739" w:rsidRPr="00FA2152" w:rsidRDefault="00D05739" w:rsidP="00FA215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13,80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D05739" w:rsidRPr="00FA2152" w:rsidTr="00D05739">
        <w:trPr>
          <w:trHeight w:val="315"/>
        </w:trPr>
        <w:tc>
          <w:tcPr>
            <w:tcW w:w="1012" w:type="dxa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D05739" w:rsidRPr="00FA2152" w:rsidRDefault="00D05739" w:rsidP="00766336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FA2152">
              <w:rPr>
                <w:bCs/>
              </w:rPr>
              <w:t xml:space="preserve">Здание </w:t>
            </w:r>
            <w:proofErr w:type="spellStart"/>
            <w:r w:rsidRPr="00FA2152">
              <w:rPr>
                <w:bCs/>
              </w:rPr>
              <w:t>Полевокозыльярского</w:t>
            </w:r>
            <w:proofErr w:type="spellEnd"/>
            <w:r w:rsidRPr="00FA2152">
              <w:rPr>
                <w:bCs/>
              </w:rPr>
              <w:t xml:space="preserve"> 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FA2152">
              <w:rPr>
                <w:lang w:bidi="ar-SA"/>
              </w:rPr>
              <w:t>Клубы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FA2152">
              <w:rPr>
                <w:lang w:bidi="ar-SA"/>
              </w:rPr>
              <w:t>Мостовая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FA2152">
              <w:rPr>
                <w:lang w:bidi="ar-SA"/>
              </w:rPr>
              <w:t>1</w:t>
            </w:r>
          </w:p>
        </w:tc>
        <w:tc>
          <w:tcPr>
            <w:tcW w:w="589" w:type="dxa"/>
            <w:vMerge w:val="restart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FA2152">
              <w:rPr>
                <w:lang w:bidi="ar-SA"/>
              </w:rPr>
              <w:t>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Электрическая энергия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 xml:space="preserve">тыс. </w:t>
            </w:r>
            <w:proofErr w:type="spellStart"/>
            <w:r w:rsidRPr="00FA2152">
              <w:rPr>
                <w:color w:val="000000"/>
                <w:lang w:bidi="ar-SA"/>
              </w:rPr>
              <w:t>кВт×</w:t>
            </w:r>
            <w:proofErr w:type="gramStart"/>
            <w:r w:rsidRPr="00FA2152">
              <w:rPr>
                <w:color w:val="000000"/>
                <w:lang w:bidi="ar-SA"/>
              </w:rPr>
              <w:t>ч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0,304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05739" w:rsidRPr="00FA2152" w:rsidRDefault="00D05739" w:rsidP="00FA215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0,304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05739" w:rsidRPr="00FA2152" w:rsidRDefault="00D05739" w:rsidP="00FA215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0,304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05739" w:rsidRPr="00FA2152" w:rsidRDefault="00D05739" w:rsidP="00FA215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0,304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351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D05739" w:rsidRPr="00FA2152" w:rsidRDefault="00D05739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D05739" w:rsidRPr="00FA2152" w:rsidRDefault="00D05739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D05739" w:rsidRPr="00FA2152" w:rsidRDefault="00D05739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D05739" w:rsidRPr="00FA2152" w:rsidRDefault="00D05739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D05739" w:rsidRPr="00FA2152" w:rsidTr="00D05739">
        <w:trPr>
          <w:trHeight w:val="300"/>
        </w:trPr>
        <w:tc>
          <w:tcPr>
            <w:tcW w:w="1012" w:type="dxa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кВт*ч/кв</w:t>
            </w:r>
            <w:proofErr w:type="gramStart"/>
            <w:r w:rsidRPr="00FA2152">
              <w:rPr>
                <w:color w:val="000000"/>
                <w:lang w:bidi="ar-SA"/>
              </w:rPr>
              <w:t>.м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0,87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05739" w:rsidRPr="00FA2152" w:rsidRDefault="00D05739" w:rsidP="00FA215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0,87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05739" w:rsidRPr="00FA2152" w:rsidRDefault="00D05739" w:rsidP="00FA215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0,87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05739" w:rsidRPr="00FA2152" w:rsidRDefault="00D05739" w:rsidP="00FA215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0,87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D05739" w:rsidRPr="00FA2152" w:rsidRDefault="00D05739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D05739" w:rsidRPr="00FA2152" w:rsidRDefault="00D05739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D05739" w:rsidRPr="00FA2152" w:rsidRDefault="00D05739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D05739" w:rsidRPr="00FA2152" w:rsidRDefault="00D05739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766336" w:rsidRPr="00FA2152" w:rsidTr="00D05739">
        <w:trPr>
          <w:trHeight w:val="300"/>
        </w:trPr>
        <w:tc>
          <w:tcPr>
            <w:tcW w:w="1012" w:type="dxa"/>
            <w:vMerge/>
            <w:vAlign w:val="center"/>
            <w:hideMark/>
          </w:tcPr>
          <w:p w:rsidR="00766336" w:rsidRPr="00FA2152" w:rsidRDefault="00766336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766336" w:rsidRPr="00FA2152" w:rsidRDefault="00766336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66336" w:rsidRPr="00FA2152" w:rsidRDefault="00766336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766336" w:rsidRPr="00FA2152" w:rsidRDefault="00766336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766336" w:rsidRPr="00FA2152" w:rsidRDefault="00766336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766336" w:rsidRPr="00FA2152" w:rsidRDefault="00766336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66336" w:rsidRPr="00FA2152" w:rsidRDefault="00766336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Тепловая энергия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6336" w:rsidRPr="00FA2152" w:rsidRDefault="00766336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Гкал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66336" w:rsidRPr="00FA2152" w:rsidRDefault="0076633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66336" w:rsidRPr="00FA2152" w:rsidRDefault="0076633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6336" w:rsidRPr="00FA2152" w:rsidRDefault="0076633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766336" w:rsidRPr="00FA2152" w:rsidRDefault="0076633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766336" w:rsidRPr="00FA2152" w:rsidRDefault="0076633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766336" w:rsidRPr="00FA2152" w:rsidRDefault="0076633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66336" w:rsidRPr="00FA2152" w:rsidRDefault="00D05739" w:rsidP="00BD746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351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66336" w:rsidRPr="00FA2152" w:rsidRDefault="0076633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66336" w:rsidRPr="00FA2152" w:rsidRDefault="0076633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66336" w:rsidRPr="00FA2152" w:rsidRDefault="0076633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766336" w:rsidRPr="00FA2152" w:rsidRDefault="0076633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D551C0" w:rsidRPr="00FA2152" w:rsidTr="00D05739">
        <w:trPr>
          <w:trHeight w:val="600"/>
        </w:trPr>
        <w:tc>
          <w:tcPr>
            <w:tcW w:w="101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proofErr w:type="spellStart"/>
            <w:r w:rsidRPr="00FA2152">
              <w:rPr>
                <w:color w:val="000000"/>
                <w:lang w:bidi="ar-SA"/>
              </w:rPr>
              <w:t>Втч</w:t>
            </w:r>
            <w:proofErr w:type="spellEnd"/>
            <w:r w:rsidRPr="00FA2152">
              <w:rPr>
                <w:color w:val="000000"/>
                <w:lang w:bidi="ar-SA"/>
              </w:rPr>
              <w:t>/м</w:t>
            </w:r>
            <w:proofErr w:type="gramStart"/>
            <w:r w:rsidRPr="00FA2152">
              <w:rPr>
                <w:color w:val="000000"/>
                <w:lang w:bidi="ar-SA"/>
              </w:rPr>
              <w:t>2</w:t>
            </w:r>
            <w:proofErr w:type="gramEnd"/>
            <w:r w:rsidRPr="00FA2152">
              <w:rPr>
                <w:color w:val="000000"/>
                <w:lang w:bidi="ar-SA"/>
              </w:rPr>
              <w:t>/ГСОП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D551C0" w:rsidRPr="00FA2152" w:rsidTr="00D05739">
        <w:trPr>
          <w:trHeight w:val="300"/>
        </w:trPr>
        <w:tc>
          <w:tcPr>
            <w:tcW w:w="101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Гкал/кв</w:t>
            </w:r>
            <w:proofErr w:type="gramStart"/>
            <w:r w:rsidRPr="00FA2152">
              <w:rPr>
                <w:color w:val="000000"/>
                <w:lang w:bidi="ar-SA"/>
              </w:rPr>
              <w:t>.м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D551C0" w:rsidRPr="00FA2152" w:rsidTr="00D05739">
        <w:trPr>
          <w:trHeight w:val="315"/>
        </w:trPr>
        <w:tc>
          <w:tcPr>
            <w:tcW w:w="101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Горячая вода (ГВС)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куб</w:t>
            </w:r>
            <w:proofErr w:type="gramStart"/>
            <w:r w:rsidRPr="00FA2152">
              <w:rPr>
                <w:color w:val="000000"/>
                <w:lang w:bidi="ar-SA"/>
              </w:rPr>
              <w:t>.м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551C0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D551C0" w:rsidRPr="00FA2152" w:rsidTr="00D05739">
        <w:trPr>
          <w:trHeight w:val="300"/>
        </w:trPr>
        <w:tc>
          <w:tcPr>
            <w:tcW w:w="101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Куб</w:t>
            </w:r>
            <w:proofErr w:type="gramStart"/>
            <w:r w:rsidRPr="00FA2152">
              <w:rPr>
                <w:color w:val="000000"/>
                <w:lang w:bidi="ar-SA"/>
              </w:rPr>
              <w:t>.м</w:t>
            </w:r>
            <w:proofErr w:type="gramEnd"/>
            <w:r w:rsidRPr="00FA2152">
              <w:rPr>
                <w:color w:val="000000"/>
                <w:lang w:bidi="ar-SA"/>
              </w:rPr>
              <w:t>/чел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D551C0" w:rsidRPr="00FA2152" w:rsidTr="00D05739">
        <w:trPr>
          <w:trHeight w:val="315"/>
        </w:trPr>
        <w:tc>
          <w:tcPr>
            <w:tcW w:w="101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Холодная вода (ХВС)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куб</w:t>
            </w:r>
            <w:proofErr w:type="gramStart"/>
            <w:r w:rsidRPr="00FA2152">
              <w:rPr>
                <w:color w:val="000000"/>
                <w:lang w:bidi="ar-SA"/>
              </w:rPr>
              <w:t>.м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551C0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D551C0" w:rsidRPr="00FA2152" w:rsidTr="00D05739">
        <w:trPr>
          <w:trHeight w:val="300"/>
        </w:trPr>
        <w:tc>
          <w:tcPr>
            <w:tcW w:w="101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Куб</w:t>
            </w:r>
            <w:proofErr w:type="gramStart"/>
            <w:r w:rsidRPr="00FA2152">
              <w:rPr>
                <w:color w:val="000000"/>
                <w:lang w:bidi="ar-SA"/>
              </w:rPr>
              <w:t>.м</w:t>
            </w:r>
            <w:proofErr w:type="gramEnd"/>
            <w:r w:rsidRPr="00FA2152">
              <w:rPr>
                <w:color w:val="000000"/>
                <w:lang w:bidi="ar-SA"/>
              </w:rPr>
              <w:t>/чел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551C0" w:rsidRPr="00FA2152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D05739" w:rsidRPr="00FA2152" w:rsidTr="00D05739">
        <w:trPr>
          <w:trHeight w:val="300"/>
        </w:trPr>
        <w:tc>
          <w:tcPr>
            <w:tcW w:w="1012" w:type="dxa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Природный газ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тыс</w:t>
            </w:r>
            <w:proofErr w:type="gramStart"/>
            <w:r w:rsidRPr="00FA2152">
              <w:rPr>
                <w:color w:val="000000"/>
                <w:lang w:bidi="ar-SA"/>
              </w:rPr>
              <w:t>.к</w:t>
            </w:r>
            <w:proofErr w:type="gramEnd"/>
            <w:r w:rsidRPr="00FA2152">
              <w:rPr>
                <w:color w:val="000000"/>
                <w:lang w:bidi="ar-SA"/>
              </w:rPr>
              <w:t>уб.м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7,383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D05739" w:rsidRPr="00FA2152" w:rsidRDefault="00D05739" w:rsidP="00FA215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7,383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D05739" w:rsidRPr="00FA2152" w:rsidRDefault="00D05739" w:rsidP="00FA215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7,383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D05739" w:rsidRPr="00FA2152" w:rsidRDefault="00D05739" w:rsidP="00FA215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7,383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05739" w:rsidRPr="00FA2152" w:rsidRDefault="00D05739" w:rsidP="00BD746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3,65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D05739" w:rsidRPr="00FA2152" w:rsidRDefault="00D05739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D05739" w:rsidRPr="00FA2152" w:rsidRDefault="00D05739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D05739" w:rsidRPr="00FA2152" w:rsidRDefault="00D05739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D05739" w:rsidRPr="00FA2152" w:rsidTr="00D05739">
        <w:trPr>
          <w:trHeight w:val="300"/>
        </w:trPr>
        <w:tc>
          <w:tcPr>
            <w:tcW w:w="1012" w:type="dxa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Куб</w:t>
            </w:r>
            <w:proofErr w:type="gramStart"/>
            <w:r w:rsidRPr="00FA2152">
              <w:rPr>
                <w:color w:val="000000"/>
                <w:lang w:bidi="ar-SA"/>
              </w:rPr>
              <w:t>.м</w:t>
            </w:r>
            <w:proofErr w:type="gramEnd"/>
            <w:r w:rsidRPr="00FA2152">
              <w:rPr>
                <w:color w:val="000000"/>
                <w:lang w:bidi="ar-SA"/>
              </w:rPr>
              <w:t>/кв.м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3,65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D05739" w:rsidRPr="00FA2152" w:rsidRDefault="00D05739" w:rsidP="00FA215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3,65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D05739" w:rsidRPr="00FA2152" w:rsidRDefault="00D05739" w:rsidP="00FA215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3,65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D05739" w:rsidRPr="00FA2152" w:rsidRDefault="00D05739" w:rsidP="00FA215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3,65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0,20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D05739" w:rsidRPr="00FA2152" w:rsidRDefault="00D05739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D05739" w:rsidRPr="00FA2152" w:rsidRDefault="00D05739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D05739" w:rsidRPr="00FA2152" w:rsidRDefault="00D05739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766336" w:rsidRPr="00FA2152" w:rsidTr="00D05739">
        <w:trPr>
          <w:trHeight w:val="300"/>
        </w:trPr>
        <w:tc>
          <w:tcPr>
            <w:tcW w:w="1012" w:type="dxa"/>
            <w:vMerge/>
            <w:vAlign w:val="center"/>
            <w:hideMark/>
          </w:tcPr>
          <w:p w:rsidR="00766336" w:rsidRPr="00FA2152" w:rsidRDefault="00766336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766336" w:rsidRPr="00FA2152" w:rsidRDefault="00766336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66336" w:rsidRPr="00FA2152" w:rsidRDefault="00766336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766336" w:rsidRPr="00FA2152" w:rsidRDefault="00766336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766336" w:rsidRPr="00FA2152" w:rsidRDefault="00766336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766336" w:rsidRPr="00FA2152" w:rsidRDefault="00766336" w:rsidP="00D551C0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66336" w:rsidRPr="00FA2152" w:rsidRDefault="00766336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6336" w:rsidRPr="00FA2152" w:rsidRDefault="00766336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тут/</w:t>
            </w:r>
            <w:proofErr w:type="gramStart"/>
            <w:r w:rsidRPr="00FA2152">
              <w:rPr>
                <w:color w:val="000000"/>
                <w:lang w:bidi="ar-SA"/>
              </w:rPr>
              <w:t>л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66336" w:rsidRPr="00FA2152" w:rsidRDefault="0076633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66336" w:rsidRPr="00FA2152" w:rsidRDefault="0076633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6336" w:rsidRPr="00FA2152" w:rsidRDefault="0076633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66336" w:rsidRPr="00FA2152" w:rsidRDefault="0076633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66336" w:rsidRPr="00FA2152" w:rsidRDefault="0076633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66336" w:rsidRPr="00FA2152" w:rsidRDefault="0076633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66336" w:rsidRPr="00FA2152" w:rsidRDefault="0076633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66336" w:rsidRPr="00FA2152" w:rsidRDefault="0076633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66336" w:rsidRPr="00FA2152" w:rsidRDefault="0076633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66336" w:rsidRPr="00FA2152" w:rsidRDefault="0076633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766336" w:rsidRPr="00FA2152" w:rsidRDefault="00766336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6E169F" w:rsidRPr="00FA2152" w:rsidTr="006E169F">
        <w:trPr>
          <w:trHeight w:val="315"/>
        </w:trPr>
        <w:tc>
          <w:tcPr>
            <w:tcW w:w="4130" w:type="dxa"/>
            <w:gridSpan w:val="6"/>
            <w:vMerge w:val="restart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Суммарный потенциал по учреждению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Электрическая энергия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 xml:space="preserve">тыс. </w:t>
            </w:r>
            <w:proofErr w:type="spellStart"/>
            <w:r w:rsidRPr="00FA2152">
              <w:rPr>
                <w:color w:val="000000"/>
                <w:lang w:bidi="ar-SA"/>
              </w:rPr>
              <w:t>кВт×</w:t>
            </w:r>
            <w:proofErr w:type="gramStart"/>
            <w:r w:rsidRPr="00FA2152">
              <w:rPr>
                <w:color w:val="000000"/>
                <w:lang w:bidi="ar-SA"/>
              </w:rPr>
              <w:t>ч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E169F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3,132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6E169F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3,132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6E169F" w:rsidRPr="00FA2152" w:rsidRDefault="00D05739" w:rsidP="00D551C0">
            <w:pPr>
              <w:widowControl/>
              <w:autoSpaceDE/>
              <w:autoSpaceDN/>
              <w:jc w:val="center"/>
            </w:pPr>
            <w:r w:rsidRPr="00FA2152">
              <w:rPr>
                <w:color w:val="000000"/>
                <w:lang w:bidi="ar-SA"/>
              </w:rPr>
              <w:t>3,132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6E169F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3,132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E169F" w:rsidRPr="00FA2152" w:rsidRDefault="005C4EDC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1001,00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6E169F" w:rsidRPr="00FA2152" w:rsidRDefault="006E169F" w:rsidP="001D13BF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6E169F" w:rsidRPr="00FA2152" w:rsidTr="006E169F">
        <w:trPr>
          <w:trHeight w:val="315"/>
        </w:trPr>
        <w:tc>
          <w:tcPr>
            <w:tcW w:w="4130" w:type="dxa"/>
            <w:gridSpan w:val="6"/>
            <w:vMerge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кВт*ч/кв</w:t>
            </w:r>
            <w:proofErr w:type="gramStart"/>
            <w:r w:rsidRPr="00FA2152">
              <w:rPr>
                <w:color w:val="000000"/>
                <w:lang w:bidi="ar-SA"/>
              </w:rPr>
              <w:t>.м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E169F" w:rsidRPr="00FA2152" w:rsidRDefault="006E169F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E169F" w:rsidRPr="00FA2152" w:rsidRDefault="006E169F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E169F" w:rsidRPr="00FA2152" w:rsidRDefault="006E169F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6E169F" w:rsidRPr="00FA2152" w:rsidRDefault="006E169F" w:rsidP="001D13BF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6E169F" w:rsidRPr="00FA2152" w:rsidTr="00045332">
        <w:trPr>
          <w:trHeight w:val="315"/>
        </w:trPr>
        <w:tc>
          <w:tcPr>
            <w:tcW w:w="4130" w:type="dxa"/>
            <w:gridSpan w:val="6"/>
            <w:vMerge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Тепловая энергия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Гкал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E169F" w:rsidRPr="00FA2152" w:rsidRDefault="005C4EDC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1001,00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E169F" w:rsidRPr="00FA2152" w:rsidRDefault="006E169F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E169F" w:rsidRPr="00FA2152" w:rsidRDefault="006E169F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E169F" w:rsidRPr="00FA2152" w:rsidRDefault="006E169F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6E169F" w:rsidRPr="00FA2152" w:rsidRDefault="006E169F" w:rsidP="001D13BF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6E169F" w:rsidRPr="00FA2152" w:rsidTr="006E169F">
        <w:trPr>
          <w:trHeight w:val="315"/>
        </w:trPr>
        <w:tc>
          <w:tcPr>
            <w:tcW w:w="4130" w:type="dxa"/>
            <w:gridSpan w:val="6"/>
            <w:vMerge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proofErr w:type="spellStart"/>
            <w:r w:rsidRPr="00FA2152">
              <w:rPr>
                <w:color w:val="000000"/>
                <w:lang w:bidi="ar-SA"/>
              </w:rPr>
              <w:t>Втч</w:t>
            </w:r>
            <w:proofErr w:type="spellEnd"/>
            <w:r w:rsidRPr="00FA2152">
              <w:rPr>
                <w:color w:val="000000"/>
                <w:lang w:bidi="ar-SA"/>
              </w:rPr>
              <w:t>/м</w:t>
            </w:r>
            <w:proofErr w:type="gramStart"/>
            <w:r w:rsidRPr="00FA2152">
              <w:rPr>
                <w:color w:val="000000"/>
                <w:lang w:bidi="ar-SA"/>
              </w:rPr>
              <w:t>2</w:t>
            </w:r>
            <w:proofErr w:type="gramEnd"/>
            <w:r w:rsidRPr="00FA2152">
              <w:rPr>
                <w:color w:val="000000"/>
                <w:lang w:bidi="ar-SA"/>
              </w:rPr>
              <w:t>/ГСОП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E169F" w:rsidRPr="00FA2152" w:rsidRDefault="006E169F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E169F" w:rsidRPr="00FA2152" w:rsidRDefault="006E169F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E169F" w:rsidRPr="00FA2152" w:rsidRDefault="006E169F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6E169F" w:rsidRPr="00FA2152" w:rsidRDefault="006E169F" w:rsidP="001D13BF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6E169F" w:rsidRPr="00FA2152" w:rsidTr="006E169F">
        <w:trPr>
          <w:trHeight w:val="300"/>
        </w:trPr>
        <w:tc>
          <w:tcPr>
            <w:tcW w:w="4130" w:type="dxa"/>
            <w:gridSpan w:val="6"/>
            <w:vMerge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Гкал/кв</w:t>
            </w:r>
            <w:proofErr w:type="gramStart"/>
            <w:r w:rsidRPr="00FA2152">
              <w:rPr>
                <w:color w:val="000000"/>
                <w:lang w:bidi="ar-SA"/>
              </w:rPr>
              <w:t>.м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E169F" w:rsidRPr="00FA2152" w:rsidRDefault="006E169F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E169F" w:rsidRPr="00FA2152" w:rsidRDefault="006E169F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E169F" w:rsidRPr="00FA2152" w:rsidRDefault="006E169F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6E169F" w:rsidRPr="00FA2152" w:rsidRDefault="006E169F" w:rsidP="001D13BF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6E169F" w:rsidRPr="00FA2152" w:rsidTr="006E169F">
        <w:trPr>
          <w:trHeight w:val="435"/>
        </w:trPr>
        <w:tc>
          <w:tcPr>
            <w:tcW w:w="4130" w:type="dxa"/>
            <w:gridSpan w:val="6"/>
            <w:vMerge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Горячая вода (ГВС)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куб</w:t>
            </w:r>
            <w:proofErr w:type="gramStart"/>
            <w:r w:rsidRPr="00FA2152">
              <w:rPr>
                <w:color w:val="000000"/>
                <w:lang w:bidi="ar-SA"/>
              </w:rPr>
              <w:t>.м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E169F" w:rsidRPr="00FA2152" w:rsidRDefault="005C4EDC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144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E169F" w:rsidRPr="00FA2152" w:rsidRDefault="006E169F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E169F" w:rsidRPr="00FA2152" w:rsidRDefault="006E169F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E169F" w:rsidRPr="00FA2152" w:rsidRDefault="006E169F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6E169F" w:rsidRPr="00FA2152" w:rsidRDefault="006E169F" w:rsidP="001D13BF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6E169F" w:rsidRPr="00FA2152" w:rsidTr="006E169F">
        <w:trPr>
          <w:trHeight w:val="300"/>
        </w:trPr>
        <w:tc>
          <w:tcPr>
            <w:tcW w:w="4130" w:type="dxa"/>
            <w:gridSpan w:val="6"/>
            <w:vMerge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Куб</w:t>
            </w:r>
            <w:proofErr w:type="gramStart"/>
            <w:r w:rsidRPr="00FA2152">
              <w:rPr>
                <w:color w:val="000000"/>
                <w:lang w:bidi="ar-SA"/>
              </w:rPr>
              <w:t>.м</w:t>
            </w:r>
            <w:proofErr w:type="gramEnd"/>
            <w:r w:rsidRPr="00FA2152">
              <w:rPr>
                <w:color w:val="000000"/>
                <w:lang w:bidi="ar-SA"/>
              </w:rPr>
              <w:t>/чел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E169F" w:rsidRPr="00FA2152" w:rsidRDefault="006E169F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E169F" w:rsidRPr="00FA2152" w:rsidRDefault="006E169F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E169F" w:rsidRPr="00FA2152" w:rsidRDefault="006E169F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6E169F" w:rsidRPr="00FA2152" w:rsidRDefault="006E169F" w:rsidP="001D13BF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6E169F" w:rsidRPr="00FA2152" w:rsidTr="006E169F">
        <w:trPr>
          <w:trHeight w:val="435"/>
        </w:trPr>
        <w:tc>
          <w:tcPr>
            <w:tcW w:w="4130" w:type="dxa"/>
            <w:gridSpan w:val="6"/>
            <w:vMerge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Холодная вода (ХВС)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куб</w:t>
            </w:r>
            <w:proofErr w:type="gramStart"/>
            <w:r w:rsidRPr="00FA2152">
              <w:rPr>
                <w:color w:val="000000"/>
                <w:lang w:bidi="ar-SA"/>
              </w:rPr>
              <w:t>.м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E169F" w:rsidRPr="00FA2152" w:rsidRDefault="005C4EDC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144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E169F" w:rsidRPr="00FA2152" w:rsidRDefault="006E169F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E169F" w:rsidRPr="00FA2152" w:rsidRDefault="006E169F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E169F" w:rsidRPr="00FA2152" w:rsidRDefault="006E169F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6E169F" w:rsidRPr="00FA2152" w:rsidRDefault="006E169F" w:rsidP="001D13BF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6E169F" w:rsidRPr="00FA2152" w:rsidTr="006E169F">
        <w:trPr>
          <w:trHeight w:val="300"/>
        </w:trPr>
        <w:tc>
          <w:tcPr>
            <w:tcW w:w="4130" w:type="dxa"/>
            <w:gridSpan w:val="6"/>
            <w:vMerge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Куб</w:t>
            </w:r>
            <w:proofErr w:type="gramStart"/>
            <w:r w:rsidRPr="00FA2152">
              <w:rPr>
                <w:color w:val="000000"/>
                <w:lang w:bidi="ar-SA"/>
              </w:rPr>
              <w:t>.м</w:t>
            </w:r>
            <w:proofErr w:type="gramEnd"/>
            <w:r w:rsidRPr="00FA2152">
              <w:rPr>
                <w:color w:val="000000"/>
                <w:lang w:bidi="ar-SA"/>
              </w:rPr>
              <w:t>/чел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E169F" w:rsidRPr="00FA2152" w:rsidRDefault="006E169F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E169F" w:rsidRPr="00FA2152" w:rsidRDefault="006E169F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E169F" w:rsidRPr="00FA2152" w:rsidRDefault="006E169F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E169F" w:rsidRPr="00FA2152" w:rsidRDefault="006E169F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6E169F" w:rsidRPr="00FA2152" w:rsidRDefault="006E169F" w:rsidP="001D13BF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D05739" w:rsidRPr="00FA2152" w:rsidTr="006E169F">
        <w:trPr>
          <w:trHeight w:val="315"/>
        </w:trPr>
        <w:tc>
          <w:tcPr>
            <w:tcW w:w="4130" w:type="dxa"/>
            <w:gridSpan w:val="6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Природный газ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тыс</w:t>
            </w:r>
            <w:proofErr w:type="gramStart"/>
            <w:r w:rsidRPr="00FA2152">
              <w:rPr>
                <w:color w:val="000000"/>
                <w:lang w:bidi="ar-SA"/>
              </w:rPr>
              <w:t>.к</w:t>
            </w:r>
            <w:proofErr w:type="gramEnd"/>
            <w:r w:rsidRPr="00FA2152">
              <w:rPr>
                <w:color w:val="000000"/>
                <w:lang w:bidi="ar-SA"/>
              </w:rPr>
              <w:t>уб.м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34,136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34,136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D05739" w:rsidRPr="00FA2152" w:rsidRDefault="00D05739" w:rsidP="00FA215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34,136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D05739" w:rsidRPr="00FA2152" w:rsidRDefault="00D05739" w:rsidP="00FA215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34,136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05739" w:rsidRPr="00FA2152" w:rsidRDefault="005C4EDC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1001,00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05739" w:rsidRPr="00FA2152" w:rsidRDefault="00D05739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05739" w:rsidRPr="00FA2152" w:rsidRDefault="00D05739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05739" w:rsidRPr="00FA2152" w:rsidRDefault="00D05739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D05739" w:rsidRPr="00FA2152" w:rsidRDefault="00D05739" w:rsidP="001D13BF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D05739" w:rsidRPr="00FA2152" w:rsidTr="006E169F">
        <w:trPr>
          <w:trHeight w:val="315"/>
        </w:trPr>
        <w:tc>
          <w:tcPr>
            <w:tcW w:w="4130" w:type="dxa"/>
            <w:gridSpan w:val="6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Куб</w:t>
            </w:r>
            <w:proofErr w:type="gramStart"/>
            <w:r w:rsidRPr="00FA2152">
              <w:rPr>
                <w:color w:val="000000"/>
                <w:lang w:bidi="ar-SA"/>
              </w:rPr>
              <w:t>.м</w:t>
            </w:r>
            <w:proofErr w:type="gramEnd"/>
            <w:r w:rsidRPr="00FA2152">
              <w:rPr>
                <w:color w:val="000000"/>
                <w:lang w:bidi="ar-SA"/>
              </w:rPr>
              <w:t>/кв.м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05739" w:rsidRPr="00FA2152" w:rsidRDefault="00D05739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05739" w:rsidRPr="00FA2152" w:rsidRDefault="00D05739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05739" w:rsidRPr="00FA2152" w:rsidRDefault="00D05739" w:rsidP="00C63071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739" w:rsidRPr="00FA2152" w:rsidRDefault="00D05739" w:rsidP="001D13BF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D05739" w:rsidRPr="00FA2152" w:rsidTr="006E169F">
        <w:trPr>
          <w:trHeight w:val="300"/>
        </w:trPr>
        <w:tc>
          <w:tcPr>
            <w:tcW w:w="4130" w:type="dxa"/>
            <w:gridSpan w:val="6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Моторное топливо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D05739" w:rsidRPr="00FA2152" w:rsidRDefault="00D05739" w:rsidP="00BD746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D05739" w:rsidRPr="00FA2152" w:rsidRDefault="00D05739" w:rsidP="00BD746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D05739" w:rsidRPr="00FA2152" w:rsidRDefault="00D05739" w:rsidP="00BD746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D05739" w:rsidRPr="00FA2152" w:rsidRDefault="005C4EDC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144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D05739" w:rsidRPr="00FA2152" w:rsidRDefault="00D05739" w:rsidP="001D13BF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0,00</w:t>
            </w:r>
          </w:p>
        </w:tc>
      </w:tr>
      <w:tr w:rsidR="00D05739" w:rsidRPr="00FA2152" w:rsidTr="006E169F">
        <w:trPr>
          <w:trHeight w:val="300"/>
        </w:trPr>
        <w:tc>
          <w:tcPr>
            <w:tcW w:w="4130" w:type="dxa"/>
            <w:gridSpan w:val="6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тут/</w:t>
            </w:r>
            <w:proofErr w:type="gramStart"/>
            <w:r w:rsidRPr="00FA2152">
              <w:rPr>
                <w:color w:val="000000"/>
                <w:lang w:bidi="ar-SA"/>
              </w:rPr>
              <w:t>л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05739" w:rsidRPr="00FA2152" w:rsidRDefault="00D05739" w:rsidP="00D551C0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739" w:rsidRPr="00FA2152" w:rsidRDefault="00D05739" w:rsidP="001D13BF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FA2152">
              <w:rPr>
                <w:color w:val="000000"/>
                <w:lang w:bidi="ar-SA"/>
              </w:rPr>
              <w:t> </w:t>
            </w:r>
          </w:p>
        </w:tc>
      </w:tr>
    </w:tbl>
    <w:p w:rsidR="00196F81" w:rsidRPr="00FA2152" w:rsidRDefault="00196F81" w:rsidP="00196F81">
      <w:pPr>
        <w:pStyle w:val="af3"/>
        <w:rPr>
          <w:sz w:val="22"/>
          <w:szCs w:val="22"/>
        </w:rPr>
      </w:pPr>
    </w:p>
    <w:p w:rsidR="00196F81" w:rsidRPr="00FA2152" w:rsidRDefault="00196F81" w:rsidP="00196F81">
      <w:pPr>
        <w:pStyle w:val="af3"/>
        <w:rPr>
          <w:sz w:val="22"/>
          <w:szCs w:val="22"/>
        </w:rPr>
        <w:sectPr w:rsidR="00196F81" w:rsidRPr="00FA2152" w:rsidSect="007409B3">
          <w:pgSz w:w="16838" w:h="11906" w:orient="landscape"/>
          <w:pgMar w:top="851" w:right="1134" w:bottom="1701" w:left="900" w:header="709" w:footer="709" w:gutter="0"/>
          <w:cols w:space="708"/>
          <w:titlePg/>
          <w:docGrid w:linePitch="360"/>
        </w:sectPr>
      </w:pPr>
    </w:p>
    <w:p w:rsidR="008D41B7" w:rsidRPr="00FA2152" w:rsidRDefault="008D41B7" w:rsidP="00AA4251">
      <w:pPr>
        <w:pStyle w:val="110"/>
        <w:numPr>
          <w:ilvl w:val="0"/>
          <w:numId w:val="18"/>
        </w:numPr>
        <w:tabs>
          <w:tab w:val="left" w:pos="1341"/>
        </w:tabs>
        <w:ind w:left="0" w:right="555" w:firstLine="0"/>
        <w:jc w:val="both"/>
        <w:rPr>
          <w:i/>
          <w:sz w:val="22"/>
          <w:szCs w:val="22"/>
        </w:rPr>
      </w:pPr>
      <w:bookmarkStart w:id="39" w:name="_Toc480962746"/>
      <w:r w:rsidRPr="00FA2152">
        <w:rPr>
          <w:i/>
          <w:sz w:val="22"/>
          <w:szCs w:val="22"/>
        </w:rPr>
        <w:lastRenderedPageBreak/>
        <w:t xml:space="preserve">График внедрения рекомендуемых </w:t>
      </w:r>
      <w:proofErr w:type="spellStart"/>
      <w:r w:rsidRPr="00FA2152">
        <w:rPr>
          <w:i/>
          <w:sz w:val="22"/>
          <w:szCs w:val="22"/>
        </w:rPr>
        <w:t>энергоресурсосберегающих</w:t>
      </w:r>
      <w:proofErr w:type="spellEnd"/>
      <w:r w:rsidRPr="00FA2152">
        <w:rPr>
          <w:i/>
          <w:sz w:val="22"/>
          <w:szCs w:val="22"/>
        </w:rPr>
        <w:t xml:space="preserve"> мероприятий</w:t>
      </w:r>
      <w:bookmarkEnd w:id="39"/>
    </w:p>
    <w:tbl>
      <w:tblPr>
        <w:tblW w:w="10209" w:type="dxa"/>
        <w:tblInd w:w="91" w:type="dxa"/>
        <w:tblLook w:val="04A0"/>
      </w:tblPr>
      <w:tblGrid>
        <w:gridCol w:w="604"/>
        <w:gridCol w:w="7485"/>
        <w:gridCol w:w="2120"/>
      </w:tblGrid>
      <w:tr w:rsidR="00CB7964" w:rsidRPr="00FA2152" w:rsidTr="000019E3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FA2152" w:rsidRDefault="00CB7964" w:rsidP="00B70CAF">
            <w:r w:rsidRPr="00FA2152">
              <w:t>№</w:t>
            </w:r>
          </w:p>
          <w:p w:rsidR="00CB7964" w:rsidRPr="00FA2152" w:rsidRDefault="00CB7964" w:rsidP="00B70CAF">
            <w:proofErr w:type="gramStart"/>
            <w:r w:rsidRPr="00FA2152">
              <w:t>п</w:t>
            </w:r>
            <w:proofErr w:type="gramEnd"/>
            <w:r w:rsidRPr="00FA2152">
              <w:t>/п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FA2152" w:rsidRDefault="00CB7964" w:rsidP="00CB7964">
            <w:pPr>
              <w:jc w:val="center"/>
            </w:pPr>
            <w:proofErr w:type="spellStart"/>
            <w:r w:rsidRPr="00FA2152">
              <w:t>Энергоресурсосберегающие</w:t>
            </w:r>
            <w:proofErr w:type="spellEnd"/>
            <w:r w:rsidRPr="00FA2152">
              <w:t xml:space="preserve"> мероприятия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FA2152" w:rsidRDefault="00CB7964" w:rsidP="00CB7964">
            <w:pPr>
              <w:widowControl/>
              <w:autoSpaceDE/>
              <w:autoSpaceDN/>
              <w:jc w:val="center"/>
            </w:pPr>
            <w:r w:rsidRPr="00FA2152">
              <w:t>Рекомендуемая дата внедрения</w:t>
            </w:r>
          </w:p>
        </w:tc>
      </w:tr>
      <w:tr w:rsidR="00CB7964" w:rsidRPr="00FA2152" w:rsidTr="000019E3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FA2152" w:rsidRDefault="00CB7964" w:rsidP="00CB7964"/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FA2152" w:rsidRDefault="00CB7964" w:rsidP="00CB7964">
            <w:r w:rsidRPr="00FA2152">
              <w:t>Организационные мероприятия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FA2152" w:rsidRDefault="00CB7964" w:rsidP="00CB7964">
            <w:pPr>
              <w:jc w:val="center"/>
            </w:pPr>
          </w:p>
        </w:tc>
      </w:tr>
      <w:tr w:rsidR="00CB7964" w:rsidRPr="00FA2152" w:rsidTr="000019E3">
        <w:trPr>
          <w:trHeight w:val="88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FA2152" w:rsidRDefault="00CB7964" w:rsidP="00CB7964">
            <w:r w:rsidRPr="00FA2152">
              <w:t>1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FA2152" w:rsidRDefault="00CB7964" w:rsidP="00CB7964">
            <w:r w:rsidRPr="00FA2152">
              <w:t>Провести инвентаризацию установленных приборов учета энергоресурсов (марка прибора, дата установки, сроки проверки, потребность в установке)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FA2152" w:rsidRDefault="00CB7964" w:rsidP="00CB7964">
            <w:pPr>
              <w:jc w:val="center"/>
            </w:pPr>
            <w:r w:rsidRPr="00FA2152">
              <w:t>2021 – 2023 гг.</w:t>
            </w:r>
          </w:p>
        </w:tc>
      </w:tr>
      <w:tr w:rsidR="00CB7964" w:rsidRPr="00FA2152" w:rsidTr="000019E3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FA2152" w:rsidRDefault="00CB7964" w:rsidP="00CB7964">
            <w:r w:rsidRPr="00FA2152">
              <w:t>2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FA2152" w:rsidRDefault="00CB7964" w:rsidP="00CB7964">
            <w:r w:rsidRPr="00FA2152">
              <w:t xml:space="preserve">Осуществлять соблюдение </w:t>
            </w:r>
            <w:proofErr w:type="gramStart"/>
            <w:r w:rsidRPr="00FA2152">
              <w:t>графика проверки приборов учета энергоресурсов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FA2152" w:rsidRDefault="00CB7964" w:rsidP="00CB7964">
            <w:pPr>
              <w:jc w:val="center"/>
            </w:pPr>
            <w:r w:rsidRPr="00FA2152">
              <w:t>2021 – 2023 гг.</w:t>
            </w:r>
          </w:p>
        </w:tc>
      </w:tr>
      <w:tr w:rsidR="00CB7964" w:rsidRPr="00FA2152" w:rsidTr="000019E3">
        <w:trPr>
          <w:trHeight w:val="60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FA2152" w:rsidRDefault="00CB7964" w:rsidP="00CB7964">
            <w:r w:rsidRPr="00FA2152">
              <w:t>3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FA2152" w:rsidRDefault="00CB7964" w:rsidP="00CB7964">
            <w:r w:rsidRPr="00FA2152">
              <w:t>Осуществлять проверку работы приборов учета и состояние водопроводной и отопительной систем, своевременно принимать меры по устранению неполадок.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FA2152" w:rsidRDefault="00CB7964" w:rsidP="00CB7964">
            <w:pPr>
              <w:jc w:val="center"/>
            </w:pPr>
            <w:r w:rsidRPr="00FA2152">
              <w:t>2021 – 2023 гг.</w:t>
            </w:r>
          </w:p>
        </w:tc>
      </w:tr>
      <w:tr w:rsidR="00CB7964" w:rsidRPr="00FA2152" w:rsidTr="000019E3">
        <w:trPr>
          <w:trHeight w:val="79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FA2152" w:rsidRDefault="00CB7964" w:rsidP="00CB7964">
            <w:r w:rsidRPr="00FA2152">
              <w:t>4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FA2152" w:rsidRDefault="00CB7964" w:rsidP="00CB7964">
            <w:r w:rsidRPr="00FA2152">
              <w:t>Осуществлять контроль над соблюдением лимитов потребления энергоресурсов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FA2152" w:rsidRDefault="00CB7964" w:rsidP="00CB7964">
            <w:pPr>
              <w:jc w:val="center"/>
            </w:pPr>
            <w:r w:rsidRPr="00FA2152">
              <w:t>2021 – 2023 гг.</w:t>
            </w:r>
          </w:p>
        </w:tc>
      </w:tr>
      <w:tr w:rsidR="00CB7964" w:rsidRPr="00FA2152" w:rsidTr="000019E3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FA2152" w:rsidRDefault="00CB7964" w:rsidP="00CB7964">
            <w:r w:rsidRPr="00FA2152">
              <w:t>5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FA2152" w:rsidRDefault="00CB7964" w:rsidP="00CB7964">
            <w:r w:rsidRPr="00FA2152">
              <w:t>Контроль над расходованием электроэнергии в помещениях учреждения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FA2152" w:rsidRDefault="00CB7964" w:rsidP="00CB7964">
            <w:pPr>
              <w:jc w:val="center"/>
            </w:pPr>
            <w:r w:rsidRPr="00FA2152">
              <w:t>2021 – 2023 гг.</w:t>
            </w:r>
          </w:p>
        </w:tc>
      </w:tr>
      <w:tr w:rsidR="00CB7964" w:rsidRPr="00FA2152" w:rsidTr="000019E3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FA2152" w:rsidRDefault="00CB7964" w:rsidP="00CB7964">
            <w:r w:rsidRPr="00FA2152">
              <w:t>6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FA2152" w:rsidRDefault="00CB7964" w:rsidP="00CB7964">
            <w:r w:rsidRPr="00FA2152">
              <w:t>Своевременная передача данных показания приборов учета в энергосберегающую компанию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FA2152" w:rsidRDefault="00CB7964" w:rsidP="00CB7964">
            <w:pPr>
              <w:jc w:val="center"/>
            </w:pPr>
            <w:r w:rsidRPr="00FA2152">
              <w:t>2021 – 2023 гг.</w:t>
            </w:r>
          </w:p>
        </w:tc>
      </w:tr>
      <w:tr w:rsidR="00CB7964" w:rsidRPr="00FA2152" w:rsidTr="000019E3">
        <w:trPr>
          <w:trHeight w:val="60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FA2152" w:rsidRDefault="00CB7964" w:rsidP="00CB7964">
            <w:r w:rsidRPr="00FA2152">
              <w:t>7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FA2152" w:rsidRDefault="00CB7964" w:rsidP="00CB7964">
            <w:r w:rsidRPr="00FA2152">
              <w:t>Проводить сверки по данным журнала учета расхода энергии и счетам поставщиков 1 раз в квартал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FA2152" w:rsidRDefault="00CB7964" w:rsidP="00CB7964">
            <w:pPr>
              <w:jc w:val="center"/>
            </w:pPr>
            <w:r w:rsidRPr="00FA2152">
              <w:t>2021 – 2023 гг.</w:t>
            </w:r>
          </w:p>
        </w:tc>
      </w:tr>
      <w:tr w:rsidR="00CB7964" w:rsidRPr="00FA2152" w:rsidTr="000019E3">
        <w:trPr>
          <w:trHeight w:val="79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FA2152" w:rsidRDefault="00CB7964" w:rsidP="00CB7964">
            <w:r w:rsidRPr="00FA2152">
              <w:t>8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FA2152" w:rsidRDefault="00CB7964" w:rsidP="00CB7964">
            <w:r w:rsidRPr="00FA2152">
              <w:t>Контроль над техническим состоянием технологического оборудования в учреждении (своевременный ремонт)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FA2152" w:rsidRDefault="00CB7964" w:rsidP="00CB7964">
            <w:pPr>
              <w:jc w:val="center"/>
            </w:pPr>
            <w:r w:rsidRPr="00FA2152">
              <w:t>2021 – 2023 гг.</w:t>
            </w:r>
          </w:p>
        </w:tc>
      </w:tr>
      <w:tr w:rsidR="00CB7964" w:rsidRPr="00FA2152" w:rsidTr="000019E3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FA2152" w:rsidRDefault="00CB7964" w:rsidP="00CB7964">
            <w:r w:rsidRPr="00FA2152">
              <w:t>9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FA2152" w:rsidRDefault="00CB7964" w:rsidP="00CB7964">
            <w:proofErr w:type="gramStart"/>
            <w:r w:rsidRPr="00FA2152">
              <w:t>Контроль за</w:t>
            </w:r>
            <w:proofErr w:type="gramEnd"/>
            <w:r w:rsidRPr="00FA2152">
              <w:t xml:space="preserve"> расходованием  воды в учреждении, своевременная профилактика утечек воды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FA2152" w:rsidRDefault="00CB7964" w:rsidP="00CB7964">
            <w:pPr>
              <w:jc w:val="center"/>
            </w:pPr>
            <w:r w:rsidRPr="00FA2152">
              <w:t>2021 – 2023 гг.</w:t>
            </w:r>
          </w:p>
        </w:tc>
      </w:tr>
      <w:tr w:rsidR="00CB7964" w:rsidRPr="00FA2152" w:rsidTr="000019E3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FA2152" w:rsidRDefault="00CB7964" w:rsidP="00CB7964">
            <w:r w:rsidRPr="00FA2152">
              <w:t>10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FA2152" w:rsidRDefault="00CB7964" w:rsidP="00045332">
            <w:proofErr w:type="gramStart"/>
            <w:r w:rsidRPr="00FA2152">
              <w:t xml:space="preserve">Издать распорядительный документ по подготовке </w:t>
            </w:r>
            <w:r w:rsidR="00045332" w:rsidRPr="00FA2152">
              <w:t>учреждения</w:t>
            </w:r>
            <w:r w:rsidRPr="00FA2152">
              <w:t xml:space="preserve"> к началу нового отопительного сезона, определяющий перечень необходимых работ, сроки и ответственных за их выполнение; обеспечивающий исправность всех приборов тепловых сетей, промывку систем отопления, утепление окон и остекление всех оконных проемов,  утепление дверей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FA2152" w:rsidRDefault="00CB7964" w:rsidP="00CB7964">
            <w:pPr>
              <w:jc w:val="center"/>
            </w:pPr>
            <w:r w:rsidRPr="00FA2152">
              <w:t>2021 – 2023 гг.</w:t>
            </w:r>
          </w:p>
        </w:tc>
      </w:tr>
      <w:tr w:rsidR="00CB7964" w:rsidRPr="00FA2152" w:rsidTr="000019E3">
        <w:trPr>
          <w:trHeight w:val="28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FA2152" w:rsidRDefault="00CB7964" w:rsidP="00CB7964">
            <w:r w:rsidRPr="00FA2152">
              <w:t>11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FA2152" w:rsidRDefault="00CB7964" w:rsidP="00CB7964">
            <w:r w:rsidRPr="00FA2152">
              <w:t>Очистка светильников от пыли и отложений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FA2152" w:rsidRDefault="00CB7964" w:rsidP="00CB7964">
            <w:pPr>
              <w:jc w:val="center"/>
            </w:pPr>
            <w:r w:rsidRPr="00FA2152">
              <w:t>2021 – 2023 гг.</w:t>
            </w:r>
          </w:p>
        </w:tc>
      </w:tr>
      <w:tr w:rsidR="00CB7964" w:rsidRPr="00FA2152" w:rsidTr="000019E3">
        <w:trPr>
          <w:trHeight w:val="58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FA2152" w:rsidRDefault="00CB7964" w:rsidP="00CB7964">
            <w:r w:rsidRPr="00FA2152">
              <w:t>12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FA2152" w:rsidRDefault="00CB7964" w:rsidP="00CB7964">
            <w:r w:rsidRPr="00FA2152">
              <w:t xml:space="preserve">Обеспечение выключения электроприборов от сети </w:t>
            </w:r>
            <w:proofErr w:type="gramStart"/>
            <w:r w:rsidRPr="00FA2152">
              <w:t>при</w:t>
            </w:r>
            <w:proofErr w:type="gramEnd"/>
            <w:r w:rsidRPr="00FA2152">
              <w:t xml:space="preserve"> их неиспользовании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FA2152" w:rsidRDefault="00CB7964" w:rsidP="00CB7964">
            <w:pPr>
              <w:jc w:val="center"/>
            </w:pPr>
            <w:r w:rsidRPr="00FA2152">
              <w:t>2021 – 2023 гг.</w:t>
            </w:r>
          </w:p>
        </w:tc>
      </w:tr>
      <w:tr w:rsidR="00CB7964" w:rsidRPr="00FA2152" w:rsidTr="000019E3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FA2152" w:rsidRDefault="00CB7964" w:rsidP="00CB7964">
            <w:r w:rsidRPr="00FA2152">
              <w:t>13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FA2152" w:rsidRDefault="00CB7964" w:rsidP="00CB7964">
            <w:r w:rsidRPr="00FA2152">
              <w:t>Создание банка информационно-методических материалов для проведения инструктажа по энергосбережению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FA2152" w:rsidRDefault="00CB7964" w:rsidP="00CB7964">
            <w:pPr>
              <w:jc w:val="center"/>
            </w:pPr>
            <w:r w:rsidRPr="00FA2152">
              <w:t>2021 – 2023 гг.</w:t>
            </w:r>
          </w:p>
        </w:tc>
      </w:tr>
      <w:tr w:rsidR="00CB7964" w:rsidRPr="00FA2152" w:rsidTr="000019E3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FA2152" w:rsidRDefault="00CB7964" w:rsidP="00CB7964">
            <w:r w:rsidRPr="00FA2152">
              <w:t> 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FA2152" w:rsidRDefault="00CB7964" w:rsidP="00CB7964">
            <w:r w:rsidRPr="00FA2152">
              <w:t>Мониторинговые мероприятия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FA2152" w:rsidRDefault="00CB7964" w:rsidP="00CB7964">
            <w:pPr>
              <w:jc w:val="center"/>
            </w:pPr>
            <w:r w:rsidRPr="00FA2152">
              <w:t>2021 – 2023 гг.</w:t>
            </w:r>
          </w:p>
        </w:tc>
      </w:tr>
      <w:tr w:rsidR="00CB7964" w:rsidRPr="00FA2152" w:rsidTr="000019E3">
        <w:trPr>
          <w:trHeight w:val="28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FA2152" w:rsidRDefault="00CB7964" w:rsidP="00CB7964">
            <w:r w:rsidRPr="00FA2152">
              <w:t>14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FA2152" w:rsidRDefault="00CB7964" w:rsidP="00CB7964">
            <w:r w:rsidRPr="00FA2152">
              <w:t>Анализ годового потребления энергоресурсов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FA2152" w:rsidRDefault="00CB7964" w:rsidP="00CB7964">
            <w:pPr>
              <w:jc w:val="center"/>
            </w:pPr>
            <w:r w:rsidRPr="00FA2152">
              <w:t>2021 – 2023 гг.</w:t>
            </w:r>
          </w:p>
        </w:tc>
      </w:tr>
      <w:tr w:rsidR="00CB7964" w:rsidRPr="00FA2152" w:rsidTr="000019E3">
        <w:trPr>
          <w:trHeight w:val="28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FA2152" w:rsidRDefault="00CB7964" w:rsidP="00CB7964">
            <w:r w:rsidRPr="00FA2152">
              <w:t>15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FA2152" w:rsidRDefault="00CB7964" w:rsidP="00CB7964">
            <w:r w:rsidRPr="00FA2152">
              <w:t>Ежемесячный анализ расхода энергоресурсов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FA2152" w:rsidRDefault="00CB7964" w:rsidP="00CB7964">
            <w:pPr>
              <w:jc w:val="center"/>
            </w:pPr>
            <w:r w:rsidRPr="00FA2152">
              <w:t>2021 – 2023 гг.</w:t>
            </w:r>
          </w:p>
        </w:tc>
      </w:tr>
      <w:tr w:rsidR="00CB7964" w:rsidRPr="00FA2152" w:rsidTr="000019E3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FA2152" w:rsidRDefault="00CB7964" w:rsidP="00CB7964">
            <w:r w:rsidRPr="00FA2152">
              <w:t> 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FA2152" w:rsidRDefault="00CB7964" w:rsidP="00CB7964">
            <w:r w:rsidRPr="00FA2152">
              <w:t>Работа с сотрудниками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FA2152" w:rsidRDefault="00CB7964" w:rsidP="00CB7964">
            <w:pPr>
              <w:jc w:val="center"/>
            </w:pPr>
          </w:p>
        </w:tc>
      </w:tr>
      <w:tr w:rsidR="00CB7964" w:rsidRPr="00FA2152" w:rsidTr="000019E3">
        <w:trPr>
          <w:trHeight w:val="60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FA2152" w:rsidRDefault="00A249AD" w:rsidP="00CB7964">
            <w:r w:rsidRPr="00FA2152">
              <w:t>16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FA2152" w:rsidRDefault="00CB7964" w:rsidP="00CB7964">
            <w:r w:rsidRPr="00FA2152">
              <w:t>Издание приказа о закреплении ответственных за соблюдением экономии энергоресурсов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FA2152" w:rsidRDefault="00CB7964" w:rsidP="00CB7964">
            <w:pPr>
              <w:jc w:val="center"/>
            </w:pPr>
            <w:r w:rsidRPr="00FA2152">
              <w:t>2021 – 2023 гг.</w:t>
            </w:r>
          </w:p>
        </w:tc>
      </w:tr>
      <w:tr w:rsidR="00A249AD" w:rsidRPr="00FA2152" w:rsidTr="000019E3">
        <w:trPr>
          <w:trHeight w:val="60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AD" w:rsidRPr="00FA2152" w:rsidRDefault="00A249AD" w:rsidP="007208A0">
            <w:r w:rsidRPr="00FA2152">
              <w:t>17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AD" w:rsidRPr="00FA2152" w:rsidRDefault="00A249AD" w:rsidP="00CB7964">
            <w:r w:rsidRPr="00FA2152">
              <w:t xml:space="preserve">Инструктаж с сотрудниками по </w:t>
            </w:r>
            <w:proofErr w:type="gramStart"/>
            <w:r w:rsidRPr="00FA2152">
              <w:t>контролю за</w:t>
            </w:r>
            <w:proofErr w:type="gramEnd"/>
            <w:r w:rsidRPr="00FA2152">
              <w:t xml:space="preserve"> расходованием энергоресурсов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9AD" w:rsidRPr="00FA2152" w:rsidRDefault="00A249AD" w:rsidP="00CB7964">
            <w:pPr>
              <w:jc w:val="center"/>
            </w:pPr>
            <w:r w:rsidRPr="00FA2152">
              <w:t>2021 – 2023 гг.</w:t>
            </w:r>
          </w:p>
        </w:tc>
      </w:tr>
      <w:tr w:rsidR="00A249AD" w:rsidRPr="00FA2152" w:rsidTr="000019E3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AD" w:rsidRPr="00FA2152" w:rsidRDefault="00A249AD" w:rsidP="007208A0">
            <w:r w:rsidRPr="00FA2152">
              <w:t>18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AD" w:rsidRPr="00FA2152" w:rsidRDefault="00A249AD" w:rsidP="00CB7964">
            <w:proofErr w:type="gramStart"/>
            <w:r w:rsidRPr="00FA2152">
              <w:t>Контроль за</w:t>
            </w:r>
            <w:proofErr w:type="gramEnd"/>
            <w:r w:rsidRPr="00FA2152">
              <w:t xml:space="preserve"> расходованием электроэнергии, не допускать не целевого использования элек</w:t>
            </w:r>
            <w:r w:rsidR="00260C45" w:rsidRPr="00FA2152">
              <w:t>т</w:t>
            </w:r>
            <w:r w:rsidRPr="00FA2152">
              <w:t>роэнергии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9AD" w:rsidRPr="00FA2152" w:rsidRDefault="00A249AD" w:rsidP="00CB7964">
            <w:pPr>
              <w:jc w:val="center"/>
            </w:pPr>
            <w:r w:rsidRPr="00FA2152">
              <w:t>2021 – 2023 гг.</w:t>
            </w:r>
          </w:p>
        </w:tc>
      </w:tr>
      <w:tr w:rsidR="00A249AD" w:rsidRPr="00FA2152" w:rsidTr="000019E3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AD" w:rsidRPr="00FA2152" w:rsidRDefault="00A249AD" w:rsidP="007208A0">
            <w:r w:rsidRPr="00FA2152">
              <w:t>19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AD" w:rsidRPr="00FA2152" w:rsidRDefault="00A249AD" w:rsidP="00014C6E">
            <w:r w:rsidRPr="00FA2152">
              <w:t xml:space="preserve">Соблюдать график светового режима в помещениях и на территории </w:t>
            </w:r>
            <w:r w:rsidR="00014C6E" w:rsidRPr="00FA2152">
              <w:t>учреждения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9AD" w:rsidRPr="00FA2152" w:rsidRDefault="00A249AD" w:rsidP="00CB7964">
            <w:pPr>
              <w:jc w:val="center"/>
            </w:pPr>
            <w:r w:rsidRPr="00FA2152">
              <w:t>2021 – 2023 гг.</w:t>
            </w:r>
          </w:p>
        </w:tc>
      </w:tr>
      <w:tr w:rsidR="00A249AD" w:rsidRPr="00FA2152" w:rsidTr="000019E3">
        <w:trPr>
          <w:trHeight w:val="60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AD" w:rsidRPr="00FA2152" w:rsidRDefault="00A249AD" w:rsidP="007208A0">
            <w:r w:rsidRPr="00FA2152">
              <w:t>20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AD" w:rsidRPr="00FA2152" w:rsidRDefault="00A249AD" w:rsidP="00A249AD">
            <w:r w:rsidRPr="00FA2152">
              <w:t xml:space="preserve">Разработка локальных актов по мотивации сотрудников </w:t>
            </w:r>
            <w:r w:rsidR="00014C6E" w:rsidRPr="00FA2152">
              <w:t xml:space="preserve">учреждения </w:t>
            </w:r>
            <w:r w:rsidRPr="00FA2152">
              <w:t>на энергосбережение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9AD" w:rsidRPr="00FA2152" w:rsidRDefault="00A249AD" w:rsidP="00CB7964">
            <w:pPr>
              <w:jc w:val="center"/>
            </w:pPr>
            <w:r w:rsidRPr="00FA2152">
              <w:t>2021 – 2023 гг.</w:t>
            </w:r>
          </w:p>
        </w:tc>
      </w:tr>
    </w:tbl>
    <w:p w:rsidR="002E29A1" w:rsidRPr="00FA2152" w:rsidRDefault="002E29A1">
      <w:pPr>
        <w:rPr>
          <w:b/>
          <w:bCs/>
          <w:i/>
        </w:rPr>
      </w:pPr>
      <w:r w:rsidRPr="00FA2152">
        <w:rPr>
          <w:i/>
        </w:rPr>
        <w:br w:type="page"/>
      </w:r>
    </w:p>
    <w:p w:rsidR="0014086F" w:rsidRPr="00FA2152" w:rsidRDefault="0014086F" w:rsidP="00AA4251">
      <w:pPr>
        <w:pStyle w:val="110"/>
        <w:numPr>
          <w:ilvl w:val="0"/>
          <w:numId w:val="18"/>
        </w:numPr>
        <w:tabs>
          <w:tab w:val="left" w:pos="1341"/>
        </w:tabs>
        <w:ind w:left="0" w:right="555" w:firstLine="0"/>
        <w:jc w:val="both"/>
        <w:rPr>
          <w:i/>
          <w:sz w:val="22"/>
          <w:szCs w:val="22"/>
        </w:rPr>
      </w:pPr>
      <w:r w:rsidRPr="00FA2152">
        <w:rPr>
          <w:i/>
          <w:sz w:val="22"/>
          <w:szCs w:val="22"/>
        </w:rPr>
        <w:lastRenderedPageBreak/>
        <w:t>Заключительное</w:t>
      </w:r>
      <w:r w:rsidRPr="00FA2152">
        <w:rPr>
          <w:i/>
          <w:spacing w:val="1"/>
          <w:sz w:val="22"/>
          <w:szCs w:val="22"/>
        </w:rPr>
        <w:t xml:space="preserve"> </w:t>
      </w:r>
      <w:r w:rsidRPr="00FA2152">
        <w:rPr>
          <w:i/>
          <w:spacing w:val="2"/>
          <w:sz w:val="22"/>
          <w:szCs w:val="22"/>
        </w:rPr>
        <w:t>положение</w:t>
      </w:r>
    </w:p>
    <w:p w:rsidR="0014086F" w:rsidRPr="00FA2152" w:rsidRDefault="0014086F" w:rsidP="0014086F">
      <w:pPr>
        <w:pStyle w:val="a3"/>
        <w:spacing w:before="108"/>
        <w:ind w:left="399" w:right="862" w:firstLine="710"/>
        <w:jc w:val="both"/>
        <w:rPr>
          <w:sz w:val="22"/>
          <w:szCs w:val="22"/>
        </w:rPr>
      </w:pPr>
      <w:r w:rsidRPr="00FA2152">
        <w:rPr>
          <w:sz w:val="22"/>
          <w:szCs w:val="22"/>
        </w:rPr>
        <w:t>Программа энергосбережения в Учреждении обеспечивает выполнение основных задач по снижению расходов на энергоснабжение зданий за счет рационального использования всех энергетических ресурсов и повышения эффективности их использования:</w:t>
      </w:r>
    </w:p>
    <w:p w:rsidR="0014086F" w:rsidRPr="00FA2152" w:rsidRDefault="0014086F" w:rsidP="0014086F">
      <w:pPr>
        <w:pStyle w:val="a5"/>
        <w:numPr>
          <w:ilvl w:val="0"/>
          <w:numId w:val="3"/>
        </w:numPr>
        <w:tabs>
          <w:tab w:val="left" w:pos="1255"/>
        </w:tabs>
        <w:spacing w:before="3"/>
        <w:ind w:left="1254" w:hanging="145"/>
      </w:pPr>
      <w:r w:rsidRPr="00FA2152">
        <w:t>снижение удельных показателей энергетических</w:t>
      </w:r>
      <w:r w:rsidRPr="00FA2152">
        <w:rPr>
          <w:spacing w:val="-2"/>
        </w:rPr>
        <w:t xml:space="preserve"> </w:t>
      </w:r>
      <w:r w:rsidRPr="00FA2152">
        <w:t>ресурсов;</w:t>
      </w:r>
    </w:p>
    <w:p w:rsidR="0014086F" w:rsidRPr="00FA2152" w:rsidRDefault="0014086F" w:rsidP="0014086F">
      <w:pPr>
        <w:pStyle w:val="a5"/>
        <w:numPr>
          <w:ilvl w:val="0"/>
          <w:numId w:val="3"/>
        </w:numPr>
        <w:tabs>
          <w:tab w:val="left" w:pos="1255"/>
        </w:tabs>
        <w:spacing w:before="41"/>
        <w:ind w:left="1254" w:hanging="145"/>
      </w:pPr>
      <w:r w:rsidRPr="00FA2152">
        <w:t>уменьшение потребления энергии и связанных с этим</w:t>
      </w:r>
      <w:r w:rsidRPr="00FA2152">
        <w:rPr>
          <w:spacing w:val="1"/>
        </w:rPr>
        <w:t xml:space="preserve"> </w:t>
      </w:r>
      <w:r w:rsidRPr="00FA2152">
        <w:t>затрат;</w:t>
      </w:r>
    </w:p>
    <w:p w:rsidR="0014086F" w:rsidRPr="00FA2152" w:rsidRDefault="0014086F" w:rsidP="0014086F">
      <w:pPr>
        <w:pStyle w:val="a5"/>
        <w:numPr>
          <w:ilvl w:val="0"/>
          <w:numId w:val="3"/>
        </w:numPr>
        <w:tabs>
          <w:tab w:val="left" w:pos="1255"/>
        </w:tabs>
        <w:spacing w:before="41"/>
        <w:ind w:left="1254" w:right="839" w:hanging="145"/>
      </w:pPr>
      <w:r w:rsidRPr="00FA2152">
        <w:t xml:space="preserve">совершенствование системы </w:t>
      </w:r>
      <w:r w:rsidRPr="00FA2152">
        <w:rPr>
          <w:spacing w:val="-3"/>
        </w:rPr>
        <w:t xml:space="preserve">учёта </w:t>
      </w:r>
      <w:r w:rsidRPr="00FA2152">
        <w:t>потребляемых энергетических</w:t>
      </w:r>
      <w:r w:rsidRPr="00FA2152">
        <w:rPr>
          <w:spacing w:val="-4"/>
        </w:rPr>
        <w:t xml:space="preserve"> </w:t>
      </w:r>
      <w:r w:rsidRPr="00FA2152">
        <w:t>ресурсов;</w:t>
      </w:r>
    </w:p>
    <w:p w:rsidR="0014086F" w:rsidRPr="00FA2152" w:rsidRDefault="0014086F" w:rsidP="0014086F">
      <w:pPr>
        <w:pStyle w:val="a5"/>
        <w:numPr>
          <w:ilvl w:val="0"/>
          <w:numId w:val="3"/>
        </w:numPr>
        <w:tabs>
          <w:tab w:val="left" w:pos="1317"/>
        </w:tabs>
        <w:spacing w:before="41"/>
        <w:ind w:right="865" w:firstLine="710"/>
      </w:pPr>
      <w:r w:rsidRPr="00FA2152">
        <w:t>внедрение организационных, правовых, экономических, научно-технических и технологических мероприятий, обеспечивающих снижение потребления энергетических ресурсов и повышения энергетической безопасности</w:t>
      </w:r>
      <w:r w:rsidRPr="00FA2152">
        <w:rPr>
          <w:spacing w:val="5"/>
        </w:rPr>
        <w:t xml:space="preserve"> </w:t>
      </w:r>
      <w:r w:rsidRPr="00FA2152">
        <w:t>учреждения;</w:t>
      </w:r>
    </w:p>
    <w:p w:rsidR="00B8715A" w:rsidRPr="00FA2152" w:rsidRDefault="0014086F" w:rsidP="00B81E49">
      <w:pPr>
        <w:pStyle w:val="a5"/>
        <w:numPr>
          <w:ilvl w:val="0"/>
          <w:numId w:val="3"/>
        </w:numPr>
        <w:tabs>
          <w:tab w:val="left" w:pos="1341"/>
        </w:tabs>
        <w:ind w:right="857" w:firstLine="710"/>
      </w:pPr>
      <w:r w:rsidRPr="00FA2152">
        <w:t xml:space="preserve">разработка </w:t>
      </w:r>
      <w:r w:rsidR="00703944" w:rsidRPr="00FA2152">
        <w:t>мероприятий,</w:t>
      </w:r>
      <w:r w:rsidRPr="00FA2152">
        <w:t xml:space="preserve"> обеспечивающих устойчивое снижение потребления энергетических</w:t>
      </w:r>
      <w:r w:rsidRPr="00FA2152">
        <w:rPr>
          <w:spacing w:val="-4"/>
        </w:rPr>
        <w:t xml:space="preserve"> </w:t>
      </w:r>
      <w:r w:rsidRPr="00FA2152">
        <w:t>ресурсов.</w:t>
      </w:r>
    </w:p>
    <w:p w:rsidR="002E29A1" w:rsidRPr="00FA2152" w:rsidRDefault="002E29A1" w:rsidP="002E29A1">
      <w:pPr>
        <w:pStyle w:val="a5"/>
        <w:shd w:val="clear" w:color="auto" w:fill="FFFFFF"/>
        <w:tabs>
          <w:tab w:val="left" w:pos="9781"/>
        </w:tabs>
        <w:autoSpaceDE/>
        <w:autoSpaceDN/>
        <w:ind w:right="839" w:firstLine="0"/>
      </w:pPr>
    </w:p>
    <w:p w:rsidR="002E29A1" w:rsidRPr="00FA2152" w:rsidRDefault="002E29A1" w:rsidP="002E29A1">
      <w:pPr>
        <w:pStyle w:val="a5"/>
        <w:shd w:val="clear" w:color="auto" w:fill="FFFFFF"/>
        <w:tabs>
          <w:tab w:val="left" w:pos="9781"/>
        </w:tabs>
        <w:autoSpaceDE/>
        <w:autoSpaceDN/>
        <w:ind w:right="839" w:firstLine="0"/>
      </w:pPr>
      <w:r w:rsidRPr="00FA2152">
        <w:t>Риски при выполнении мероприятий</w:t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4"/>
        <w:gridCol w:w="2552"/>
        <w:gridCol w:w="4820"/>
        <w:gridCol w:w="1842"/>
      </w:tblGrid>
      <w:tr w:rsidR="002E29A1" w:rsidRPr="00FA2152" w:rsidTr="000B0E51">
        <w:trPr>
          <w:trHeight w:hRule="exact" w:val="35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9A1" w:rsidRPr="00FA2152" w:rsidRDefault="002E29A1" w:rsidP="000B0E51">
            <w:pPr>
              <w:keepNext/>
              <w:keepLines/>
              <w:ind w:firstLine="19"/>
              <w:contextualSpacing/>
              <w:rPr>
                <w:color w:val="000000"/>
              </w:rPr>
            </w:pPr>
            <w:r w:rsidRPr="00FA2152">
              <w:rPr>
                <w:color w:val="000000"/>
              </w:rPr>
              <w:t>№</w:t>
            </w:r>
          </w:p>
          <w:p w:rsidR="002E29A1" w:rsidRPr="00FA2152" w:rsidRDefault="002E29A1" w:rsidP="000B0E51">
            <w:pPr>
              <w:keepNext/>
              <w:keepLines/>
              <w:ind w:firstLine="19"/>
              <w:contextualSpacing/>
              <w:rPr>
                <w:color w:val="000000"/>
              </w:rPr>
            </w:pPr>
            <w:proofErr w:type="gramStart"/>
            <w:r w:rsidRPr="00FA2152">
              <w:rPr>
                <w:color w:val="000000"/>
              </w:rPr>
              <w:t>п</w:t>
            </w:r>
            <w:proofErr w:type="gramEnd"/>
            <w:r w:rsidRPr="00FA2152">
              <w:rPr>
                <w:color w:val="000000"/>
              </w:rPr>
              <w:t>/п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29A1" w:rsidRPr="00FA2152" w:rsidRDefault="002E29A1" w:rsidP="000B0E51">
            <w:pPr>
              <w:keepNext/>
              <w:keepLines/>
              <w:ind w:firstLine="19"/>
              <w:contextualSpacing/>
              <w:rPr>
                <w:color w:val="000000"/>
              </w:rPr>
            </w:pPr>
            <w:r w:rsidRPr="00FA2152">
              <w:rPr>
                <w:color w:val="000000"/>
              </w:rPr>
              <w:t>Описание рисков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29A1" w:rsidRPr="00FA2152" w:rsidRDefault="002E29A1" w:rsidP="000B0E51">
            <w:pPr>
              <w:keepNext/>
              <w:keepLines/>
              <w:ind w:firstLine="19"/>
              <w:contextualSpacing/>
              <w:rPr>
                <w:color w:val="000000"/>
              </w:rPr>
            </w:pPr>
            <w:r w:rsidRPr="00FA2152">
              <w:rPr>
                <w:color w:val="000000"/>
              </w:rPr>
              <w:t>Мероприятия по управлению рисками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29A1" w:rsidRPr="00FA2152" w:rsidRDefault="002E29A1" w:rsidP="000B0E51">
            <w:pPr>
              <w:keepNext/>
              <w:keepLines/>
              <w:ind w:firstLine="19"/>
              <w:contextualSpacing/>
              <w:rPr>
                <w:color w:val="000000"/>
              </w:rPr>
            </w:pPr>
            <w:r w:rsidRPr="00FA2152">
              <w:rPr>
                <w:color w:val="000000"/>
              </w:rPr>
              <w:t>Сроки</w:t>
            </w:r>
          </w:p>
        </w:tc>
      </w:tr>
      <w:tr w:rsidR="002E29A1" w:rsidRPr="00FA2152" w:rsidTr="000B0E51">
        <w:trPr>
          <w:trHeight w:hRule="exact" w:val="146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9A1" w:rsidRPr="00FA2152" w:rsidRDefault="002E29A1" w:rsidP="000B0E51">
            <w:pPr>
              <w:pStyle w:val="Default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9A1" w:rsidRPr="00FA2152" w:rsidRDefault="002E29A1" w:rsidP="000B0E51">
            <w:pPr>
              <w:pStyle w:val="Default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>Срыв сроков поставок материалов и оборудования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9A1" w:rsidRPr="00FA2152" w:rsidRDefault="002E29A1" w:rsidP="000B0E51">
            <w:pPr>
              <w:pStyle w:val="Default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>Своевременное оперативное проведение закупочных процедур и заключение договоров на поставки оборудования и материалов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9A1" w:rsidRPr="00FA2152" w:rsidRDefault="002E29A1" w:rsidP="000B0E51">
            <w:pPr>
              <w:pStyle w:val="Default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>Период реализации программы</w:t>
            </w:r>
          </w:p>
        </w:tc>
      </w:tr>
      <w:tr w:rsidR="002E29A1" w:rsidRPr="00FA2152" w:rsidTr="000B0E51">
        <w:trPr>
          <w:trHeight w:hRule="exact" w:val="169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9A1" w:rsidRPr="00FA2152" w:rsidRDefault="002E29A1" w:rsidP="000B0E51">
            <w:pPr>
              <w:pStyle w:val="Default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9A1" w:rsidRPr="00FA2152" w:rsidRDefault="002E29A1" w:rsidP="000B0E51">
            <w:pPr>
              <w:pStyle w:val="Default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>Неудовлетворяющее конечной цели проекта качество материалов и оборудования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9A1" w:rsidRPr="00FA2152" w:rsidRDefault="002E29A1" w:rsidP="000B0E51">
            <w:pPr>
              <w:pStyle w:val="Default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>Технический анализ закупаемой продукции, входной контроль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9A1" w:rsidRPr="00FA2152" w:rsidRDefault="002E29A1" w:rsidP="000B0E51">
            <w:pPr>
              <w:pStyle w:val="Default"/>
              <w:rPr>
                <w:sz w:val="22"/>
                <w:szCs w:val="22"/>
              </w:rPr>
            </w:pPr>
            <w:r w:rsidRPr="00FA2152">
              <w:rPr>
                <w:sz w:val="22"/>
                <w:szCs w:val="22"/>
              </w:rPr>
              <w:t>Период реализации программы</w:t>
            </w:r>
          </w:p>
        </w:tc>
      </w:tr>
    </w:tbl>
    <w:p w:rsidR="002E29A1" w:rsidRPr="00FA2152" w:rsidRDefault="002E29A1" w:rsidP="002E29A1">
      <w:pPr>
        <w:pStyle w:val="a5"/>
        <w:tabs>
          <w:tab w:val="left" w:pos="1341"/>
        </w:tabs>
        <w:ind w:left="1109" w:right="857" w:firstLine="0"/>
      </w:pPr>
    </w:p>
    <w:sectPr w:rsidR="002E29A1" w:rsidRPr="00FA2152" w:rsidSect="00196F81">
      <w:footerReference w:type="default" r:id="rId12"/>
      <w:pgSz w:w="11920" w:h="16860"/>
      <w:pgMar w:top="1360" w:right="0" w:bottom="1200" w:left="1300" w:header="0" w:footer="92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6B6" w:rsidRDefault="00FC56B6" w:rsidP="00B8715A">
      <w:r>
        <w:separator/>
      </w:r>
    </w:p>
  </w:endnote>
  <w:endnote w:type="continuationSeparator" w:id="0">
    <w:p w:rsidR="00FC56B6" w:rsidRDefault="00FC56B6" w:rsidP="00B87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52" w:rsidRDefault="00424DFA">
    <w:pPr>
      <w:pStyle w:val="a3"/>
      <w:spacing w:line="14" w:lineRule="auto"/>
      <w:rPr>
        <w:sz w:val="14"/>
      </w:rPr>
    </w:pPr>
    <w:r w:rsidRPr="00424DF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311.3pt;margin-top:781.3pt;width:15.05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" filled="f" stroked="f">
          <v:textbox inset="0,0,0,0">
            <w:txbxContent>
              <w:p w:rsidR="00FA2152" w:rsidRDefault="00FA2152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52" w:rsidRDefault="00424DFA">
    <w:pPr>
      <w:pStyle w:val="a3"/>
      <w:spacing w:line="14" w:lineRule="auto"/>
      <w:rPr>
        <w:sz w:val="14"/>
      </w:rPr>
    </w:pPr>
    <w:r w:rsidRPr="00424DF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1.3pt;margin-top:781.3pt;width:15.0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" filled="f" stroked="f">
          <v:textbox inset="0,0,0,0">
            <w:txbxContent>
              <w:p w:rsidR="00FA2152" w:rsidRDefault="00FA2152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52" w:rsidRDefault="00FA2152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6B6" w:rsidRDefault="00FC56B6" w:rsidP="00B8715A">
      <w:r>
        <w:separator/>
      </w:r>
    </w:p>
  </w:footnote>
  <w:footnote w:type="continuationSeparator" w:id="0">
    <w:p w:rsidR="00FC56B6" w:rsidRDefault="00FC56B6" w:rsidP="00B87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52" w:rsidRDefault="00424DFA" w:rsidP="00DD45A8">
    <w:pPr>
      <w:pStyle w:val="ae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FA2152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A2152" w:rsidRDefault="00FA2152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52" w:rsidRDefault="00FA215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4773"/>
    <w:multiLevelType w:val="hybridMultilevel"/>
    <w:tmpl w:val="9F8AE876"/>
    <w:lvl w:ilvl="0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">
    <w:nsid w:val="16766178"/>
    <w:multiLevelType w:val="multilevel"/>
    <w:tmpl w:val="2CE0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F467B"/>
    <w:multiLevelType w:val="multilevel"/>
    <w:tmpl w:val="D876BF56"/>
    <w:lvl w:ilvl="0">
      <w:start w:val="1"/>
      <w:numFmt w:val="decimal"/>
      <w:lvlText w:val="%1"/>
      <w:lvlJc w:val="left"/>
      <w:pPr>
        <w:ind w:left="127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41" w:hanging="332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459" w:hanging="3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79" w:hanging="3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9" w:hanging="3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19" w:hanging="3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9" w:hanging="3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3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8" w:hanging="332"/>
      </w:pPr>
      <w:rPr>
        <w:rFonts w:hint="default"/>
        <w:lang w:val="ru-RU" w:eastAsia="ru-RU" w:bidi="ru-RU"/>
      </w:rPr>
    </w:lvl>
  </w:abstractNum>
  <w:abstractNum w:abstractNumId="3">
    <w:nsid w:val="1C290131"/>
    <w:multiLevelType w:val="hybridMultilevel"/>
    <w:tmpl w:val="FFCCBC6C"/>
    <w:lvl w:ilvl="0" w:tplc="363037A6">
      <w:start w:val="1"/>
      <w:numFmt w:val="decimal"/>
      <w:lvlText w:val="%1."/>
      <w:lvlJc w:val="left"/>
      <w:pPr>
        <w:ind w:left="5851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6C544E50">
      <w:numFmt w:val="none"/>
      <w:lvlText w:val=""/>
      <w:lvlJc w:val="left"/>
      <w:pPr>
        <w:tabs>
          <w:tab w:val="num" w:pos="360"/>
        </w:tabs>
      </w:pPr>
    </w:lvl>
    <w:lvl w:ilvl="2" w:tplc="CF160676">
      <w:numFmt w:val="bullet"/>
      <w:lvlText w:val=""/>
      <w:lvlJc w:val="left"/>
      <w:pPr>
        <w:ind w:left="2126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 w:tplc="560A52B0">
      <w:numFmt w:val="bullet"/>
      <w:lvlText w:val="•"/>
      <w:lvlJc w:val="left"/>
      <w:pPr>
        <w:ind w:left="2140" w:hanging="281"/>
      </w:pPr>
      <w:rPr>
        <w:rFonts w:hint="default"/>
        <w:lang w:val="ru-RU" w:eastAsia="ru-RU" w:bidi="ru-RU"/>
      </w:rPr>
    </w:lvl>
    <w:lvl w:ilvl="4" w:tplc="C44E59BC">
      <w:numFmt w:val="bullet"/>
      <w:lvlText w:val="•"/>
      <w:lvlJc w:val="left"/>
      <w:pPr>
        <w:ind w:left="5860" w:hanging="281"/>
      </w:pPr>
      <w:rPr>
        <w:rFonts w:hint="default"/>
        <w:lang w:val="ru-RU" w:eastAsia="ru-RU" w:bidi="ru-RU"/>
      </w:rPr>
    </w:lvl>
    <w:lvl w:ilvl="5" w:tplc="E87ED282">
      <w:numFmt w:val="bullet"/>
      <w:lvlText w:val="•"/>
      <w:lvlJc w:val="left"/>
      <w:pPr>
        <w:ind w:left="6867" w:hanging="281"/>
      </w:pPr>
      <w:rPr>
        <w:rFonts w:hint="default"/>
        <w:lang w:val="ru-RU" w:eastAsia="ru-RU" w:bidi="ru-RU"/>
      </w:rPr>
    </w:lvl>
    <w:lvl w:ilvl="6" w:tplc="6EBE0410">
      <w:numFmt w:val="bullet"/>
      <w:lvlText w:val="•"/>
      <w:lvlJc w:val="left"/>
      <w:pPr>
        <w:ind w:left="7875" w:hanging="281"/>
      </w:pPr>
      <w:rPr>
        <w:rFonts w:hint="default"/>
        <w:lang w:val="ru-RU" w:eastAsia="ru-RU" w:bidi="ru-RU"/>
      </w:rPr>
    </w:lvl>
    <w:lvl w:ilvl="7" w:tplc="3DD0E3AA">
      <w:numFmt w:val="bullet"/>
      <w:lvlText w:val="•"/>
      <w:lvlJc w:val="left"/>
      <w:pPr>
        <w:ind w:left="8883" w:hanging="281"/>
      </w:pPr>
      <w:rPr>
        <w:rFonts w:hint="default"/>
        <w:lang w:val="ru-RU" w:eastAsia="ru-RU" w:bidi="ru-RU"/>
      </w:rPr>
    </w:lvl>
    <w:lvl w:ilvl="8" w:tplc="915ACAB0">
      <w:numFmt w:val="bullet"/>
      <w:lvlText w:val="•"/>
      <w:lvlJc w:val="left"/>
      <w:pPr>
        <w:ind w:left="9890" w:hanging="281"/>
      </w:pPr>
      <w:rPr>
        <w:rFonts w:hint="default"/>
        <w:lang w:val="ru-RU" w:eastAsia="ru-RU" w:bidi="ru-RU"/>
      </w:rPr>
    </w:lvl>
  </w:abstractNum>
  <w:abstractNum w:abstractNumId="4">
    <w:nsid w:val="1DEA4F52"/>
    <w:multiLevelType w:val="hybridMultilevel"/>
    <w:tmpl w:val="B876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A37BD"/>
    <w:multiLevelType w:val="multilevel"/>
    <w:tmpl w:val="F998C1FC"/>
    <w:lvl w:ilvl="0">
      <w:start w:val="1"/>
      <w:numFmt w:val="decimal"/>
      <w:lvlText w:val="%1"/>
      <w:lvlJc w:val="left"/>
      <w:pPr>
        <w:ind w:left="1745" w:hanging="327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687" w:hanging="552"/>
      </w:pPr>
      <w:rPr>
        <w:rFonts w:ascii="Times New Roman" w:eastAsia="Times New Roman" w:hAnsi="Times New Roman" w:cs="Times New Roman" w:hint="default"/>
        <w:i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95" w:hanging="5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10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26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1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6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2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7" w:hanging="552"/>
      </w:pPr>
      <w:rPr>
        <w:rFonts w:hint="default"/>
        <w:lang w:val="ru-RU" w:eastAsia="ru-RU" w:bidi="ru-RU"/>
      </w:rPr>
    </w:lvl>
  </w:abstractNum>
  <w:abstractNum w:abstractNumId="6">
    <w:nsid w:val="22ED15CE"/>
    <w:multiLevelType w:val="hybridMultilevel"/>
    <w:tmpl w:val="CDA60276"/>
    <w:lvl w:ilvl="0" w:tplc="AA92346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7D00FBE"/>
    <w:multiLevelType w:val="hybridMultilevel"/>
    <w:tmpl w:val="6DD296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F312E"/>
    <w:multiLevelType w:val="hybridMultilevel"/>
    <w:tmpl w:val="EAC2D41A"/>
    <w:lvl w:ilvl="0" w:tplc="04190001">
      <w:start w:val="1"/>
      <w:numFmt w:val="bullet"/>
      <w:lvlText w:val=""/>
      <w:lvlJc w:val="left"/>
      <w:pPr>
        <w:tabs>
          <w:tab w:val="num" w:pos="1588"/>
        </w:tabs>
        <w:ind w:left="1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hint="default"/>
      </w:rPr>
    </w:lvl>
  </w:abstractNum>
  <w:abstractNum w:abstractNumId="9">
    <w:nsid w:val="2AD60CA8"/>
    <w:multiLevelType w:val="hybridMultilevel"/>
    <w:tmpl w:val="963E31CE"/>
    <w:lvl w:ilvl="0" w:tplc="1F72DECA">
      <w:numFmt w:val="bullet"/>
      <w:lvlText w:val="-"/>
      <w:lvlJc w:val="left"/>
      <w:pPr>
        <w:ind w:left="17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1AA702C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2" w:tplc="D00CE656">
      <w:numFmt w:val="bullet"/>
      <w:lvlText w:val="•"/>
      <w:lvlJc w:val="left"/>
      <w:pPr>
        <w:ind w:left="1619" w:hanging="144"/>
      </w:pPr>
      <w:rPr>
        <w:rFonts w:hint="default"/>
        <w:lang w:val="ru-RU" w:eastAsia="ru-RU" w:bidi="ru-RU"/>
      </w:rPr>
    </w:lvl>
    <w:lvl w:ilvl="3" w:tplc="155EF514">
      <w:numFmt w:val="bullet"/>
      <w:lvlText w:val="•"/>
      <w:lvlJc w:val="left"/>
      <w:pPr>
        <w:ind w:left="2338" w:hanging="144"/>
      </w:pPr>
      <w:rPr>
        <w:rFonts w:hint="default"/>
        <w:lang w:val="ru-RU" w:eastAsia="ru-RU" w:bidi="ru-RU"/>
      </w:rPr>
    </w:lvl>
    <w:lvl w:ilvl="4" w:tplc="8C4254B2">
      <w:numFmt w:val="bullet"/>
      <w:lvlText w:val="•"/>
      <w:lvlJc w:val="left"/>
      <w:pPr>
        <w:ind w:left="3058" w:hanging="144"/>
      </w:pPr>
      <w:rPr>
        <w:rFonts w:hint="default"/>
        <w:lang w:val="ru-RU" w:eastAsia="ru-RU" w:bidi="ru-RU"/>
      </w:rPr>
    </w:lvl>
    <w:lvl w:ilvl="5" w:tplc="8E76AFF2">
      <w:numFmt w:val="bullet"/>
      <w:lvlText w:val="•"/>
      <w:lvlJc w:val="left"/>
      <w:pPr>
        <w:ind w:left="3777" w:hanging="144"/>
      </w:pPr>
      <w:rPr>
        <w:rFonts w:hint="default"/>
        <w:lang w:val="ru-RU" w:eastAsia="ru-RU" w:bidi="ru-RU"/>
      </w:rPr>
    </w:lvl>
    <w:lvl w:ilvl="6" w:tplc="479EDA3E">
      <w:numFmt w:val="bullet"/>
      <w:lvlText w:val="•"/>
      <w:lvlJc w:val="left"/>
      <w:pPr>
        <w:ind w:left="4497" w:hanging="144"/>
      </w:pPr>
      <w:rPr>
        <w:rFonts w:hint="default"/>
        <w:lang w:val="ru-RU" w:eastAsia="ru-RU" w:bidi="ru-RU"/>
      </w:rPr>
    </w:lvl>
    <w:lvl w:ilvl="7" w:tplc="3DB48950">
      <w:numFmt w:val="bullet"/>
      <w:lvlText w:val="•"/>
      <w:lvlJc w:val="left"/>
      <w:pPr>
        <w:ind w:left="5216" w:hanging="144"/>
      </w:pPr>
      <w:rPr>
        <w:rFonts w:hint="default"/>
        <w:lang w:val="ru-RU" w:eastAsia="ru-RU" w:bidi="ru-RU"/>
      </w:rPr>
    </w:lvl>
    <w:lvl w:ilvl="8" w:tplc="42B211D0">
      <w:numFmt w:val="bullet"/>
      <w:lvlText w:val="•"/>
      <w:lvlJc w:val="left"/>
      <w:pPr>
        <w:ind w:left="5936" w:hanging="144"/>
      </w:pPr>
      <w:rPr>
        <w:rFonts w:hint="default"/>
        <w:lang w:val="ru-RU" w:eastAsia="ru-RU" w:bidi="ru-RU"/>
      </w:rPr>
    </w:lvl>
  </w:abstractNum>
  <w:abstractNum w:abstractNumId="10">
    <w:nsid w:val="325D5A28"/>
    <w:multiLevelType w:val="hybridMultilevel"/>
    <w:tmpl w:val="D9AC555A"/>
    <w:lvl w:ilvl="0" w:tplc="C8ECBADA">
      <w:start w:val="1"/>
      <w:numFmt w:val="decimal"/>
      <w:lvlText w:val="%1."/>
      <w:lvlJc w:val="left"/>
      <w:pPr>
        <w:tabs>
          <w:tab w:val="num" w:pos="1935"/>
        </w:tabs>
        <w:ind w:left="1935" w:hanging="10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2"/>
        </w:tabs>
        <w:ind w:left="18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2"/>
        </w:tabs>
        <w:ind w:left="25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2"/>
        </w:tabs>
        <w:ind w:left="33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2"/>
        </w:tabs>
        <w:ind w:left="40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2"/>
        </w:tabs>
        <w:ind w:left="47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2"/>
        </w:tabs>
        <w:ind w:left="54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2"/>
        </w:tabs>
        <w:ind w:left="61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2"/>
        </w:tabs>
        <w:ind w:left="6902" w:hanging="180"/>
      </w:pPr>
    </w:lvl>
  </w:abstractNum>
  <w:abstractNum w:abstractNumId="11">
    <w:nsid w:val="34BA7839"/>
    <w:multiLevelType w:val="hybridMultilevel"/>
    <w:tmpl w:val="0FEE64D0"/>
    <w:lvl w:ilvl="0" w:tplc="A2D8C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025DEC"/>
    <w:multiLevelType w:val="hybridMultilevel"/>
    <w:tmpl w:val="77AEE06E"/>
    <w:lvl w:ilvl="0" w:tplc="262A86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9077F1E"/>
    <w:multiLevelType w:val="hybridMultilevel"/>
    <w:tmpl w:val="0B98219E"/>
    <w:lvl w:ilvl="0" w:tplc="1A684A0C">
      <w:start w:val="1"/>
      <w:numFmt w:val="decimal"/>
      <w:lvlText w:val="%1"/>
      <w:lvlJc w:val="left"/>
      <w:pPr>
        <w:ind w:left="129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55251E8">
      <w:numFmt w:val="bullet"/>
      <w:lvlText w:val="•"/>
      <w:lvlJc w:val="left"/>
      <w:pPr>
        <w:ind w:left="1300" w:hanging="183"/>
      </w:pPr>
      <w:rPr>
        <w:rFonts w:hint="default"/>
        <w:lang w:val="ru-RU" w:eastAsia="ru-RU" w:bidi="ru-RU"/>
      </w:rPr>
    </w:lvl>
    <w:lvl w:ilvl="2" w:tplc="C8141A34">
      <w:numFmt w:val="bullet"/>
      <w:lvlText w:val="•"/>
      <w:lvlJc w:val="left"/>
      <w:pPr>
        <w:ind w:left="2335" w:hanging="183"/>
      </w:pPr>
      <w:rPr>
        <w:rFonts w:hint="default"/>
        <w:lang w:val="ru-RU" w:eastAsia="ru-RU" w:bidi="ru-RU"/>
      </w:rPr>
    </w:lvl>
    <w:lvl w:ilvl="3" w:tplc="97729712">
      <w:numFmt w:val="bullet"/>
      <w:lvlText w:val="•"/>
      <w:lvlJc w:val="left"/>
      <w:pPr>
        <w:ind w:left="3370" w:hanging="183"/>
      </w:pPr>
      <w:rPr>
        <w:rFonts w:hint="default"/>
        <w:lang w:val="ru-RU" w:eastAsia="ru-RU" w:bidi="ru-RU"/>
      </w:rPr>
    </w:lvl>
    <w:lvl w:ilvl="4" w:tplc="2098DF14">
      <w:numFmt w:val="bullet"/>
      <w:lvlText w:val="•"/>
      <w:lvlJc w:val="left"/>
      <w:pPr>
        <w:ind w:left="4406" w:hanging="183"/>
      </w:pPr>
      <w:rPr>
        <w:rFonts w:hint="default"/>
        <w:lang w:val="ru-RU" w:eastAsia="ru-RU" w:bidi="ru-RU"/>
      </w:rPr>
    </w:lvl>
    <w:lvl w:ilvl="5" w:tplc="B45A9328">
      <w:numFmt w:val="bullet"/>
      <w:lvlText w:val="•"/>
      <w:lvlJc w:val="left"/>
      <w:pPr>
        <w:ind w:left="5441" w:hanging="183"/>
      </w:pPr>
      <w:rPr>
        <w:rFonts w:hint="default"/>
        <w:lang w:val="ru-RU" w:eastAsia="ru-RU" w:bidi="ru-RU"/>
      </w:rPr>
    </w:lvl>
    <w:lvl w:ilvl="6" w:tplc="06AA1C20">
      <w:numFmt w:val="bullet"/>
      <w:lvlText w:val="•"/>
      <w:lvlJc w:val="left"/>
      <w:pPr>
        <w:ind w:left="6476" w:hanging="183"/>
      </w:pPr>
      <w:rPr>
        <w:rFonts w:hint="default"/>
        <w:lang w:val="ru-RU" w:eastAsia="ru-RU" w:bidi="ru-RU"/>
      </w:rPr>
    </w:lvl>
    <w:lvl w:ilvl="7" w:tplc="63868C30">
      <w:numFmt w:val="bullet"/>
      <w:lvlText w:val="•"/>
      <w:lvlJc w:val="left"/>
      <w:pPr>
        <w:ind w:left="7512" w:hanging="183"/>
      </w:pPr>
      <w:rPr>
        <w:rFonts w:hint="default"/>
        <w:lang w:val="ru-RU" w:eastAsia="ru-RU" w:bidi="ru-RU"/>
      </w:rPr>
    </w:lvl>
    <w:lvl w:ilvl="8" w:tplc="98B6F2EC">
      <w:numFmt w:val="bullet"/>
      <w:lvlText w:val="•"/>
      <w:lvlJc w:val="left"/>
      <w:pPr>
        <w:ind w:left="8547" w:hanging="183"/>
      </w:pPr>
      <w:rPr>
        <w:rFonts w:hint="default"/>
        <w:lang w:val="ru-RU" w:eastAsia="ru-RU" w:bidi="ru-RU"/>
      </w:rPr>
    </w:lvl>
  </w:abstractNum>
  <w:abstractNum w:abstractNumId="14">
    <w:nsid w:val="3A2F6434"/>
    <w:multiLevelType w:val="hybridMultilevel"/>
    <w:tmpl w:val="496E546A"/>
    <w:lvl w:ilvl="0" w:tplc="81EA88E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0AB04B3"/>
    <w:multiLevelType w:val="hybridMultilevel"/>
    <w:tmpl w:val="F3E072B0"/>
    <w:lvl w:ilvl="0" w:tplc="04190001">
      <w:start w:val="1"/>
      <w:numFmt w:val="bullet"/>
      <w:lvlText w:val=""/>
      <w:lvlJc w:val="left"/>
      <w:pPr>
        <w:tabs>
          <w:tab w:val="num" w:pos="1588"/>
        </w:tabs>
        <w:ind w:left="1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hint="default"/>
      </w:rPr>
    </w:lvl>
  </w:abstractNum>
  <w:abstractNum w:abstractNumId="16">
    <w:nsid w:val="50C84034"/>
    <w:multiLevelType w:val="hybridMultilevel"/>
    <w:tmpl w:val="2818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90F01"/>
    <w:multiLevelType w:val="multilevel"/>
    <w:tmpl w:val="91FAA8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5C655FB5"/>
    <w:multiLevelType w:val="hybridMultilevel"/>
    <w:tmpl w:val="EE26CA24"/>
    <w:lvl w:ilvl="0" w:tplc="48CC27AC">
      <w:numFmt w:val="bullet"/>
      <w:lvlText w:val="-"/>
      <w:lvlJc w:val="left"/>
      <w:pPr>
        <w:ind w:left="2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DCA654C">
      <w:numFmt w:val="bullet"/>
      <w:lvlText w:val="•"/>
      <w:lvlJc w:val="left"/>
      <w:pPr>
        <w:ind w:left="755" w:hanging="144"/>
      </w:pPr>
      <w:rPr>
        <w:rFonts w:hint="default"/>
        <w:lang w:val="ru-RU" w:eastAsia="ru-RU" w:bidi="ru-RU"/>
      </w:rPr>
    </w:lvl>
    <w:lvl w:ilvl="2" w:tplc="9138B850">
      <w:numFmt w:val="bullet"/>
      <w:lvlText w:val="•"/>
      <w:lvlJc w:val="left"/>
      <w:pPr>
        <w:ind w:left="1491" w:hanging="144"/>
      </w:pPr>
      <w:rPr>
        <w:rFonts w:hint="default"/>
        <w:lang w:val="ru-RU" w:eastAsia="ru-RU" w:bidi="ru-RU"/>
      </w:rPr>
    </w:lvl>
    <w:lvl w:ilvl="3" w:tplc="8ED0238C">
      <w:numFmt w:val="bullet"/>
      <w:lvlText w:val="•"/>
      <w:lvlJc w:val="left"/>
      <w:pPr>
        <w:ind w:left="2226" w:hanging="144"/>
      </w:pPr>
      <w:rPr>
        <w:rFonts w:hint="default"/>
        <w:lang w:val="ru-RU" w:eastAsia="ru-RU" w:bidi="ru-RU"/>
      </w:rPr>
    </w:lvl>
    <w:lvl w:ilvl="4" w:tplc="050260C4">
      <w:numFmt w:val="bullet"/>
      <w:lvlText w:val="•"/>
      <w:lvlJc w:val="left"/>
      <w:pPr>
        <w:ind w:left="2962" w:hanging="144"/>
      </w:pPr>
      <w:rPr>
        <w:rFonts w:hint="default"/>
        <w:lang w:val="ru-RU" w:eastAsia="ru-RU" w:bidi="ru-RU"/>
      </w:rPr>
    </w:lvl>
    <w:lvl w:ilvl="5" w:tplc="DAA8DEBE">
      <w:numFmt w:val="bullet"/>
      <w:lvlText w:val="•"/>
      <w:lvlJc w:val="left"/>
      <w:pPr>
        <w:ind w:left="3697" w:hanging="144"/>
      </w:pPr>
      <w:rPr>
        <w:rFonts w:hint="default"/>
        <w:lang w:val="ru-RU" w:eastAsia="ru-RU" w:bidi="ru-RU"/>
      </w:rPr>
    </w:lvl>
    <w:lvl w:ilvl="6" w:tplc="D8445868">
      <w:numFmt w:val="bullet"/>
      <w:lvlText w:val="•"/>
      <w:lvlJc w:val="left"/>
      <w:pPr>
        <w:ind w:left="4433" w:hanging="144"/>
      </w:pPr>
      <w:rPr>
        <w:rFonts w:hint="default"/>
        <w:lang w:val="ru-RU" w:eastAsia="ru-RU" w:bidi="ru-RU"/>
      </w:rPr>
    </w:lvl>
    <w:lvl w:ilvl="7" w:tplc="15FCDF9E">
      <w:numFmt w:val="bullet"/>
      <w:lvlText w:val="•"/>
      <w:lvlJc w:val="left"/>
      <w:pPr>
        <w:ind w:left="5168" w:hanging="144"/>
      </w:pPr>
      <w:rPr>
        <w:rFonts w:hint="default"/>
        <w:lang w:val="ru-RU" w:eastAsia="ru-RU" w:bidi="ru-RU"/>
      </w:rPr>
    </w:lvl>
    <w:lvl w:ilvl="8" w:tplc="4C4431C0">
      <w:numFmt w:val="bullet"/>
      <w:lvlText w:val="•"/>
      <w:lvlJc w:val="left"/>
      <w:pPr>
        <w:ind w:left="5904" w:hanging="144"/>
      </w:pPr>
      <w:rPr>
        <w:rFonts w:hint="default"/>
        <w:lang w:val="ru-RU" w:eastAsia="ru-RU" w:bidi="ru-RU"/>
      </w:rPr>
    </w:lvl>
  </w:abstractNum>
  <w:abstractNum w:abstractNumId="19">
    <w:nsid w:val="6BC06F22"/>
    <w:multiLevelType w:val="hybridMultilevel"/>
    <w:tmpl w:val="839A1ED6"/>
    <w:lvl w:ilvl="0" w:tplc="79AADF2E">
      <w:numFmt w:val="bullet"/>
      <w:lvlText w:val="-"/>
      <w:lvlJc w:val="left"/>
      <w:pPr>
        <w:ind w:left="14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2304FC2">
      <w:numFmt w:val="bullet"/>
      <w:lvlText w:val="•"/>
      <w:lvlJc w:val="left"/>
      <w:pPr>
        <w:ind w:left="863" w:hanging="145"/>
      </w:pPr>
      <w:rPr>
        <w:rFonts w:hint="default"/>
        <w:lang w:val="ru-RU" w:eastAsia="ru-RU" w:bidi="ru-RU"/>
      </w:rPr>
    </w:lvl>
    <w:lvl w:ilvl="2" w:tplc="4D7E65A4">
      <w:numFmt w:val="bullet"/>
      <w:lvlText w:val="•"/>
      <w:lvlJc w:val="left"/>
      <w:pPr>
        <w:ind w:left="1587" w:hanging="145"/>
      </w:pPr>
      <w:rPr>
        <w:rFonts w:hint="default"/>
        <w:lang w:val="ru-RU" w:eastAsia="ru-RU" w:bidi="ru-RU"/>
      </w:rPr>
    </w:lvl>
    <w:lvl w:ilvl="3" w:tplc="DC1CAA56">
      <w:numFmt w:val="bullet"/>
      <w:lvlText w:val="•"/>
      <w:lvlJc w:val="left"/>
      <w:pPr>
        <w:ind w:left="2310" w:hanging="145"/>
      </w:pPr>
      <w:rPr>
        <w:rFonts w:hint="default"/>
        <w:lang w:val="ru-RU" w:eastAsia="ru-RU" w:bidi="ru-RU"/>
      </w:rPr>
    </w:lvl>
    <w:lvl w:ilvl="4" w:tplc="34A87086">
      <w:numFmt w:val="bullet"/>
      <w:lvlText w:val="•"/>
      <w:lvlJc w:val="left"/>
      <w:pPr>
        <w:ind w:left="3034" w:hanging="145"/>
      </w:pPr>
      <w:rPr>
        <w:rFonts w:hint="default"/>
        <w:lang w:val="ru-RU" w:eastAsia="ru-RU" w:bidi="ru-RU"/>
      </w:rPr>
    </w:lvl>
    <w:lvl w:ilvl="5" w:tplc="4F6A1926">
      <w:numFmt w:val="bullet"/>
      <w:lvlText w:val="•"/>
      <w:lvlJc w:val="left"/>
      <w:pPr>
        <w:ind w:left="3757" w:hanging="145"/>
      </w:pPr>
      <w:rPr>
        <w:rFonts w:hint="default"/>
        <w:lang w:val="ru-RU" w:eastAsia="ru-RU" w:bidi="ru-RU"/>
      </w:rPr>
    </w:lvl>
    <w:lvl w:ilvl="6" w:tplc="42D0A19A">
      <w:numFmt w:val="bullet"/>
      <w:lvlText w:val="•"/>
      <w:lvlJc w:val="left"/>
      <w:pPr>
        <w:ind w:left="4481" w:hanging="145"/>
      </w:pPr>
      <w:rPr>
        <w:rFonts w:hint="default"/>
        <w:lang w:val="ru-RU" w:eastAsia="ru-RU" w:bidi="ru-RU"/>
      </w:rPr>
    </w:lvl>
    <w:lvl w:ilvl="7" w:tplc="2D58D81E">
      <w:numFmt w:val="bullet"/>
      <w:lvlText w:val="•"/>
      <w:lvlJc w:val="left"/>
      <w:pPr>
        <w:ind w:left="5204" w:hanging="145"/>
      </w:pPr>
      <w:rPr>
        <w:rFonts w:hint="default"/>
        <w:lang w:val="ru-RU" w:eastAsia="ru-RU" w:bidi="ru-RU"/>
      </w:rPr>
    </w:lvl>
    <w:lvl w:ilvl="8" w:tplc="82AA3818">
      <w:numFmt w:val="bullet"/>
      <w:lvlText w:val="•"/>
      <w:lvlJc w:val="left"/>
      <w:pPr>
        <w:ind w:left="5928" w:hanging="145"/>
      </w:pPr>
      <w:rPr>
        <w:rFonts w:hint="default"/>
        <w:lang w:val="ru-RU" w:eastAsia="ru-RU" w:bidi="ru-RU"/>
      </w:rPr>
    </w:lvl>
  </w:abstractNum>
  <w:abstractNum w:abstractNumId="20">
    <w:nsid w:val="6C0E27B6"/>
    <w:multiLevelType w:val="hybridMultilevel"/>
    <w:tmpl w:val="39A6FF64"/>
    <w:lvl w:ilvl="0" w:tplc="65C6E6DE">
      <w:start w:val="4"/>
      <w:numFmt w:val="decimal"/>
      <w:lvlText w:val="%1"/>
      <w:lvlJc w:val="left"/>
      <w:pPr>
        <w:ind w:left="1915" w:hanging="497"/>
      </w:pPr>
      <w:rPr>
        <w:rFonts w:hint="default"/>
        <w:lang w:val="ru-RU" w:eastAsia="ru-RU" w:bidi="ru-RU"/>
      </w:rPr>
    </w:lvl>
    <w:lvl w:ilvl="1" w:tplc="71506E92">
      <w:numFmt w:val="none"/>
      <w:lvlText w:val=""/>
      <w:lvlJc w:val="left"/>
      <w:pPr>
        <w:tabs>
          <w:tab w:val="num" w:pos="360"/>
        </w:tabs>
      </w:pPr>
    </w:lvl>
    <w:lvl w:ilvl="2" w:tplc="31700F9E">
      <w:numFmt w:val="bullet"/>
      <w:lvlText w:val="•"/>
      <w:lvlJc w:val="left"/>
      <w:pPr>
        <w:ind w:left="3917" w:hanging="497"/>
      </w:pPr>
      <w:rPr>
        <w:rFonts w:hint="default"/>
        <w:lang w:val="ru-RU" w:eastAsia="ru-RU" w:bidi="ru-RU"/>
      </w:rPr>
    </w:lvl>
    <w:lvl w:ilvl="3" w:tplc="68BC92D4">
      <w:numFmt w:val="bullet"/>
      <w:lvlText w:val="•"/>
      <w:lvlJc w:val="left"/>
      <w:pPr>
        <w:ind w:left="4915" w:hanging="497"/>
      </w:pPr>
      <w:rPr>
        <w:rFonts w:hint="default"/>
        <w:lang w:val="ru-RU" w:eastAsia="ru-RU" w:bidi="ru-RU"/>
      </w:rPr>
    </w:lvl>
    <w:lvl w:ilvl="4" w:tplc="382C7950">
      <w:numFmt w:val="bullet"/>
      <w:lvlText w:val="•"/>
      <w:lvlJc w:val="left"/>
      <w:pPr>
        <w:ind w:left="5914" w:hanging="497"/>
      </w:pPr>
      <w:rPr>
        <w:rFonts w:hint="default"/>
        <w:lang w:val="ru-RU" w:eastAsia="ru-RU" w:bidi="ru-RU"/>
      </w:rPr>
    </w:lvl>
    <w:lvl w:ilvl="5" w:tplc="73D2A5EE">
      <w:numFmt w:val="bullet"/>
      <w:lvlText w:val="•"/>
      <w:lvlJc w:val="left"/>
      <w:pPr>
        <w:ind w:left="6913" w:hanging="497"/>
      </w:pPr>
      <w:rPr>
        <w:rFonts w:hint="default"/>
        <w:lang w:val="ru-RU" w:eastAsia="ru-RU" w:bidi="ru-RU"/>
      </w:rPr>
    </w:lvl>
    <w:lvl w:ilvl="6" w:tplc="39AE5770">
      <w:numFmt w:val="bullet"/>
      <w:lvlText w:val="•"/>
      <w:lvlJc w:val="left"/>
      <w:pPr>
        <w:ind w:left="7911" w:hanging="497"/>
      </w:pPr>
      <w:rPr>
        <w:rFonts w:hint="default"/>
        <w:lang w:val="ru-RU" w:eastAsia="ru-RU" w:bidi="ru-RU"/>
      </w:rPr>
    </w:lvl>
    <w:lvl w:ilvl="7" w:tplc="B7F6DD72">
      <w:numFmt w:val="bullet"/>
      <w:lvlText w:val="•"/>
      <w:lvlJc w:val="left"/>
      <w:pPr>
        <w:ind w:left="8910" w:hanging="497"/>
      </w:pPr>
      <w:rPr>
        <w:rFonts w:hint="default"/>
        <w:lang w:val="ru-RU" w:eastAsia="ru-RU" w:bidi="ru-RU"/>
      </w:rPr>
    </w:lvl>
    <w:lvl w:ilvl="8" w:tplc="DAE28E90">
      <w:numFmt w:val="bullet"/>
      <w:lvlText w:val="•"/>
      <w:lvlJc w:val="left"/>
      <w:pPr>
        <w:ind w:left="9909" w:hanging="497"/>
      </w:pPr>
      <w:rPr>
        <w:rFonts w:hint="default"/>
        <w:lang w:val="ru-RU" w:eastAsia="ru-RU" w:bidi="ru-RU"/>
      </w:rPr>
    </w:lvl>
  </w:abstractNum>
  <w:abstractNum w:abstractNumId="21">
    <w:nsid w:val="6C6246F1"/>
    <w:multiLevelType w:val="hybridMultilevel"/>
    <w:tmpl w:val="BD18E182"/>
    <w:lvl w:ilvl="0" w:tplc="8D58F0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DB5149B"/>
    <w:multiLevelType w:val="hybridMultilevel"/>
    <w:tmpl w:val="4E244E00"/>
    <w:lvl w:ilvl="0" w:tplc="B4DA939A">
      <w:numFmt w:val="bullet"/>
      <w:lvlText w:val="-"/>
      <w:lvlJc w:val="left"/>
      <w:pPr>
        <w:ind w:left="2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2585A36">
      <w:numFmt w:val="bullet"/>
      <w:lvlText w:val="•"/>
      <w:lvlJc w:val="left"/>
      <w:pPr>
        <w:ind w:left="755" w:hanging="144"/>
      </w:pPr>
      <w:rPr>
        <w:rFonts w:hint="default"/>
        <w:lang w:val="ru-RU" w:eastAsia="ru-RU" w:bidi="ru-RU"/>
      </w:rPr>
    </w:lvl>
    <w:lvl w:ilvl="2" w:tplc="671AC44C">
      <w:numFmt w:val="bullet"/>
      <w:lvlText w:val="•"/>
      <w:lvlJc w:val="left"/>
      <w:pPr>
        <w:ind w:left="1491" w:hanging="144"/>
      </w:pPr>
      <w:rPr>
        <w:rFonts w:hint="default"/>
        <w:lang w:val="ru-RU" w:eastAsia="ru-RU" w:bidi="ru-RU"/>
      </w:rPr>
    </w:lvl>
    <w:lvl w:ilvl="3" w:tplc="4E06B714">
      <w:numFmt w:val="bullet"/>
      <w:lvlText w:val="•"/>
      <w:lvlJc w:val="left"/>
      <w:pPr>
        <w:ind w:left="2226" w:hanging="144"/>
      </w:pPr>
      <w:rPr>
        <w:rFonts w:hint="default"/>
        <w:lang w:val="ru-RU" w:eastAsia="ru-RU" w:bidi="ru-RU"/>
      </w:rPr>
    </w:lvl>
    <w:lvl w:ilvl="4" w:tplc="2D78C8BE">
      <w:numFmt w:val="bullet"/>
      <w:lvlText w:val="•"/>
      <w:lvlJc w:val="left"/>
      <w:pPr>
        <w:ind w:left="2962" w:hanging="144"/>
      </w:pPr>
      <w:rPr>
        <w:rFonts w:hint="default"/>
        <w:lang w:val="ru-RU" w:eastAsia="ru-RU" w:bidi="ru-RU"/>
      </w:rPr>
    </w:lvl>
    <w:lvl w:ilvl="5" w:tplc="ABD20538">
      <w:numFmt w:val="bullet"/>
      <w:lvlText w:val="•"/>
      <w:lvlJc w:val="left"/>
      <w:pPr>
        <w:ind w:left="3697" w:hanging="144"/>
      </w:pPr>
      <w:rPr>
        <w:rFonts w:hint="default"/>
        <w:lang w:val="ru-RU" w:eastAsia="ru-RU" w:bidi="ru-RU"/>
      </w:rPr>
    </w:lvl>
    <w:lvl w:ilvl="6" w:tplc="AC048AAC">
      <w:numFmt w:val="bullet"/>
      <w:lvlText w:val="•"/>
      <w:lvlJc w:val="left"/>
      <w:pPr>
        <w:ind w:left="4433" w:hanging="144"/>
      </w:pPr>
      <w:rPr>
        <w:rFonts w:hint="default"/>
        <w:lang w:val="ru-RU" w:eastAsia="ru-RU" w:bidi="ru-RU"/>
      </w:rPr>
    </w:lvl>
    <w:lvl w:ilvl="7" w:tplc="4BFA24BA">
      <w:numFmt w:val="bullet"/>
      <w:lvlText w:val="•"/>
      <w:lvlJc w:val="left"/>
      <w:pPr>
        <w:ind w:left="5168" w:hanging="144"/>
      </w:pPr>
      <w:rPr>
        <w:rFonts w:hint="default"/>
        <w:lang w:val="ru-RU" w:eastAsia="ru-RU" w:bidi="ru-RU"/>
      </w:rPr>
    </w:lvl>
    <w:lvl w:ilvl="8" w:tplc="4A724D3E">
      <w:numFmt w:val="bullet"/>
      <w:lvlText w:val="•"/>
      <w:lvlJc w:val="left"/>
      <w:pPr>
        <w:ind w:left="5904" w:hanging="144"/>
      </w:pPr>
      <w:rPr>
        <w:rFonts w:hint="default"/>
        <w:lang w:val="ru-RU" w:eastAsia="ru-RU" w:bidi="ru-RU"/>
      </w:rPr>
    </w:lvl>
  </w:abstractNum>
  <w:abstractNum w:abstractNumId="23">
    <w:nsid w:val="6EB26119"/>
    <w:multiLevelType w:val="hybridMultilevel"/>
    <w:tmpl w:val="A5623FA4"/>
    <w:lvl w:ilvl="0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24">
    <w:nsid w:val="73292AD4"/>
    <w:multiLevelType w:val="hybridMultilevel"/>
    <w:tmpl w:val="8F10CCFE"/>
    <w:lvl w:ilvl="0" w:tplc="BE100E94">
      <w:numFmt w:val="bullet"/>
      <w:lvlText w:val="-"/>
      <w:lvlJc w:val="left"/>
      <w:pPr>
        <w:ind w:left="39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AC258C2">
      <w:numFmt w:val="bullet"/>
      <w:lvlText w:val="•"/>
      <w:lvlJc w:val="left"/>
      <w:pPr>
        <w:ind w:left="1421" w:hanging="154"/>
      </w:pPr>
      <w:rPr>
        <w:rFonts w:hint="default"/>
        <w:lang w:val="ru-RU" w:eastAsia="ru-RU" w:bidi="ru-RU"/>
      </w:rPr>
    </w:lvl>
    <w:lvl w:ilvl="2" w:tplc="9314DD54">
      <w:numFmt w:val="bullet"/>
      <w:lvlText w:val="•"/>
      <w:lvlJc w:val="left"/>
      <w:pPr>
        <w:ind w:left="2443" w:hanging="154"/>
      </w:pPr>
      <w:rPr>
        <w:rFonts w:hint="default"/>
        <w:lang w:val="ru-RU" w:eastAsia="ru-RU" w:bidi="ru-RU"/>
      </w:rPr>
    </w:lvl>
    <w:lvl w:ilvl="3" w:tplc="59F6CC24">
      <w:numFmt w:val="bullet"/>
      <w:lvlText w:val="•"/>
      <w:lvlJc w:val="left"/>
      <w:pPr>
        <w:ind w:left="3465" w:hanging="154"/>
      </w:pPr>
      <w:rPr>
        <w:rFonts w:hint="default"/>
        <w:lang w:val="ru-RU" w:eastAsia="ru-RU" w:bidi="ru-RU"/>
      </w:rPr>
    </w:lvl>
    <w:lvl w:ilvl="4" w:tplc="1FD0CBD8">
      <w:numFmt w:val="bullet"/>
      <w:lvlText w:val="•"/>
      <w:lvlJc w:val="left"/>
      <w:pPr>
        <w:ind w:left="4487" w:hanging="154"/>
      </w:pPr>
      <w:rPr>
        <w:rFonts w:hint="default"/>
        <w:lang w:val="ru-RU" w:eastAsia="ru-RU" w:bidi="ru-RU"/>
      </w:rPr>
    </w:lvl>
    <w:lvl w:ilvl="5" w:tplc="CE66B3C2">
      <w:numFmt w:val="bullet"/>
      <w:lvlText w:val="•"/>
      <w:lvlJc w:val="left"/>
      <w:pPr>
        <w:ind w:left="5509" w:hanging="154"/>
      </w:pPr>
      <w:rPr>
        <w:rFonts w:hint="default"/>
        <w:lang w:val="ru-RU" w:eastAsia="ru-RU" w:bidi="ru-RU"/>
      </w:rPr>
    </w:lvl>
    <w:lvl w:ilvl="6" w:tplc="B0567196">
      <w:numFmt w:val="bullet"/>
      <w:lvlText w:val="•"/>
      <w:lvlJc w:val="left"/>
      <w:pPr>
        <w:ind w:left="6531" w:hanging="154"/>
      </w:pPr>
      <w:rPr>
        <w:rFonts w:hint="default"/>
        <w:lang w:val="ru-RU" w:eastAsia="ru-RU" w:bidi="ru-RU"/>
      </w:rPr>
    </w:lvl>
    <w:lvl w:ilvl="7" w:tplc="2C20445E">
      <w:numFmt w:val="bullet"/>
      <w:lvlText w:val="•"/>
      <w:lvlJc w:val="left"/>
      <w:pPr>
        <w:ind w:left="7552" w:hanging="154"/>
      </w:pPr>
      <w:rPr>
        <w:rFonts w:hint="default"/>
        <w:lang w:val="ru-RU" w:eastAsia="ru-RU" w:bidi="ru-RU"/>
      </w:rPr>
    </w:lvl>
    <w:lvl w:ilvl="8" w:tplc="4E44027A">
      <w:numFmt w:val="bullet"/>
      <w:lvlText w:val="•"/>
      <w:lvlJc w:val="left"/>
      <w:pPr>
        <w:ind w:left="8574" w:hanging="154"/>
      </w:pPr>
      <w:rPr>
        <w:rFonts w:hint="default"/>
        <w:lang w:val="ru-RU" w:eastAsia="ru-RU" w:bidi="ru-RU"/>
      </w:rPr>
    </w:lvl>
  </w:abstractNum>
  <w:abstractNum w:abstractNumId="25">
    <w:nsid w:val="797123DA"/>
    <w:multiLevelType w:val="hybridMultilevel"/>
    <w:tmpl w:val="46E2BA08"/>
    <w:lvl w:ilvl="0" w:tplc="4CACB09C">
      <w:start w:val="1"/>
      <w:numFmt w:val="decimal"/>
      <w:lvlText w:val="%1."/>
      <w:lvlJc w:val="left"/>
      <w:pPr>
        <w:ind w:left="5851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EFBED3E4">
      <w:numFmt w:val="none"/>
      <w:lvlText w:val=""/>
      <w:lvlJc w:val="left"/>
      <w:pPr>
        <w:tabs>
          <w:tab w:val="num" w:pos="360"/>
        </w:tabs>
      </w:pPr>
    </w:lvl>
    <w:lvl w:ilvl="2" w:tplc="6218CDEA">
      <w:numFmt w:val="bullet"/>
      <w:lvlText w:val=""/>
      <w:lvlJc w:val="left"/>
      <w:pPr>
        <w:ind w:left="2126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 w:tplc="168C4EB8">
      <w:numFmt w:val="bullet"/>
      <w:lvlText w:val="•"/>
      <w:lvlJc w:val="left"/>
      <w:pPr>
        <w:ind w:left="2140" w:hanging="281"/>
      </w:pPr>
      <w:rPr>
        <w:rFonts w:hint="default"/>
        <w:lang w:val="ru-RU" w:eastAsia="ru-RU" w:bidi="ru-RU"/>
      </w:rPr>
    </w:lvl>
    <w:lvl w:ilvl="4" w:tplc="576C509C">
      <w:numFmt w:val="bullet"/>
      <w:lvlText w:val="•"/>
      <w:lvlJc w:val="left"/>
      <w:pPr>
        <w:ind w:left="5860" w:hanging="281"/>
      </w:pPr>
      <w:rPr>
        <w:rFonts w:hint="default"/>
        <w:lang w:val="ru-RU" w:eastAsia="ru-RU" w:bidi="ru-RU"/>
      </w:rPr>
    </w:lvl>
    <w:lvl w:ilvl="5" w:tplc="D3CA9F02">
      <w:numFmt w:val="bullet"/>
      <w:lvlText w:val="•"/>
      <w:lvlJc w:val="left"/>
      <w:pPr>
        <w:ind w:left="6867" w:hanging="281"/>
      </w:pPr>
      <w:rPr>
        <w:rFonts w:hint="default"/>
        <w:lang w:val="ru-RU" w:eastAsia="ru-RU" w:bidi="ru-RU"/>
      </w:rPr>
    </w:lvl>
    <w:lvl w:ilvl="6" w:tplc="AF6E8FB2">
      <w:numFmt w:val="bullet"/>
      <w:lvlText w:val="•"/>
      <w:lvlJc w:val="left"/>
      <w:pPr>
        <w:ind w:left="7875" w:hanging="281"/>
      </w:pPr>
      <w:rPr>
        <w:rFonts w:hint="default"/>
        <w:lang w:val="ru-RU" w:eastAsia="ru-RU" w:bidi="ru-RU"/>
      </w:rPr>
    </w:lvl>
    <w:lvl w:ilvl="7" w:tplc="2E640048">
      <w:numFmt w:val="bullet"/>
      <w:lvlText w:val="•"/>
      <w:lvlJc w:val="left"/>
      <w:pPr>
        <w:ind w:left="8883" w:hanging="281"/>
      </w:pPr>
      <w:rPr>
        <w:rFonts w:hint="default"/>
        <w:lang w:val="ru-RU" w:eastAsia="ru-RU" w:bidi="ru-RU"/>
      </w:rPr>
    </w:lvl>
    <w:lvl w:ilvl="8" w:tplc="31004A44">
      <w:numFmt w:val="bullet"/>
      <w:lvlText w:val="•"/>
      <w:lvlJc w:val="left"/>
      <w:pPr>
        <w:ind w:left="9890" w:hanging="281"/>
      </w:pPr>
      <w:rPr>
        <w:rFonts w:hint="default"/>
        <w:lang w:val="ru-RU" w:eastAsia="ru-RU" w:bidi="ru-RU"/>
      </w:rPr>
    </w:lvl>
  </w:abstractNum>
  <w:abstractNum w:abstractNumId="26">
    <w:nsid w:val="79767440"/>
    <w:multiLevelType w:val="hybridMultilevel"/>
    <w:tmpl w:val="2714A11A"/>
    <w:lvl w:ilvl="0" w:tplc="F6C484C2">
      <w:start w:val="1"/>
      <w:numFmt w:val="decimal"/>
      <w:lvlText w:val="%1."/>
      <w:lvlJc w:val="left"/>
      <w:pPr>
        <w:ind w:left="110" w:hanging="70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ACC0D86E">
      <w:numFmt w:val="bullet"/>
      <w:lvlText w:val="•"/>
      <w:lvlJc w:val="left"/>
      <w:pPr>
        <w:ind w:left="787" w:hanging="706"/>
      </w:pPr>
      <w:rPr>
        <w:rFonts w:hint="default"/>
        <w:lang w:val="ru-RU" w:eastAsia="ru-RU" w:bidi="ru-RU"/>
      </w:rPr>
    </w:lvl>
    <w:lvl w:ilvl="2" w:tplc="6B3A276E">
      <w:numFmt w:val="bullet"/>
      <w:lvlText w:val="•"/>
      <w:lvlJc w:val="left"/>
      <w:pPr>
        <w:ind w:left="1454" w:hanging="706"/>
      </w:pPr>
      <w:rPr>
        <w:rFonts w:hint="default"/>
        <w:lang w:val="ru-RU" w:eastAsia="ru-RU" w:bidi="ru-RU"/>
      </w:rPr>
    </w:lvl>
    <w:lvl w:ilvl="3" w:tplc="21FADB8A">
      <w:numFmt w:val="bullet"/>
      <w:lvlText w:val="•"/>
      <w:lvlJc w:val="left"/>
      <w:pPr>
        <w:ind w:left="2122" w:hanging="706"/>
      </w:pPr>
      <w:rPr>
        <w:rFonts w:hint="default"/>
        <w:lang w:val="ru-RU" w:eastAsia="ru-RU" w:bidi="ru-RU"/>
      </w:rPr>
    </w:lvl>
    <w:lvl w:ilvl="4" w:tplc="EF46E86E">
      <w:numFmt w:val="bullet"/>
      <w:lvlText w:val="•"/>
      <w:lvlJc w:val="left"/>
      <w:pPr>
        <w:ind w:left="2789" w:hanging="706"/>
      </w:pPr>
      <w:rPr>
        <w:rFonts w:hint="default"/>
        <w:lang w:val="ru-RU" w:eastAsia="ru-RU" w:bidi="ru-RU"/>
      </w:rPr>
    </w:lvl>
    <w:lvl w:ilvl="5" w:tplc="793ED9B8">
      <w:numFmt w:val="bullet"/>
      <w:lvlText w:val="•"/>
      <w:lvlJc w:val="left"/>
      <w:pPr>
        <w:ind w:left="3457" w:hanging="706"/>
      </w:pPr>
      <w:rPr>
        <w:rFonts w:hint="default"/>
        <w:lang w:val="ru-RU" w:eastAsia="ru-RU" w:bidi="ru-RU"/>
      </w:rPr>
    </w:lvl>
    <w:lvl w:ilvl="6" w:tplc="0818F21C">
      <w:numFmt w:val="bullet"/>
      <w:lvlText w:val="•"/>
      <w:lvlJc w:val="left"/>
      <w:pPr>
        <w:ind w:left="4124" w:hanging="706"/>
      </w:pPr>
      <w:rPr>
        <w:rFonts w:hint="default"/>
        <w:lang w:val="ru-RU" w:eastAsia="ru-RU" w:bidi="ru-RU"/>
      </w:rPr>
    </w:lvl>
    <w:lvl w:ilvl="7" w:tplc="DCD6A092">
      <w:numFmt w:val="bullet"/>
      <w:lvlText w:val="•"/>
      <w:lvlJc w:val="left"/>
      <w:pPr>
        <w:ind w:left="4791" w:hanging="706"/>
      </w:pPr>
      <w:rPr>
        <w:rFonts w:hint="default"/>
        <w:lang w:val="ru-RU" w:eastAsia="ru-RU" w:bidi="ru-RU"/>
      </w:rPr>
    </w:lvl>
    <w:lvl w:ilvl="8" w:tplc="86E4668E">
      <w:numFmt w:val="bullet"/>
      <w:lvlText w:val="•"/>
      <w:lvlJc w:val="left"/>
      <w:pPr>
        <w:ind w:left="5459" w:hanging="706"/>
      </w:pPr>
      <w:rPr>
        <w:rFonts w:hint="default"/>
        <w:lang w:val="ru-RU" w:eastAsia="ru-RU" w:bidi="ru-RU"/>
      </w:rPr>
    </w:lvl>
  </w:abstractNum>
  <w:abstractNum w:abstractNumId="27">
    <w:nsid w:val="7C51086F"/>
    <w:multiLevelType w:val="multilevel"/>
    <w:tmpl w:val="6262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26"/>
  </w:num>
  <w:num w:numId="3">
    <w:abstractNumId w:val="24"/>
  </w:num>
  <w:num w:numId="4">
    <w:abstractNumId w:val="9"/>
  </w:num>
  <w:num w:numId="5">
    <w:abstractNumId w:val="18"/>
  </w:num>
  <w:num w:numId="6">
    <w:abstractNumId w:val="22"/>
  </w:num>
  <w:num w:numId="7">
    <w:abstractNumId w:val="19"/>
  </w:num>
  <w:num w:numId="8">
    <w:abstractNumId w:val="5"/>
  </w:num>
  <w:num w:numId="9">
    <w:abstractNumId w:val="2"/>
  </w:num>
  <w:num w:numId="10">
    <w:abstractNumId w:val="1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"/>
  </w:num>
  <w:num w:numId="14">
    <w:abstractNumId w:val="27"/>
  </w:num>
  <w:num w:numId="15">
    <w:abstractNumId w:val="10"/>
  </w:num>
  <w:num w:numId="16">
    <w:abstractNumId w:val="6"/>
  </w:num>
  <w:num w:numId="17">
    <w:abstractNumId w:val="4"/>
  </w:num>
  <w:num w:numId="18">
    <w:abstractNumId w:val="7"/>
  </w:num>
  <w:num w:numId="19">
    <w:abstractNumId w:val="15"/>
  </w:num>
  <w:num w:numId="20">
    <w:abstractNumId w:val="8"/>
  </w:num>
  <w:num w:numId="21">
    <w:abstractNumId w:val="23"/>
  </w:num>
  <w:num w:numId="22">
    <w:abstractNumId w:val="0"/>
  </w:num>
  <w:num w:numId="23">
    <w:abstractNumId w:val="25"/>
  </w:num>
  <w:num w:numId="24">
    <w:abstractNumId w:val="21"/>
  </w:num>
  <w:num w:numId="25">
    <w:abstractNumId w:val="12"/>
  </w:num>
  <w:num w:numId="26">
    <w:abstractNumId w:val="14"/>
  </w:num>
  <w:num w:numId="27">
    <w:abstractNumId w:val="11"/>
  </w:num>
  <w:num w:numId="28">
    <w:abstractNumId w:val="3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8715A"/>
    <w:rsid w:val="000019E3"/>
    <w:rsid w:val="00002B7D"/>
    <w:rsid w:val="000039F1"/>
    <w:rsid w:val="000073D7"/>
    <w:rsid w:val="00014C6E"/>
    <w:rsid w:val="0001648F"/>
    <w:rsid w:val="0003088D"/>
    <w:rsid w:val="00031DA4"/>
    <w:rsid w:val="00033AC5"/>
    <w:rsid w:val="000406BC"/>
    <w:rsid w:val="00045332"/>
    <w:rsid w:val="00051398"/>
    <w:rsid w:val="00054339"/>
    <w:rsid w:val="00055167"/>
    <w:rsid w:val="00060749"/>
    <w:rsid w:val="000745E5"/>
    <w:rsid w:val="00082DEA"/>
    <w:rsid w:val="000920DA"/>
    <w:rsid w:val="00094C8E"/>
    <w:rsid w:val="00096C60"/>
    <w:rsid w:val="000A00BF"/>
    <w:rsid w:val="000A673D"/>
    <w:rsid w:val="000B02E3"/>
    <w:rsid w:val="000B0E51"/>
    <w:rsid w:val="000C2890"/>
    <w:rsid w:val="000C5677"/>
    <w:rsid w:val="000D6521"/>
    <w:rsid w:val="000E54E7"/>
    <w:rsid w:val="000E5CD2"/>
    <w:rsid w:val="000E6246"/>
    <w:rsid w:val="000F08ED"/>
    <w:rsid w:val="00100EA7"/>
    <w:rsid w:val="00116091"/>
    <w:rsid w:val="00123351"/>
    <w:rsid w:val="00131360"/>
    <w:rsid w:val="00133026"/>
    <w:rsid w:val="0013553C"/>
    <w:rsid w:val="00135E57"/>
    <w:rsid w:val="00137E1C"/>
    <w:rsid w:val="0014086F"/>
    <w:rsid w:val="00143971"/>
    <w:rsid w:val="00167E89"/>
    <w:rsid w:val="00174512"/>
    <w:rsid w:val="00175617"/>
    <w:rsid w:val="00182586"/>
    <w:rsid w:val="00184332"/>
    <w:rsid w:val="001875FA"/>
    <w:rsid w:val="00192C9F"/>
    <w:rsid w:val="00192E5A"/>
    <w:rsid w:val="0019538C"/>
    <w:rsid w:val="00196942"/>
    <w:rsid w:val="00196F81"/>
    <w:rsid w:val="001A03CB"/>
    <w:rsid w:val="001A301D"/>
    <w:rsid w:val="001A469F"/>
    <w:rsid w:val="001A586B"/>
    <w:rsid w:val="001B21DF"/>
    <w:rsid w:val="001B2E78"/>
    <w:rsid w:val="001B4CDE"/>
    <w:rsid w:val="001B6B04"/>
    <w:rsid w:val="001B6DB9"/>
    <w:rsid w:val="001D05DB"/>
    <w:rsid w:val="001D13BF"/>
    <w:rsid w:val="001D3B2F"/>
    <w:rsid w:val="001D4CA9"/>
    <w:rsid w:val="001D590D"/>
    <w:rsid w:val="001E52A6"/>
    <w:rsid w:val="001E75DB"/>
    <w:rsid w:val="001E7830"/>
    <w:rsid w:val="001F29A9"/>
    <w:rsid w:val="001F49CC"/>
    <w:rsid w:val="001F7CE9"/>
    <w:rsid w:val="0023452C"/>
    <w:rsid w:val="00243A94"/>
    <w:rsid w:val="0025144F"/>
    <w:rsid w:val="00260C45"/>
    <w:rsid w:val="0026106F"/>
    <w:rsid w:val="0026545C"/>
    <w:rsid w:val="002723B6"/>
    <w:rsid w:val="00276EED"/>
    <w:rsid w:val="002875E2"/>
    <w:rsid w:val="00295C3F"/>
    <w:rsid w:val="002A4B2A"/>
    <w:rsid w:val="002A7AB2"/>
    <w:rsid w:val="002B6885"/>
    <w:rsid w:val="002B6D25"/>
    <w:rsid w:val="002D0635"/>
    <w:rsid w:val="002D2B33"/>
    <w:rsid w:val="002D36F6"/>
    <w:rsid w:val="002E04FA"/>
    <w:rsid w:val="002E29A1"/>
    <w:rsid w:val="002E454D"/>
    <w:rsid w:val="002E4F09"/>
    <w:rsid w:val="002F0D98"/>
    <w:rsid w:val="002F17EC"/>
    <w:rsid w:val="003028A9"/>
    <w:rsid w:val="00315DDA"/>
    <w:rsid w:val="00315F7D"/>
    <w:rsid w:val="00321D9A"/>
    <w:rsid w:val="00326BD7"/>
    <w:rsid w:val="00327DD1"/>
    <w:rsid w:val="00347BEC"/>
    <w:rsid w:val="003528B9"/>
    <w:rsid w:val="003601AC"/>
    <w:rsid w:val="00361530"/>
    <w:rsid w:val="00366BE2"/>
    <w:rsid w:val="0037639A"/>
    <w:rsid w:val="0037658D"/>
    <w:rsid w:val="00387EEB"/>
    <w:rsid w:val="0039216F"/>
    <w:rsid w:val="00395CCA"/>
    <w:rsid w:val="00397BF3"/>
    <w:rsid w:val="003B0839"/>
    <w:rsid w:val="003B68FE"/>
    <w:rsid w:val="003C00C4"/>
    <w:rsid w:val="003C211F"/>
    <w:rsid w:val="003C3CF6"/>
    <w:rsid w:val="003C7E0D"/>
    <w:rsid w:val="003F3134"/>
    <w:rsid w:val="0040456A"/>
    <w:rsid w:val="00414C09"/>
    <w:rsid w:val="00424DFA"/>
    <w:rsid w:val="00437DBA"/>
    <w:rsid w:val="00442116"/>
    <w:rsid w:val="0044429B"/>
    <w:rsid w:val="00450120"/>
    <w:rsid w:val="00455482"/>
    <w:rsid w:val="00456E93"/>
    <w:rsid w:val="00466F7B"/>
    <w:rsid w:val="00470DAB"/>
    <w:rsid w:val="00471FED"/>
    <w:rsid w:val="00477DFC"/>
    <w:rsid w:val="004811D6"/>
    <w:rsid w:val="004818DD"/>
    <w:rsid w:val="004910A3"/>
    <w:rsid w:val="00491822"/>
    <w:rsid w:val="004A1FF7"/>
    <w:rsid w:val="004A44B3"/>
    <w:rsid w:val="004C3317"/>
    <w:rsid w:val="004D4950"/>
    <w:rsid w:val="004D69BE"/>
    <w:rsid w:val="004F371E"/>
    <w:rsid w:val="00504B63"/>
    <w:rsid w:val="00517959"/>
    <w:rsid w:val="00524A54"/>
    <w:rsid w:val="00540D4A"/>
    <w:rsid w:val="0054416B"/>
    <w:rsid w:val="00546D90"/>
    <w:rsid w:val="00557F85"/>
    <w:rsid w:val="0056099E"/>
    <w:rsid w:val="0058232C"/>
    <w:rsid w:val="005A6F77"/>
    <w:rsid w:val="005B6621"/>
    <w:rsid w:val="005C30C6"/>
    <w:rsid w:val="005C4EDC"/>
    <w:rsid w:val="005E2269"/>
    <w:rsid w:val="005E46B8"/>
    <w:rsid w:val="005E683E"/>
    <w:rsid w:val="005F0775"/>
    <w:rsid w:val="005F21E2"/>
    <w:rsid w:val="005F47C6"/>
    <w:rsid w:val="00600306"/>
    <w:rsid w:val="00607BB0"/>
    <w:rsid w:val="00622CE4"/>
    <w:rsid w:val="006255A3"/>
    <w:rsid w:val="006271E0"/>
    <w:rsid w:val="006635AD"/>
    <w:rsid w:val="006718C9"/>
    <w:rsid w:val="0068290E"/>
    <w:rsid w:val="006839B7"/>
    <w:rsid w:val="00685F43"/>
    <w:rsid w:val="006873AF"/>
    <w:rsid w:val="0069042E"/>
    <w:rsid w:val="00690B0A"/>
    <w:rsid w:val="00691085"/>
    <w:rsid w:val="006B4144"/>
    <w:rsid w:val="006D37AF"/>
    <w:rsid w:val="006D42AD"/>
    <w:rsid w:val="006D65E3"/>
    <w:rsid w:val="006E0C77"/>
    <w:rsid w:val="006E169F"/>
    <w:rsid w:val="006E514B"/>
    <w:rsid w:val="006F1475"/>
    <w:rsid w:val="006F2187"/>
    <w:rsid w:val="006F3311"/>
    <w:rsid w:val="00701237"/>
    <w:rsid w:val="00702060"/>
    <w:rsid w:val="00703944"/>
    <w:rsid w:val="007208A0"/>
    <w:rsid w:val="00722726"/>
    <w:rsid w:val="007277D5"/>
    <w:rsid w:val="007402C1"/>
    <w:rsid w:val="007409B3"/>
    <w:rsid w:val="00740DED"/>
    <w:rsid w:val="00762AE5"/>
    <w:rsid w:val="00765954"/>
    <w:rsid w:val="00766336"/>
    <w:rsid w:val="00785150"/>
    <w:rsid w:val="00791DEA"/>
    <w:rsid w:val="00797FCC"/>
    <w:rsid w:val="007A10F6"/>
    <w:rsid w:val="007B0DE7"/>
    <w:rsid w:val="007B31CE"/>
    <w:rsid w:val="007C395A"/>
    <w:rsid w:val="007C42EA"/>
    <w:rsid w:val="007D0CA3"/>
    <w:rsid w:val="007D2408"/>
    <w:rsid w:val="007D2CB5"/>
    <w:rsid w:val="007D3366"/>
    <w:rsid w:val="007D5881"/>
    <w:rsid w:val="008109A9"/>
    <w:rsid w:val="008111C4"/>
    <w:rsid w:val="00813841"/>
    <w:rsid w:val="00814284"/>
    <w:rsid w:val="008149EC"/>
    <w:rsid w:val="008268FA"/>
    <w:rsid w:val="008342C3"/>
    <w:rsid w:val="00844BE4"/>
    <w:rsid w:val="00851FD3"/>
    <w:rsid w:val="008563B2"/>
    <w:rsid w:val="00864228"/>
    <w:rsid w:val="00867966"/>
    <w:rsid w:val="008738A8"/>
    <w:rsid w:val="008762E8"/>
    <w:rsid w:val="008913E6"/>
    <w:rsid w:val="008A1FE2"/>
    <w:rsid w:val="008B3788"/>
    <w:rsid w:val="008B6976"/>
    <w:rsid w:val="008C7C59"/>
    <w:rsid w:val="008D41B7"/>
    <w:rsid w:val="008E15A4"/>
    <w:rsid w:val="008F09A7"/>
    <w:rsid w:val="008F0F2F"/>
    <w:rsid w:val="008F32A2"/>
    <w:rsid w:val="008F7BA9"/>
    <w:rsid w:val="00907AFE"/>
    <w:rsid w:val="00925BCD"/>
    <w:rsid w:val="00927193"/>
    <w:rsid w:val="00940CE5"/>
    <w:rsid w:val="00953014"/>
    <w:rsid w:val="00954935"/>
    <w:rsid w:val="00963CFA"/>
    <w:rsid w:val="0097144B"/>
    <w:rsid w:val="009808AD"/>
    <w:rsid w:val="00981911"/>
    <w:rsid w:val="00995D63"/>
    <w:rsid w:val="0099760B"/>
    <w:rsid w:val="009A45BA"/>
    <w:rsid w:val="009B1938"/>
    <w:rsid w:val="009B4B54"/>
    <w:rsid w:val="009B7B16"/>
    <w:rsid w:val="009C1FA7"/>
    <w:rsid w:val="009C71BD"/>
    <w:rsid w:val="009F10D0"/>
    <w:rsid w:val="00A0153C"/>
    <w:rsid w:val="00A01EA4"/>
    <w:rsid w:val="00A12550"/>
    <w:rsid w:val="00A13CF4"/>
    <w:rsid w:val="00A249AD"/>
    <w:rsid w:val="00A253E1"/>
    <w:rsid w:val="00A55049"/>
    <w:rsid w:val="00A5756A"/>
    <w:rsid w:val="00A57E2A"/>
    <w:rsid w:val="00A62906"/>
    <w:rsid w:val="00A6563A"/>
    <w:rsid w:val="00A81948"/>
    <w:rsid w:val="00A86A34"/>
    <w:rsid w:val="00A91837"/>
    <w:rsid w:val="00A92D6F"/>
    <w:rsid w:val="00A9512D"/>
    <w:rsid w:val="00A9659E"/>
    <w:rsid w:val="00AA1C47"/>
    <w:rsid w:val="00AA2C44"/>
    <w:rsid w:val="00AA4251"/>
    <w:rsid w:val="00AA6B45"/>
    <w:rsid w:val="00AB488B"/>
    <w:rsid w:val="00AB7804"/>
    <w:rsid w:val="00AC15A6"/>
    <w:rsid w:val="00AC2926"/>
    <w:rsid w:val="00AD277B"/>
    <w:rsid w:val="00AD4757"/>
    <w:rsid w:val="00AD5EDB"/>
    <w:rsid w:val="00AE5471"/>
    <w:rsid w:val="00AF377C"/>
    <w:rsid w:val="00AF3827"/>
    <w:rsid w:val="00AF60D0"/>
    <w:rsid w:val="00B014F8"/>
    <w:rsid w:val="00B220B1"/>
    <w:rsid w:val="00B27A0D"/>
    <w:rsid w:val="00B361F0"/>
    <w:rsid w:val="00B37956"/>
    <w:rsid w:val="00B52E2B"/>
    <w:rsid w:val="00B538FD"/>
    <w:rsid w:val="00B56CD7"/>
    <w:rsid w:val="00B57806"/>
    <w:rsid w:val="00B579C9"/>
    <w:rsid w:val="00B70CAF"/>
    <w:rsid w:val="00B73DAE"/>
    <w:rsid w:val="00B73EFC"/>
    <w:rsid w:val="00B7763B"/>
    <w:rsid w:val="00B81E49"/>
    <w:rsid w:val="00B8684D"/>
    <w:rsid w:val="00B8715A"/>
    <w:rsid w:val="00BA3967"/>
    <w:rsid w:val="00BA530A"/>
    <w:rsid w:val="00BC6151"/>
    <w:rsid w:val="00BD205D"/>
    <w:rsid w:val="00BD2700"/>
    <w:rsid w:val="00BD7460"/>
    <w:rsid w:val="00BE0734"/>
    <w:rsid w:val="00BE239D"/>
    <w:rsid w:val="00BE39F8"/>
    <w:rsid w:val="00C03FD1"/>
    <w:rsid w:val="00C10A80"/>
    <w:rsid w:val="00C10F63"/>
    <w:rsid w:val="00C16900"/>
    <w:rsid w:val="00C16EC1"/>
    <w:rsid w:val="00C2580F"/>
    <w:rsid w:val="00C265BD"/>
    <w:rsid w:val="00C34A64"/>
    <w:rsid w:val="00C400A6"/>
    <w:rsid w:val="00C42196"/>
    <w:rsid w:val="00C430C8"/>
    <w:rsid w:val="00C43B9A"/>
    <w:rsid w:val="00C43E1C"/>
    <w:rsid w:val="00C53182"/>
    <w:rsid w:val="00C60DDE"/>
    <w:rsid w:val="00C63071"/>
    <w:rsid w:val="00C6736D"/>
    <w:rsid w:val="00C70AFB"/>
    <w:rsid w:val="00C75392"/>
    <w:rsid w:val="00C765B6"/>
    <w:rsid w:val="00C8008A"/>
    <w:rsid w:val="00C86D00"/>
    <w:rsid w:val="00C87FD3"/>
    <w:rsid w:val="00CA0298"/>
    <w:rsid w:val="00CA433B"/>
    <w:rsid w:val="00CA5B30"/>
    <w:rsid w:val="00CB70C8"/>
    <w:rsid w:val="00CB7964"/>
    <w:rsid w:val="00CC251E"/>
    <w:rsid w:val="00CD6368"/>
    <w:rsid w:val="00CE0F69"/>
    <w:rsid w:val="00CF61A9"/>
    <w:rsid w:val="00D05739"/>
    <w:rsid w:val="00D07A56"/>
    <w:rsid w:val="00D07F1C"/>
    <w:rsid w:val="00D2453E"/>
    <w:rsid w:val="00D32EB7"/>
    <w:rsid w:val="00D52B4C"/>
    <w:rsid w:val="00D5367A"/>
    <w:rsid w:val="00D551C0"/>
    <w:rsid w:val="00D55875"/>
    <w:rsid w:val="00D6004E"/>
    <w:rsid w:val="00D610DD"/>
    <w:rsid w:val="00DA4AA1"/>
    <w:rsid w:val="00DA61A5"/>
    <w:rsid w:val="00DB35F0"/>
    <w:rsid w:val="00DB5127"/>
    <w:rsid w:val="00DC0BA8"/>
    <w:rsid w:val="00DC3BE9"/>
    <w:rsid w:val="00DD45A8"/>
    <w:rsid w:val="00DE1BD3"/>
    <w:rsid w:val="00DE4D0F"/>
    <w:rsid w:val="00E03C57"/>
    <w:rsid w:val="00E150E9"/>
    <w:rsid w:val="00E218EB"/>
    <w:rsid w:val="00E300E9"/>
    <w:rsid w:val="00E63C12"/>
    <w:rsid w:val="00E93143"/>
    <w:rsid w:val="00EA5BF2"/>
    <w:rsid w:val="00EA7129"/>
    <w:rsid w:val="00EB3538"/>
    <w:rsid w:val="00EB3B42"/>
    <w:rsid w:val="00EB422F"/>
    <w:rsid w:val="00EC1039"/>
    <w:rsid w:val="00EC1565"/>
    <w:rsid w:val="00EC3782"/>
    <w:rsid w:val="00EF5E2E"/>
    <w:rsid w:val="00EF7DDE"/>
    <w:rsid w:val="00F003EB"/>
    <w:rsid w:val="00F0541E"/>
    <w:rsid w:val="00F13A44"/>
    <w:rsid w:val="00F147C8"/>
    <w:rsid w:val="00F149A5"/>
    <w:rsid w:val="00F178AF"/>
    <w:rsid w:val="00F2450B"/>
    <w:rsid w:val="00F431BB"/>
    <w:rsid w:val="00F638E1"/>
    <w:rsid w:val="00F661D6"/>
    <w:rsid w:val="00F85197"/>
    <w:rsid w:val="00FA2152"/>
    <w:rsid w:val="00FB4212"/>
    <w:rsid w:val="00FC56B6"/>
    <w:rsid w:val="00FC765E"/>
    <w:rsid w:val="00FD3D6A"/>
    <w:rsid w:val="00FD5F21"/>
    <w:rsid w:val="00FE30E3"/>
    <w:rsid w:val="00FE38E9"/>
    <w:rsid w:val="00FE3D74"/>
    <w:rsid w:val="00FE3E75"/>
    <w:rsid w:val="00FF0D82"/>
    <w:rsid w:val="00FF2549"/>
    <w:rsid w:val="00FF38B4"/>
    <w:rsid w:val="00FF56C8"/>
    <w:rsid w:val="00FF7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715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8D41B7"/>
    <w:pPr>
      <w:keepNext/>
      <w:widowControl/>
      <w:autoSpaceDE/>
      <w:autoSpaceDN/>
      <w:outlineLvl w:val="0"/>
    </w:pPr>
    <w:rPr>
      <w:sz w:val="28"/>
      <w:szCs w:val="2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F5E2E"/>
    <w:pPr>
      <w:keepNext/>
      <w:jc w:val="center"/>
      <w:outlineLvl w:val="1"/>
    </w:pPr>
    <w:rPr>
      <w:sz w:val="28"/>
      <w:szCs w:val="28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BA53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1B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F5E2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BA530A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B871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8715A"/>
    <w:pPr>
      <w:spacing w:before="140"/>
      <w:ind w:left="1278" w:hanging="169"/>
    </w:pPr>
  </w:style>
  <w:style w:type="paragraph" w:customStyle="1" w:styleId="21">
    <w:name w:val="Оглавление 21"/>
    <w:basedOn w:val="a"/>
    <w:uiPriority w:val="1"/>
    <w:qFormat/>
    <w:rsid w:val="00B8715A"/>
    <w:pPr>
      <w:spacing w:before="139"/>
      <w:ind w:left="1446" w:hanging="337"/>
    </w:pPr>
    <w:rPr>
      <w:i/>
    </w:rPr>
  </w:style>
  <w:style w:type="paragraph" w:styleId="a3">
    <w:name w:val="Body Text"/>
    <w:basedOn w:val="a"/>
    <w:link w:val="a4"/>
    <w:uiPriority w:val="1"/>
    <w:qFormat/>
    <w:rsid w:val="00B8715A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B8715A"/>
    <w:pPr>
      <w:spacing w:before="72"/>
      <w:ind w:left="399"/>
      <w:outlineLvl w:val="1"/>
    </w:pPr>
    <w:rPr>
      <w:b/>
      <w:bCs/>
      <w:sz w:val="24"/>
      <w:szCs w:val="24"/>
    </w:rPr>
  </w:style>
  <w:style w:type="paragraph" w:styleId="a5">
    <w:name w:val="List Paragraph"/>
    <w:aliases w:val="Подпись рисунка,Маркер,Ненумерованный список,List Paragraph,AC List 01,Абзац списка11"/>
    <w:basedOn w:val="a"/>
    <w:link w:val="a6"/>
    <w:uiPriority w:val="1"/>
    <w:qFormat/>
    <w:rsid w:val="00B8715A"/>
    <w:pPr>
      <w:ind w:left="399" w:firstLine="710"/>
      <w:jc w:val="both"/>
    </w:pPr>
  </w:style>
  <w:style w:type="character" w:customStyle="1" w:styleId="a6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5"/>
    <w:uiPriority w:val="34"/>
    <w:locked/>
    <w:rsid w:val="0049182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B8715A"/>
  </w:style>
  <w:style w:type="paragraph" w:styleId="a7">
    <w:name w:val="Balloon Text"/>
    <w:basedOn w:val="a"/>
    <w:link w:val="a8"/>
    <w:uiPriority w:val="99"/>
    <w:semiHidden/>
    <w:unhideWhenUsed/>
    <w:rsid w:val="008E15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5A4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9">
    <w:name w:val="Table Grid"/>
    <w:basedOn w:val="a1"/>
    <w:uiPriority w:val="59"/>
    <w:rsid w:val="00690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144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Normal (Web)"/>
    <w:basedOn w:val="a"/>
    <w:uiPriority w:val="99"/>
    <w:semiHidden/>
    <w:unhideWhenUsed/>
    <w:rsid w:val="00B27A0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12">
    <w:name w:val="Абзац списка1"/>
    <w:basedOn w:val="a"/>
    <w:rsid w:val="008D41B7"/>
    <w:pPr>
      <w:widowControl/>
      <w:autoSpaceDE/>
      <w:autoSpaceDN/>
      <w:ind w:left="720"/>
    </w:pPr>
    <w:rPr>
      <w:sz w:val="24"/>
      <w:szCs w:val="20"/>
      <w:lang w:bidi="ar-SA"/>
    </w:rPr>
  </w:style>
  <w:style w:type="character" w:styleId="ab">
    <w:name w:val="Strong"/>
    <w:basedOn w:val="a0"/>
    <w:uiPriority w:val="22"/>
    <w:qFormat/>
    <w:rsid w:val="00AF377C"/>
    <w:rPr>
      <w:b/>
      <w:bCs/>
    </w:rPr>
  </w:style>
  <w:style w:type="paragraph" w:styleId="ac">
    <w:name w:val="footer"/>
    <w:basedOn w:val="a"/>
    <w:link w:val="ad"/>
    <w:rsid w:val="00685F43"/>
    <w:pPr>
      <w:widowControl/>
      <w:tabs>
        <w:tab w:val="center" w:pos="4153"/>
        <w:tab w:val="right" w:pos="8306"/>
      </w:tabs>
    </w:pPr>
    <w:rPr>
      <w:sz w:val="20"/>
      <w:szCs w:val="20"/>
      <w:lang w:bidi="ar-SA"/>
    </w:rPr>
  </w:style>
  <w:style w:type="character" w:customStyle="1" w:styleId="ad">
    <w:name w:val="Нижний колонтитул Знак"/>
    <w:basedOn w:val="a0"/>
    <w:link w:val="ac"/>
    <w:uiPriority w:val="99"/>
    <w:rsid w:val="00685F4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header"/>
    <w:basedOn w:val="a"/>
    <w:link w:val="af"/>
    <w:unhideWhenUsed/>
    <w:rsid w:val="00A86A3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86A34"/>
    <w:rPr>
      <w:rFonts w:ascii="Times New Roman" w:eastAsia="Times New Roman" w:hAnsi="Times New Roman" w:cs="Times New Roman"/>
      <w:lang w:val="ru-RU" w:eastAsia="ru-RU" w:bidi="ru-RU"/>
    </w:rPr>
  </w:style>
  <w:style w:type="paragraph" w:styleId="af0">
    <w:name w:val="Block Text"/>
    <w:basedOn w:val="a"/>
    <w:uiPriority w:val="99"/>
    <w:unhideWhenUsed/>
    <w:rsid w:val="001B6B04"/>
    <w:pPr>
      <w:spacing w:before="71"/>
      <w:ind w:left="1149" w:right="1309"/>
      <w:jc w:val="center"/>
    </w:pPr>
    <w:rPr>
      <w:sz w:val="28"/>
      <w:szCs w:val="28"/>
      <w:lang w:bidi="ar-SA"/>
    </w:rPr>
  </w:style>
  <w:style w:type="character" w:styleId="af1">
    <w:name w:val="Hyperlink"/>
    <w:basedOn w:val="a0"/>
    <w:uiPriority w:val="99"/>
    <w:semiHidden/>
    <w:unhideWhenUsed/>
    <w:rsid w:val="001B6B04"/>
    <w:rPr>
      <w:color w:val="0000FF"/>
      <w:u w:val="single"/>
    </w:rPr>
  </w:style>
  <w:style w:type="paragraph" w:styleId="af2">
    <w:name w:val="No Spacing"/>
    <w:uiPriority w:val="1"/>
    <w:qFormat/>
    <w:rsid w:val="00BE0734"/>
    <w:pPr>
      <w:widowControl/>
      <w:suppressAutoHyphens/>
      <w:autoSpaceDE/>
      <w:autoSpaceDN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f3">
    <w:name w:val="Plain Text"/>
    <w:aliases w:val="Знак7"/>
    <w:basedOn w:val="a"/>
    <w:link w:val="af4"/>
    <w:rsid w:val="007C395A"/>
    <w:pPr>
      <w:widowControl/>
      <w:tabs>
        <w:tab w:val="left" w:pos="1701"/>
      </w:tabs>
      <w:autoSpaceDE/>
      <w:autoSpaceDN/>
      <w:ind w:firstLine="851"/>
      <w:jc w:val="both"/>
    </w:pPr>
    <w:rPr>
      <w:rFonts w:eastAsia="SimSun"/>
      <w:sz w:val="28"/>
      <w:szCs w:val="20"/>
      <w:lang w:bidi="ar-SA"/>
    </w:rPr>
  </w:style>
  <w:style w:type="character" w:customStyle="1" w:styleId="af4">
    <w:name w:val="Текст Знак"/>
    <w:aliases w:val="Знак7 Знак"/>
    <w:basedOn w:val="a0"/>
    <w:link w:val="af3"/>
    <w:rsid w:val="007C395A"/>
    <w:rPr>
      <w:rFonts w:ascii="Times New Roman" w:eastAsia="SimSun" w:hAnsi="Times New Roman" w:cs="Times New Roman"/>
      <w:sz w:val="28"/>
      <w:szCs w:val="20"/>
    </w:rPr>
  </w:style>
  <w:style w:type="paragraph" w:customStyle="1" w:styleId="13">
    <w:name w:val="Отчет_заголовок_1"/>
    <w:basedOn w:val="a"/>
    <w:next w:val="a"/>
    <w:rsid w:val="007C395A"/>
    <w:pPr>
      <w:widowControl/>
      <w:tabs>
        <w:tab w:val="left" w:pos="0"/>
      </w:tabs>
      <w:autoSpaceDN/>
      <w:jc w:val="center"/>
    </w:pPr>
    <w:rPr>
      <w:b/>
      <w:sz w:val="28"/>
      <w:szCs w:val="28"/>
      <w:lang w:bidi="ar-SA"/>
    </w:rPr>
  </w:style>
  <w:style w:type="character" w:styleId="af5">
    <w:name w:val="page number"/>
    <w:basedOn w:val="a0"/>
    <w:rsid w:val="00DD45A8"/>
  </w:style>
  <w:style w:type="character" w:styleId="af6">
    <w:name w:val="Emphasis"/>
    <w:basedOn w:val="a0"/>
    <w:uiPriority w:val="20"/>
    <w:qFormat/>
    <w:rsid w:val="00196F81"/>
    <w:rPr>
      <w:i/>
      <w:iCs/>
    </w:rPr>
  </w:style>
  <w:style w:type="character" w:styleId="af7">
    <w:name w:val="FollowedHyperlink"/>
    <w:basedOn w:val="a0"/>
    <w:uiPriority w:val="99"/>
    <w:semiHidden/>
    <w:unhideWhenUsed/>
    <w:rsid w:val="00C16900"/>
    <w:rPr>
      <w:color w:val="954F72"/>
      <w:u w:val="single"/>
    </w:rPr>
  </w:style>
  <w:style w:type="paragraph" w:customStyle="1" w:styleId="xl67">
    <w:name w:val="xl67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68">
    <w:name w:val="xl68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69">
    <w:name w:val="xl69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70">
    <w:name w:val="xl70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71">
    <w:name w:val="xl71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72">
    <w:name w:val="xl72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3">
    <w:name w:val="xl73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74">
    <w:name w:val="xl74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5">
    <w:name w:val="xl75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76">
    <w:name w:val="xl76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7">
    <w:name w:val="xl77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78">
    <w:name w:val="xl78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bidi="ar-SA"/>
    </w:rPr>
  </w:style>
  <w:style w:type="paragraph" w:customStyle="1" w:styleId="xl79">
    <w:name w:val="xl79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80">
    <w:name w:val="xl80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6">
    <w:name w:val="xl66"/>
    <w:basedOn w:val="a"/>
    <w:rsid w:val="000513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2B6885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ParagraphStyle">
    <w:name w:val="Paragraph Style"/>
    <w:rsid w:val="00740DED"/>
    <w:pPr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styleId="af8">
    <w:name w:val="annotation reference"/>
    <w:basedOn w:val="a0"/>
    <w:uiPriority w:val="99"/>
    <w:semiHidden/>
    <w:unhideWhenUsed/>
    <w:rsid w:val="00703944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0394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03944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03944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03944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customStyle="1" w:styleId="afd">
    <w:name w:val="Текст таблиц"/>
    <w:link w:val="afe"/>
    <w:rsid w:val="00054339"/>
    <w:pPr>
      <w:widowControl/>
      <w:autoSpaceDE/>
      <w:autoSpaceDN/>
    </w:pPr>
    <w:rPr>
      <w:rFonts w:ascii="Times New Roman" w:eastAsia="SimSun" w:hAnsi="Times New Roman" w:cs="Times New Roman"/>
      <w:sz w:val="24"/>
      <w:szCs w:val="20"/>
      <w:lang w:val="ru-RU" w:eastAsia="ru-RU"/>
    </w:rPr>
  </w:style>
  <w:style w:type="character" w:customStyle="1" w:styleId="afe">
    <w:name w:val="Текст таблиц Знак"/>
    <w:link w:val="afd"/>
    <w:rsid w:val="00054339"/>
    <w:rPr>
      <w:rFonts w:ascii="Times New Roman" w:eastAsia="SimSun" w:hAnsi="Times New Roman" w:cs="Times New Roman"/>
      <w:sz w:val="24"/>
      <w:szCs w:val="20"/>
      <w:lang w:val="ru-RU" w:eastAsia="ru-RU"/>
    </w:rPr>
  </w:style>
  <w:style w:type="paragraph" w:customStyle="1" w:styleId="210">
    <w:name w:val="Заголовок 21"/>
    <w:basedOn w:val="a"/>
    <w:uiPriority w:val="1"/>
    <w:qFormat/>
    <w:rsid w:val="00FE38E9"/>
    <w:pPr>
      <w:spacing w:line="250" w:lineRule="exact"/>
      <w:ind w:left="1915" w:hanging="498"/>
      <w:jc w:val="both"/>
      <w:outlineLvl w:val="2"/>
    </w:pPr>
    <w:rPr>
      <w:b/>
      <w:bCs/>
    </w:rPr>
  </w:style>
  <w:style w:type="paragraph" w:styleId="aff">
    <w:name w:val="Title"/>
    <w:basedOn w:val="a"/>
    <w:link w:val="aff0"/>
    <w:qFormat/>
    <w:rsid w:val="00B361F0"/>
    <w:pPr>
      <w:keepNext/>
      <w:keepLines/>
      <w:widowControl/>
      <w:suppressAutoHyphens/>
      <w:autoSpaceDE/>
      <w:autoSpaceDN/>
      <w:spacing w:line="252" w:lineRule="auto"/>
      <w:jc w:val="center"/>
    </w:pPr>
    <w:rPr>
      <w:rFonts w:eastAsia="SimSun"/>
      <w:bCs/>
      <w:caps/>
      <w:sz w:val="28"/>
      <w:szCs w:val="32"/>
      <w:lang w:bidi="ar-SA"/>
    </w:rPr>
  </w:style>
  <w:style w:type="character" w:customStyle="1" w:styleId="aff0">
    <w:name w:val="Название Знак"/>
    <w:basedOn w:val="a0"/>
    <w:link w:val="aff"/>
    <w:rsid w:val="00B361F0"/>
    <w:rPr>
      <w:rFonts w:ascii="Times New Roman" w:eastAsia="SimSun" w:hAnsi="Times New Roman" w:cs="Times New Roman"/>
      <w:bCs/>
      <w:caps/>
      <w:sz w:val="28"/>
      <w:szCs w:val="32"/>
    </w:rPr>
  </w:style>
  <w:style w:type="paragraph" w:styleId="3">
    <w:name w:val="toc 3"/>
    <w:basedOn w:val="a"/>
    <w:next w:val="a"/>
    <w:autoRedefine/>
    <w:uiPriority w:val="39"/>
    <w:rsid w:val="00A12550"/>
    <w:pPr>
      <w:widowControl/>
      <w:autoSpaceDE/>
      <w:autoSpaceDN/>
      <w:ind w:left="200"/>
    </w:pPr>
    <w:rPr>
      <w:sz w:val="20"/>
      <w:szCs w:val="20"/>
      <w:lang w:bidi="ar-SA"/>
    </w:rPr>
  </w:style>
  <w:style w:type="paragraph" w:customStyle="1" w:styleId="22">
    <w:name w:val="Заголовок 22"/>
    <w:basedOn w:val="a"/>
    <w:uiPriority w:val="1"/>
    <w:qFormat/>
    <w:rsid w:val="00AA4251"/>
    <w:pPr>
      <w:spacing w:line="250" w:lineRule="exact"/>
      <w:ind w:left="1915" w:hanging="498"/>
      <w:jc w:val="both"/>
      <w:outlineLvl w:val="2"/>
    </w:pPr>
    <w:rPr>
      <w:b/>
      <w:bCs/>
    </w:rPr>
  </w:style>
  <w:style w:type="paragraph" w:customStyle="1" w:styleId="xl82">
    <w:name w:val="xl82"/>
    <w:basedOn w:val="a"/>
    <w:rsid w:val="00AA42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AA42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AA42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AA42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AA42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87">
    <w:name w:val="xl87"/>
    <w:basedOn w:val="a"/>
    <w:rsid w:val="00AA425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2F2F2"/>
      <w:autoSpaceDE/>
      <w:autoSpaceDN/>
      <w:spacing w:before="100" w:beforeAutospacing="1" w:after="100" w:afterAutospacing="1"/>
      <w:jc w:val="center"/>
      <w:textAlignment w:val="center"/>
    </w:pPr>
    <w:rPr>
      <w:rFonts w:ascii="Stem" w:hAnsi="Stem"/>
      <w:color w:val="000000"/>
      <w:sz w:val="20"/>
      <w:szCs w:val="20"/>
      <w:lang w:bidi="ar-SA"/>
    </w:rPr>
  </w:style>
  <w:style w:type="paragraph" w:customStyle="1" w:styleId="xl88">
    <w:name w:val="xl88"/>
    <w:basedOn w:val="a"/>
    <w:rsid w:val="00AA42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bidi="ar-SA"/>
    </w:rPr>
  </w:style>
  <w:style w:type="paragraph" w:customStyle="1" w:styleId="xl89">
    <w:name w:val="xl89"/>
    <w:basedOn w:val="a"/>
    <w:rsid w:val="00AA4251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bidi="ar-SA"/>
    </w:rPr>
  </w:style>
  <w:style w:type="paragraph" w:customStyle="1" w:styleId="xl90">
    <w:name w:val="xl90"/>
    <w:basedOn w:val="a"/>
    <w:rsid w:val="00AA42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bidi="ar-SA"/>
    </w:rPr>
  </w:style>
  <w:style w:type="paragraph" w:customStyle="1" w:styleId="xl91">
    <w:name w:val="xl91"/>
    <w:basedOn w:val="a"/>
    <w:rsid w:val="00AA42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AA42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93">
    <w:name w:val="xl93"/>
    <w:basedOn w:val="a"/>
    <w:rsid w:val="00AA425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Stem" w:hAnsi="Stem"/>
      <w:color w:val="000000"/>
      <w:sz w:val="20"/>
      <w:szCs w:val="20"/>
      <w:lang w:bidi="ar-SA"/>
    </w:rPr>
  </w:style>
  <w:style w:type="paragraph" w:customStyle="1" w:styleId="xl94">
    <w:name w:val="xl94"/>
    <w:basedOn w:val="a"/>
    <w:rsid w:val="00AA425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Stem" w:hAnsi="Stem"/>
      <w:color w:val="000000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715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8D41B7"/>
    <w:pPr>
      <w:keepNext/>
      <w:widowControl/>
      <w:autoSpaceDE/>
      <w:autoSpaceDN/>
      <w:outlineLvl w:val="0"/>
    </w:pPr>
    <w:rPr>
      <w:sz w:val="28"/>
      <w:szCs w:val="2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F5E2E"/>
    <w:pPr>
      <w:keepNext/>
      <w:jc w:val="center"/>
      <w:outlineLvl w:val="1"/>
    </w:pPr>
    <w:rPr>
      <w:sz w:val="28"/>
      <w:szCs w:val="28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BA53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1B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F5E2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BA530A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B871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8715A"/>
    <w:pPr>
      <w:spacing w:before="140"/>
      <w:ind w:left="1278" w:hanging="169"/>
    </w:pPr>
  </w:style>
  <w:style w:type="paragraph" w:customStyle="1" w:styleId="21">
    <w:name w:val="Оглавление 21"/>
    <w:basedOn w:val="a"/>
    <w:uiPriority w:val="1"/>
    <w:qFormat/>
    <w:rsid w:val="00B8715A"/>
    <w:pPr>
      <w:spacing w:before="139"/>
      <w:ind w:left="1446" w:hanging="337"/>
    </w:pPr>
    <w:rPr>
      <w:i/>
    </w:rPr>
  </w:style>
  <w:style w:type="paragraph" w:styleId="a3">
    <w:name w:val="Body Text"/>
    <w:basedOn w:val="a"/>
    <w:link w:val="a4"/>
    <w:uiPriority w:val="1"/>
    <w:qFormat/>
    <w:rsid w:val="00B8715A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B8715A"/>
    <w:pPr>
      <w:spacing w:before="72"/>
      <w:ind w:left="399"/>
      <w:outlineLvl w:val="1"/>
    </w:pPr>
    <w:rPr>
      <w:b/>
      <w:bCs/>
      <w:sz w:val="24"/>
      <w:szCs w:val="24"/>
    </w:rPr>
  </w:style>
  <w:style w:type="paragraph" w:styleId="a5">
    <w:name w:val="List Paragraph"/>
    <w:aliases w:val="Подпись рисунка,Маркер,Ненумерованный список,List Paragraph,AC List 01,Абзац списка11"/>
    <w:basedOn w:val="a"/>
    <w:link w:val="a6"/>
    <w:uiPriority w:val="1"/>
    <w:qFormat/>
    <w:rsid w:val="00B8715A"/>
    <w:pPr>
      <w:ind w:left="399" w:firstLine="710"/>
      <w:jc w:val="both"/>
    </w:pPr>
  </w:style>
  <w:style w:type="character" w:customStyle="1" w:styleId="a6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5"/>
    <w:uiPriority w:val="34"/>
    <w:locked/>
    <w:rsid w:val="0049182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B8715A"/>
  </w:style>
  <w:style w:type="paragraph" w:styleId="a7">
    <w:name w:val="Balloon Text"/>
    <w:basedOn w:val="a"/>
    <w:link w:val="a8"/>
    <w:uiPriority w:val="99"/>
    <w:semiHidden/>
    <w:unhideWhenUsed/>
    <w:rsid w:val="008E15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5A4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9">
    <w:name w:val="Table Grid"/>
    <w:basedOn w:val="a1"/>
    <w:uiPriority w:val="59"/>
    <w:rsid w:val="00690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44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Normal (Web)"/>
    <w:basedOn w:val="a"/>
    <w:uiPriority w:val="99"/>
    <w:semiHidden/>
    <w:unhideWhenUsed/>
    <w:rsid w:val="00B27A0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12">
    <w:name w:val="Абзац списка1"/>
    <w:basedOn w:val="a"/>
    <w:rsid w:val="008D41B7"/>
    <w:pPr>
      <w:widowControl/>
      <w:autoSpaceDE/>
      <w:autoSpaceDN/>
      <w:ind w:left="720"/>
    </w:pPr>
    <w:rPr>
      <w:sz w:val="24"/>
      <w:szCs w:val="20"/>
      <w:lang w:bidi="ar-SA"/>
    </w:rPr>
  </w:style>
  <w:style w:type="character" w:styleId="ab">
    <w:name w:val="Strong"/>
    <w:basedOn w:val="a0"/>
    <w:uiPriority w:val="22"/>
    <w:qFormat/>
    <w:rsid w:val="00AF377C"/>
    <w:rPr>
      <w:b/>
      <w:bCs/>
    </w:rPr>
  </w:style>
  <w:style w:type="paragraph" w:styleId="ac">
    <w:name w:val="footer"/>
    <w:basedOn w:val="a"/>
    <w:link w:val="ad"/>
    <w:rsid w:val="00685F43"/>
    <w:pPr>
      <w:widowControl/>
      <w:tabs>
        <w:tab w:val="center" w:pos="4153"/>
        <w:tab w:val="right" w:pos="8306"/>
      </w:tabs>
    </w:pPr>
    <w:rPr>
      <w:sz w:val="20"/>
      <w:szCs w:val="20"/>
      <w:lang w:bidi="ar-SA"/>
    </w:rPr>
  </w:style>
  <w:style w:type="character" w:customStyle="1" w:styleId="ad">
    <w:name w:val="Нижний колонтитул Знак"/>
    <w:basedOn w:val="a0"/>
    <w:link w:val="ac"/>
    <w:uiPriority w:val="99"/>
    <w:rsid w:val="00685F4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header"/>
    <w:basedOn w:val="a"/>
    <w:link w:val="af"/>
    <w:unhideWhenUsed/>
    <w:rsid w:val="00A86A3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86A34"/>
    <w:rPr>
      <w:rFonts w:ascii="Times New Roman" w:eastAsia="Times New Roman" w:hAnsi="Times New Roman" w:cs="Times New Roman"/>
      <w:lang w:val="ru-RU" w:eastAsia="ru-RU" w:bidi="ru-RU"/>
    </w:rPr>
  </w:style>
  <w:style w:type="paragraph" w:styleId="af0">
    <w:name w:val="Block Text"/>
    <w:basedOn w:val="a"/>
    <w:uiPriority w:val="99"/>
    <w:unhideWhenUsed/>
    <w:rsid w:val="001B6B04"/>
    <w:pPr>
      <w:spacing w:before="71"/>
      <w:ind w:left="1149" w:right="1309"/>
      <w:jc w:val="center"/>
    </w:pPr>
    <w:rPr>
      <w:sz w:val="28"/>
      <w:szCs w:val="28"/>
      <w:lang w:bidi="ar-SA"/>
    </w:rPr>
  </w:style>
  <w:style w:type="character" w:styleId="af1">
    <w:name w:val="Hyperlink"/>
    <w:basedOn w:val="a0"/>
    <w:uiPriority w:val="99"/>
    <w:semiHidden/>
    <w:unhideWhenUsed/>
    <w:rsid w:val="001B6B04"/>
    <w:rPr>
      <w:color w:val="0000FF"/>
      <w:u w:val="single"/>
    </w:rPr>
  </w:style>
  <w:style w:type="paragraph" w:styleId="af2">
    <w:name w:val="No Spacing"/>
    <w:uiPriority w:val="1"/>
    <w:qFormat/>
    <w:rsid w:val="00BE0734"/>
    <w:pPr>
      <w:widowControl/>
      <w:suppressAutoHyphens/>
      <w:autoSpaceDE/>
      <w:autoSpaceDN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f3">
    <w:name w:val="Plain Text"/>
    <w:aliases w:val="Знак7"/>
    <w:basedOn w:val="a"/>
    <w:link w:val="af4"/>
    <w:rsid w:val="007C395A"/>
    <w:pPr>
      <w:widowControl/>
      <w:tabs>
        <w:tab w:val="left" w:pos="1701"/>
      </w:tabs>
      <w:autoSpaceDE/>
      <w:autoSpaceDN/>
      <w:ind w:firstLine="851"/>
      <w:jc w:val="both"/>
    </w:pPr>
    <w:rPr>
      <w:rFonts w:eastAsia="SimSun"/>
      <w:sz w:val="28"/>
      <w:szCs w:val="20"/>
      <w:lang w:bidi="ar-SA"/>
    </w:rPr>
  </w:style>
  <w:style w:type="character" w:customStyle="1" w:styleId="af4">
    <w:name w:val="Текст Знак"/>
    <w:aliases w:val="Знак7 Знак"/>
    <w:basedOn w:val="a0"/>
    <w:link w:val="af3"/>
    <w:rsid w:val="007C395A"/>
    <w:rPr>
      <w:rFonts w:ascii="Times New Roman" w:eastAsia="SimSun" w:hAnsi="Times New Roman" w:cs="Times New Roman"/>
      <w:sz w:val="28"/>
      <w:szCs w:val="20"/>
    </w:rPr>
  </w:style>
  <w:style w:type="paragraph" w:customStyle="1" w:styleId="13">
    <w:name w:val="Отчет_заголовок_1"/>
    <w:basedOn w:val="a"/>
    <w:next w:val="a"/>
    <w:rsid w:val="007C395A"/>
    <w:pPr>
      <w:widowControl/>
      <w:tabs>
        <w:tab w:val="left" w:pos="0"/>
      </w:tabs>
      <w:autoSpaceDN/>
      <w:jc w:val="center"/>
    </w:pPr>
    <w:rPr>
      <w:b/>
      <w:sz w:val="28"/>
      <w:szCs w:val="28"/>
      <w:lang w:bidi="ar-SA"/>
    </w:rPr>
  </w:style>
  <w:style w:type="character" w:styleId="af5">
    <w:name w:val="page number"/>
    <w:basedOn w:val="a0"/>
    <w:rsid w:val="00DD45A8"/>
  </w:style>
  <w:style w:type="character" w:styleId="af6">
    <w:name w:val="Emphasis"/>
    <w:basedOn w:val="a0"/>
    <w:uiPriority w:val="20"/>
    <w:qFormat/>
    <w:rsid w:val="00196F81"/>
    <w:rPr>
      <w:i/>
      <w:iCs/>
    </w:rPr>
  </w:style>
  <w:style w:type="character" w:styleId="af7">
    <w:name w:val="FollowedHyperlink"/>
    <w:basedOn w:val="a0"/>
    <w:uiPriority w:val="99"/>
    <w:semiHidden/>
    <w:unhideWhenUsed/>
    <w:rsid w:val="00C16900"/>
    <w:rPr>
      <w:color w:val="954F72"/>
      <w:u w:val="single"/>
    </w:rPr>
  </w:style>
  <w:style w:type="paragraph" w:customStyle="1" w:styleId="xl67">
    <w:name w:val="xl67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68">
    <w:name w:val="xl68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69">
    <w:name w:val="xl69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70">
    <w:name w:val="xl70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71">
    <w:name w:val="xl71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72">
    <w:name w:val="xl72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3">
    <w:name w:val="xl73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74">
    <w:name w:val="xl74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5">
    <w:name w:val="xl75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76">
    <w:name w:val="xl76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7">
    <w:name w:val="xl77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78">
    <w:name w:val="xl78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bidi="ar-SA"/>
    </w:rPr>
  </w:style>
  <w:style w:type="paragraph" w:customStyle="1" w:styleId="xl79">
    <w:name w:val="xl79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80">
    <w:name w:val="xl80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6">
    <w:name w:val="xl66"/>
    <w:basedOn w:val="a"/>
    <w:rsid w:val="000513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2B6885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ParagraphStyle">
    <w:name w:val="Paragraph Style"/>
    <w:rsid w:val="00740DED"/>
    <w:pPr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styleId="af8">
    <w:name w:val="annotation reference"/>
    <w:basedOn w:val="a0"/>
    <w:uiPriority w:val="99"/>
    <w:semiHidden/>
    <w:unhideWhenUsed/>
    <w:rsid w:val="00703944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0394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03944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03944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03944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customStyle="1" w:styleId="afd">
    <w:name w:val="Текст таблиц"/>
    <w:link w:val="afe"/>
    <w:rsid w:val="00054339"/>
    <w:pPr>
      <w:widowControl/>
      <w:autoSpaceDE/>
      <w:autoSpaceDN/>
    </w:pPr>
    <w:rPr>
      <w:rFonts w:ascii="Times New Roman" w:eastAsia="SimSun" w:hAnsi="Times New Roman" w:cs="Times New Roman"/>
      <w:sz w:val="24"/>
      <w:szCs w:val="20"/>
      <w:lang w:val="ru-RU" w:eastAsia="ru-RU"/>
    </w:rPr>
  </w:style>
  <w:style w:type="character" w:customStyle="1" w:styleId="afe">
    <w:name w:val="Текст таблиц Знак"/>
    <w:link w:val="afd"/>
    <w:rsid w:val="00054339"/>
    <w:rPr>
      <w:rFonts w:ascii="Times New Roman" w:eastAsia="SimSun" w:hAnsi="Times New Roman" w:cs="Times New Roman"/>
      <w:sz w:val="24"/>
      <w:szCs w:val="20"/>
      <w:lang w:val="ru-RU" w:eastAsia="ru-RU"/>
    </w:rPr>
  </w:style>
  <w:style w:type="paragraph" w:customStyle="1" w:styleId="210">
    <w:name w:val="Заголовок 21"/>
    <w:basedOn w:val="a"/>
    <w:uiPriority w:val="1"/>
    <w:qFormat/>
    <w:rsid w:val="00FE38E9"/>
    <w:pPr>
      <w:spacing w:line="250" w:lineRule="exact"/>
      <w:ind w:left="1915" w:hanging="498"/>
      <w:jc w:val="both"/>
      <w:outlineLvl w:val="2"/>
    </w:pPr>
    <w:rPr>
      <w:b/>
      <w:bCs/>
    </w:rPr>
  </w:style>
  <w:style w:type="paragraph" w:styleId="aff">
    <w:name w:val="Title"/>
    <w:basedOn w:val="a"/>
    <w:link w:val="aff0"/>
    <w:qFormat/>
    <w:rsid w:val="00B361F0"/>
    <w:pPr>
      <w:keepNext/>
      <w:keepLines/>
      <w:widowControl/>
      <w:suppressAutoHyphens/>
      <w:autoSpaceDE/>
      <w:autoSpaceDN/>
      <w:spacing w:line="252" w:lineRule="auto"/>
      <w:jc w:val="center"/>
    </w:pPr>
    <w:rPr>
      <w:rFonts w:eastAsia="SimSun"/>
      <w:bCs/>
      <w:caps/>
      <w:sz w:val="28"/>
      <w:szCs w:val="32"/>
      <w:lang w:bidi="ar-SA"/>
    </w:rPr>
  </w:style>
  <w:style w:type="character" w:customStyle="1" w:styleId="aff0">
    <w:name w:val="Название Знак"/>
    <w:basedOn w:val="a0"/>
    <w:link w:val="aff"/>
    <w:rsid w:val="00B361F0"/>
    <w:rPr>
      <w:rFonts w:ascii="Times New Roman" w:eastAsia="SimSun" w:hAnsi="Times New Roman" w:cs="Times New Roman"/>
      <w:bCs/>
      <w:caps/>
      <w:sz w:val="28"/>
      <w:szCs w:val="32"/>
    </w:rPr>
  </w:style>
  <w:style w:type="paragraph" w:styleId="3">
    <w:name w:val="toc 3"/>
    <w:basedOn w:val="a"/>
    <w:next w:val="a"/>
    <w:autoRedefine/>
    <w:uiPriority w:val="39"/>
    <w:rsid w:val="00A12550"/>
    <w:pPr>
      <w:widowControl/>
      <w:autoSpaceDE/>
      <w:autoSpaceDN/>
      <w:ind w:left="200"/>
    </w:pPr>
    <w:rPr>
      <w:sz w:val="20"/>
      <w:szCs w:val="20"/>
      <w:lang w:bidi="ar-SA"/>
    </w:rPr>
  </w:style>
  <w:style w:type="paragraph" w:customStyle="1" w:styleId="22">
    <w:name w:val="Заголовок 22"/>
    <w:basedOn w:val="a"/>
    <w:uiPriority w:val="1"/>
    <w:qFormat/>
    <w:rsid w:val="00AA4251"/>
    <w:pPr>
      <w:spacing w:line="250" w:lineRule="exact"/>
      <w:ind w:left="1915" w:hanging="498"/>
      <w:jc w:val="both"/>
      <w:outlineLvl w:val="2"/>
    </w:pPr>
    <w:rPr>
      <w:b/>
      <w:bCs/>
    </w:rPr>
  </w:style>
  <w:style w:type="paragraph" w:customStyle="1" w:styleId="xl82">
    <w:name w:val="xl82"/>
    <w:basedOn w:val="a"/>
    <w:rsid w:val="00AA42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AA42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AA42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AA42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AA42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87">
    <w:name w:val="xl87"/>
    <w:basedOn w:val="a"/>
    <w:rsid w:val="00AA425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2F2F2"/>
      <w:autoSpaceDE/>
      <w:autoSpaceDN/>
      <w:spacing w:before="100" w:beforeAutospacing="1" w:after="100" w:afterAutospacing="1"/>
      <w:jc w:val="center"/>
      <w:textAlignment w:val="center"/>
    </w:pPr>
    <w:rPr>
      <w:rFonts w:ascii="Stem" w:hAnsi="Stem"/>
      <w:color w:val="000000"/>
      <w:sz w:val="20"/>
      <w:szCs w:val="20"/>
      <w:lang w:bidi="ar-SA"/>
    </w:rPr>
  </w:style>
  <w:style w:type="paragraph" w:customStyle="1" w:styleId="xl88">
    <w:name w:val="xl88"/>
    <w:basedOn w:val="a"/>
    <w:rsid w:val="00AA42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bidi="ar-SA"/>
    </w:rPr>
  </w:style>
  <w:style w:type="paragraph" w:customStyle="1" w:styleId="xl89">
    <w:name w:val="xl89"/>
    <w:basedOn w:val="a"/>
    <w:rsid w:val="00AA4251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bidi="ar-SA"/>
    </w:rPr>
  </w:style>
  <w:style w:type="paragraph" w:customStyle="1" w:styleId="xl90">
    <w:name w:val="xl90"/>
    <w:basedOn w:val="a"/>
    <w:rsid w:val="00AA42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bidi="ar-SA"/>
    </w:rPr>
  </w:style>
  <w:style w:type="paragraph" w:customStyle="1" w:styleId="xl91">
    <w:name w:val="xl91"/>
    <w:basedOn w:val="a"/>
    <w:rsid w:val="00AA42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AA42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93">
    <w:name w:val="xl93"/>
    <w:basedOn w:val="a"/>
    <w:rsid w:val="00AA425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Stem" w:hAnsi="Stem"/>
      <w:color w:val="000000"/>
      <w:sz w:val="20"/>
      <w:szCs w:val="20"/>
      <w:lang w:bidi="ar-SA"/>
    </w:rPr>
  </w:style>
  <w:style w:type="paragraph" w:customStyle="1" w:styleId="xl94">
    <w:name w:val="xl94"/>
    <w:basedOn w:val="a"/>
    <w:rsid w:val="00AA425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Stem" w:hAnsi="Stem"/>
      <w:color w:val="00000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4D4B0-5F7C-4730-A61B-4905E77E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5801</Words>
  <Characters>33071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Константин Анатольевич</dc:creator>
  <cp:lastModifiedBy>Сабанчино</cp:lastModifiedBy>
  <cp:revision>7</cp:revision>
  <cp:lastPrinted>2021-11-11T07:36:00Z</cp:lastPrinted>
  <dcterms:created xsi:type="dcterms:W3CDTF">2021-08-20T06:31:00Z</dcterms:created>
  <dcterms:modified xsi:type="dcterms:W3CDTF">2021-12-29T06:10:00Z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2019-08-01T00:00:00Z</vt:filetime>
  </property>
</Properties>
</file>