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6E" w:rsidRDefault="00AD64C6" w:rsidP="00AD64C6">
      <w:pPr>
        <w:jc w:val="center"/>
      </w:pPr>
      <w:r>
        <w:rPr>
          <w:noProof/>
          <w:lang w:eastAsia="ru-RU"/>
        </w:rPr>
        <w:drawing>
          <wp:inline distT="0" distB="0" distL="0" distR="0" wp14:anchorId="6AB3E054" wp14:editId="702B06DB">
            <wp:extent cx="3295650" cy="3046690"/>
            <wp:effectExtent l="19050" t="19050" r="19050" b="20955"/>
            <wp:docPr id="10" name="Picture 2" descr="Игнатьев Александр Всеволодович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Игнатьев Александр Всеволодович_c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81" cy="3044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AD64C6" w:rsidRDefault="00AD64C6" w:rsidP="00AD64C6">
      <w:pPr>
        <w:pStyle w:val="a5"/>
        <w:spacing w:before="0" w:beforeAutospacing="0" w:after="0" w:afterAutospacing="0"/>
        <w:jc w:val="center"/>
      </w:pPr>
      <w:r>
        <w:rPr>
          <w:rFonts w:ascii="Arial Black" w:eastAsiaTheme="minorEastAsia" w:hAnsi="Arial Black" w:cstheme="minorBidi"/>
          <w:color w:val="800000"/>
          <w:kern w:val="24"/>
          <w:sz w:val="28"/>
          <w:szCs w:val="28"/>
        </w:rPr>
        <w:t>Игнатьев</w:t>
      </w:r>
    </w:p>
    <w:p w:rsidR="00AD64C6" w:rsidRDefault="00AD64C6" w:rsidP="00AD64C6">
      <w:pPr>
        <w:pStyle w:val="a5"/>
        <w:spacing w:before="0" w:beforeAutospacing="0" w:after="0" w:afterAutospacing="0"/>
        <w:jc w:val="center"/>
        <w:rPr>
          <w:rFonts w:ascii="Arial Black" w:eastAsiaTheme="minorEastAsia" w:hAnsi="Arial Black" w:cstheme="minorBidi"/>
          <w:color w:val="800000"/>
          <w:kern w:val="24"/>
          <w:sz w:val="28"/>
          <w:szCs w:val="28"/>
        </w:rPr>
      </w:pPr>
      <w:r>
        <w:rPr>
          <w:rFonts w:ascii="Arial Black" w:eastAsiaTheme="minorEastAsia" w:hAnsi="Arial Black" w:cstheme="minorBidi"/>
          <w:color w:val="800000"/>
          <w:kern w:val="24"/>
          <w:sz w:val="28"/>
          <w:szCs w:val="28"/>
        </w:rPr>
        <w:t xml:space="preserve"> Александр Всеволодович</w:t>
      </w:r>
    </w:p>
    <w:p w:rsidR="00AD64C6" w:rsidRDefault="00AD64C6" w:rsidP="00AD64C6">
      <w:pPr>
        <w:pStyle w:val="a5"/>
        <w:spacing w:before="0" w:beforeAutospacing="0" w:after="0" w:afterAutospacing="0"/>
        <w:jc w:val="center"/>
      </w:pPr>
      <w:bookmarkStart w:id="0" w:name="_GoBack"/>
      <w:bookmarkEnd w:id="0"/>
    </w:p>
    <w:p w:rsidR="00AD64C6" w:rsidRDefault="00AD64C6" w:rsidP="00AD64C6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С 9 августа 1974 года по июнь 1988 года в течение 14 лет работал директором </w:t>
      </w:r>
      <w:proofErr w:type="spellStart"/>
      <w:r>
        <w:rPr>
          <w:rFonts w:ascii="Arial Black" w:eastAsiaTheme="minorEastAsia" w:hAnsi="Arial Black" w:cstheme="minorBidi"/>
          <w:color w:val="000066"/>
          <w:kern w:val="24"/>
        </w:rPr>
        <w:t>Новошимкусского</w:t>
      </w:r>
      <w:proofErr w:type="spellEnd"/>
      <w:r>
        <w:rPr>
          <w:rFonts w:ascii="Arial Black" w:eastAsiaTheme="minorEastAsia" w:hAnsi="Arial Black" w:cstheme="minorBidi"/>
          <w:color w:val="000066"/>
          <w:kern w:val="24"/>
        </w:rPr>
        <w:t xml:space="preserve"> ЦСДК. За это </w:t>
      </w:r>
      <w:proofErr w:type="gramStart"/>
      <w:r>
        <w:rPr>
          <w:rFonts w:ascii="Arial Black" w:eastAsiaTheme="minorEastAsia" w:hAnsi="Arial Black" w:cstheme="minorBidi"/>
          <w:color w:val="000066"/>
          <w:kern w:val="24"/>
        </w:rPr>
        <w:t>время</w:t>
      </w:r>
      <w:proofErr w:type="gramEnd"/>
      <w:r>
        <w:rPr>
          <w:rFonts w:ascii="Arial Black" w:eastAsiaTheme="minorEastAsia" w:hAnsi="Arial Black" w:cstheme="minorBidi"/>
          <w:color w:val="000066"/>
          <w:kern w:val="24"/>
        </w:rPr>
        <w:t xml:space="preserve"> руководимое им учреждение 4 раза подряд завоевывало переходящее Красное Знамя, почти ежегодно являлось призером соревнования среди клубных учреждений района.  </w:t>
      </w:r>
      <w:proofErr w:type="spellStart"/>
      <w:r>
        <w:rPr>
          <w:rFonts w:ascii="Arial Black" w:eastAsiaTheme="minorEastAsia" w:hAnsi="Arial Black" w:cstheme="minorBidi"/>
          <w:color w:val="000066"/>
          <w:kern w:val="24"/>
        </w:rPr>
        <w:t>А.В.Игнатьеву</w:t>
      </w:r>
      <w:proofErr w:type="spellEnd"/>
      <w:r>
        <w:rPr>
          <w:rFonts w:ascii="Arial Black" w:eastAsiaTheme="minorEastAsia" w:hAnsi="Arial Black" w:cstheme="minorBidi"/>
          <w:color w:val="000066"/>
          <w:kern w:val="24"/>
        </w:rPr>
        <w:t xml:space="preserve"> в 1983 году присвоено звание «Лучший работник культуры района», в 1986 году награжден медалью «За трудовую доблесть», в 1988 г. – медалью «Ветеран труда», в 1985 г. – орденом Отечественной войны II степени.</w:t>
      </w:r>
    </w:p>
    <w:p w:rsidR="00AD64C6" w:rsidRDefault="00AD64C6" w:rsidP="00AD64C6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 Игнатьев А.В. в центре на празднике  «</w:t>
      </w:r>
      <w:proofErr w:type="spellStart"/>
      <w:r>
        <w:rPr>
          <w:rFonts w:ascii="Arial Black" w:eastAsiaTheme="minorEastAsia" w:hAnsi="Arial Black" w:cstheme="minorBidi"/>
          <w:color w:val="000066"/>
          <w:kern w:val="24"/>
        </w:rPr>
        <w:t>Акатуй</w:t>
      </w:r>
      <w:proofErr w:type="spellEnd"/>
      <w:r>
        <w:rPr>
          <w:rFonts w:ascii="Arial Black" w:eastAsiaTheme="minorEastAsia" w:hAnsi="Arial Black" w:cstheme="minorBidi"/>
          <w:color w:val="000066"/>
          <w:kern w:val="24"/>
        </w:rPr>
        <w:t>»</w:t>
      </w:r>
    </w:p>
    <w:p w:rsidR="00AD64C6" w:rsidRDefault="00AD64C6" w:rsidP="00AD64C6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За добросовестный труд имеет более двух десятков грамот, дипломов, благодарственных писем вышестоящих органов власти и управления. </w:t>
      </w:r>
    </w:p>
    <w:p w:rsidR="00AD64C6" w:rsidRDefault="00AD64C6" w:rsidP="00AD64C6">
      <w:pPr>
        <w:pStyle w:val="a5"/>
        <w:spacing w:before="0" w:beforeAutospacing="0" w:after="0" w:afterAutospacing="0"/>
        <w:jc w:val="both"/>
      </w:pPr>
      <w:r>
        <w:rPr>
          <w:rFonts w:ascii="Arial Black" w:eastAsiaTheme="minorEastAsia" w:hAnsi="Arial Black" w:cstheme="minorBidi"/>
          <w:color w:val="000066"/>
          <w:kern w:val="24"/>
        </w:rPr>
        <w:t xml:space="preserve">Александр Всеволодович вел большую общественную работу, часто встречался со школьниками и молодежью, ветеранами. С 1990 года по 2002 год руководил Советом ветеранов села. </w:t>
      </w:r>
    </w:p>
    <w:p w:rsidR="00AD64C6" w:rsidRDefault="00AD64C6"/>
    <w:sectPr w:rsidR="00AD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C6"/>
    <w:rsid w:val="008B526E"/>
    <w:rsid w:val="00A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2022-03-29T10:39:00Z</dcterms:created>
  <dcterms:modified xsi:type="dcterms:W3CDTF">2022-03-29T10:41:00Z</dcterms:modified>
</cp:coreProperties>
</file>