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</w:tblGrid>
      <w:tr w:rsidR="00B64AAB" w:rsidRPr="00B64AAB" w:rsidTr="003E2007">
        <w:trPr>
          <w:trHeight w:val="1475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B64AAB" w:rsidRPr="00B64AAB" w:rsidTr="003E2007">
        <w:trPr>
          <w:trHeight w:val="37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AE49B1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№37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AE49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AE49B1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15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 w:rsidR="00AE49B1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октября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</w:tbl>
    <w:p w:rsidR="00140BF0" w:rsidRPr="00140BF0" w:rsidRDefault="00140BF0" w:rsidP="00140BF0">
      <w:pPr>
        <w:spacing w:after="0" w:line="240" w:lineRule="auto"/>
        <w:ind w:firstLine="709"/>
        <w:jc w:val="both"/>
        <w:rPr>
          <w:rFonts w:ascii="Consolas" w:eastAsia="Times New Roman" w:hAnsi="Consolas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36"/>
        <w:tblW w:w="9900" w:type="dxa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AE49B1" w:rsidRPr="00AE49B1" w:rsidTr="00AE49B1">
        <w:tc>
          <w:tcPr>
            <w:tcW w:w="4248" w:type="dxa"/>
          </w:tcPr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</w:t>
            </w:r>
            <w:proofErr w:type="gram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=.н</w:t>
            </w:r>
            <w:proofErr w:type="gram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поселений.н</w:t>
            </w:r>
            <w:proofErr w:type="spell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AE49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октябрĕн</w:t>
            </w:r>
            <w:proofErr w:type="spellEnd"/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</w:t>
            </w:r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 №  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AE49B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AE49B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=.н</w:t>
            </w:r>
            <w:proofErr w:type="gramEnd"/>
            <w:r w:rsidRPr="00AE49B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9B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AE49B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440" w:type="dxa"/>
          </w:tcPr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92E35" wp14:editId="547E7687">
                  <wp:extent cx="419100" cy="542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AE49B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октября 2021 г. №43</w:t>
            </w: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AE49B1" w:rsidRPr="00AE49B1" w:rsidRDefault="00AE49B1" w:rsidP="00A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9B1" w:rsidRPr="00B64AAB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E49B1" w:rsidRPr="00AE49B1" w:rsidRDefault="00AE49B1" w:rsidP="00AE49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E49B1">
        <w:rPr>
          <w:rFonts w:ascii="Times New Roman" w:eastAsia="Calibri" w:hAnsi="Times New Roman" w:cs="Times New Roman"/>
          <w:sz w:val="26"/>
          <w:szCs w:val="26"/>
        </w:rPr>
        <w:t>О назначении публичных слушаний по проекту</w:t>
      </w:r>
    </w:p>
    <w:p w:rsidR="00AE49B1" w:rsidRPr="00AE49B1" w:rsidRDefault="00AE49B1" w:rsidP="00AE49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 решения Собрания депутатов</w:t>
      </w:r>
    </w:p>
    <w:p w:rsidR="00AE49B1" w:rsidRPr="00AE49B1" w:rsidRDefault="00AE49B1" w:rsidP="00AE49B1">
      <w:pPr>
        <w:spacing w:after="0" w:line="240" w:lineRule="auto"/>
        <w:ind w:right="794"/>
        <w:rPr>
          <w:rFonts w:ascii="Times New Roman" w:eastAsia="Calibri" w:hAnsi="Times New Roman" w:cs="Times New Roman"/>
          <w:sz w:val="26"/>
          <w:szCs w:val="26"/>
        </w:rPr>
      </w:pPr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E49B1">
        <w:rPr>
          <w:rFonts w:ascii="Times New Roman" w:eastAsia="Calibri" w:hAnsi="Times New Roman" w:cs="Times New Roman"/>
          <w:sz w:val="26"/>
          <w:szCs w:val="26"/>
        </w:rPr>
        <w:t>Малотаябинского</w:t>
      </w:r>
      <w:proofErr w:type="spellEnd"/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AE49B1" w:rsidRPr="00AE49B1" w:rsidRDefault="00AE49B1" w:rsidP="00AE49B1">
      <w:pPr>
        <w:spacing w:after="0" w:line="240" w:lineRule="auto"/>
        <w:ind w:right="794"/>
        <w:rPr>
          <w:rFonts w:ascii="Times New Roman" w:eastAsia="Calibri" w:hAnsi="Times New Roman" w:cs="Times New Roman"/>
          <w:sz w:val="26"/>
          <w:szCs w:val="26"/>
        </w:rPr>
      </w:pPr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Правила землепользования </w:t>
      </w:r>
    </w:p>
    <w:p w:rsidR="00AE49B1" w:rsidRPr="00AE49B1" w:rsidRDefault="00AE49B1" w:rsidP="00AE49B1">
      <w:pPr>
        <w:spacing w:after="0" w:line="240" w:lineRule="auto"/>
        <w:ind w:right="794"/>
        <w:rPr>
          <w:rFonts w:ascii="Times New Roman" w:eastAsia="Calibri" w:hAnsi="Times New Roman" w:cs="Times New Roman"/>
          <w:sz w:val="26"/>
          <w:szCs w:val="26"/>
        </w:rPr>
      </w:pPr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и застройки </w:t>
      </w:r>
      <w:proofErr w:type="spellStart"/>
      <w:r w:rsidRPr="00AE49B1">
        <w:rPr>
          <w:rFonts w:ascii="Times New Roman" w:eastAsia="Calibri" w:hAnsi="Times New Roman" w:cs="Times New Roman"/>
          <w:sz w:val="26"/>
          <w:szCs w:val="26"/>
        </w:rPr>
        <w:t>Малотаябинского</w:t>
      </w:r>
      <w:proofErr w:type="spellEnd"/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AE49B1" w:rsidRPr="00AE49B1" w:rsidRDefault="00AE49B1" w:rsidP="00AE49B1">
      <w:pPr>
        <w:spacing w:after="0" w:line="240" w:lineRule="auto"/>
        <w:ind w:right="79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AE49B1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  района</w:t>
      </w:r>
      <w:proofErr w:type="gramEnd"/>
      <w:r w:rsidRPr="00AE49B1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Республики»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568E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В соответствии со статьей 31, 32, 33 Градостроительного кодекса Российской Федерации, статьей 84 Земельного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Чувашской Республики, администрация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 о с </w:t>
      </w:r>
      <w:proofErr w:type="gram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proofErr w:type="gram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н о в л я е т: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          1. Назначить публичные слушания по проекту решения Собрания депутатов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Чувашской Республики», утвержденного решением Собрания депутатов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Чувашской Республики от </w:t>
      </w:r>
      <w:r w:rsidRPr="00AE49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 июля  2017 г. № 18/1 </w:t>
      </w:r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изменениями, внесенными решением Собрания депутатов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   </w:t>
      </w: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28 мая 2021 г. № 11/2</w:t>
      </w:r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 на 17 декабря 2021 года в здании администрации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 адресу: д. Малая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Таяба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ул. Новая, д.17  начало в 14.00 часов.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2. Назначить Ильину Ларису Николаевну, заместителя главы администрации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поселения, ответственным за подготовку и проведение публичных слушаний.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Предложения и замечания по проекту внесения изменений в Правила землепользования застройки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Чувашской Республики в письменном виде направлять по адресу: Чувашская Республика,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Яльчикский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район, д. Малая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Таяба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ул. Новая, д. 17 (тел.883549-60-8-17).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Настоящее постановление и проект Решения Собрания депутатов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«О внесении изменений в Правила землепользования и застройки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Чувашской Республики» опубликовать на официальном сайте администрации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и в информационном бюллетене «Вестник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района». </w:t>
      </w:r>
    </w:p>
    <w:p w:rsidR="00AE49B1" w:rsidRPr="00AE49B1" w:rsidRDefault="00AE49B1" w:rsidP="00AE49B1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AE49B1" w:rsidRPr="00AE49B1" w:rsidRDefault="00AE49B1" w:rsidP="00AE49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49B1" w:rsidRPr="00AE49B1" w:rsidRDefault="00AE49B1" w:rsidP="00AE49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            В.В. Петров</w:t>
      </w: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856"/>
        <w:tblW w:w="9945" w:type="dxa"/>
        <w:tblLayout w:type="fixed"/>
        <w:tblLook w:val="0000" w:firstRow="0" w:lastRow="0" w:firstColumn="0" w:lastColumn="0" w:noHBand="0" w:noVBand="0"/>
      </w:tblPr>
      <w:tblGrid>
        <w:gridCol w:w="3978"/>
        <w:gridCol w:w="1808"/>
        <w:gridCol w:w="4159"/>
      </w:tblGrid>
      <w:tr w:rsidR="00AE49B1" w:rsidRPr="00AE49B1" w:rsidTr="003F4228">
        <w:trPr>
          <w:trHeight w:val="4111"/>
        </w:trPr>
        <w:tc>
          <w:tcPr>
            <w:tcW w:w="3978" w:type="dxa"/>
            <w:shd w:val="clear" w:color="auto" w:fill="auto"/>
          </w:tcPr>
          <w:p w:rsidR="00AE49B1" w:rsidRPr="00AE49B1" w:rsidRDefault="00AE49B1" w:rsidP="00AE49B1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49B1" w:rsidRPr="00AE49B1" w:rsidRDefault="00AE49B1" w:rsidP="00AE49B1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49B1" w:rsidRPr="00AE49B1" w:rsidRDefault="00AE49B1" w:rsidP="00AE49B1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9B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AE49B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AE49B1" w:rsidRPr="00AE49B1" w:rsidRDefault="00AE49B1" w:rsidP="00AE49B1">
            <w:pPr>
              <w:suppressAutoHyphens/>
              <w:spacing w:after="0" w:line="36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</w:t>
            </w:r>
            <w:proofErr w:type="gramStart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к</w:t>
            </w:r>
            <w:proofErr w:type="spellEnd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AE49B1" w:rsidRPr="00AE49B1" w:rsidRDefault="00AE49B1" w:rsidP="00AE49B1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К.</w:t>
            </w:r>
            <w:proofErr w:type="gramStart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=.н</w:t>
            </w:r>
            <w:proofErr w:type="gramEnd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Таяпа</w:t>
            </w:r>
            <w:proofErr w:type="spellEnd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ял </w:t>
            </w:r>
            <w:proofErr w:type="spellStart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поселений.н</w:t>
            </w:r>
            <w:proofErr w:type="spellEnd"/>
          </w:p>
          <w:p w:rsidR="00AE49B1" w:rsidRPr="00AE49B1" w:rsidRDefault="00AE49B1" w:rsidP="00AE49B1">
            <w:pPr>
              <w:suppressAutoHyphens/>
              <w:spacing w:after="0" w:line="36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AE49B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AE49B1" w:rsidRPr="00AE49B1" w:rsidRDefault="00AE49B1" w:rsidP="00AE49B1">
            <w:pPr>
              <w:suppressAutoHyphens/>
              <w:spacing w:after="0" w:line="360" w:lineRule="auto"/>
              <w:ind w:right="-18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</w:p>
          <w:p w:rsidR="00AE49B1" w:rsidRPr="00AE49B1" w:rsidRDefault="00AE49B1" w:rsidP="00AE49B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360" w:lineRule="auto"/>
              <w:ind w:right="-18"/>
              <w:jc w:val="center"/>
              <w:outlineLvl w:val="3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AE49B1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AE49B1" w:rsidRPr="00AE49B1" w:rsidRDefault="00AE49B1" w:rsidP="00AE49B1">
            <w:pPr>
              <w:tabs>
                <w:tab w:val="left" w:pos="3852"/>
              </w:tabs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2021=?__________-</w:t>
            </w:r>
            <w:proofErr w:type="spellStart"/>
            <w:r w:rsidRPr="00AE49B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AE49B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 №__</w:t>
            </w:r>
          </w:p>
          <w:p w:rsidR="00AE49B1" w:rsidRPr="00AE49B1" w:rsidRDefault="00AE49B1" w:rsidP="00AE49B1">
            <w:pPr>
              <w:suppressAutoHyphens/>
              <w:spacing w:after="0" w:line="240" w:lineRule="auto"/>
              <w:ind w:right="-1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AE49B1" w:rsidRPr="00AE49B1" w:rsidRDefault="00AE49B1" w:rsidP="00AE49B1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</w:t>
            </w:r>
            <w:proofErr w:type="gramStart"/>
            <w:r w:rsidRPr="00AE49B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=.н</w:t>
            </w:r>
            <w:proofErr w:type="gramEnd"/>
            <w:r w:rsidRPr="00AE49B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AE49B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Pr="00AE49B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808" w:type="dxa"/>
            <w:shd w:val="clear" w:color="auto" w:fill="auto"/>
          </w:tcPr>
          <w:p w:rsidR="00AE49B1" w:rsidRPr="00AE49B1" w:rsidRDefault="00AE49B1" w:rsidP="00AE4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zh-CN"/>
              </w:rPr>
            </w:pPr>
          </w:p>
          <w:p w:rsidR="00AE49B1" w:rsidRPr="00AE49B1" w:rsidRDefault="00AE49B1" w:rsidP="00AE4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zh-CN"/>
              </w:rPr>
            </w:pPr>
          </w:p>
          <w:p w:rsidR="00AE49B1" w:rsidRPr="00AE49B1" w:rsidRDefault="00AE49B1" w:rsidP="00AE49B1">
            <w:pPr>
              <w:suppressAutoHyphens/>
              <w:spacing w:after="0" w:line="240" w:lineRule="auto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AE49B1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35" r="-34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shd w:val="clear" w:color="auto" w:fill="auto"/>
          </w:tcPr>
          <w:p w:rsidR="00AE49B1" w:rsidRPr="00AE49B1" w:rsidRDefault="00AE49B1" w:rsidP="00AE4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  <w:t>ПРОЕКТ</w:t>
            </w:r>
          </w:p>
          <w:p w:rsidR="00AE49B1" w:rsidRPr="00AE49B1" w:rsidRDefault="00AE49B1" w:rsidP="00AE49B1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AE49B1" w:rsidRPr="00AE49B1" w:rsidRDefault="00AE49B1" w:rsidP="00AE49B1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E49B1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AE49B1" w:rsidRPr="00AE49B1" w:rsidRDefault="00AE49B1" w:rsidP="00AE49B1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9B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AE49B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AE49B1" w:rsidRPr="00AE49B1" w:rsidRDefault="00AE49B1" w:rsidP="00AE49B1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AE49B1" w:rsidRPr="00AE49B1" w:rsidRDefault="00AE49B1" w:rsidP="00AE49B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360" w:lineRule="auto"/>
              <w:ind w:left="-357" w:right="74"/>
              <w:jc w:val="center"/>
              <w:outlineLvl w:val="3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AE49B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AE49B1" w:rsidRPr="00AE49B1" w:rsidRDefault="00AE49B1" w:rsidP="00AE49B1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сельского поселения</w:t>
            </w:r>
          </w:p>
          <w:p w:rsidR="00AE49B1" w:rsidRPr="00AE49B1" w:rsidRDefault="00AE49B1" w:rsidP="00AE49B1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49B1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zh-CN"/>
              </w:rPr>
              <w:t>РЕШЕНИЕ</w:t>
            </w:r>
          </w:p>
          <w:p w:rsidR="00AE49B1" w:rsidRPr="00AE49B1" w:rsidRDefault="00AE49B1" w:rsidP="00AE49B1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      </w:t>
            </w:r>
            <w:r w:rsidRPr="00AE49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 2021г.№___</w:t>
            </w:r>
          </w:p>
          <w:p w:rsidR="00AE49B1" w:rsidRPr="00AE49B1" w:rsidRDefault="00AE49B1" w:rsidP="00AE4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49B1" w:rsidRPr="00AE49B1" w:rsidRDefault="00AE49B1" w:rsidP="00AE4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д. Малая </w:t>
            </w:r>
            <w:proofErr w:type="spellStart"/>
            <w:r w:rsidRPr="00AE4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О внесении изменений в Правила землепользования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 застройки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 Чувашской Республики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 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 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            В соответствии со статьями 31, 32, 33 Градостроительного кодекса Российской Федерации, Федеральным </w:t>
      </w:r>
      <w:proofErr w:type="gram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законом  от</w:t>
      </w:r>
      <w:proofErr w:type="gram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06.10.2003 № 131-ФЗ «Об общих принципах организации местного самоуправления в Российской Федерации», Приказом Министерства экономического развития РФ от 01.09. </w:t>
      </w:r>
      <w:proofErr w:type="gram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2014  №</w:t>
      </w:r>
      <w:proofErr w:type="gram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540 "Об утверждении классификатора видов разрешенного использования земельных участков", Уставом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 Чувашской Республики, протоколом и заключением публичных слушаний 17 декабря 2021 года, собрание депутатов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 Чувашской Республики РЕШИЛО: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 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Внести в Правила землепользования и застройки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 Чувашской Республики, утвержденное решением Собрания депутатов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 Чувашской Республики от 11.07.2017 № 18/1 (с изменениями, внесенными решением Собрания депутатов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 Чувашской Республики от 28.05.2021 №11/2) (далее - Правила</w:t>
      </w:r>
      <w:proofErr w:type="gram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),  следующие</w:t>
      </w:r>
      <w:proofErr w:type="gram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изменения: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 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 В Статье 41 Правил табличную часть </w:t>
      </w:r>
      <w:r w:rsidRPr="00AE49B1">
        <w:rPr>
          <w:rFonts w:ascii="Times New Roman" w:eastAsia="Times New Roman" w:hAnsi="Times New Roman" w:cs="Calibri"/>
          <w:b/>
          <w:sz w:val="26"/>
          <w:szCs w:val="26"/>
          <w:lang w:eastAsia="zh-CN"/>
        </w:rPr>
        <w:t>Ж1 Зона застройки индивидуальными жилыми домами</w:t>
      </w: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в следующей редакции: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 </w:t>
      </w:r>
    </w:p>
    <w:p w:rsidR="00AE49B1" w:rsidRPr="00AE49B1" w:rsidRDefault="00AE49B1" w:rsidP="00AE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Ж1       Зона застройки индивидуальными жилыми домами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AE49B1" w:rsidRPr="00AE49B1" w:rsidTr="003F4228">
        <w:trPr>
          <w:trHeight w:val="269"/>
          <w:tblHeader/>
        </w:trPr>
        <w:tc>
          <w:tcPr>
            <w:tcW w:w="567" w:type="dxa"/>
            <w:vMerge w:val="restart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№</w:t>
            </w:r>
          </w:p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утвержденным </w:t>
            </w:r>
            <w:r w:rsidRPr="00AE49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уполномоченным федеральным органом исполнительной власти)</w:t>
            </w:r>
          </w:p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E49B1" w:rsidRPr="00AE49B1" w:rsidTr="003F4228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extDirection w:val="btLr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AE49B1" w:rsidRPr="00AE49B1" w:rsidRDefault="00AE49B1" w:rsidP="00AE49B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Минимальные отступы от границ земельных участков</w:t>
            </w:r>
          </w:p>
        </w:tc>
      </w:tr>
      <w:tr w:rsidR="00AE49B1" w:rsidRPr="00AE49B1" w:rsidTr="003F4228">
        <w:trPr>
          <w:trHeight w:val="269"/>
          <w:tblHeader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</w:t>
            </w:r>
          </w:p>
        </w:tc>
      </w:tr>
      <w:tr w:rsidR="00AE49B1" w:rsidRPr="00AE49B1" w:rsidTr="003F4228">
        <w:trPr>
          <w:trHeight w:val="397"/>
        </w:trPr>
        <w:tc>
          <w:tcPr>
            <w:tcW w:w="9781" w:type="dxa"/>
            <w:gridSpan w:val="7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0,05-0,15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0,10-1,0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Блокированная жилая застройка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0,10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Передвижное жилье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жилой застройки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0,002-0,02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0,002-0,02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0,002 - 0,02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0,01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749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0,1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Культурное развитие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мин.0,02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Религиозное использование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0,005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0,001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0,005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0,02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0,002 - 0,5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Общественное питание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0,001 - 0,5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мин. </w:t>
            </w: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 (Рекреация)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0,01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Спорт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мин. 0,3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993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Общее пользование водными объектами</w:t>
            </w:r>
          </w:p>
        </w:tc>
        <w:tc>
          <w:tcPr>
            <w:tcW w:w="993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993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0,02-0,15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993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0,03-0,10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</w:tr>
      <w:tr w:rsidR="00AE49B1" w:rsidRPr="00AE49B1" w:rsidTr="003F4228">
        <w:trPr>
          <w:cantSplit/>
          <w:trHeight w:val="406"/>
        </w:trPr>
        <w:tc>
          <w:tcPr>
            <w:tcW w:w="9781" w:type="dxa"/>
            <w:gridSpan w:val="7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E49B1" w:rsidRPr="00AE49B1" w:rsidTr="003F4228">
        <w:trPr>
          <w:cantSplit/>
          <w:trHeight w:val="406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0,005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cantSplit/>
          <w:trHeight w:val="406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Рынки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 0,3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cantSplit/>
          <w:trHeight w:val="406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Гостиничное обслуживание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мин.0,01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E49B1" w:rsidRPr="00AE49B1" w:rsidTr="003F4228">
        <w:trPr>
          <w:trHeight w:val="397"/>
        </w:trPr>
        <w:tc>
          <w:tcPr>
            <w:tcW w:w="9781" w:type="dxa"/>
            <w:gridSpan w:val="7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4.9.1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придорожного сервиса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мин.0,01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E49B1" w:rsidRPr="00AE49B1" w:rsidTr="003F4228">
        <w:trPr>
          <w:trHeight w:val="397"/>
        </w:trPr>
        <w:tc>
          <w:tcPr>
            <w:tcW w:w="567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4110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1134" w:type="dxa"/>
            <w:vAlign w:val="center"/>
          </w:tcPr>
          <w:p w:rsidR="00AE49B1" w:rsidRPr="00AE49B1" w:rsidRDefault="00AE49B1" w:rsidP="00AE49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992" w:type="dxa"/>
          </w:tcPr>
          <w:p w:rsidR="00AE49B1" w:rsidRPr="00AE49B1" w:rsidRDefault="00AE49B1" w:rsidP="00A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установлены</w:t>
            </w:r>
          </w:p>
        </w:tc>
      </w:tr>
    </w:tbl>
    <w:p w:rsidR="00AE49B1" w:rsidRPr="00AE49B1" w:rsidRDefault="00AE49B1" w:rsidP="00AE4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2. Опубликовать настоящее решение в информационном бюллетене «Вестнику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района» и разместить на официальном сайте администрации </w:t>
      </w: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поселения.</w:t>
      </w:r>
    </w:p>
    <w:p w:rsidR="00AE49B1" w:rsidRPr="00AE49B1" w:rsidRDefault="00AE49B1" w:rsidP="00AE49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 Настоящее постановление вступает в силу после официального опубликования.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 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Председатель Собрания депутатов 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Малотаябинского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 </w:t>
      </w:r>
    </w:p>
    <w:p w:rsidR="00AE49B1" w:rsidRPr="00AE49B1" w:rsidRDefault="00AE49B1" w:rsidP="00AE49B1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zh-CN"/>
        </w:rPr>
      </w:pPr>
      <w:proofErr w:type="spellStart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>Яльчикского</w:t>
      </w:r>
      <w:proofErr w:type="spellEnd"/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района Чувашской Республики</w:t>
      </w: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Pr="00AE49B1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                 В.П. Головина</w:t>
      </w:r>
    </w:p>
    <w:p w:rsidR="0070568E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0568E" w:rsidRDefault="0070568E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8E" w:rsidRDefault="0070568E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8E" w:rsidRDefault="0070568E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8E" w:rsidRDefault="0070568E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4132"/>
        <w:gridCol w:w="1616"/>
        <w:gridCol w:w="4311"/>
      </w:tblGrid>
      <w:tr w:rsidR="0070568E" w:rsidRPr="0070568E" w:rsidTr="00024B25">
        <w:trPr>
          <w:trHeight w:val="3547"/>
        </w:trPr>
        <w:tc>
          <w:tcPr>
            <w:tcW w:w="4115" w:type="dxa"/>
          </w:tcPr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</w:t>
            </w:r>
            <w:proofErr w:type="gram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=.н</w:t>
            </w:r>
            <w:proofErr w:type="gram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поселений.н</w:t>
            </w:r>
            <w:proofErr w:type="spell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705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70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октябрĕн</w:t>
            </w:r>
            <w:proofErr w:type="spellEnd"/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</w:t>
            </w:r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 №  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70568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70568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=.н</w:t>
            </w:r>
            <w:proofErr w:type="gramEnd"/>
            <w:r w:rsidRPr="0070568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68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70568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10" w:type="dxa"/>
          </w:tcPr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</w:tcPr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70568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октября 2021 г. №44</w:t>
            </w: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7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70568E" w:rsidRPr="0070568E" w:rsidRDefault="0070568E" w:rsidP="007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8E" w:rsidRPr="0070568E" w:rsidTr="00024B25">
        <w:tblPrEx>
          <w:jc w:val="center"/>
          <w:tblCellSpacing w:w="7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6"/>
          <w:tblCellSpacing w:w="7" w:type="dxa"/>
          <w:jc w:val="center"/>
        </w:trPr>
        <w:tc>
          <w:tcPr>
            <w:tcW w:w="9060" w:type="dxa"/>
            <w:gridSpan w:val="3"/>
            <w:vAlign w:val="center"/>
          </w:tcPr>
          <w:p w:rsidR="0070568E" w:rsidRPr="0070568E" w:rsidRDefault="0070568E" w:rsidP="0070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ar1"/>
            <w:bookmarkEnd w:id="0"/>
            <w:r w:rsidRPr="0070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568E" w:rsidRPr="0070568E" w:rsidRDefault="0070568E" w:rsidP="007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 </w:t>
      </w:r>
    </w:p>
    <w:p w:rsidR="0070568E" w:rsidRPr="0070568E" w:rsidRDefault="0070568E" w:rsidP="0070568E">
      <w:pPr>
        <w:spacing w:after="0" w:line="240" w:lineRule="auto"/>
        <w:ind w:right="24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568E" w:rsidRPr="0070568E" w:rsidRDefault="0070568E" w:rsidP="0070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связи   с протестом прокурора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отдельные положения постановления администрации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15.04.2019 № 20 «О Порядке проведения антикоррупционной экспертизы муниципальных правовых актов и проектов муниципальных правовых актов администрации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Республики»,</w:t>
      </w:r>
      <w:r w:rsidRPr="00705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5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постановляет:  </w:t>
      </w:r>
    </w:p>
    <w:p w:rsidR="0070568E" w:rsidRPr="0070568E" w:rsidRDefault="0070568E" w:rsidP="0070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68E" w:rsidRPr="0070568E" w:rsidRDefault="0070568E" w:rsidP="0070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</w:t>
      </w: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15.04.2019 № 20 «О Порядке проведения антикоррупционной экспертизы муниципальных правовых актов 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муниципальных правовых актов </w:t>
      </w:r>
      <w:proofErr w:type="gram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proofErr w:type="gram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Республики»», </w:t>
      </w:r>
      <w:r w:rsidRPr="0070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изменения: </w:t>
      </w:r>
    </w:p>
    <w:p w:rsidR="0070568E" w:rsidRPr="0070568E" w:rsidRDefault="0070568E" w:rsidP="0070568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  пункт 2.3 изложить в следующей редакции: «2.3. Антикоррупционная экспертиза проектов актов проводится уполномоченным органом в срок до 3 рабочих дней, а особо сложных - 5 рабочих дней. </w:t>
      </w:r>
      <w:r w:rsidRPr="0070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экспертиза действующих актов проводится уполномоченным органом в срок до 15 рабочих дней.</w:t>
      </w:r>
      <w:r w:rsidRPr="00705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70568E" w:rsidRPr="0070568E" w:rsidRDefault="0070568E" w:rsidP="0070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1.2. в пункте 2.4 после слова «заключение» </w:t>
      </w: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предложением </w:t>
      </w:r>
      <w:proofErr w:type="gram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 содержания</w:t>
      </w:r>
      <w:proofErr w:type="gram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 по форме согласно приложению к настоящему Порядку.». </w:t>
      </w:r>
      <w:r w:rsidRPr="0070568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70568E" w:rsidRDefault="0070568E" w:rsidP="0070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пункт 2.5.  дополнить предложением следующего содержания: «2.5     информация о размещении публикуется на официальном сайте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"Интернет</w:t>
      </w:r>
      <w:proofErr w:type="gram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"  с</w:t>
      </w:r>
      <w:proofErr w:type="gram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дат </w:t>
      </w: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начала и окончания приема заключений по результатам проведения независимой антикоррупционной экспертизы. </w:t>
      </w:r>
      <w:r w:rsidRPr="00705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этом повторное размещение проектов   на сайте </w:t>
      </w:r>
      <w:proofErr w:type="spellStart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05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информационно-телекоммуникационной сети </w:t>
      </w:r>
    </w:p>
    <w:p w:rsidR="0070568E" w:rsidRDefault="0070568E" w:rsidP="0070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568E" w:rsidRPr="0070568E" w:rsidRDefault="0070568E" w:rsidP="0070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"Интернет"   требуется только в случае изменения их редакции по итогам публичных консультаций или общественного обсуждения.</w:t>
      </w:r>
    </w:p>
    <w:p w:rsidR="0070568E" w:rsidRPr="0070568E" w:rsidRDefault="0070568E" w:rsidP="0070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Настоящее постановление вступает в силу после официального опубликования.</w:t>
      </w:r>
    </w:p>
    <w:p w:rsidR="0070568E" w:rsidRPr="0070568E" w:rsidRDefault="0070568E" w:rsidP="0070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68E" w:rsidRPr="0070568E" w:rsidRDefault="0070568E" w:rsidP="0070568E">
      <w:pPr>
        <w:suppressAutoHyphens/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568E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70568E" w:rsidRPr="0070568E" w:rsidRDefault="0070568E" w:rsidP="0070568E">
      <w:pPr>
        <w:tabs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70568E" w:rsidRPr="0070568E" w:rsidRDefault="0070568E" w:rsidP="0070568E">
      <w:pPr>
        <w:tabs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70568E" w:rsidRPr="0070568E" w:rsidRDefault="0070568E" w:rsidP="0070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  </w:t>
      </w:r>
      <w:proofErr w:type="spellStart"/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>Малотаябинского</w:t>
      </w:r>
      <w:proofErr w:type="spellEnd"/>
    </w:p>
    <w:p w:rsidR="0070568E" w:rsidRPr="0070568E" w:rsidRDefault="0070568E" w:rsidP="0070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</w:p>
    <w:p w:rsidR="0070568E" w:rsidRDefault="0070568E" w:rsidP="00705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>Яльчикского</w:t>
      </w:r>
      <w:proofErr w:type="spellEnd"/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 xml:space="preserve"> В.В. Петров       </w:t>
      </w:r>
    </w:p>
    <w:p w:rsidR="0070568E" w:rsidRDefault="0070568E" w:rsidP="0070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0568E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64AAB" w:rsidRPr="00B64AAB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3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3D6B16" w:rsidRPr="00E36A12" w:rsidRDefault="00E67D9D" w:rsidP="00E36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д.</w:t>
      </w:r>
      <w:r w:rsidR="00705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Малая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sectPr w:rsidR="003D6B16" w:rsidRPr="00E36A12" w:rsidSect="0070568E">
      <w:pgSz w:w="11906" w:h="16838"/>
      <w:pgMar w:top="709" w:right="992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F76"/>
    <w:multiLevelType w:val="hybridMultilevel"/>
    <w:tmpl w:val="C8061D30"/>
    <w:lvl w:ilvl="0" w:tplc="B3DEDCD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4D2660F7"/>
    <w:multiLevelType w:val="hybridMultilevel"/>
    <w:tmpl w:val="3F760962"/>
    <w:lvl w:ilvl="0" w:tplc="516AAAAC">
      <w:start w:val="1"/>
      <w:numFmt w:val="decimal"/>
      <w:pStyle w:val="1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C74FA"/>
    <w:multiLevelType w:val="multilevel"/>
    <w:tmpl w:val="FFDE81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082C28"/>
    <w:rsid w:val="00140BF0"/>
    <w:rsid w:val="003D6B16"/>
    <w:rsid w:val="003E2007"/>
    <w:rsid w:val="005603B8"/>
    <w:rsid w:val="0070568E"/>
    <w:rsid w:val="00724108"/>
    <w:rsid w:val="007D5AEE"/>
    <w:rsid w:val="00871173"/>
    <w:rsid w:val="00986D6D"/>
    <w:rsid w:val="00AE49B1"/>
    <w:rsid w:val="00B64AAB"/>
    <w:rsid w:val="00B91F05"/>
    <w:rsid w:val="00E36A12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2C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82C2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82C2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82C2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2C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2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2C2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82C2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2C2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82C2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2C28"/>
  </w:style>
  <w:style w:type="character" w:customStyle="1" w:styleId="WW8Num1z0">
    <w:name w:val="WW8Num1z0"/>
    <w:rsid w:val="00082C28"/>
  </w:style>
  <w:style w:type="character" w:customStyle="1" w:styleId="WW8Num1z1">
    <w:name w:val="WW8Num1z1"/>
    <w:rsid w:val="00082C28"/>
  </w:style>
  <w:style w:type="character" w:customStyle="1" w:styleId="WW8Num1z2">
    <w:name w:val="WW8Num1z2"/>
    <w:rsid w:val="00082C28"/>
  </w:style>
  <w:style w:type="character" w:customStyle="1" w:styleId="WW8Num1z3">
    <w:name w:val="WW8Num1z3"/>
    <w:rsid w:val="00082C28"/>
  </w:style>
  <w:style w:type="character" w:customStyle="1" w:styleId="WW8Num1z4">
    <w:name w:val="WW8Num1z4"/>
    <w:rsid w:val="00082C28"/>
  </w:style>
  <w:style w:type="character" w:customStyle="1" w:styleId="WW8Num1z5">
    <w:name w:val="WW8Num1z5"/>
    <w:rsid w:val="00082C28"/>
  </w:style>
  <w:style w:type="character" w:customStyle="1" w:styleId="WW8Num1z6">
    <w:name w:val="WW8Num1z6"/>
    <w:rsid w:val="00082C28"/>
  </w:style>
  <w:style w:type="character" w:customStyle="1" w:styleId="WW8Num1z7">
    <w:name w:val="WW8Num1z7"/>
    <w:rsid w:val="00082C28"/>
  </w:style>
  <w:style w:type="character" w:customStyle="1" w:styleId="WW8Num1z8">
    <w:name w:val="WW8Num1z8"/>
    <w:rsid w:val="00082C28"/>
  </w:style>
  <w:style w:type="character" w:customStyle="1" w:styleId="12">
    <w:name w:val="Основной шрифт абзаца1"/>
    <w:rsid w:val="00082C28"/>
  </w:style>
  <w:style w:type="character" w:styleId="a3">
    <w:name w:val="page number"/>
    <w:basedOn w:val="12"/>
    <w:rsid w:val="00082C28"/>
  </w:style>
  <w:style w:type="character" w:customStyle="1" w:styleId="a4">
    <w:name w:val="Нижний колонтитул Знак"/>
    <w:rsid w:val="00082C28"/>
    <w:rPr>
      <w:sz w:val="24"/>
      <w:szCs w:val="24"/>
    </w:rPr>
  </w:style>
  <w:style w:type="character" w:styleId="a5">
    <w:name w:val="Hyperlink"/>
    <w:rsid w:val="00082C28"/>
    <w:rPr>
      <w:color w:val="0000FF"/>
      <w:u w:val="single"/>
    </w:rPr>
  </w:style>
  <w:style w:type="character" w:styleId="a6">
    <w:name w:val="FollowedHyperlink"/>
    <w:rsid w:val="00082C28"/>
    <w:rPr>
      <w:color w:val="800080"/>
      <w:u w:val="single"/>
    </w:rPr>
  </w:style>
  <w:style w:type="character" w:customStyle="1" w:styleId="FooterChar">
    <w:name w:val="Footer Char"/>
    <w:rsid w:val="00082C2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rsid w:val="00082C28"/>
    <w:rPr>
      <w:rFonts w:cs="Times New Roman"/>
      <w:color w:val="008000"/>
    </w:rPr>
  </w:style>
  <w:style w:type="character" w:customStyle="1" w:styleId="HeaderChar">
    <w:name w:val="Header Char"/>
    <w:rsid w:val="00082C28"/>
    <w:rPr>
      <w:sz w:val="24"/>
      <w:szCs w:val="24"/>
      <w:lang w:val="ru-RU" w:bidi="ar-SA"/>
    </w:rPr>
  </w:style>
  <w:style w:type="character" w:customStyle="1" w:styleId="a8">
    <w:name w:val="Знак Знак"/>
    <w:rsid w:val="00082C28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082C28"/>
    <w:rPr>
      <w:sz w:val="24"/>
      <w:szCs w:val="24"/>
    </w:rPr>
  </w:style>
  <w:style w:type="character" w:customStyle="1" w:styleId="Heading1Char">
    <w:name w:val="Heading 1 Char"/>
    <w:rsid w:val="00082C2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082C28"/>
    <w:rPr>
      <w:rFonts w:cs="Times New Roman"/>
    </w:rPr>
  </w:style>
  <w:style w:type="character" w:customStyle="1" w:styleId="WW8Num11z0">
    <w:name w:val="WW8Num11z0"/>
    <w:rsid w:val="00082C28"/>
    <w:rPr>
      <w:rFonts w:cs="Times New Roman"/>
    </w:rPr>
  </w:style>
  <w:style w:type="character" w:customStyle="1" w:styleId="WW8Num10z0">
    <w:name w:val="WW8Num10z0"/>
    <w:rsid w:val="00082C28"/>
    <w:rPr>
      <w:rFonts w:ascii="Symbol" w:hAnsi="Symbol" w:cs="Symbol"/>
    </w:rPr>
  </w:style>
  <w:style w:type="character" w:customStyle="1" w:styleId="WW8Num9z0">
    <w:name w:val="WW8Num9z0"/>
    <w:rsid w:val="00082C28"/>
  </w:style>
  <w:style w:type="character" w:customStyle="1" w:styleId="WW8Num8z0">
    <w:name w:val="WW8Num8z0"/>
    <w:rsid w:val="00082C28"/>
    <w:rPr>
      <w:rFonts w:ascii="Symbol" w:hAnsi="Symbol" w:cs="Symbol"/>
    </w:rPr>
  </w:style>
  <w:style w:type="character" w:customStyle="1" w:styleId="WW8Num7z0">
    <w:name w:val="WW8Num7z0"/>
    <w:rsid w:val="00082C28"/>
    <w:rPr>
      <w:rFonts w:ascii="Symbol" w:hAnsi="Symbol" w:cs="Symbol"/>
    </w:rPr>
  </w:style>
  <w:style w:type="character" w:customStyle="1" w:styleId="WW8Num6z0">
    <w:name w:val="WW8Num6z0"/>
    <w:rsid w:val="00082C28"/>
    <w:rPr>
      <w:rFonts w:ascii="Symbol" w:hAnsi="Symbol" w:cs="Symbol"/>
    </w:rPr>
  </w:style>
  <w:style w:type="character" w:customStyle="1" w:styleId="WW8Num5z0">
    <w:name w:val="WW8Num5z0"/>
    <w:rsid w:val="00082C28"/>
    <w:rPr>
      <w:rFonts w:ascii="Symbol" w:hAnsi="Symbol" w:cs="Symbol"/>
    </w:rPr>
  </w:style>
  <w:style w:type="character" w:customStyle="1" w:styleId="WW8Num4z0">
    <w:name w:val="WW8Num4z0"/>
    <w:rsid w:val="00082C28"/>
  </w:style>
  <w:style w:type="character" w:customStyle="1" w:styleId="WW8Num3z0">
    <w:name w:val="WW8Num3z0"/>
    <w:rsid w:val="00082C28"/>
  </w:style>
  <w:style w:type="character" w:customStyle="1" w:styleId="WW8Num2z0">
    <w:name w:val="WW8Num2z0"/>
    <w:rsid w:val="00082C28"/>
  </w:style>
  <w:style w:type="paragraph" w:customStyle="1" w:styleId="a9">
    <w:name w:val="Заголовок"/>
    <w:basedOn w:val="a"/>
    <w:next w:val="aa"/>
    <w:rsid w:val="00082C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2C2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082C28"/>
    <w:rPr>
      <w:rFonts w:cs="Mangal"/>
    </w:rPr>
  </w:style>
  <w:style w:type="paragraph" w:styleId="ad">
    <w:name w:val="caption"/>
    <w:basedOn w:val="a"/>
    <w:qFormat/>
    <w:rsid w:val="00082C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082C2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082C2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082C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082C2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082C2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082C2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082C2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082C2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82C2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082C2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082C2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082C2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82C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082C2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082C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2021-10-18T09:53:00Z</dcterms:created>
  <dcterms:modified xsi:type="dcterms:W3CDTF">2021-11-01T09:42:00Z</dcterms:modified>
</cp:coreProperties>
</file>