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B64AAB" w:rsidRPr="00B64AAB" w:rsidTr="00082C28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082C28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5603B8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№34</w:t>
            </w:r>
            <w:bookmarkStart w:id="0" w:name="_GoBack"/>
            <w:bookmarkEnd w:id="0"/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140B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082C28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23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="00140BF0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августа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tbl>
      <w:tblPr>
        <w:tblpPr w:leftFromText="180" w:rightFromText="180" w:vertAnchor="page" w:horzAnchor="margin" w:tblpY="4216"/>
        <w:tblW w:w="9876" w:type="dxa"/>
        <w:tblLayout w:type="fixed"/>
        <w:tblLook w:val="0000" w:firstRow="0" w:lastRow="0" w:firstColumn="0" w:lastColumn="0" w:noHBand="0" w:noVBand="0"/>
      </w:tblPr>
      <w:tblGrid>
        <w:gridCol w:w="3936"/>
        <w:gridCol w:w="1800"/>
        <w:gridCol w:w="4140"/>
      </w:tblGrid>
      <w:tr w:rsidR="00082C28" w:rsidRPr="00082C28" w:rsidTr="00082C28">
        <w:tc>
          <w:tcPr>
            <w:tcW w:w="3936" w:type="dxa"/>
            <w:shd w:val="clear" w:color="auto" w:fill="auto"/>
          </w:tcPr>
          <w:p w:rsidR="00082C28" w:rsidRPr="00082C28" w:rsidRDefault="00082C28" w:rsidP="00082C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Arial Cyr Chuv" w:eastAsia="Times New Roman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>Чёваш</w:t>
            </w:r>
            <w:proofErr w:type="spellEnd"/>
            <w:r w:rsidRPr="00082C28">
              <w:rPr>
                <w:rFonts w:ascii="Arial Cyr Chuv" w:eastAsia="Times New Roman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 Республики</w:t>
            </w:r>
          </w:p>
          <w:p w:rsidR="00082C28" w:rsidRPr="00082C28" w:rsidRDefault="00082C28" w:rsidP="00082C2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Елч.</w:t>
            </w:r>
            <w:proofErr w:type="gram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</w:t>
            </w:r>
            <w:proofErr w:type="spellEnd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К.</w:t>
            </w:r>
            <w:proofErr w:type="gram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=.н</w:t>
            </w:r>
            <w:proofErr w:type="gramEnd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Таяпа</w:t>
            </w:r>
            <w:proofErr w:type="spellEnd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082C28" w:rsidRPr="00082C28" w:rsidRDefault="00082C28" w:rsidP="00082C2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пухёв</w:t>
            </w:r>
            <w:proofErr w:type="spellEnd"/>
            <w:r w:rsidRPr="00082C2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  <w:p w:rsidR="00082C28" w:rsidRPr="00082C28" w:rsidRDefault="00082C28" w:rsidP="00082C28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082C28" w:rsidRPr="00082C28" w:rsidRDefault="00082C28" w:rsidP="00082C2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Arial Cyr Chuv" w:eastAsia="Times New Roman" w:hAnsi="Arial Cyr Chuv" w:cs="Arial Cyr Chuv"/>
                <w:b/>
                <w:kern w:val="2"/>
                <w:sz w:val="24"/>
                <w:szCs w:val="24"/>
                <w:lang w:eastAsia="zh-CN"/>
              </w:rPr>
              <w:t>ЙЫШЁНУ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2021 =? 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август</w:t>
            </w: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ă</w:t>
            </w:r>
            <w:proofErr w:type="gramStart"/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н</w:t>
            </w:r>
            <w:proofErr w:type="spellEnd"/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  23</w:t>
            </w:r>
            <w:proofErr w:type="gramEnd"/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м.ш</w:t>
            </w:r>
            <w:proofErr w:type="spellEnd"/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. 13</w:t>
            </w: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/1</w:t>
            </w:r>
            <w:r w:rsidRPr="00082C2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№ 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</w:pPr>
          </w:p>
          <w:p w:rsidR="00082C28" w:rsidRPr="00082C28" w:rsidRDefault="00082C28" w:rsidP="00082C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К.=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ен</w:t>
            </w:r>
            <w:proofErr w:type="spellEnd"/>
            <w:r w:rsidRPr="00082C2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82C2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Таяпа</w:t>
            </w:r>
            <w:proofErr w:type="spellEnd"/>
            <w:r w:rsidRPr="00082C2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Arial Cyr Chuv" w:eastAsia="Times New Roman" w:hAnsi="Arial Cyr Chuv" w:cs="Arial Cyr Chuv"/>
                <w:noProof/>
                <w:color w:val="000080"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F9C0621" wp14:editId="4FA4194C">
                  <wp:extent cx="7429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082C28" w:rsidRPr="00082C28" w:rsidRDefault="00082C28" w:rsidP="00082C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082C28" w:rsidRPr="00082C28" w:rsidRDefault="00082C28" w:rsidP="00082C2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Times New Roman" w:eastAsia="Times New Roman" w:hAnsi="Times New Roman" w:cs="Arial Cyr Chuv"/>
                <w:b/>
                <w:bCs/>
                <w:kern w:val="2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082C28">
              <w:rPr>
                <w:rFonts w:ascii="Times New Roman" w:eastAsia="Times New Roman" w:hAnsi="Times New Roman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район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Arial Cyr Chuv"/>
                <w:b/>
                <w:bCs/>
                <w:kern w:val="2"/>
                <w:sz w:val="24"/>
                <w:szCs w:val="24"/>
                <w:lang w:eastAsia="zh-CN"/>
              </w:rPr>
              <w:t>Собрание депутатов</w:t>
            </w:r>
          </w:p>
          <w:p w:rsidR="00082C28" w:rsidRPr="00082C28" w:rsidRDefault="00082C28" w:rsidP="00082C2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Times New Roman" w:eastAsia="Times New Roman" w:hAnsi="Times New Roman" w:cs="Arial Cyr Chuv"/>
                <w:b/>
                <w:bCs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082C28" w:rsidRPr="00082C28" w:rsidRDefault="00082C28" w:rsidP="00082C2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Arial Cyr Chuv"/>
                <w:b/>
                <w:bCs/>
                <w:kern w:val="2"/>
                <w:sz w:val="24"/>
                <w:szCs w:val="24"/>
                <w:lang w:eastAsia="zh-CN"/>
              </w:rPr>
              <w:t>сельского поселения</w:t>
            </w:r>
          </w:p>
          <w:p w:rsidR="00082C28" w:rsidRPr="00082C28" w:rsidRDefault="00082C28" w:rsidP="00082C28">
            <w:pPr>
              <w:keepNext/>
              <w:tabs>
                <w:tab w:val="num" w:pos="0"/>
              </w:tabs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Arial Cyr Chuv"/>
                <w:b/>
                <w:kern w:val="2"/>
                <w:sz w:val="24"/>
                <w:szCs w:val="24"/>
                <w:lang w:eastAsia="zh-CN"/>
              </w:rPr>
              <w:t>РЕШЕНИЕ</w:t>
            </w:r>
          </w:p>
          <w:p w:rsidR="00082C28" w:rsidRPr="00082C28" w:rsidRDefault="00082C28" w:rsidP="00082C2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 23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»   августа    2021 г  № 13/1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 Cyr Chuv"/>
                <w:kern w:val="2"/>
                <w:sz w:val="24"/>
                <w:szCs w:val="24"/>
                <w:lang w:eastAsia="zh-CN"/>
              </w:rPr>
            </w:pPr>
          </w:p>
          <w:p w:rsidR="00082C28" w:rsidRPr="00082C28" w:rsidRDefault="00082C28" w:rsidP="00082C2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Arial Cyr Chuv"/>
                <w:kern w:val="2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082C28">
              <w:rPr>
                <w:rFonts w:ascii="Times New Roman" w:eastAsia="Times New Roman" w:hAnsi="Times New Roman" w:cs="Arial Cyr Chuv"/>
                <w:kern w:val="2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140BF0" w:rsidRPr="00140BF0" w:rsidRDefault="00140BF0" w:rsidP="00140B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  <w:t xml:space="preserve">      </w:t>
      </w:r>
    </w:p>
    <w:p w:rsid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внесении изменений в Решение Собрания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депутатов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Чувашской Республики «О бюджете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на 2021 год и на плановый период 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2022 и 2023 годов»</w:t>
      </w:r>
    </w:p>
    <w:p w:rsid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Статья 1.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Собрание депутатов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proofErr w:type="gram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района  Чувашской</w:t>
      </w:r>
      <w:proofErr w:type="gram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Республики РЕШИЛО: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Внести в Решение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</w:t>
      </w:r>
      <w:proofErr w:type="gram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Республики  от</w:t>
      </w:r>
      <w:proofErr w:type="gram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16 декабря 2020 года № 4/1 «О бюджете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на 2021 год и на плановый период 2022 и 2023 годов» следующие изменения: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1) в части </w:t>
      </w:r>
      <w:r w:rsidRPr="00082C2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статьи 1:</w:t>
      </w:r>
    </w:p>
    <w:p w:rsidR="00082C28" w:rsidRPr="00082C28" w:rsidRDefault="00082C28" w:rsidP="00082C2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втором слова «4969763,60 рублей»</w:t>
      </w:r>
      <w:r w:rsidRPr="00082C2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заменить словами «8579393,06 рублей», слова «3517563,60 рублей, из них объем межбюджетных трансфертов, 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lastRenderedPageBreak/>
        <w:t xml:space="preserve">получаемых из бюджета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Республики, в сумме 3517563,60 рублей» заменить словами «7053281,06 рублей, из них объем межбюджетных трансфертов, получаемых из бюджета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Республики, в сумме 7038119,25 рублей»</w:t>
      </w:r>
      <w:r w:rsidRPr="00082C2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третьем слова «5205986,33 рублей»</w:t>
      </w:r>
      <w:r w:rsidRPr="00082C2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заменить словами «8815615,79 рублей»</w:t>
      </w:r>
      <w:r w:rsidRPr="00082C2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2) в части </w:t>
      </w:r>
      <w:r w:rsidRPr="00082C2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статьи 4: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«а» слова «приложениям 5, 5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заменить словами «приложениям 5-5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«б» слова «приложению 6» заменить словами «приложениям 6, 6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в пункте «в» слова «приложениям 7, </w:t>
      </w:r>
      <w:proofErr w:type="gram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 заменить</w:t>
      </w:r>
      <w:proofErr w:type="gram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словами «приложениям 7-7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«г» слова «приложению 8» заменить словами «приложениям 8, 8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в пункте «д» слова «приложениям 9, </w:t>
      </w:r>
      <w:proofErr w:type="gram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 заменить</w:t>
      </w:r>
      <w:proofErr w:type="gram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словами «приложениям 9-9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«е» слова «приложению 10» заменить словами «приложениям 10, 10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082C28" w:rsidRPr="00082C28" w:rsidRDefault="00082C28" w:rsidP="00082C28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3) приложение 3 изложить в следующей редакции: 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3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поселени</w:t>
      </w:r>
      <w:proofErr w:type="spellEnd"/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082C2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(в редакции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Решения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района Чувашской </w:t>
      </w:r>
      <w:proofErr w:type="gram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Республики  «</w:t>
      </w:r>
      <w:proofErr w:type="gram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внесении изменений в Решение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«О бюджете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 на 2021 год и на плановый период 2022 и 2023 годов»)</w:t>
      </w:r>
    </w:p>
    <w:p w:rsidR="00082C28" w:rsidRPr="00082C28" w:rsidRDefault="00082C28" w:rsidP="00082C2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  <w:lang w:eastAsia="zh-CN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963"/>
        <w:gridCol w:w="2086"/>
        <w:gridCol w:w="1770"/>
        <w:gridCol w:w="40"/>
      </w:tblGrid>
      <w:tr w:rsidR="00082C28" w:rsidRPr="00082C28" w:rsidTr="00C67CDD">
        <w:trPr>
          <w:trHeight w:val="1005"/>
        </w:trPr>
        <w:tc>
          <w:tcPr>
            <w:tcW w:w="10245" w:type="dxa"/>
            <w:gridSpan w:val="4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Прогнозируемые объемы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br/>
              <w:t xml:space="preserve">поступлений доходов в бюджет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</w:t>
            </w:r>
          </w:p>
        </w:tc>
        <w:tc>
          <w:tcPr>
            <w:tcW w:w="40" w:type="dxa"/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270"/>
        </w:trPr>
        <w:tc>
          <w:tcPr>
            <w:tcW w:w="2426" w:type="dxa"/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Сумма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ДОХОДЫ -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8 579 393,06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10000000000000000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НАЛОГОВЫЕ И НЕНАЛОГОВЫЕ ДОХОДЫ,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1 526 112,00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ПРИБЫЛЬ, ДОХОДЫ,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10102000010000110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358 100,00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358 100,00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10500000000000000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СОВОКУПНЫЙ ДОХОД,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39 000,00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10503000010000110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39 000,00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ИМУЩЕСТВО,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840 000,00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10601000000000110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200 000,00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10606000000000110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640 000,00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10800000000000000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10804000010000110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123 100,00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11105020000000120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98 100,00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11105030000000120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25 000,00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11400000000000000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ПРОДАЖИ МАТЕРИАЛЬНЫХ И НЕМАТЕРИАЛЬНЫХ АКТИВОВ,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11402000000000410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proofErr w:type="gramStart"/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Федерации)Доходы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73 912,00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20000000000000000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БЕЗВОЗМЕЗДНЫЕ ПОСТУПЛЕНИЯ,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7 053 281,06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7 038 119,25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2 598 589,00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20215001100000150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1 695 689,00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20215002100000150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902 900,00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tabs>
                <w:tab w:val="left" w:pos="2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20220000000000150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4 225 736,25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20230000000000150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103 716,00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20240000000000150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110 078,00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20700000000000000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ПРОЧИЕ БЕЗВОЗМЕЗДНЫЕ ПОСТУПЛЕНИЯ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15 161,81»;</w:t>
            </w:r>
          </w:p>
        </w:tc>
      </w:tr>
    </w:tbl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4) дополнить приложением 5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</w:t>
      </w: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</w:t>
      </w:r>
      <w:r w:rsidRPr="00082C2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4"/>
        <w:gridCol w:w="562"/>
        <w:gridCol w:w="1598"/>
        <w:gridCol w:w="723"/>
        <w:gridCol w:w="1706"/>
        <w:gridCol w:w="40"/>
      </w:tblGrid>
      <w:tr w:rsidR="00082C28" w:rsidRPr="00082C28" w:rsidTr="00C67CDD">
        <w:trPr>
          <w:gridAfter w:val="1"/>
          <w:wAfter w:w="40" w:type="dxa"/>
          <w:trHeight w:val="2020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предусмотренного приложениями 5, 5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1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082C28" w:rsidRPr="00082C28" w:rsidTr="00C67CDD">
        <w:trPr>
          <w:gridAfter w:val="1"/>
          <w:wAfter w:w="40" w:type="dxa"/>
          <w:trHeight w:val="345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776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Наименование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Группа(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и подгруппа) вида расхода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74 169,00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68 467,00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"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Основное мероприятие "Осуществление мер финансовой поддержки бюджетов </w:t>
            </w: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3 229 821,69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1 171 951,83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1 116 151,83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2 057 869,86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инициативных проектов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5)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дополнить</w:t>
      </w:r>
      <w:proofErr w:type="gram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приложением 6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6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vertAlign w:val="superscript"/>
          <w:lang w:eastAsia="zh-CN"/>
        </w:rPr>
        <w:t>1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082C2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Чувашской Республики 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Ind w:w="-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569"/>
        <w:gridCol w:w="505"/>
        <w:gridCol w:w="1566"/>
        <w:gridCol w:w="818"/>
        <w:gridCol w:w="1347"/>
        <w:gridCol w:w="1134"/>
        <w:gridCol w:w="23"/>
        <w:gridCol w:w="57"/>
        <w:gridCol w:w="155"/>
        <w:gridCol w:w="20"/>
      </w:tblGrid>
      <w:tr w:rsidR="00082C28" w:rsidRPr="00082C28" w:rsidTr="00C67CDD">
        <w:trPr>
          <w:trHeight w:val="2020"/>
        </w:trPr>
        <w:tc>
          <w:tcPr>
            <w:tcW w:w="9965" w:type="dxa"/>
            <w:gridSpan w:val="7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и непрограммным направлениям деятельности) и группам  (группам и подгруппам) видов расходов классификации расходов бюджета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на 2022 и 2023 годы, предусмотренного приложением 6 к решению Собрания депутатов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"О бюджете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 2021 год и на плановый период 2022 и 2023 годов"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7" w:type="dxa"/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" w:type="dxa"/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345"/>
        </w:trPr>
        <w:tc>
          <w:tcPr>
            <w:tcW w:w="9965" w:type="dxa"/>
            <w:gridSpan w:val="7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7" w:type="dxa"/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" w:type="dxa"/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cantSplit/>
          <w:trHeight w:val="2332"/>
        </w:trPr>
        <w:tc>
          <w:tcPr>
            <w:tcW w:w="40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Разделл</w:t>
            </w:r>
            <w:proofErr w:type="spellEnd"/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Подразделл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Группа(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группа и подгруппа) вида расхода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Сумма (увеличение, уменьшение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(-))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cantSplit/>
          <w:trHeight w:val="259"/>
        </w:trPr>
        <w:tc>
          <w:tcPr>
            <w:tcW w:w="40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2023 год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Национальная экономика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6) дополнить приложением 7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</w:t>
      </w: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</w:t>
      </w:r>
      <w:r w:rsidRPr="00082C2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082C28" w:rsidRP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00"/>
        <w:gridCol w:w="1532"/>
        <w:gridCol w:w="726"/>
        <w:gridCol w:w="631"/>
        <w:gridCol w:w="458"/>
        <w:gridCol w:w="1773"/>
        <w:gridCol w:w="346"/>
        <w:gridCol w:w="20"/>
      </w:tblGrid>
      <w:tr w:rsidR="00082C28" w:rsidRPr="00082C28" w:rsidTr="00C67CDD">
        <w:trPr>
          <w:gridAfter w:val="1"/>
          <w:wAfter w:w="20" w:type="dxa"/>
          <w:trHeight w:val="1285"/>
        </w:trPr>
        <w:tc>
          <w:tcPr>
            <w:tcW w:w="679" w:type="dxa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666" w:type="dxa"/>
            <w:gridSpan w:val="7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предусмотренного приложениями 7, 7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1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082C28" w:rsidRPr="00082C28" w:rsidTr="00C67CDD">
        <w:trPr>
          <w:gridAfter w:val="1"/>
          <w:wAfter w:w="20" w:type="dxa"/>
          <w:trHeight w:val="345"/>
        </w:trPr>
        <w:tc>
          <w:tcPr>
            <w:tcW w:w="679" w:type="dxa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666" w:type="dxa"/>
            <w:gridSpan w:val="7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082C28" w:rsidRPr="00082C28" w:rsidTr="00C67CDD">
        <w:trPr>
          <w:trHeight w:val="287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Ч300000000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Ч340000000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110 365,00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110 365,00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110 365,00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</w:t>
            </w: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110 078,00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110 078,00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110 078,00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-29 810,00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Ч530000000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программы  </w:t>
            </w: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"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Ч5Э0000000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-36 460,00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-36 460,00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1 116 151,83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A120000000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Капитальный ремонт источников водоснабжения (водонапорных башен и </w:t>
            </w: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водозаборных скважин) в населенных пунктах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"Благоустройство дворовых и общественных территорий" муниципальной </w:t>
            </w: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A510000000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A600000000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A620000000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инициативных проектов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082C28" w:rsidRP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) дополнить приложением 8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</w:t>
      </w: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082C2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Чувашской Республики 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64"/>
        <w:gridCol w:w="1560"/>
        <w:gridCol w:w="615"/>
        <w:gridCol w:w="510"/>
        <w:gridCol w:w="510"/>
        <w:gridCol w:w="1287"/>
        <w:gridCol w:w="1274"/>
        <w:gridCol w:w="20"/>
      </w:tblGrid>
      <w:tr w:rsidR="00082C28" w:rsidRPr="00082C28" w:rsidTr="00C67CDD">
        <w:trPr>
          <w:trHeight w:val="141"/>
        </w:trPr>
        <w:tc>
          <w:tcPr>
            <w:tcW w:w="10346" w:type="dxa"/>
            <w:gridSpan w:val="8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непрограммным направлениям деятельности),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на 2022 и 2023 годы, предусмотренного приложением 8 к решению Собрания депутатов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Республики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«О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бюджете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 2021 год и на плановый период 2022 и 2023 годов»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345"/>
        </w:trPr>
        <w:tc>
          <w:tcPr>
            <w:tcW w:w="10346" w:type="dxa"/>
            <w:gridSpan w:val="8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cantSplit/>
          <w:trHeight w:val="287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Сумма (увеличение, уменьшение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(-))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cantSplit/>
          <w:trHeight w:val="16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2023 год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) дополнить приложением 9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9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vertAlign w:val="superscript"/>
          <w:lang w:eastAsia="zh-CN"/>
        </w:rPr>
        <w:t>2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082C2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082C28" w:rsidRPr="00082C28" w:rsidRDefault="00082C28" w:rsidP="00082C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679"/>
        <w:gridCol w:w="505"/>
        <w:gridCol w:w="521"/>
        <w:gridCol w:w="1516"/>
        <w:gridCol w:w="631"/>
        <w:gridCol w:w="1615"/>
        <w:gridCol w:w="283"/>
        <w:gridCol w:w="20"/>
      </w:tblGrid>
      <w:tr w:rsidR="00082C28" w:rsidRPr="00082C28" w:rsidTr="00C67CDD">
        <w:trPr>
          <w:gridAfter w:val="1"/>
          <w:wAfter w:w="20" w:type="dxa"/>
          <w:trHeight w:val="1217"/>
        </w:trPr>
        <w:tc>
          <w:tcPr>
            <w:tcW w:w="10345" w:type="dxa"/>
            <w:gridSpan w:val="8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ведомственной структуры расходов бюджета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предусмотренной приложениями 9, 9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1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082C28" w:rsidRPr="00082C28" w:rsidTr="00C67CDD">
        <w:trPr>
          <w:gridAfter w:val="1"/>
          <w:wAfter w:w="20" w:type="dxa"/>
          <w:trHeight w:val="345"/>
        </w:trPr>
        <w:tc>
          <w:tcPr>
            <w:tcW w:w="10345" w:type="dxa"/>
            <w:gridSpan w:val="8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082C28" w:rsidRPr="00082C28" w:rsidTr="00C67CDD">
        <w:trPr>
          <w:trHeight w:val="2831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Главный распорядитель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74 169,00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68 467,00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3 229 821,69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1 171 951,83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1 116 151,83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2 057 869,86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"Создание и развитие инфраструктуры на сельских территориях" муниципальной программы "Комплексное </w:t>
            </w: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развитие сельских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082C28" w:rsidRPr="00082C28" w:rsidRDefault="00082C28" w:rsidP="00082C28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highlight w:val="yellow"/>
          <w:lang w:eastAsia="zh-CN"/>
        </w:rPr>
      </w:pP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9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) дополнить приложением 10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1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082C28" w:rsidRPr="00082C28" w:rsidRDefault="00082C28" w:rsidP="00082C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10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vertAlign w:val="superscript"/>
          <w:lang w:eastAsia="zh-CN"/>
        </w:rPr>
        <w:t>1</w:t>
      </w:r>
    </w:p>
    <w:p w:rsidR="00082C28" w:rsidRPr="00082C28" w:rsidRDefault="00082C28" w:rsidP="00082C2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к Решению Собрания депутатов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района Чувашской Республики «О бюджете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lastRenderedPageBreak/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района</w:t>
      </w:r>
      <w:r w:rsidRPr="00082C28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zh-CN"/>
        </w:rPr>
        <w:t xml:space="preserve"> </w:t>
      </w:r>
      <w:r w:rsidRPr="00082C2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Чувашской Республики на 2021 год и на плановый период 2022 и 2023 годов</w:t>
      </w:r>
      <w:r w:rsidRPr="00082C28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»</w:t>
      </w:r>
    </w:p>
    <w:p w:rsidR="00082C28" w:rsidRPr="00082C28" w:rsidRDefault="00082C28" w:rsidP="00082C28">
      <w:pPr>
        <w:keepNext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highlight w:val="yellow"/>
          <w:shd w:val="clear" w:color="auto" w:fill="FFFF0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658"/>
        <w:gridCol w:w="425"/>
        <w:gridCol w:w="426"/>
        <w:gridCol w:w="1417"/>
        <w:gridCol w:w="644"/>
        <w:gridCol w:w="1199"/>
        <w:gridCol w:w="1471"/>
        <w:gridCol w:w="20"/>
      </w:tblGrid>
      <w:tr w:rsidR="00082C28" w:rsidRPr="00082C28" w:rsidTr="00C67CDD">
        <w:trPr>
          <w:trHeight w:val="1217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ведомственной структуры расходов бюджета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на 2022 и 2023 годы, предусмотренной приложением 10 к решению Собрания депутатов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"О бюджете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Чувашской Республики</w:t>
            </w:r>
            <w:r w:rsidRPr="0008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на 2021 год и на плановый период 2022 и 2023 годов"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rPr>
          <w:trHeight w:val="345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cantSplit/>
          <w:trHeight w:val="2831"/>
        </w:trPr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Сумма (увеличение, уменьшение</w:t>
            </w:r>
          </w:p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(-))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cantSplit/>
          <w:trHeight w:val="160"/>
        </w:trPr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2023 год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082C28" w:rsidRPr="00082C28" w:rsidTr="00C67CD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C28" w:rsidRPr="00082C28" w:rsidRDefault="00082C28" w:rsidP="00082C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C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  <w:r w:rsidRPr="00082C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».</w:t>
            </w:r>
          </w:p>
        </w:tc>
      </w:tr>
    </w:tbl>
    <w:p w:rsidR="00082C28" w:rsidRDefault="00082C28" w:rsidP="00082C28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Default="00082C28" w:rsidP="00082C28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Default="00082C28" w:rsidP="00082C28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082C28" w:rsidRPr="00082C28" w:rsidRDefault="00082C28" w:rsidP="00082C28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82C2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Глава </w:t>
      </w:r>
      <w:proofErr w:type="spellStart"/>
      <w:r w:rsidRPr="00082C2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>Малотаябинского</w:t>
      </w:r>
      <w:proofErr w:type="spellEnd"/>
      <w:r w:rsidRPr="00082C2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 сельского </w:t>
      </w:r>
    </w:p>
    <w:p w:rsidR="00140BF0" w:rsidRPr="00140BF0" w:rsidRDefault="00082C28" w:rsidP="00082C28">
      <w:pPr>
        <w:widowControl w:val="0"/>
        <w:spacing w:after="0" w:line="326" w:lineRule="exact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В.В. Петров</w:t>
      </w:r>
      <w:r w:rsidRPr="00082C2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</w:t>
      </w:r>
    </w:p>
    <w:p w:rsidR="00140BF0" w:rsidRPr="00140BF0" w:rsidRDefault="00140BF0" w:rsidP="00140BF0">
      <w:pPr>
        <w:spacing w:after="0" w:line="240" w:lineRule="auto"/>
        <w:ind w:firstLine="709"/>
        <w:jc w:val="both"/>
        <w:rPr>
          <w:rFonts w:ascii="Consolas" w:eastAsia="Times New Roman" w:hAnsi="Consolas" w:cs="Times New Roman"/>
          <w:sz w:val="28"/>
          <w:szCs w:val="28"/>
          <w:lang w:eastAsia="ru-RU"/>
        </w:rPr>
      </w:pPr>
    </w:p>
    <w:p w:rsidR="00B64AAB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3D6B16" w:rsidRPr="00E36A12" w:rsidRDefault="00E67D9D" w:rsidP="00E36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sectPr w:rsidR="003D6B16" w:rsidRPr="00E36A12" w:rsidSect="00082C28">
      <w:pgSz w:w="11906" w:h="16838"/>
      <w:pgMar w:top="1134" w:right="992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2660F7"/>
    <w:multiLevelType w:val="hybridMultilevel"/>
    <w:tmpl w:val="3F760962"/>
    <w:lvl w:ilvl="0" w:tplc="516AAAAC">
      <w:start w:val="1"/>
      <w:numFmt w:val="decimal"/>
      <w:pStyle w:val="1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082C28"/>
    <w:rsid w:val="00140BF0"/>
    <w:rsid w:val="003D6B16"/>
    <w:rsid w:val="005603B8"/>
    <w:rsid w:val="007D5AEE"/>
    <w:rsid w:val="00B64AAB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C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82C2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82C2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82C2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2C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2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2C2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82C2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2C2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82C2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2C28"/>
  </w:style>
  <w:style w:type="character" w:customStyle="1" w:styleId="WW8Num1z0">
    <w:name w:val="WW8Num1z0"/>
    <w:rsid w:val="00082C28"/>
  </w:style>
  <w:style w:type="character" w:customStyle="1" w:styleId="WW8Num1z1">
    <w:name w:val="WW8Num1z1"/>
    <w:rsid w:val="00082C28"/>
  </w:style>
  <w:style w:type="character" w:customStyle="1" w:styleId="WW8Num1z2">
    <w:name w:val="WW8Num1z2"/>
    <w:rsid w:val="00082C28"/>
  </w:style>
  <w:style w:type="character" w:customStyle="1" w:styleId="WW8Num1z3">
    <w:name w:val="WW8Num1z3"/>
    <w:rsid w:val="00082C28"/>
  </w:style>
  <w:style w:type="character" w:customStyle="1" w:styleId="WW8Num1z4">
    <w:name w:val="WW8Num1z4"/>
    <w:rsid w:val="00082C28"/>
  </w:style>
  <w:style w:type="character" w:customStyle="1" w:styleId="WW8Num1z5">
    <w:name w:val="WW8Num1z5"/>
    <w:rsid w:val="00082C28"/>
  </w:style>
  <w:style w:type="character" w:customStyle="1" w:styleId="WW8Num1z6">
    <w:name w:val="WW8Num1z6"/>
    <w:rsid w:val="00082C28"/>
  </w:style>
  <w:style w:type="character" w:customStyle="1" w:styleId="WW8Num1z7">
    <w:name w:val="WW8Num1z7"/>
    <w:rsid w:val="00082C28"/>
  </w:style>
  <w:style w:type="character" w:customStyle="1" w:styleId="WW8Num1z8">
    <w:name w:val="WW8Num1z8"/>
    <w:rsid w:val="00082C28"/>
  </w:style>
  <w:style w:type="character" w:customStyle="1" w:styleId="12">
    <w:name w:val="Основной шрифт абзаца1"/>
    <w:rsid w:val="00082C28"/>
  </w:style>
  <w:style w:type="character" w:styleId="a3">
    <w:name w:val="page number"/>
    <w:basedOn w:val="12"/>
    <w:rsid w:val="00082C28"/>
  </w:style>
  <w:style w:type="character" w:customStyle="1" w:styleId="a4">
    <w:name w:val="Нижний колонтитул Знак"/>
    <w:rsid w:val="00082C28"/>
    <w:rPr>
      <w:sz w:val="24"/>
      <w:szCs w:val="24"/>
    </w:rPr>
  </w:style>
  <w:style w:type="character" w:styleId="a5">
    <w:name w:val="Hyperlink"/>
    <w:rsid w:val="00082C28"/>
    <w:rPr>
      <w:color w:val="0000FF"/>
      <w:u w:val="single"/>
    </w:rPr>
  </w:style>
  <w:style w:type="character" w:styleId="a6">
    <w:name w:val="FollowedHyperlink"/>
    <w:rsid w:val="00082C28"/>
    <w:rPr>
      <w:color w:val="800080"/>
      <w:u w:val="single"/>
    </w:rPr>
  </w:style>
  <w:style w:type="character" w:customStyle="1" w:styleId="FooterChar">
    <w:name w:val="Footer Char"/>
    <w:rsid w:val="00082C2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082C28"/>
    <w:rPr>
      <w:rFonts w:cs="Times New Roman"/>
      <w:color w:val="008000"/>
    </w:rPr>
  </w:style>
  <w:style w:type="character" w:customStyle="1" w:styleId="HeaderChar">
    <w:name w:val="Header Char"/>
    <w:rsid w:val="00082C28"/>
    <w:rPr>
      <w:sz w:val="24"/>
      <w:szCs w:val="24"/>
      <w:lang w:val="ru-RU" w:bidi="ar-SA"/>
    </w:rPr>
  </w:style>
  <w:style w:type="character" w:customStyle="1" w:styleId="a8">
    <w:name w:val="Знак Знак"/>
    <w:rsid w:val="00082C28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082C28"/>
    <w:rPr>
      <w:sz w:val="24"/>
      <w:szCs w:val="24"/>
    </w:rPr>
  </w:style>
  <w:style w:type="character" w:customStyle="1" w:styleId="Heading1Char">
    <w:name w:val="Heading 1 Char"/>
    <w:rsid w:val="00082C2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082C28"/>
    <w:rPr>
      <w:rFonts w:cs="Times New Roman"/>
    </w:rPr>
  </w:style>
  <w:style w:type="character" w:customStyle="1" w:styleId="WW8Num11z0">
    <w:name w:val="WW8Num11z0"/>
    <w:rsid w:val="00082C28"/>
    <w:rPr>
      <w:rFonts w:cs="Times New Roman"/>
    </w:rPr>
  </w:style>
  <w:style w:type="character" w:customStyle="1" w:styleId="WW8Num10z0">
    <w:name w:val="WW8Num10z0"/>
    <w:rsid w:val="00082C28"/>
    <w:rPr>
      <w:rFonts w:ascii="Symbol" w:hAnsi="Symbol" w:cs="Symbol"/>
    </w:rPr>
  </w:style>
  <w:style w:type="character" w:customStyle="1" w:styleId="WW8Num9z0">
    <w:name w:val="WW8Num9z0"/>
    <w:rsid w:val="00082C28"/>
  </w:style>
  <w:style w:type="character" w:customStyle="1" w:styleId="WW8Num8z0">
    <w:name w:val="WW8Num8z0"/>
    <w:rsid w:val="00082C28"/>
    <w:rPr>
      <w:rFonts w:ascii="Symbol" w:hAnsi="Symbol" w:cs="Symbol"/>
    </w:rPr>
  </w:style>
  <w:style w:type="character" w:customStyle="1" w:styleId="WW8Num7z0">
    <w:name w:val="WW8Num7z0"/>
    <w:rsid w:val="00082C28"/>
    <w:rPr>
      <w:rFonts w:ascii="Symbol" w:hAnsi="Symbol" w:cs="Symbol"/>
    </w:rPr>
  </w:style>
  <w:style w:type="character" w:customStyle="1" w:styleId="WW8Num6z0">
    <w:name w:val="WW8Num6z0"/>
    <w:rsid w:val="00082C28"/>
    <w:rPr>
      <w:rFonts w:ascii="Symbol" w:hAnsi="Symbol" w:cs="Symbol"/>
    </w:rPr>
  </w:style>
  <w:style w:type="character" w:customStyle="1" w:styleId="WW8Num5z0">
    <w:name w:val="WW8Num5z0"/>
    <w:rsid w:val="00082C28"/>
    <w:rPr>
      <w:rFonts w:ascii="Symbol" w:hAnsi="Symbol" w:cs="Symbol"/>
    </w:rPr>
  </w:style>
  <w:style w:type="character" w:customStyle="1" w:styleId="WW8Num4z0">
    <w:name w:val="WW8Num4z0"/>
    <w:rsid w:val="00082C28"/>
  </w:style>
  <w:style w:type="character" w:customStyle="1" w:styleId="WW8Num3z0">
    <w:name w:val="WW8Num3z0"/>
    <w:rsid w:val="00082C28"/>
  </w:style>
  <w:style w:type="character" w:customStyle="1" w:styleId="WW8Num2z0">
    <w:name w:val="WW8Num2z0"/>
    <w:rsid w:val="00082C28"/>
  </w:style>
  <w:style w:type="paragraph" w:customStyle="1" w:styleId="a9">
    <w:name w:val="Заголовок"/>
    <w:basedOn w:val="a"/>
    <w:next w:val="aa"/>
    <w:rsid w:val="00082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2C2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082C28"/>
    <w:rPr>
      <w:rFonts w:cs="Mangal"/>
    </w:rPr>
  </w:style>
  <w:style w:type="paragraph" w:styleId="ad">
    <w:name w:val="caption"/>
    <w:basedOn w:val="a"/>
    <w:qFormat/>
    <w:rsid w:val="00082C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082C2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082C2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082C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082C2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082C2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082C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082C2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082C2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82C2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082C2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082C2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082C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82C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082C2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082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8925</Words>
  <Characters>50878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2021-08-31T08:47:00Z</dcterms:created>
  <dcterms:modified xsi:type="dcterms:W3CDTF">2021-08-31T08:47:00Z</dcterms:modified>
</cp:coreProperties>
</file>