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"/>
        <w:gridCol w:w="3885"/>
        <w:gridCol w:w="2066"/>
        <w:gridCol w:w="379"/>
        <w:gridCol w:w="2881"/>
      </w:tblGrid>
      <w:tr w:rsidR="00AC779C" w14:paraId="529EA9AE" w14:textId="77777777" w:rsidTr="00AC779C">
        <w:trPr>
          <w:trHeight w:val="255"/>
        </w:trPr>
        <w:tc>
          <w:tcPr>
            <w:tcW w:w="600" w:type="dxa"/>
          </w:tcPr>
          <w:p w14:paraId="2AF09FB2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</w:tcPr>
          <w:p w14:paraId="6C2B4BF9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445" w:type="dxa"/>
            <w:gridSpan w:val="2"/>
            <w:hideMark/>
          </w:tcPr>
          <w:p w14:paraId="540E8744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О Т Ч Е Т</w:t>
            </w:r>
          </w:p>
        </w:tc>
        <w:tc>
          <w:tcPr>
            <w:tcW w:w="2881" w:type="dxa"/>
          </w:tcPr>
          <w:p w14:paraId="4C6826A0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  <w:tr w:rsidR="00AC779C" w14:paraId="4818A24F" w14:textId="77777777" w:rsidTr="00AC779C">
        <w:trPr>
          <w:trHeight w:val="825"/>
        </w:trPr>
        <w:tc>
          <w:tcPr>
            <w:tcW w:w="600" w:type="dxa"/>
          </w:tcPr>
          <w:p w14:paraId="2BE06515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9211" w:type="dxa"/>
            <w:gridSpan w:val="4"/>
            <w:hideMark/>
          </w:tcPr>
          <w:p w14:paraId="5A92AD8B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сельского поселения Шумерлинского района за 9 месяцев 2020г.</w:t>
            </w:r>
          </w:p>
        </w:tc>
      </w:tr>
      <w:tr w:rsidR="00AC779C" w14:paraId="2FFCE7D5" w14:textId="77777777" w:rsidTr="00AC779C">
        <w:trPr>
          <w:trHeight w:val="255"/>
        </w:trPr>
        <w:tc>
          <w:tcPr>
            <w:tcW w:w="600" w:type="dxa"/>
          </w:tcPr>
          <w:p w14:paraId="7417915B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</w:tcPr>
          <w:p w14:paraId="47303609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066" w:type="dxa"/>
          </w:tcPr>
          <w:p w14:paraId="1F95D95A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</w:tcPr>
          <w:p w14:paraId="52C0229E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  <w:tr w:rsidR="00AC779C" w14:paraId="777E4651" w14:textId="77777777" w:rsidTr="00AC779C">
        <w:trPr>
          <w:trHeight w:val="1065"/>
        </w:trPr>
        <w:tc>
          <w:tcPr>
            <w:tcW w:w="600" w:type="dxa"/>
          </w:tcPr>
          <w:p w14:paraId="1456A774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2D525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7DBA2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Факт численность, чел.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1C4F8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Фактические затраты на денежное содержание (оплата труда </w:t>
            </w:r>
            <w:proofErr w:type="gramStart"/>
            <w:r>
              <w:rPr>
                <w:rFonts w:eastAsiaTheme="minorHAnsi" w:cs="Arial"/>
                <w:color w:val="000000"/>
                <w:szCs w:val="20"/>
                <w:lang w:eastAsia="en-US"/>
              </w:rPr>
              <w:t>и  начисления</w:t>
            </w:r>
            <w:proofErr w:type="gramEnd"/>
            <w:r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 на выплаты по оплате труда), </w:t>
            </w:r>
            <w:proofErr w:type="spellStart"/>
            <w:r>
              <w:rPr>
                <w:rFonts w:eastAsiaTheme="minorHAnsi" w:cs="Arial"/>
                <w:color w:val="00000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HAnsi" w:cs="Arial"/>
                <w:color w:val="000000"/>
                <w:szCs w:val="20"/>
                <w:lang w:eastAsia="en-US"/>
              </w:rPr>
              <w:t>.</w:t>
            </w:r>
          </w:p>
        </w:tc>
      </w:tr>
      <w:tr w:rsidR="00AC779C" w14:paraId="350BCF73" w14:textId="77777777" w:rsidTr="00AC779C">
        <w:trPr>
          <w:trHeight w:val="390"/>
        </w:trPr>
        <w:tc>
          <w:tcPr>
            <w:tcW w:w="600" w:type="dxa"/>
          </w:tcPr>
          <w:p w14:paraId="425C84AA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A55AE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95F1F2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6F7C99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760,5</w:t>
            </w:r>
          </w:p>
        </w:tc>
      </w:tr>
      <w:tr w:rsidR="00AC779C" w14:paraId="4ACE25F3" w14:textId="77777777" w:rsidTr="00AC779C">
        <w:trPr>
          <w:trHeight w:val="450"/>
        </w:trPr>
        <w:tc>
          <w:tcPr>
            <w:tcW w:w="600" w:type="dxa"/>
          </w:tcPr>
          <w:p w14:paraId="21224EC3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45C77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в том числе муниципальные служащие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FCC21F7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53FC751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760,5</w:t>
            </w:r>
          </w:p>
        </w:tc>
      </w:tr>
      <w:tr w:rsidR="00AC779C" w14:paraId="76AB18CE" w14:textId="77777777" w:rsidTr="00AC779C">
        <w:trPr>
          <w:trHeight w:val="330"/>
        </w:trPr>
        <w:tc>
          <w:tcPr>
            <w:tcW w:w="600" w:type="dxa"/>
          </w:tcPr>
          <w:p w14:paraId="6192A59B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80C57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Всего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E2E4810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08F5B36" w14:textId="77777777" w:rsidR="00AC779C" w:rsidRDefault="00AC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Cs w:val="20"/>
                <w:lang w:eastAsia="en-US"/>
              </w:rPr>
              <w:t>760,5</w:t>
            </w:r>
          </w:p>
        </w:tc>
      </w:tr>
    </w:tbl>
    <w:p w14:paraId="1CE39026" w14:textId="77777777" w:rsidR="00AC779C" w:rsidRDefault="00AC779C" w:rsidP="00AC779C"/>
    <w:p w14:paraId="611DB847" w14:textId="77777777" w:rsidR="00AC779C" w:rsidRDefault="00AC779C" w:rsidP="00AC779C"/>
    <w:p w14:paraId="4C3357A8" w14:textId="77777777" w:rsidR="00AC779C" w:rsidRDefault="00AC779C" w:rsidP="00AC779C"/>
    <w:p w14:paraId="68B69608" w14:textId="77777777" w:rsidR="00AC779C" w:rsidRDefault="00AC779C" w:rsidP="00AC779C"/>
    <w:p w14:paraId="3FA68E1E" w14:textId="77777777" w:rsidR="00AC779C" w:rsidRDefault="00AC779C" w:rsidP="00AC779C"/>
    <w:p w14:paraId="73A6ED3C" w14:textId="77777777" w:rsidR="00AC779C" w:rsidRDefault="00AC779C" w:rsidP="00AC779C"/>
    <w:p w14:paraId="65E81CEB" w14:textId="77777777" w:rsidR="00AC779C" w:rsidRDefault="00AC779C" w:rsidP="00AC779C"/>
    <w:p w14:paraId="2E02B212" w14:textId="77777777" w:rsidR="00B63443" w:rsidRDefault="00B63443"/>
    <w:sectPr w:rsidR="00B6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B7"/>
    <w:rsid w:val="007527B7"/>
    <w:rsid w:val="00AC779C"/>
    <w:rsid w:val="00B6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0C1EB-DC5A-4128-8896-49E6451C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2021-03-31T06:32:00Z</dcterms:created>
  <dcterms:modified xsi:type="dcterms:W3CDTF">2021-03-31T06:33:00Z</dcterms:modified>
</cp:coreProperties>
</file>