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53" w:rsidRDefault="00772B53">
      <w:r>
        <w:rPr>
          <w:noProof/>
        </w:rPr>
        <w:drawing>
          <wp:anchor distT="36576" distB="36576" distL="36576" distR="36576" simplePos="0" relativeHeight="251658240" behindDoc="0" locked="0" layoutInCell="1" allowOverlap="1">
            <wp:simplePos x="0" y="0"/>
            <wp:positionH relativeFrom="column">
              <wp:posOffset>-173355</wp:posOffset>
            </wp:positionH>
            <wp:positionV relativeFrom="paragraph">
              <wp:posOffset>-121920</wp:posOffset>
            </wp:positionV>
            <wp:extent cx="6934200" cy="23526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941533" cy="2355163"/>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p w:rsidR="00772B53" w:rsidRDefault="00772B53"/>
    <w:p w:rsidR="00772B53" w:rsidRDefault="00772B53"/>
    <w:p w:rsidR="00772B53" w:rsidRDefault="001A7F85">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440.1pt;margin-top:8.55pt;width:90pt;height:60pt;z-index:251660288;mso-wrap-distance-left:2.88pt;mso-wrap-distance-top:2.88pt;mso-wrap-distance-right:2.88pt;mso-wrap-distance-bottom:2.88pt" fillcolor="#b2b2b2" strokecolor="#33c" strokeweight="1pt" o:cliptowrap="t">
            <v:fill opacity=".5"/>
            <v:stroke>
              <o:left v:ext="view" color="black [0]"/>
              <o:top v:ext="view" color="black [0]"/>
              <o:right v:ext="view" color="black [0]"/>
              <o:bottom v:ext="view" color="black [0]"/>
              <o:column v:ext="view" color="black [0]"/>
            </v:stroke>
            <v:shadow on="t" color="#99f" offset="3pt"/>
            <v:textpath style="font-family:&quot;Arial&quot;;font-weight:bold;v-text-spacing:52429f;v-text-kern:t" trim="t" fitpath="t" string="№7(544)"/>
          </v:shape>
        </w:pict>
      </w:r>
    </w:p>
    <w:p w:rsidR="00D71BF4" w:rsidRDefault="001A7F85">
      <w:r>
        <w:pict>
          <v:shapetype id="_x0000_t202" coordsize="21600,21600" o:spt="202" path="m,l,21600r21600,l21600,xe">
            <v:stroke joinstyle="miter"/>
            <v:path gradientshapeok="t" o:connecttype="rect"/>
          </v:shapetype>
          <v:shape id="_x0000_s1028" type="#_x0000_t202" style="position:absolute;margin-left:10.65pt;margin-top:6.75pt;width:65.55pt;height:28.85pt;z-index:251662336;mso-wrap-distance-left:2.88pt;mso-wrap-distance-top:2.88pt;mso-wrap-distance-right:2.88pt;mso-wrap-distance-bottom:2.88pt" filled="f" stroked="f" strokecolor="black [0]" insetpen="t" o:cliptowrap="t">
            <v:stroke>
              <o:left v:ext="view" color="black [0]"/>
              <o:top v:ext="view" color="black [0]"/>
              <o:right v:ext="view" color="black [0]"/>
              <o:bottom v:ext="view" color="black [0]"/>
              <o:column v:ext="view" color="black [0]"/>
            </v:stroke>
            <v:shadow color="#ccc"/>
            <v:textbox style="mso-column-margin:2mm" inset="2.88pt,2.88pt,2.88pt,2.88pt">
              <w:txbxContent>
                <w:p w:rsidR="00591201" w:rsidRPr="00DB298C" w:rsidRDefault="00D0648A" w:rsidP="00772B53">
                  <w:pPr>
                    <w:widowControl w:val="0"/>
                  </w:pPr>
                  <w:r>
                    <w:t>2</w:t>
                  </w:r>
                  <w:r w:rsidR="00CE43B3">
                    <w:t>6</w:t>
                  </w:r>
                  <w:r w:rsidR="00591201">
                    <w:rPr>
                      <w:lang w:val="en-US"/>
                    </w:rPr>
                    <w:t>.</w:t>
                  </w:r>
                  <w:r>
                    <w:t>0</w:t>
                  </w:r>
                  <w:r w:rsidR="008D23D8">
                    <w:t>3</w:t>
                  </w:r>
                  <w:r w:rsidR="00591201">
                    <w:rPr>
                      <w:lang w:val="en-US"/>
                    </w:rPr>
                    <w:t>.20</w:t>
                  </w:r>
                  <w:r w:rsidR="00591201">
                    <w:t>2</w:t>
                  </w:r>
                  <w:r>
                    <w:t>1</w:t>
                  </w:r>
                </w:p>
              </w:txbxContent>
            </v:textbox>
          </v:shape>
        </w:pict>
      </w:r>
    </w:p>
    <w:p w:rsidR="00772B53" w:rsidRDefault="00772B53"/>
    <w:p w:rsidR="00772B53" w:rsidRDefault="00772B53"/>
    <w:p w:rsidR="002928EE" w:rsidRPr="00405758" w:rsidRDefault="002928EE" w:rsidP="003E2366">
      <w:pPr>
        <w:tabs>
          <w:tab w:val="left" w:pos="4870"/>
        </w:tabs>
        <w:suppressAutoHyphens/>
        <w:autoSpaceDE w:val="0"/>
        <w:autoSpaceDN w:val="0"/>
        <w:adjustRightInd w:val="0"/>
        <w:ind w:left="11640"/>
        <w:rPr>
          <w:sz w:val="16"/>
          <w:szCs w:val="16"/>
        </w:rPr>
      </w:pPr>
      <w:r w:rsidRPr="00405758">
        <w:rPr>
          <w:sz w:val="16"/>
          <w:szCs w:val="16"/>
        </w:rPr>
        <w:t>.</w:t>
      </w:r>
    </w:p>
    <w:p w:rsidR="006A6A4E" w:rsidRPr="00964D76" w:rsidRDefault="006A6A4E" w:rsidP="006A6A4E">
      <w:pPr>
        <w:rPr>
          <w:sz w:val="16"/>
          <w:szCs w:val="16"/>
        </w:rPr>
      </w:pPr>
    </w:p>
    <w:p w:rsidR="006A6A4E" w:rsidRPr="00964D76" w:rsidRDefault="006A6A4E" w:rsidP="006A6A4E">
      <w:pPr>
        <w:rPr>
          <w:sz w:val="16"/>
          <w:szCs w:val="16"/>
        </w:rPr>
      </w:pPr>
    </w:p>
    <w:p w:rsidR="006A6A4E" w:rsidRPr="00964D76" w:rsidRDefault="006A6A4E" w:rsidP="006A6A4E">
      <w:pPr>
        <w:rPr>
          <w:sz w:val="16"/>
          <w:szCs w:val="16"/>
        </w:rPr>
      </w:pPr>
    </w:p>
    <w:p w:rsidR="006A6A4E" w:rsidRPr="00964D76" w:rsidRDefault="006A6A4E" w:rsidP="006A6A4E">
      <w:pPr>
        <w:rPr>
          <w:sz w:val="16"/>
          <w:szCs w:val="16"/>
        </w:rPr>
      </w:pPr>
    </w:p>
    <w:p w:rsidR="00BC26E6" w:rsidRDefault="005A26C0" w:rsidP="00BC26E6">
      <w:pPr>
        <w:numPr>
          <w:ilvl w:val="0"/>
          <w:numId w:val="22"/>
        </w:numPr>
        <w:ind w:right="850"/>
        <w:jc w:val="both"/>
        <w:rPr>
          <w:sz w:val="20"/>
          <w:szCs w:val="20"/>
        </w:rPr>
      </w:pPr>
      <w:proofErr w:type="gramStart"/>
      <w:r w:rsidRPr="008F0C5D">
        <w:rPr>
          <w:sz w:val="20"/>
          <w:szCs w:val="20"/>
        </w:rPr>
        <w:t xml:space="preserve">Решение Собрания депутатов </w:t>
      </w:r>
      <w:r w:rsidR="008F0C5D">
        <w:rPr>
          <w:sz w:val="20"/>
          <w:szCs w:val="20"/>
        </w:rPr>
        <w:t xml:space="preserve"> </w:t>
      </w:r>
      <w:proofErr w:type="spellStart"/>
      <w:r w:rsidR="008F0C5D">
        <w:rPr>
          <w:sz w:val="20"/>
          <w:szCs w:val="20"/>
        </w:rPr>
        <w:t>Егоркинского</w:t>
      </w:r>
      <w:proofErr w:type="spellEnd"/>
      <w:r w:rsidR="008F0C5D">
        <w:rPr>
          <w:sz w:val="20"/>
          <w:szCs w:val="20"/>
        </w:rPr>
        <w:t xml:space="preserve"> сельского поселения </w:t>
      </w:r>
      <w:proofErr w:type="spellStart"/>
      <w:r w:rsidR="008F0C5D">
        <w:rPr>
          <w:sz w:val="20"/>
          <w:szCs w:val="20"/>
        </w:rPr>
        <w:t>Шумерлинского</w:t>
      </w:r>
      <w:proofErr w:type="spellEnd"/>
      <w:r w:rsidR="008F0C5D">
        <w:rPr>
          <w:sz w:val="20"/>
          <w:szCs w:val="20"/>
        </w:rPr>
        <w:t xml:space="preserve">  района</w:t>
      </w:r>
      <w:r w:rsidR="00BC26E6">
        <w:rPr>
          <w:sz w:val="20"/>
          <w:szCs w:val="20"/>
        </w:rPr>
        <w:t xml:space="preserve"> </w:t>
      </w:r>
      <w:r w:rsidR="00BC26E6" w:rsidRPr="00BC26E6">
        <w:rPr>
          <w:sz w:val="20"/>
          <w:szCs w:val="20"/>
        </w:rPr>
        <w:t xml:space="preserve">«О назначении публичных слушаний по проекту решения Собрания депутатов </w:t>
      </w:r>
      <w:proofErr w:type="spellStart"/>
      <w:r w:rsidR="00BC26E6" w:rsidRPr="00BC26E6">
        <w:rPr>
          <w:sz w:val="20"/>
          <w:szCs w:val="20"/>
        </w:rPr>
        <w:t>Шумерлинского</w:t>
      </w:r>
      <w:proofErr w:type="spellEnd"/>
      <w:r w:rsidR="00BC26E6" w:rsidRPr="00BC26E6">
        <w:rPr>
          <w:sz w:val="20"/>
          <w:szCs w:val="20"/>
        </w:rPr>
        <w:t xml:space="preserve"> района Чувашской Республики о преобразовании муниципальных образований путем объединения всех сельских поселений, входящих в состав </w:t>
      </w:r>
      <w:proofErr w:type="spellStart"/>
      <w:r w:rsidR="00BC26E6" w:rsidRPr="00BC26E6">
        <w:rPr>
          <w:sz w:val="20"/>
          <w:szCs w:val="20"/>
        </w:rPr>
        <w:t>Шумерлинского</w:t>
      </w:r>
      <w:proofErr w:type="spellEnd"/>
      <w:r w:rsidR="00BC26E6" w:rsidRPr="00BC26E6">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00BC26E6" w:rsidRPr="00BC26E6">
        <w:rPr>
          <w:sz w:val="20"/>
          <w:szCs w:val="20"/>
        </w:rPr>
        <w:t>Шумерлинский</w:t>
      </w:r>
      <w:proofErr w:type="spellEnd"/>
      <w:r w:rsidR="00BC26E6" w:rsidRPr="00BC26E6">
        <w:rPr>
          <w:sz w:val="20"/>
          <w:szCs w:val="20"/>
        </w:rPr>
        <w:t xml:space="preserve"> муниципальный округ Чувашской Республики, с администра</w:t>
      </w:r>
      <w:r w:rsidR="00BC26E6">
        <w:rPr>
          <w:sz w:val="20"/>
          <w:szCs w:val="20"/>
        </w:rPr>
        <w:t>тивным центром в городе Шумерля</w:t>
      </w:r>
      <w:proofErr w:type="gramEnd"/>
    </w:p>
    <w:p w:rsidR="00BC26E6" w:rsidRDefault="00BC26E6" w:rsidP="00BC26E6">
      <w:pPr>
        <w:ind w:left="780" w:right="850"/>
        <w:jc w:val="both"/>
        <w:rPr>
          <w:sz w:val="20"/>
          <w:szCs w:val="20"/>
        </w:rPr>
      </w:pPr>
    </w:p>
    <w:p w:rsidR="00BC26E6" w:rsidRDefault="00BC26E6" w:rsidP="00BC26E6">
      <w:pPr>
        <w:ind w:left="780" w:right="850"/>
        <w:jc w:val="both"/>
        <w:rPr>
          <w:i/>
          <w:sz w:val="18"/>
          <w:szCs w:val="18"/>
        </w:rPr>
      </w:pPr>
      <w:r w:rsidRPr="00BC26E6">
        <w:rPr>
          <w:i/>
          <w:sz w:val="18"/>
          <w:szCs w:val="18"/>
        </w:rPr>
        <w:t>№ 8/1 от 25.03.2021 г.</w:t>
      </w:r>
    </w:p>
    <w:p w:rsidR="00BC26E6" w:rsidRPr="00BC26E6" w:rsidRDefault="00BC26E6" w:rsidP="00BC26E6">
      <w:pPr>
        <w:ind w:left="780" w:right="850"/>
        <w:jc w:val="both"/>
        <w:rPr>
          <w:i/>
          <w:sz w:val="18"/>
          <w:szCs w:val="18"/>
        </w:rPr>
      </w:pPr>
    </w:p>
    <w:p w:rsidR="00D571DD" w:rsidRPr="00D571DD" w:rsidRDefault="00D571DD" w:rsidP="00D571DD">
      <w:pPr>
        <w:ind w:firstLine="567"/>
        <w:jc w:val="both"/>
        <w:rPr>
          <w:sz w:val="20"/>
          <w:szCs w:val="20"/>
        </w:rPr>
      </w:pPr>
      <w:proofErr w:type="gramStart"/>
      <w:r w:rsidRPr="00D571DD">
        <w:rPr>
          <w:sz w:val="20"/>
          <w:szCs w:val="20"/>
        </w:rPr>
        <w:t xml:space="preserve">В соответствии со статьей 28 Федерального закона от 06.10.2003 № 131-ФЗ "Об общих принципах организации местного самоуправления в Российской Федерации", Уставом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Положением о проведении публичных слушаний на территории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утвержденным решением Собрания депутатов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от 10.03.2006 № 6/2, рассмотрев инициативу Собрания депутатов </w:t>
      </w:r>
      <w:proofErr w:type="spellStart"/>
      <w:r w:rsidRPr="00D571DD">
        <w:rPr>
          <w:sz w:val="20"/>
          <w:szCs w:val="20"/>
        </w:rPr>
        <w:t>Шумерлинского</w:t>
      </w:r>
      <w:proofErr w:type="spellEnd"/>
      <w:r w:rsidRPr="00D571DD">
        <w:rPr>
          <w:sz w:val="20"/>
          <w:szCs w:val="20"/>
        </w:rPr>
        <w:t xml:space="preserve"> района</w:t>
      </w:r>
      <w:proofErr w:type="gramEnd"/>
      <w:r w:rsidRPr="00D571DD">
        <w:rPr>
          <w:sz w:val="20"/>
          <w:szCs w:val="20"/>
        </w:rPr>
        <w:t xml:space="preserve"> </w:t>
      </w:r>
      <w:proofErr w:type="gramStart"/>
      <w:r w:rsidRPr="00D571DD">
        <w:rPr>
          <w:sz w:val="20"/>
          <w:szCs w:val="20"/>
        </w:rPr>
        <w:t xml:space="preserve">Чувашской Республики о преобразовании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 оформленную решением Собрания депутатов </w:t>
      </w:r>
      <w:proofErr w:type="spellStart"/>
      <w:r w:rsidRPr="00D571DD">
        <w:rPr>
          <w:sz w:val="20"/>
          <w:szCs w:val="20"/>
        </w:rPr>
        <w:t>Шумерлинского</w:t>
      </w:r>
      <w:proofErr w:type="spellEnd"/>
      <w:r w:rsidRPr="00D571DD">
        <w:rPr>
          <w:sz w:val="20"/>
          <w:szCs w:val="20"/>
        </w:rPr>
        <w:t xml:space="preserve"> района Чувашской Республики от 23.03.2021 № 12/1,</w:t>
      </w:r>
      <w:proofErr w:type="gramEnd"/>
    </w:p>
    <w:p w:rsidR="00D571DD" w:rsidRPr="00D571DD" w:rsidRDefault="00D571DD" w:rsidP="00D571DD">
      <w:pPr>
        <w:jc w:val="both"/>
        <w:rPr>
          <w:sz w:val="20"/>
          <w:szCs w:val="20"/>
        </w:rPr>
      </w:pPr>
    </w:p>
    <w:p w:rsidR="00D571DD" w:rsidRPr="00D571DD" w:rsidRDefault="00D571DD" w:rsidP="00D571DD">
      <w:pPr>
        <w:jc w:val="center"/>
        <w:rPr>
          <w:b/>
          <w:bCs/>
          <w:sz w:val="20"/>
          <w:szCs w:val="20"/>
        </w:rPr>
      </w:pPr>
      <w:r w:rsidRPr="00D571DD">
        <w:rPr>
          <w:b/>
          <w:bCs/>
          <w:sz w:val="20"/>
          <w:szCs w:val="20"/>
        </w:rPr>
        <w:t>Собрание депутатов</w:t>
      </w:r>
      <w:r w:rsidRPr="00D571DD">
        <w:rPr>
          <w:sz w:val="20"/>
          <w:szCs w:val="20"/>
        </w:rPr>
        <w:t xml:space="preserve"> </w:t>
      </w:r>
      <w:proofErr w:type="spellStart"/>
      <w:r w:rsidRPr="00D571DD">
        <w:rPr>
          <w:b/>
          <w:sz w:val="20"/>
          <w:szCs w:val="20"/>
        </w:rPr>
        <w:t>Егоркинского</w:t>
      </w:r>
      <w:proofErr w:type="spellEnd"/>
      <w:r w:rsidRPr="00D571DD">
        <w:rPr>
          <w:b/>
          <w:bCs/>
          <w:sz w:val="20"/>
          <w:szCs w:val="20"/>
        </w:rPr>
        <w:t xml:space="preserve">  сельского поселения</w:t>
      </w:r>
    </w:p>
    <w:p w:rsidR="00D571DD" w:rsidRPr="00D571DD" w:rsidRDefault="00D571DD" w:rsidP="00D571DD">
      <w:pPr>
        <w:ind w:firstLine="720"/>
        <w:jc w:val="center"/>
        <w:rPr>
          <w:b/>
          <w:bCs/>
          <w:sz w:val="20"/>
          <w:szCs w:val="20"/>
        </w:rPr>
      </w:pPr>
      <w:proofErr w:type="spellStart"/>
      <w:r w:rsidRPr="00D571DD">
        <w:rPr>
          <w:b/>
          <w:bCs/>
          <w:sz w:val="20"/>
          <w:szCs w:val="20"/>
        </w:rPr>
        <w:t>Шумерлинского</w:t>
      </w:r>
      <w:proofErr w:type="spellEnd"/>
      <w:r w:rsidRPr="00D571DD">
        <w:rPr>
          <w:b/>
          <w:bCs/>
          <w:sz w:val="20"/>
          <w:szCs w:val="20"/>
        </w:rPr>
        <w:t xml:space="preserve"> района Чувашской Республики решило:</w:t>
      </w:r>
    </w:p>
    <w:p w:rsidR="00D571DD" w:rsidRPr="00D571DD" w:rsidRDefault="00D571DD" w:rsidP="00D571DD">
      <w:pPr>
        <w:ind w:left="708" w:firstLine="708"/>
        <w:jc w:val="both"/>
        <w:rPr>
          <w:sz w:val="20"/>
          <w:szCs w:val="20"/>
        </w:rPr>
      </w:pPr>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1. Вынести на публичные слушания вопрос о преобразовании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w:t>
      </w:r>
      <w:proofErr w:type="spellStart"/>
      <w:proofErr w:type="gramStart"/>
      <w:r w:rsidRPr="00D571DD">
        <w:rPr>
          <w:sz w:val="20"/>
          <w:szCs w:val="20"/>
        </w:rPr>
        <w:t>Большеалгашинского</w:t>
      </w:r>
      <w:proofErr w:type="spellEnd"/>
      <w:r w:rsidRPr="00D571DD">
        <w:rPr>
          <w:sz w:val="20"/>
          <w:szCs w:val="20"/>
        </w:rPr>
        <w:t xml:space="preserve"> сельского поселения, </w:t>
      </w:r>
      <w:proofErr w:type="spellStart"/>
      <w:r w:rsidRPr="00D571DD">
        <w:rPr>
          <w:sz w:val="20"/>
          <w:szCs w:val="20"/>
        </w:rPr>
        <w:t>Егоркинского</w:t>
      </w:r>
      <w:proofErr w:type="spellEnd"/>
      <w:r w:rsidRPr="00D571DD">
        <w:rPr>
          <w:sz w:val="20"/>
          <w:szCs w:val="20"/>
        </w:rPr>
        <w:t xml:space="preserve"> сельского поселения, Краснооктябрьского сельского поселения, </w:t>
      </w:r>
      <w:proofErr w:type="spellStart"/>
      <w:r w:rsidRPr="00D571DD">
        <w:rPr>
          <w:sz w:val="20"/>
          <w:szCs w:val="20"/>
        </w:rPr>
        <w:t>Магаринского</w:t>
      </w:r>
      <w:proofErr w:type="spellEnd"/>
      <w:r w:rsidRPr="00D571DD">
        <w:rPr>
          <w:sz w:val="20"/>
          <w:szCs w:val="20"/>
        </w:rPr>
        <w:t xml:space="preserve"> сельского поселения, </w:t>
      </w:r>
      <w:proofErr w:type="spellStart"/>
      <w:r w:rsidRPr="00D571DD">
        <w:rPr>
          <w:sz w:val="20"/>
          <w:szCs w:val="20"/>
        </w:rPr>
        <w:t>Нижнекумашкинского</w:t>
      </w:r>
      <w:proofErr w:type="spellEnd"/>
      <w:r w:rsidRPr="00D571DD">
        <w:rPr>
          <w:sz w:val="20"/>
          <w:szCs w:val="20"/>
        </w:rPr>
        <w:t xml:space="preserve"> сельского поселения, </w:t>
      </w:r>
      <w:proofErr w:type="spellStart"/>
      <w:r w:rsidRPr="00D571DD">
        <w:rPr>
          <w:sz w:val="20"/>
          <w:szCs w:val="20"/>
        </w:rPr>
        <w:t>Русско-Алгашинского</w:t>
      </w:r>
      <w:proofErr w:type="spellEnd"/>
      <w:r w:rsidRPr="00D571DD">
        <w:rPr>
          <w:sz w:val="20"/>
          <w:szCs w:val="20"/>
        </w:rPr>
        <w:t xml:space="preserve"> сельского поселения, </w:t>
      </w:r>
      <w:proofErr w:type="spellStart"/>
      <w:r w:rsidRPr="00D571DD">
        <w:rPr>
          <w:sz w:val="20"/>
          <w:szCs w:val="20"/>
        </w:rPr>
        <w:t>Торханского</w:t>
      </w:r>
      <w:proofErr w:type="spellEnd"/>
      <w:r w:rsidRPr="00D571DD">
        <w:rPr>
          <w:sz w:val="20"/>
          <w:szCs w:val="20"/>
        </w:rPr>
        <w:t xml:space="preserve"> сельского поселения, </w:t>
      </w:r>
      <w:proofErr w:type="spellStart"/>
      <w:r w:rsidRPr="00D571DD">
        <w:rPr>
          <w:sz w:val="20"/>
          <w:szCs w:val="20"/>
        </w:rPr>
        <w:t>Туванского</w:t>
      </w:r>
      <w:proofErr w:type="spellEnd"/>
      <w:r w:rsidRPr="00D571DD">
        <w:rPr>
          <w:sz w:val="20"/>
          <w:szCs w:val="20"/>
        </w:rPr>
        <w:t xml:space="preserve"> сельского поселения, </w:t>
      </w:r>
      <w:proofErr w:type="spellStart"/>
      <w:r w:rsidRPr="00D571DD">
        <w:rPr>
          <w:sz w:val="20"/>
          <w:szCs w:val="20"/>
        </w:rPr>
        <w:t>Ходарского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сельского поселения, </w:t>
      </w:r>
      <w:proofErr w:type="spellStart"/>
      <w:r w:rsidRPr="00D571DD">
        <w:rPr>
          <w:sz w:val="20"/>
          <w:szCs w:val="20"/>
        </w:rPr>
        <w:t>Юманайского</w:t>
      </w:r>
      <w:proofErr w:type="spellEnd"/>
      <w:r w:rsidRPr="00D571DD">
        <w:rPr>
          <w:sz w:val="20"/>
          <w:szCs w:val="20"/>
        </w:rPr>
        <w:t xml:space="preserve"> сельского поселения,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w:t>
      </w:r>
      <w:proofErr w:type="gramEnd"/>
    </w:p>
    <w:p w:rsidR="00D571DD" w:rsidRPr="00D571DD" w:rsidRDefault="00D571DD" w:rsidP="00D571DD">
      <w:pPr>
        <w:tabs>
          <w:tab w:val="left" w:pos="360"/>
          <w:tab w:val="left" w:pos="900"/>
        </w:tabs>
        <w:ind w:firstLine="567"/>
        <w:jc w:val="both"/>
        <w:rPr>
          <w:sz w:val="20"/>
          <w:szCs w:val="20"/>
        </w:rPr>
      </w:pPr>
      <w:r w:rsidRPr="00D571DD">
        <w:rPr>
          <w:sz w:val="20"/>
          <w:szCs w:val="20"/>
        </w:rPr>
        <w:t>2. Назначить проведение публичных слушаний по вопросу, указанному в пункте 1 настоящего решения, на 23 апреля 2021 года  в 11 часов 30 минут.</w:t>
      </w:r>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3. </w:t>
      </w:r>
      <w:proofErr w:type="gramStart"/>
      <w:r w:rsidRPr="00D571DD">
        <w:rPr>
          <w:sz w:val="20"/>
          <w:szCs w:val="20"/>
        </w:rPr>
        <w:t xml:space="preserve">Место проведения публичных слушаний: здание администрации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(по адресу:</w:t>
      </w:r>
      <w:proofErr w:type="gramEnd"/>
      <w:r w:rsidRPr="00D571DD">
        <w:rPr>
          <w:sz w:val="20"/>
          <w:szCs w:val="20"/>
        </w:rPr>
        <w:t xml:space="preserve"> Чувашская Республика,  </w:t>
      </w:r>
      <w:proofErr w:type="spellStart"/>
      <w:r w:rsidRPr="00D571DD">
        <w:rPr>
          <w:sz w:val="20"/>
          <w:szCs w:val="20"/>
        </w:rPr>
        <w:t>Шумерлинский</w:t>
      </w:r>
      <w:proofErr w:type="spellEnd"/>
      <w:r w:rsidRPr="00D571DD">
        <w:rPr>
          <w:sz w:val="20"/>
          <w:szCs w:val="20"/>
        </w:rPr>
        <w:t xml:space="preserve"> район, д. </w:t>
      </w:r>
      <w:proofErr w:type="gramStart"/>
      <w:r w:rsidRPr="00D571DD">
        <w:rPr>
          <w:sz w:val="20"/>
          <w:szCs w:val="20"/>
        </w:rPr>
        <w:t>Егоркино</w:t>
      </w:r>
      <w:proofErr w:type="gramEnd"/>
      <w:r w:rsidRPr="00D571DD">
        <w:rPr>
          <w:sz w:val="20"/>
          <w:szCs w:val="20"/>
        </w:rPr>
        <w:t>, ул.40 лет Победы д.21 А).</w:t>
      </w:r>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4. Организацию и проведение публичных слушаний возложить на администрацию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w:t>
      </w:r>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5. В срок не позднее 29 марта 2021 года обеспечить в соответствии с Уставом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опубликование в информационном издании «Вестник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и размещение на официальном сайте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в сети «Интернет»: </w:t>
      </w:r>
    </w:p>
    <w:p w:rsidR="00D571DD" w:rsidRPr="00D571DD" w:rsidRDefault="00D571DD" w:rsidP="00D571DD">
      <w:pPr>
        <w:tabs>
          <w:tab w:val="left" w:pos="360"/>
          <w:tab w:val="left" w:pos="900"/>
        </w:tabs>
        <w:ind w:firstLine="567"/>
        <w:jc w:val="both"/>
        <w:rPr>
          <w:sz w:val="20"/>
          <w:szCs w:val="20"/>
        </w:rPr>
      </w:pPr>
      <w:r w:rsidRPr="00D571DD">
        <w:rPr>
          <w:sz w:val="20"/>
          <w:szCs w:val="20"/>
        </w:rPr>
        <w:t>5.1. Настоящего решения;</w:t>
      </w:r>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5.2. </w:t>
      </w:r>
      <w:proofErr w:type="gramStart"/>
      <w:r w:rsidRPr="00D571DD">
        <w:rPr>
          <w:sz w:val="20"/>
          <w:szCs w:val="20"/>
        </w:rPr>
        <w:t xml:space="preserve">Проекта решения Собрания депутатов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«О согласии на преобразование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w:t>
      </w:r>
      <w:r w:rsidRPr="00D571DD">
        <w:rPr>
          <w:sz w:val="20"/>
          <w:szCs w:val="20"/>
        </w:rPr>
        <w:lastRenderedPageBreak/>
        <w:t>муниципальный округ Чувашской Республики, с административным центром в городе Шумерля» по форме согласно приложению № 1 к настоящему решению.</w:t>
      </w:r>
      <w:proofErr w:type="gramEnd"/>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5.3. </w:t>
      </w:r>
      <w:proofErr w:type="gramStart"/>
      <w:r w:rsidRPr="00D571DD">
        <w:rPr>
          <w:sz w:val="20"/>
          <w:szCs w:val="20"/>
        </w:rPr>
        <w:t xml:space="preserve">Порядка внесения и учета предложений по вопросу о преобразовании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 согласно приложению № 2 к настоящему решению. </w:t>
      </w:r>
      <w:proofErr w:type="gramEnd"/>
    </w:p>
    <w:p w:rsidR="00D571DD" w:rsidRPr="00D571DD" w:rsidRDefault="00D571DD" w:rsidP="00D571DD">
      <w:pPr>
        <w:ind w:firstLine="540"/>
        <w:jc w:val="both"/>
        <w:rPr>
          <w:sz w:val="20"/>
          <w:szCs w:val="20"/>
        </w:rPr>
      </w:pPr>
    </w:p>
    <w:p w:rsidR="00D571DD" w:rsidRPr="00D571DD" w:rsidRDefault="00D571DD" w:rsidP="00D571DD">
      <w:pPr>
        <w:pStyle w:val="af6"/>
        <w:spacing w:before="0" w:beforeAutospacing="0" w:after="0" w:afterAutospacing="0"/>
        <w:rPr>
          <w:sz w:val="20"/>
          <w:szCs w:val="20"/>
        </w:rPr>
      </w:pPr>
      <w:r w:rsidRPr="00D571DD">
        <w:rPr>
          <w:sz w:val="20"/>
          <w:szCs w:val="20"/>
        </w:rPr>
        <w:t xml:space="preserve">Председатель Собрания депутатов </w:t>
      </w:r>
    </w:p>
    <w:p w:rsidR="00D571DD" w:rsidRPr="00D571DD" w:rsidRDefault="00D571DD" w:rsidP="00D571DD">
      <w:pPr>
        <w:jc w:val="both"/>
        <w:rPr>
          <w:sz w:val="20"/>
          <w:szCs w:val="20"/>
        </w:rPr>
      </w:pPr>
      <w:proofErr w:type="spellStart"/>
      <w:r w:rsidRPr="00D571DD">
        <w:rPr>
          <w:sz w:val="20"/>
          <w:szCs w:val="20"/>
        </w:rPr>
        <w:t>Егоркинского</w:t>
      </w:r>
      <w:proofErr w:type="spellEnd"/>
      <w:r w:rsidRPr="00D571DD">
        <w:rPr>
          <w:sz w:val="20"/>
          <w:szCs w:val="20"/>
        </w:rPr>
        <w:t xml:space="preserve"> сельского поселения                                                                 И. В.Николаев</w:t>
      </w:r>
    </w:p>
    <w:p w:rsidR="00D571DD" w:rsidRPr="00D571DD" w:rsidRDefault="00D571DD" w:rsidP="00D571DD">
      <w:pPr>
        <w:jc w:val="both"/>
        <w:rPr>
          <w:sz w:val="20"/>
          <w:szCs w:val="20"/>
        </w:rPr>
      </w:pPr>
    </w:p>
    <w:tbl>
      <w:tblPr>
        <w:tblW w:w="0" w:type="auto"/>
        <w:tblLayout w:type="fixed"/>
        <w:tblLook w:val="04A0"/>
      </w:tblPr>
      <w:tblGrid>
        <w:gridCol w:w="4181"/>
        <w:gridCol w:w="2164"/>
        <w:gridCol w:w="2325"/>
      </w:tblGrid>
      <w:tr w:rsidR="00D571DD" w:rsidRPr="00D571DD" w:rsidTr="00D571DD">
        <w:trPr>
          <w:trHeight w:val="845"/>
        </w:trPr>
        <w:tc>
          <w:tcPr>
            <w:tcW w:w="4181" w:type="dxa"/>
            <w:hideMark/>
          </w:tcPr>
          <w:p w:rsidR="00D571DD" w:rsidRPr="00D571DD" w:rsidRDefault="00D571DD" w:rsidP="006A725C">
            <w:pPr>
              <w:spacing w:line="276" w:lineRule="auto"/>
              <w:rPr>
                <w:sz w:val="20"/>
                <w:szCs w:val="20"/>
                <w:lang w:eastAsia="en-US"/>
              </w:rPr>
            </w:pPr>
            <w:r w:rsidRPr="00D571DD">
              <w:rPr>
                <w:noProof/>
                <w:color w:val="000000"/>
                <w:sz w:val="20"/>
                <w:szCs w:val="20"/>
                <w:lang w:eastAsia="en-US"/>
              </w:rPr>
              <w:t xml:space="preserve">Глава </w:t>
            </w:r>
            <w:proofErr w:type="spellStart"/>
            <w:r w:rsidRPr="00D571DD">
              <w:rPr>
                <w:sz w:val="20"/>
                <w:szCs w:val="20"/>
                <w:lang w:eastAsia="en-US"/>
              </w:rPr>
              <w:t>Егоркинского</w:t>
            </w:r>
            <w:proofErr w:type="spellEnd"/>
            <w:r w:rsidRPr="00D571DD">
              <w:rPr>
                <w:noProof/>
                <w:color w:val="000000"/>
                <w:sz w:val="20"/>
                <w:szCs w:val="20"/>
                <w:lang w:eastAsia="en-US"/>
              </w:rPr>
              <w:t xml:space="preserve"> сельского поселения Шумерлинского района </w:t>
            </w:r>
          </w:p>
        </w:tc>
        <w:tc>
          <w:tcPr>
            <w:tcW w:w="2164" w:type="dxa"/>
          </w:tcPr>
          <w:p w:rsidR="00D571DD" w:rsidRPr="00D571DD" w:rsidRDefault="00D571DD" w:rsidP="006A725C">
            <w:pPr>
              <w:spacing w:line="276" w:lineRule="auto"/>
              <w:rPr>
                <w:sz w:val="20"/>
                <w:szCs w:val="20"/>
                <w:lang w:eastAsia="en-US"/>
              </w:rPr>
            </w:pPr>
          </w:p>
        </w:tc>
        <w:tc>
          <w:tcPr>
            <w:tcW w:w="2325" w:type="dxa"/>
            <w:hideMark/>
          </w:tcPr>
          <w:p w:rsidR="00D571DD" w:rsidRPr="00D571DD" w:rsidRDefault="00D571DD" w:rsidP="006A725C">
            <w:pPr>
              <w:tabs>
                <w:tab w:val="left" w:pos="525"/>
              </w:tabs>
              <w:spacing w:line="276" w:lineRule="auto"/>
              <w:ind w:right="-108"/>
              <w:rPr>
                <w:noProof/>
                <w:color w:val="000000"/>
                <w:sz w:val="20"/>
                <w:szCs w:val="20"/>
                <w:lang w:eastAsia="en-US"/>
              </w:rPr>
            </w:pPr>
            <w:r w:rsidRPr="00D571DD">
              <w:rPr>
                <w:noProof/>
                <w:color w:val="000000"/>
                <w:sz w:val="20"/>
                <w:szCs w:val="20"/>
                <w:lang w:eastAsia="en-US"/>
              </w:rPr>
              <w:tab/>
            </w:r>
          </w:p>
          <w:p w:rsidR="00D571DD" w:rsidRPr="00D571DD" w:rsidRDefault="00D571DD" w:rsidP="006A725C">
            <w:pPr>
              <w:tabs>
                <w:tab w:val="left" w:pos="435"/>
              </w:tabs>
              <w:spacing w:line="276" w:lineRule="auto"/>
              <w:ind w:right="-108"/>
              <w:rPr>
                <w:noProof/>
                <w:color w:val="000000"/>
                <w:sz w:val="20"/>
                <w:szCs w:val="20"/>
                <w:lang w:eastAsia="en-US"/>
              </w:rPr>
            </w:pPr>
            <w:r>
              <w:rPr>
                <w:noProof/>
                <w:color w:val="000000"/>
                <w:sz w:val="20"/>
                <w:szCs w:val="20"/>
                <w:lang w:eastAsia="en-US"/>
              </w:rPr>
              <w:t>О.</w:t>
            </w:r>
            <w:r w:rsidRPr="00D571DD">
              <w:rPr>
                <w:noProof/>
                <w:color w:val="000000"/>
                <w:sz w:val="20"/>
                <w:szCs w:val="20"/>
                <w:lang w:eastAsia="en-US"/>
              </w:rPr>
              <w:t>.И.</w:t>
            </w:r>
            <w:r>
              <w:rPr>
                <w:noProof/>
                <w:color w:val="000000"/>
                <w:sz w:val="20"/>
                <w:szCs w:val="20"/>
                <w:lang w:eastAsia="en-US"/>
              </w:rPr>
              <w:t xml:space="preserve"> </w:t>
            </w:r>
            <w:r w:rsidRPr="00D571DD">
              <w:rPr>
                <w:noProof/>
                <w:color w:val="000000"/>
                <w:sz w:val="20"/>
                <w:szCs w:val="20"/>
                <w:lang w:eastAsia="en-US"/>
              </w:rPr>
              <w:t>Улисова</w:t>
            </w:r>
          </w:p>
        </w:tc>
      </w:tr>
    </w:tbl>
    <w:p w:rsidR="00D571DD" w:rsidRPr="00D571DD" w:rsidRDefault="00D571DD" w:rsidP="00D571DD">
      <w:pPr>
        <w:pStyle w:val="a6"/>
        <w:spacing w:line="360" w:lineRule="auto"/>
      </w:pPr>
      <w:r w:rsidRPr="00D571DD">
        <w:rPr>
          <w:rFonts w:ascii="Times New Roman" w:hAnsi="Times New Roman" w:cs="Times New Roman"/>
          <w:noProof/>
          <w:color w:val="000000"/>
        </w:rPr>
        <w:t xml:space="preserve">   </w:t>
      </w:r>
      <w:r w:rsidRPr="00D571DD">
        <w:rPr>
          <w:rFonts w:ascii="Times New Roman" w:hAnsi="Times New Roman" w:cs="Times New Roman"/>
          <w:noProof/>
          <w:color w:val="000000"/>
        </w:rPr>
        <w:tab/>
      </w:r>
      <w:r w:rsidRPr="00D571DD">
        <w:rPr>
          <w:rFonts w:ascii="Times New Roman" w:hAnsi="Times New Roman" w:cs="Times New Roman"/>
          <w:noProof/>
          <w:color w:val="000000"/>
        </w:rPr>
        <w:tab/>
      </w:r>
      <w:r w:rsidRPr="00D571DD">
        <w:rPr>
          <w:rFonts w:ascii="Times New Roman" w:hAnsi="Times New Roman" w:cs="Times New Roman"/>
          <w:noProof/>
          <w:color w:val="000000"/>
        </w:rPr>
        <w:tab/>
      </w:r>
      <w:r w:rsidRPr="00D571DD">
        <w:rPr>
          <w:rFonts w:ascii="Times New Roman" w:hAnsi="Times New Roman" w:cs="Times New Roman"/>
          <w:noProof/>
          <w:color w:val="000000"/>
        </w:rPr>
        <w:tab/>
      </w:r>
      <w:r w:rsidRPr="00D571DD">
        <w:rPr>
          <w:rFonts w:ascii="Times New Roman" w:hAnsi="Times New Roman" w:cs="Times New Roman"/>
          <w:noProof/>
          <w:color w:val="000000"/>
        </w:rPr>
        <w:tab/>
      </w:r>
    </w:p>
    <w:p w:rsidR="00D571DD" w:rsidRPr="00D571DD" w:rsidRDefault="00D571DD" w:rsidP="00D571DD">
      <w:pPr>
        <w:pStyle w:val="a6"/>
        <w:jc w:val="right"/>
        <w:rPr>
          <w:rFonts w:ascii="Times New Roman" w:hAnsi="Times New Roman" w:cs="Times New Roman"/>
          <w:color w:val="000000"/>
        </w:rPr>
      </w:pPr>
      <w:r w:rsidRPr="00D571DD">
        <w:rPr>
          <w:rFonts w:ascii="Times New Roman" w:hAnsi="Times New Roman" w:cs="Times New Roman"/>
          <w:color w:val="000000"/>
        </w:rPr>
        <w:t>ПРОЕКТ РЕШЕНИЯ</w:t>
      </w:r>
    </w:p>
    <w:p w:rsidR="00D571DD" w:rsidRPr="00D571DD" w:rsidRDefault="00D571DD" w:rsidP="00D571DD">
      <w:pPr>
        <w:spacing w:line="232" w:lineRule="auto"/>
        <w:jc w:val="right"/>
        <w:rPr>
          <w:sz w:val="20"/>
          <w:szCs w:val="20"/>
        </w:rPr>
      </w:pPr>
    </w:p>
    <w:tbl>
      <w:tblPr>
        <w:tblpPr w:leftFromText="180" w:rightFromText="180" w:vertAnchor="text" w:horzAnchor="margin" w:tblpY="185"/>
        <w:tblW w:w="9729" w:type="dxa"/>
        <w:tblLook w:val="0000"/>
      </w:tblPr>
      <w:tblGrid>
        <w:gridCol w:w="4320"/>
        <w:gridCol w:w="1225"/>
        <w:gridCol w:w="4184"/>
      </w:tblGrid>
      <w:tr w:rsidR="00D571DD" w:rsidRPr="00D571DD" w:rsidTr="006A725C">
        <w:trPr>
          <w:cantSplit/>
          <w:trHeight w:val="542"/>
        </w:trPr>
        <w:tc>
          <w:tcPr>
            <w:tcW w:w="4320" w:type="dxa"/>
          </w:tcPr>
          <w:p w:rsidR="00D571DD" w:rsidRPr="00D571DD" w:rsidRDefault="00D571DD" w:rsidP="006A725C">
            <w:pPr>
              <w:spacing w:line="192" w:lineRule="auto"/>
              <w:jc w:val="center"/>
              <w:rPr>
                <w:b/>
                <w:bCs/>
                <w:noProof/>
                <w:color w:val="000000"/>
                <w:sz w:val="20"/>
                <w:szCs w:val="20"/>
              </w:rPr>
            </w:pPr>
            <w:r w:rsidRPr="00D571DD">
              <w:rPr>
                <w:b/>
                <w:bCs/>
                <w:noProof/>
                <w:color w:val="000000"/>
                <w:sz w:val="20"/>
                <w:szCs w:val="20"/>
              </w:rPr>
              <w:t>ЧĂВАШ РЕСПУБЛИКИ</w:t>
            </w:r>
          </w:p>
          <w:p w:rsidR="00D571DD" w:rsidRPr="00D571DD" w:rsidRDefault="00D571DD" w:rsidP="006A725C">
            <w:pPr>
              <w:spacing w:line="192" w:lineRule="auto"/>
              <w:jc w:val="center"/>
              <w:rPr>
                <w:b/>
                <w:bCs/>
                <w:noProof/>
                <w:color w:val="000000"/>
                <w:sz w:val="20"/>
                <w:szCs w:val="20"/>
              </w:rPr>
            </w:pPr>
          </w:p>
          <w:p w:rsidR="00D571DD" w:rsidRPr="00D571DD" w:rsidRDefault="00D571DD" w:rsidP="006A725C">
            <w:pPr>
              <w:spacing w:line="192" w:lineRule="auto"/>
              <w:jc w:val="center"/>
              <w:rPr>
                <w:sz w:val="20"/>
                <w:szCs w:val="20"/>
              </w:rPr>
            </w:pPr>
            <w:r w:rsidRPr="00D571DD">
              <w:rPr>
                <w:b/>
                <w:bCs/>
                <w:noProof/>
                <w:color w:val="000000"/>
                <w:sz w:val="20"/>
                <w:szCs w:val="20"/>
              </w:rPr>
              <w:t>ÇĚМĚРЛЕ РАЙОНĚ</w:t>
            </w:r>
          </w:p>
        </w:tc>
        <w:tc>
          <w:tcPr>
            <w:tcW w:w="1225" w:type="dxa"/>
            <w:vMerge w:val="restart"/>
          </w:tcPr>
          <w:p w:rsidR="00D571DD" w:rsidRPr="00D571DD" w:rsidRDefault="00D571DD" w:rsidP="006A725C">
            <w:pPr>
              <w:jc w:val="center"/>
              <w:rPr>
                <w:sz w:val="20"/>
                <w:szCs w:val="20"/>
              </w:rPr>
            </w:pPr>
          </w:p>
          <w:p w:rsidR="00D571DD" w:rsidRPr="00D571DD" w:rsidRDefault="00D571DD" w:rsidP="006A725C">
            <w:pPr>
              <w:jc w:val="center"/>
              <w:rPr>
                <w:sz w:val="20"/>
                <w:szCs w:val="20"/>
              </w:rPr>
            </w:pPr>
          </w:p>
        </w:tc>
        <w:tc>
          <w:tcPr>
            <w:tcW w:w="4184" w:type="dxa"/>
          </w:tcPr>
          <w:p w:rsidR="00D571DD" w:rsidRPr="00D571DD" w:rsidRDefault="00D571DD" w:rsidP="006A725C">
            <w:pPr>
              <w:spacing w:line="192" w:lineRule="auto"/>
              <w:jc w:val="center"/>
              <w:rPr>
                <w:noProof/>
                <w:color w:val="000000"/>
                <w:sz w:val="20"/>
                <w:szCs w:val="20"/>
              </w:rPr>
            </w:pPr>
            <w:r w:rsidRPr="00D571DD">
              <w:rPr>
                <w:b/>
                <w:bCs/>
                <w:noProof/>
                <w:color w:val="000000"/>
                <w:sz w:val="20"/>
                <w:szCs w:val="20"/>
              </w:rPr>
              <w:t xml:space="preserve">ЧУВАШСКАЯ РЕСПУБЛИКА </w:t>
            </w:r>
          </w:p>
          <w:p w:rsidR="00D571DD" w:rsidRPr="00D571DD" w:rsidRDefault="00D571DD" w:rsidP="006A725C">
            <w:pPr>
              <w:spacing w:line="192" w:lineRule="auto"/>
              <w:jc w:val="center"/>
              <w:rPr>
                <w:noProof/>
                <w:color w:val="000000"/>
                <w:sz w:val="20"/>
                <w:szCs w:val="20"/>
              </w:rPr>
            </w:pPr>
          </w:p>
          <w:p w:rsidR="00D571DD" w:rsidRPr="00D571DD" w:rsidRDefault="00D571DD" w:rsidP="006A725C">
            <w:pPr>
              <w:spacing w:line="192" w:lineRule="auto"/>
              <w:jc w:val="center"/>
              <w:rPr>
                <w:sz w:val="20"/>
                <w:szCs w:val="20"/>
              </w:rPr>
            </w:pPr>
            <w:r w:rsidRPr="00D571DD">
              <w:rPr>
                <w:b/>
                <w:bCs/>
                <w:noProof/>
                <w:color w:val="000000"/>
                <w:sz w:val="20"/>
                <w:szCs w:val="20"/>
              </w:rPr>
              <w:t>ШУМЕРЛИНСКИЙ РАЙОН</w:t>
            </w:r>
            <w:r w:rsidRPr="00D571DD">
              <w:rPr>
                <w:noProof/>
                <w:color w:val="000000"/>
                <w:sz w:val="20"/>
                <w:szCs w:val="20"/>
              </w:rPr>
              <w:t xml:space="preserve"> </w:t>
            </w:r>
          </w:p>
        </w:tc>
      </w:tr>
      <w:tr w:rsidR="00D571DD" w:rsidRPr="00D571DD" w:rsidTr="006A725C">
        <w:trPr>
          <w:cantSplit/>
          <w:trHeight w:val="1785"/>
        </w:trPr>
        <w:tc>
          <w:tcPr>
            <w:tcW w:w="4320" w:type="dxa"/>
          </w:tcPr>
          <w:p w:rsidR="00D571DD" w:rsidRPr="00D571DD" w:rsidRDefault="00D571DD" w:rsidP="006A725C">
            <w:pPr>
              <w:spacing w:before="40" w:line="192" w:lineRule="auto"/>
              <w:jc w:val="center"/>
              <w:rPr>
                <w:b/>
                <w:bCs/>
                <w:noProof/>
                <w:color w:val="000000"/>
                <w:sz w:val="20"/>
                <w:szCs w:val="20"/>
              </w:rPr>
            </w:pPr>
            <w:r w:rsidRPr="00D571DD">
              <w:rPr>
                <w:b/>
                <w:bCs/>
                <w:noProof/>
                <w:color w:val="000000"/>
                <w:sz w:val="20"/>
                <w:szCs w:val="20"/>
              </w:rPr>
              <w:t xml:space="preserve">ЯКĂРТУШКĂНЬ ЯЛ ПОСЕЛЕНИЙĚН </w:t>
            </w:r>
          </w:p>
          <w:p w:rsidR="00D571DD" w:rsidRPr="00D571DD" w:rsidRDefault="00D571DD" w:rsidP="006A725C">
            <w:pPr>
              <w:spacing w:before="20" w:line="192" w:lineRule="auto"/>
              <w:jc w:val="center"/>
              <w:rPr>
                <w:b/>
                <w:bCs/>
                <w:color w:val="000000"/>
                <w:sz w:val="20"/>
                <w:szCs w:val="20"/>
              </w:rPr>
            </w:pPr>
            <w:r w:rsidRPr="00D571DD">
              <w:rPr>
                <w:b/>
                <w:bCs/>
                <w:noProof/>
                <w:color w:val="000000"/>
                <w:sz w:val="20"/>
                <w:szCs w:val="20"/>
              </w:rPr>
              <w:t xml:space="preserve">ДЕПУТАТСЕН ПУХĂВĚ </w:t>
            </w:r>
          </w:p>
          <w:p w:rsidR="00D571DD" w:rsidRPr="00D571DD" w:rsidRDefault="00D571DD" w:rsidP="006A725C">
            <w:pPr>
              <w:autoSpaceDE w:val="0"/>
              <w:autoSpaceDN w:val="0"/>
              <w:adjustRightInd w:val="0"/>
              <w:spacing w:line="192" w:lineRule="auto"/>
              <w:ind w:right="-35"/>
              <w:jc w:val="center"/>
              <w:rPr>
                <w:sz w:val="20"/>
                <w:szCs w:val="20"/>
              </w:rPr>
            </w:pPr>
          </w:p>
          <w:p w:rsidR="00D571DD" w:rsidRPr="00D571DD" w:rsidRDefault="00D571DD" w:rsidP="006A725C">
            <w:pPr>
              <w:autoSpaceDE w:val="0"/>
              <w:autoSpaceDN w:val="0"/>
              <w:adjustRightInd w:val="0"/>
              <w:spacing w:line="192" w:lineRule="auto"/>
              <w:ind w:right="-35"/>
              <w:jc w:val="center"/>
              <w:rPr>
                <w:b/>
                <w:bCs/>
                <w:noProof/>
                <w:color w:val="000000"/>
                <w:sz w:val="20"/>
                <w:szCs w:val="20"/>
              </w:rPr>
            </w:pPr>
          </w:p>
          <w:p w:rsidR="00D571DD" w:rsidRPr="00D571DD" w:rsidRDefault="00D571DD" w:rsidP="006A725C">
            <w:pPr>
              <w:autoSpaceDE w:val="0"/>
              <w:autoSpaceDN w:val="0"/>
              <w:adjustRightInd w:val="0"/>
              <w:spacing w:line="192" w:lineRule="auto"/>
              <w:ind w:right="-35"/>
              <w:jc w:val="center"/>
              <w:rPr>
                <w:b/>
                <w:bCs/>
                <w:noProof/>
                <w:color w:val="000000"/>
                <w:sz w:val="20"/>
                <w:szCs w:val="20"/>
              </w:rPr>
            </w:pPr>
            <w:r w:rsidRPr="00D571DD">
              <w:rPr>
                <w:b/>
                <w:bCs/>
                <w:noProof/>
                <w:color w:val="000000"/>
                <w:sz w:val="20"/>
                <w:szCs w:val="20"/>
              </w:rPr>
              <w:t>ЙЫШĂНУ</w:t>
            </w:r>
          </w:p>
          <w:p w:rsidR="00D571DD" w:rsidRPr="00D571DD" w:rsidRDefault="00D571DD" w:rsidP="006A725C">
            <w:pPr>
              <w:rPr>
                <w:sz w:val="20"/>
                <w:szCs w:val="20"/>
              </w:rPr>
            </w:pPr>
          </w:p>
          <w:p w:rsidR="00D571DD" w:rsidRPr="00D571DD" w:rsidRDefault="00D571DD" w:rsidP="006A725C">
            <w:pPr>
              <w:autoSpaceDE w:val="0"/>
              <w:autoSpaceDN w:val="0"/>
              <w:adjustRightInd w:val="0"/>
              <w:ind w:right="-35"/>
              <w:jc w:val="center"/>
              <w:rPr>
                <w:noProof/>
                <w:color w:val="000000"/>
                <w:sz w:val="20"/>
                <w:szCs w:val="20"/>
              </w:rPr>
            </w:pPr>
            <w:r w:rsidRPr="00D571DD">
              <w:rPr>
                <w:noProof/>
                <w:color w:val="000000"/>
                <w:sz w:val="20"/>
                <w:szCs w:val="20"/>
              </w:rPr>
              <w:t xml:space="preserve">№   </w:t>
            </w:r>
          </w:p>
          <w:p w:rsidR="00D571DD" w:rsidRPr="00D571DD" w:rsidRDefault="00D571DD" w:rsidP="006A725C">
            <w:pPr>
              <w:jc w:val="center"/>
              <w:rPr>
                <w:noProof/>
                <w:color w:val="000000"/>
                <w:sz w:val="20"/>
                <w:szCs w:val="20"/>
              </w:rPr>
            </w:pPr>
            <w:r w:rsidRPr="00D571DD">
              <w:rPr>
                <w:noProof/>
                <w:color w:val="000000"/>
                <w:sz w:val="20"/>
                <w:szCs w:val="20"/>
              </w:rPr>
              <w:t xml:space="preserve">Якăртушкăнь ялě </w:t>
            </w:r>
          </w:p>
        </w:tc>
        <w:tc>
          <w:tcPr>
            <w:tcW w:w="0" w:type="auto"/>
            <w:vMerge/>
            <w:vAlign w:val="center"/>
          </w:tcPr>
          <w:p w:rsidR="00D571DD" w:rsidRPr="00D571DD" w:rsidRDefault="00D571DD" w:rsidP="006A725C">
            <w:pPr>
              <w:rPr>
                <w:sz w:val="20"/>
                <w:szCs w:val="20"/>
              </w:rPr>
            </w:pPr>
          </w:p>
        </w:tc>
        <w:tc>
          <w:tcPr>
            <w:tcW w:w="4184" w:type="dxa"/>
          </w:tcPr>
          <w:p w:rsidR="00D571DD" w:rsidRPr="00D571DD" w:rsidRDefault="00D571DD" w:rsidP="006A725C">
            <w:pPr>
              <w:spacing w:before="40" w:line="192" w:lineRule="auto"/>
              <w:jc w:val="center"/>
              <w:rPr>
                <w:b/>
                <w:bCs/>
                <w:noProof/>
                <w:color w:val="000000"/>
                <w:sz w:val="20"/>
                <w:szCs w:val="20"/>
              </w:rPr>
            </w:pPr>
            <w:r w:rsidRPr="00D571DD">
              <w:rPr>
                <w:b/>
                <w:bCs/>
                <w:noProof/>
                <w:color w:val="000000"/>
                <w:sz w:val="20"/>
                <w:szCs w:val="20"/>
              </w:rPr>
              <w:t xml:space="preserve">СОБРАНИЕ ДЕПУТАТОВ </w:t>
            </w:r>
          </w:p>
          <w:p w:rsidR="00D571DD" w:rsidRPr="00D571DD" w:rsidRDefault="00D571DD" w:rsidP="006A725C">
            <w:pPr>
              <w:spacing w:line="192" w:lineRule="auto"/>
              <w:jc w:val="center"/>
              <w:rPr>
                <w:b/>
                <w:bCs/>
                <w:noProof/>
                <w:color w:val="000000"/>
                <w:sz w:val="20"/>
                <w:szCs w:val="20"/>
              </w:rPr>
            </w:pPr>
            <w:r w:rsidRPr="00D571DD">
              <w:rPr>
                <w:b/>
                <w:bCs/>
                <w:noProof/>
                <w:color w:val="000000"/>
                <w:sz w:val="20"/>
                <w:szCs w:val="20"/>
              </w:rPr>
              <w:t>ЕГОРКИНСКОГО СЕЛЬСКОГО</w:t>
            </w:r>
          </w:p>
          <w:p w:rsidR="00D571DD" w:rsidRPr="00D571DD" w:rsidRDefault="00D571DD" w:rsidP="006A725C">
            <w:pPr>
              <w:spacing w:line="192" w:lineRule="auto"/>
              <w:jc w:val="center"/>
              <w:rPr>
                <w:noProof/>
                <w:color w:val="000000"/>
                <w:sz w:val="20"/>
                <w:szCs w:val="20"/>
              </w:rPr>
            </w:pPr>
            <w:r w:rsidRPr="00D571DD">
              <w:rPr>
                <w:b/>
                <w:bCs/>
                <w:noProof/>
                <w:color w:val="000000"/>
                <w:sz w:val="20"/>
                <w:szCs w:val="20"/>
              </w:rPr>
              <w:t xml:space="preserve"> ПОСЕЛЕНИЯ</w:t>
            </w:r>
            <w:r w:rsidRPr="00D571DD">
              <w:rPr>
                <w:noProof/>
                <w:color w:val="000000"/>
                <w:sz w:val="20"/>
                <w:szCs w:val="20"/>
              </w:rPr>
              <w:t xml:space="preserve"> </w:t>
            </w:r>
          </w:p>
          <w:p w:rsidR="00D571DD" w:rsidRPr="00D571DD" w:rsidRDefault="00D571DD" w:rsidP="006A725C">
            <w:pPr>
              <w:spacing w:before="240" w:after="60" w:line="192" w:lineRule="auto"/>
              <w:jc w:val="center"/>
              <w:outlineLvl w:val="1"/>
              <w:rPr>
                <w:b/>
                <w:bCs/>
                <w:iCs/>
                <w:sz w:val="20"/>
                <w:szCs w:val="20"/>
              </w:rPr>
            </w:pPr>
            <w:r w:rsidRPr="00D571DD">
              <w:rPr>
                <w:b/>
                <w:bCs/>
                <w:iCs/>
                <w:sz w:val="20"/>
                <w:szCs w:val="20"/>
              </w:rPr>
              <w:t xml:space="preserve">   РЕШЕНИЕ</w:t>
            </w:r>
          </w:p>
          <w:p w:rsidR="00D571DD" w:rsidRPr="00D571DD" w:rsidRDefault="00D571DD" w:rsidP="006A725C">
            <w:pPr>
              <w:rPr>
                <w:sz w:val="20"/>
                <w:szCs w:val="20"/>
              </w:rPr>
            </w:pPr>
          </w:p>
          <w:p w:rsidR="00D571DD" w:rsidRPr="00D571DD" w:rsidRDefault="00D571DD" w:rsidP="006A725C">
            <w:pPr>
              <w:autoSpaceDE w:val="0"/>
              <w:autoSpaceDN w:val="0"/>
              <w:adjustRightInd w:val="0"/>
              <w:ind w:right="-35"/>
              <w:jc w:val="center"/>
              <w:rPr>
                <w:noProof/>
                <w:color w:val="000000"/>
                <w:sz w:val="20"/>
                <w:szCs w:val="20"/>
              </w:rPr>
            </w:pPr>
            <w:r w:rsidRPr="00D571DD">
              <w:rPr>
                <w:noProof/>
                <w:color w:val="000000"/>
                <w:sz w:val="20"/>
                <w:szCs w:val="20"/>
              </w:rPr>
              <w:t xml:space="preserve"> № </w:t>
            </w:r>
          </w:p>
          <w:p w:rsidR="00D571DD" w:rsidRPr="00D571DD" w:rsidRDefault="00D571DD" w:rsidP="006A725C">
            <w:pPr>
              <w:jc w:val="center"/>
              <w:rPr>
                <w:noProof/>
                <w:color w:val="000000"/>
                <w:sz w:val="20"/>
                <w:szCs w:val="20"/>
              </w:rPr>
            </w:pPr>
            <w:r w:rsidRPr="00D571DD">
              <w:rPr>
                <w:sz w:val="20"/>
                <w:szCs w:val="20"/>
              </w:rPr>
              <w:t xml:space="preserve">деревня </w:t>
            </w:r>
            <w:proofErr w:type="gramStart"/>
            <w:r w:rsidRPr="00D571DD">
              <w:rPr>
                <w:sz w:val="20"/>
                <w:szCs w:val="20"/>
              </w:rPr>
              <w:t>Егоркино</w:t>
            </w:r>
            <w:proofErr w:type="gramEnd"/>
          </w:p>
        </w:tc>
      </w:tr>
    </w:tbl>
    <w:p w:rsidR="00D571DD" w:rsidRPr="00D571DD" w:rsidRDefault="00D571DD" w:rsidP="00D571DD">
      <w:pPr>
        <w:jc w:val="both"/>
        <w:rPr>
          <w:sz w:val="20"/>
          <w:szCs w:val="20"/>
        </w:rPr>
      </w:pPr>
    </w:p>
    <w:p w:rsidR="00D571DD" w:rsidRPr="00D571DD" w:rsidRDefault="00D571DD" w:rsidP="00D571DD">
      <w:pPr>
        <w:tabs>
          <w:tab w:val="left" w:pos="4536"/>
        </w:tabs>
        <w:ind w:right="5249"/>
        <w:jc w:val="both"/>
        <w:rPr>
          <w:sz w:val="20"/>
          <w:szCs w:val="20"/>
        </w:rPr>
      </w:pPr>
    </w:p>
    <w:p w:rsidR="00D571DD" w:rsidRPr="00D571DD" w:rsidRDefault="00D571DD" w:rsidP="00D571DD">
      <w:pPr>
        <w:ind w:firstLine="540"/>
        <w:jc w:val="right"/>
        <w:rPr>
          <w:sz w:val="20"/>
          <w:szCs w:val="2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pStyle w:val="a6"/>
        <w:jc w:val="right"/>
        <w:rPr>
          <w:rFonts w:ascii="Times New Roman" w:hAnsi="Times New Roman" w:cs="Times New Roman"/>
          <w:color w:val="000000"/>
        </w:rPr>
      </w:pPr>
    </w:p>
    <w:p w:rsidR="00D571DD" w:rsidRPr="00D571DD" w:rsidRDefault="00D571DD" w:rsidP="00D571DD">
      <w:pPr>
        <w:tabs>
          <w:tab w:val="left" w:pos="4536"/>
        </w:tabs>
        <w:ind w:right="5249"/>
        <w:jc w:val="both"/>
        <w:rPr>
          <w:sz w:val="20"/>
          <w:szCs w:val="20"/>
        </w:rPr>
      </w:pPr>
      <w:r w:rsidRPr="00D571DD">
        <w:rPr>
          <w:sz w:val="20"/>
          <w:szCs w:val="20"/>
        </w:rPr>
        <w:t xml:space="preserve">О согласии на преобразование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w:t>
      </w:r>
    </w:p>
    <w:p w:rsidR="00D571DD" w:rsidRPr="00D571DD" w:rsidRDefault="00D571DD" w:rsidP="00D571DD">
      <w:pPr>
        <w:jc w:val="both"/>
        <w:rPr>
          <w:sz w:val="20"/>
          <w:szCs w:val="20"/>
        </w:rPr>
      </w:pPr>
    </w:p>
    <w:p w:rsidR="00D571DD" w:rsidRPr="00D571DD" w:rsidRDefault="00D571DD" w:rsidP="00D571DD">
      <w:pPr>
        <w:ind w:firstLine="567"/>
        <w:jc w:val="both"/>
        <w:rPr>
          <w:sz w:val="20"/>
          <w:szCs w:val="20"/>
        </w:rPr>
      </w:pPr>
      <w:proofErr w:type="gramStart"/>
      <w:r w:rsidRPr="00D571DD">
        <w:rPr>
          <w:sz w:val="20"/>
          <w:szCs w:val="20"/>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 Уставом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рассмотрев инициативу Собрания депутатов </w:t>
      </w:r>
      <w:proofErr w:type="spellStart"/>
      <w:r w:rsidRPr="00D571DD">
        <w:rPr>
          <w:sz w:val="20"/>
          <w:szCs w:val="20"/>
        </w:rPr>
        <w:t>Шумерлинского</w:t>
      </w:r>
      <w:proofErr w:type="spellEnd"/>
      <w:r w:rsidRPr="00D571DD">
        <w:rPr>
          <w:sz w:val="20"/>
          <w:szCs w:val="20"/>
        </w:rPr>
        <w:t xml:space="preserve"> района Чувашской Республики о преобразовании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и наделения вновь образованного муниципального образования статусом муниципального</w:t>
      </w:r>
      <w:proofErr w:type="gramEnd"/>
      <w:r w:rsidRPr="00D571DD">
        <w:rPr>
          <w:sz w:val="20"/>
          <w:szCs w:val="20"/>
        </w:rPr>
        <w:t xml:space="preserve">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 </w:t>
      </w:r>
      <w:proofErr w:type="gramStart"/>
      <w:r w:rsidRPr="00D571DD">
        <w:rPr>
          <w:sz w:val="20"/>
          <w:szCs w:val="20"/>
        </w:rPr>
        <w:t>оформленную</w:t>
      </w:r>
      <w:proofErr w:type="gramEnd"/>
      <w:r w:rsidRPr="00D571DD">
        <w:rPr>
          <w:sz w:val="20"/>
          <w:szCs w:val="20"/>
        </w:rPr>
        <w:t xml:space="preserve"> решением Собрания депутатов </w:t>
      </w:r>
      <w:proofErr w:type="spellStart"/>
      <w:r w:rsidRPr="00D571DD">
        <w:rPr>
          <w:sz w:val="20"/>
          <w:szCs w:val="20"/>
        </w:rPr>
        <w:t>Шумерлинского</w:t>
      </w:r>
      <w:proofErr w:type="spellEnd"/>
      <w:r w:rsidRPr="00D571DD">
        <w:rPr>
          <w:sz w:val="20"/>
          <w:szCs w:val="20"/>
        </w:rPr>
        <w:t xml:space="preserve"> района Чувашской Республики от 23.03.2021 № 12/1, выражая мнение населения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w:t>
      </w:r>
    </w:p>
    <w:p w:rsidR="00D571DD" w:rsidRPr="00D571DD" w:rsidRDefault="00D571DD" w:rsidP="00D571DD">
      <w:pPr>
        <w:ind w:firstLine="540"/>
        <w:jc w:val="both"/>
        <w:rPr>
          <w:sz w:val="20"/>
          <w:szCs w:val="20"/>
        </w:rPr>
      </w:pPr>
    </w:p>
    <w:p w:rsidR="00D571DD" w:rsidRPr="00D571DD" w:rsidRDefault="00D571DD" w:rsidP="00D571DD">
      <w:pPr>
        <w:ind w:firstLine="540"/>
        <w:jc w:val="center"/>
        <w:rPr>
          <w:b/>
          <w:sz w:val="20"/>
          <w:szCs w:val="20"/>
        </w:rPr>
      </w:pPr>
      <w:r w:rsidRPr="00D571DD">
        <w:rPr>
          <w:b/>
          <w:sz w:val="20"/>
          <w:szCs w:val="20"/>
        </w:rPr>
        <w:t xml:space="preserve">Собрание депутатов </w:t>
      </w:r>
      <w:proofErr w:type="spellStart"/>
      <w:r w:rsidRPr="00D571DD">
        <w:rPr>
          <w:b/>
          <w:sz w:val="20"/>
          <w:szCs w:val="20"/>
        </w:rPr>
        <w:t>Егоркинского</w:t>
      </w:r>
      <w:proofErr w:type="spellEnd"/>
      <w:r w:rsidRPr="00D571DD">
        <w:rPr>
          <w:b/>
          <w:sz w:val="20"/>
          <w:szCs w:val="20"/>
        </w:rPr>
        <w:t xml:space="preserve"> сельского поселения </w:t>
      </w:r>
      <w:proofErr w:type="spellStart"/>
      <w:r w:rsidRPr="00D571DD">
        <w:rPr>
          <w:b/>
          <w:sz w:val="20"/>
          <w:szCs w:val="20"/>
        </w:rPr>
        <w:t>Шумерлинского</w:t>
      </w:r>
      <w:proofErr w:type="spellEnd"/>
      <w:r w:rsidRPr="00D571DD">
        <w:rPr>
          <w:b/>
          <w:sz w:val="20"/>
          <w:szCs w:val="20"/>
        </w:rPr>
        <w:t xml:space="preserve"> района </w:t>
      </w:r>
    </w:p>
    <w:p w:rsidR="00D571DD" w:rsidRPr="00D571DD" w:rsidRDefault="00D571DD" w:rsidP="00D571DD">
      <w:pPr>
        <w:ind w:firstLine="540"/>
        <w:jc w:val="center"/>
        <w:rPr>
          <w:b/>
          <w:sz w:val="20"/>
          <w:szCs w:val="20"/>
        </w:rPr>
      </w:pPr>
      <w:r w:rsidRPr="00D571DD">
        <w:rPr>
          <w:b/>
          <w:sz w:val="20"/>
          <w:szCs w:val="20"/>
        </w:rPr>
        <w:t>Чувашской Республики решило:</w:t>
      </w:r>
    </w:p>
    <w:p w:rsidR="00D571DD" w:rsidRPr="00D571DD" w:rsidRDefault="00D571DD" w:rsidP="00D571DD">
      <w:pPr>
        <w:ind w:firstLine="540"/>
        <w:jc w:val="center"/>
        <w:rPr>
          <w:sz w:val="20"/>
          <w:szCs w:val="20"/>
        </w:rPr>
      </w:pPr>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1. Согласиться на преобразование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w:t>
      </w:r>
      <w:proofErr w:type="spellStart"/>
      <w:proofErr w:type="gramStart"/>
      <w:r w:rsidRPr="00D571DD">
        <w:rPr>
          <w:sz w:val="20"/>
          <w:szCs w:val="20"/>
        </w:rPr>
        <w:t>Большеалгашинского</w:t>
      </w:r>
      <w:proofErr w:type="spellEnd"/>
      <w:r w:rsidRPr="00D571DD">
        <w:rPr>
          <w:sz w:val="20"/>
          <w:szCs w:val="20"/>
        </w:rPr>
        <w:t xml:space="preserve"> сельского поселения, </w:t>
      </w:r>
      <w:proofErr w:type="spellStart"/>
      <w:r w:rsidRPr="00D571DD">
        <w:rPr>
          <w:sz w:val="20"/>
          <w:szCs w:val="20"/>
        </w:rPr>
        <w:t>Егоркинского</w:t>
      </w:r>
      <w:proofErr w:type="spellEnd"/>
      <w:r w:rsidRPr="00D571DD">
        <w:rPr>
          <w:sz w:val="20"/>
          <w:szCs w:val="20"/>
        </w:rPr>
        <w:t xml:space="preserve"> сельского поселения, Краснооктябрьского сельского поселения, </w:t>
      </w:r>
      <w:proofErr w:type="spellStart"/>
      <w:r w:rsidRPr="00D571DD">
        <w:rPr>
          <w:sz w:val="20"/>
          <w:szCs w:val="20"/>
        </w:rPr>
        <w:t>Магаринского</w:t>
      </w:r>
      <w:proofErr w:type="spellEnd"/>
      <w:r w:rsidRPr="00D571DD">
        <w:rPr>
          <w:sz w:val="20"/>
          <w:szCs w:val="20"/>
        </w:rPr>
        <w:t xml:space="preserve"> сельского поселения, </w:t>
      </w:r>
      <w:proofErr w:type="spellStart"/>
      <w:r w:rsidRPr="00D571DD">
        <w:rPr>
          <w:sz w:val="20"/>
          <w:szCs w:val="20"/>
        </w:rPr>
        <w:t>Нижнекумашкинского</w:t>
      </w:r>
      <w:proofErr w:type="spellEnd"/>
      <w:r w:rsidRPr="00D571DD">
        <w:rPr>
          <w:sz w:val="20"/>
          <w:szCs w:val="20"/>
        </w:rPr>
        <w:t xml:space="preserve"> сельского поселения, </w:t>
      </w:r>
      <w:proofErr w:type="spellStart"/>
      <w:r w:rsidRPr="00D571DD">
        <w:rPr>
          <w:sz w:val="20"/>
          <w:szCs w:val="20"/>
        </w:rPr>
        <w:t>Русско-Алгашинского</w:t>
      </w:r>
      <w:proofErr w:type="spellEnd"/>
      <w:r w:rsidRPr="00D571DD">
        <w:rPr>
          <w:sz w:val="20"/>
          <w:szCs w:val="20"/>
        </w:rPr>
        <w:t xml:space="preserve"> сельского поселения, </w:t>
      </w:r>
      <w:proofErr w:type="spellStart"/>
      <w:r w:rsidRPr="00D571DD">
        <w:rPr>
          <w:sz w:val="20"/>
          <w:szCs w:val="20"/>
        </w:rPr>
        <w:t>Торханского</w:t>
      </w:r>
      <w:proofErr w:type="spellEnd"/>
      <w:r w:rsidRPr="00D571DD">
        <w:rPr>
          <w:sz w:val="20"/>
          <w:szCs w:val="20"/>
        </w:rPr>
        <w:t xml:space="preserve"> сельского поселения, </w:t>
      </w:r>
      <w:proofErr w:type="spellStart"/>
      <w:r w:rsidRPr="00D571DD">
        <w:rPr>
          <w:sz w:val="20"/>
          <w:szCs w:val="20"/>
        </w:rPr>
        <w:t>Туванского</w:t>
      </w:r>
      <w:proofErr w:type="spellEnd"/>
      <w:r w:rsidRPr="00D571DD">
        <w:rPr>
          <w:sz w:val="20"/>
          <w:szCs w:val="20"/>
        </w:rPr>
        <w:t xml:space="preserve"> сельского поселения, </w:t>
      </w:r>
      <w:proofErr w:type="spellStart"/>
      <w:r w:rsidRPr="00D571DD">
        <w:rPr>
          <w:sz w:val="20"/>
          <w:szCs w:val="20"/>
        </w:rPr>
        <w:t>Ходарского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сельского поселения, </w:t>
      </w:r>
      <w:proofErr w:type="spellStart"/>
      <w:r w:rsidRPr="00D571DD">
        <w:rPr>
          <w:sz w:val="20"/>
          <w:szCs w:val="20"/>
        </w:rPr>
        <w:t>Юманайского</w:t>
      </w:r>
      <w:proofErr w:type="spellEnd"/>
      <w:r w:rsidRPr="00D571DD">
        <w:rPr>
          <w:sz w:val="20"/>
          <w:szCs w:val="20"/>
        </w:rPr>
        <w:t xml:space="preserve"> сельского поселения,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w:t>
      </w:r>
      <w:proofErr w:type="gramEnd"/>
    </w:p>
    <w:p w:rsidR="00D571DD" w:rsidRPr="00D571DD" w:rsidRDefault="00D571DD" w:rsidP="00D571DD">
      <w:pPr>
        <w:tabs>
          <w:tab w:val="left" w:pos="360"/>
          <w:tab w:val="left" w:pos="900"/>
        </w:tabs>
        <w:ind w:firstLine="567"/>
        <w:jc w:val="both"/>
        <w:rPr>
          <w:sz w:val="20"/>
          <w:szCs w:val="20"/>
        </w:rPr>
      </w:pPr>
      <w:r w:rsidRPr="00D571DD">
        <w:rPr>
          <w:sz w:val="20"/>
          <w:szCs w:val="20"/>
        </w:rPr>
        <w:t xml:space="preserve">2. Настоящее решения вступает в силу со дня его принятия и подлежит официальному опубликованию в информационном издании «Вестник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и размещению на официальном сайте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в сети «Интернет». </w:t>
      </w:r>
    </w:p>
    <w:p w:rsidR="00D571DD" w:rsidRPr="00D571DD" w:rsidRDefault="00D571DD" w:rsidP="00D571DD">
      <w:pPr>
        <w:tabs>
          <w:tab w:val="left" w:pos="360"/>
          <w:tab w:val="left" w:pos="900"/>
        </w:tabs>
        <w:ind w:firstLine="567"/>
        <w:jc w:val="both"/>
        <w:rPr>
          <w:sz w:val="20"/>
          <w:szCs w:val="20"/>
        </w:rPr>
      </w:pPr>
    </w:p>
    <w:p w:rsidR="00D571DD" w:rsidRPr="00D571DD" w:rsidRDefault="00D571DD" w:rsidP="00D571DD">
      <w:pPr>
        <w:pStyle w:val="af6"/>
        <w:spacing w:before="0" w:beforeAutospacing="0" w:after="0" w:afterAutospacing="0"/>
        <w:rPr>
          <w:sz w:val="20"/>
          <w:szCs w:val="20"/>
        </w:rPr>
      </w:pPr>
      <w:r w:rsidRPr="00D571DD">
        <w:rPr>
          <w:sz w:val="20"/>
          <w:szCs w:val="20"/>
        </w:rPr>
        <w:t xml:space="preserve">Председатель Собрания депутатов </w:t>
      </w:r>
    </w:p>
    <w:p w:rsidR="00D571DD" w:rsidRPr="00D571DD" w:rsidRDefault="00D571DD" w:rsidP="00D571DD">
      <w:pPr>
        <w:jc w:val="both"/>
        <w:rPr>
          <w:sz w:val="20"/>
          <w:szCs w:val="20"/>
        </w:rPr>
      </w:pPr>
      <w:proofErr w:type="spellStart"/>
      <w:r w:rsidRPr="00D571DD">
        <w:rPr>
          <w:sz w:val="20"/>
          <w:szCs w:val="20"/>
        </w:rPr>
        <w:t>Егоркинского</w:t>
      </w:r>
      <w:proofErr w:type="spellEnd"/>
      <w:r w:rsidRPr="00D571DD">
        <w:rPr>
          <w:sz w:val="20"/>
          <w:szCs w:val="20"/>
        </w:rPr>
        <w:t xml:space="preserve"> сельского поселения                                                            И.В. Николаев</w:t>
      </w:r>
    </w:p>
    <w:p w:rsidR="00D571DD" w:rsidRPr="00D571DD" w:rsidRDefault="00D571DD" w:rsidP="00D571DD">
      <w:pPr>
        <w:jc w:val="both"/>
        <w:rPr>
          <w:sz w:val="20"/>
          <w:szCs w:val="20"/>
        </w:rPr>
      </w:pPr>
    </w:p>
    <w:tbl>
      <w:tblPr>
        <w:tblW w:w="0" w:type="auto"/>
        <w:tblLayout w:type="fixed"/>
        <w:tblLook w:val="04A0"/>
      </w:tblPr>
      <w:tblGrid>
        <w:gridCol w:w="4181"/>
        <w:gridCol w:w="1881"/>
        <w:gridCol w:w="2325"/>
      </w:tblGrid>
      <w:tr w:rsidR="00D571DD" w:rsidRPr="00D571DD" w:rsidTr="00A06CF5">
        <w:trPr>
          <w:trHeight w:val="845"/>
        </w:trPr>
        <w:tc>
          <w:tcPr>
            <w:tcW w:w="4181" w:type="dxa"/>
            <w:hideMark/>
          </w:tcPr>
          <w:p w:rsidR="00D571DD" w:rsidRPr="00D571DD" w:rsidRDefault="00D571DD" w:rsidP="006A725C">
            <w:pPr>
              <w:spacing w:line="276" w:lineRule="auto"/>
              <w:rPr>
                <w:sz w:val="20"/>
                <w:szCs w:val="20"/>
                <w:lang w:eastAsia="en-US"/>
              </w:rPr>
            </w:pPr>
            <w:r w:rsidRPr="00D571DD">
              <w:rPr>
                <w:noProof/>
                <w:color w:val="000000"/>
                <w:sz w:val="20"/>
                <w:szCs w:val="20"/>
                <w:lang w:eastAsia="en-US"/>
              </w:rPr>
              <w:lastRenderedPageBreak/>
              <w:t xml:space="preserve">Глава </w:t>
            </w:r>
            <w:proofErr w:type="spellStart"/>
            <w:r w:rsidRPr="00D571DD">
              <w:rPr>
                <w:sz w:val="20"/>
                <w:szCs w:val="20"/>
                <w:lang w:eastAsia="en-US"/>
              </w:rPr>
              <w:t>Егоркинского</w:t>
            </w:r>
            <w:proofErr w:type="spellEnd"/>
            <w:r w:rsidRPr="00D571DD">
              <w:rPr>
                <w:noProof/>
                <w:color w:val="000000"/>
                <w:sz w:val="20"/>
                <w:szCs w:val="20"/>
                <w:lang w:eastAsia="en-US"/>
              </w:rPr>
              <w:t xml:space="preserve"> сельского поселения Шумерлинского района </w:t>
            </w:r>
          </w:p>
        </w:tc>
        <w:tc>
          <w:tcPr>
            <w:tcW w:w="1881" w:type="dxa"/>
          </w:tcPr>
          <w:p w:rsidR="00D571DD" w:rsidRPr="00D571DD" w:rsidRDefault="00D571DD" w:rsidP="006A725C">
            <w:pPr>
              <w:spacing w:line="276" w:lineRule="auto"/>
              <w:rPr>
                <w:sz w:val="20"/>
                <w:szCs w:val="20"/>
                <w:lang w:eastAsia="en-US"/>
              </w:rPr>
            </w:pPr>
          </w:p>
        </w:tc>
        <w:tc>
          <w:tcPr>
            <w:tcW w:w="2325" w:type="dxa"/>
          </w:tcPr>
          <w:p w:rsidR="00D571DD" w:rsidRPr="00D571DD" w:rsidRDefault="00D571DD" w:rsidP="006A725C">
            <w:pPr>
              <w:spacing w:line="276" w:lineRule="auto"/>
              <w:ind w:right="-108"/>
              <w:jc w:val="right"/>
              <w:rPr>
                <w:noProof/>
                <w:color w:val="000000"/>
                <w:sz w:val="20"/>
                <w:szCs w:val="20"/>
                <w:lang w:eastAsia="en-US"/>
              </w:rPr>
            </w:pPr>
          </w:p>
          <w:p w:rsidR="00D571DD" w:rsidRPr="00D571DD" w:rsidRDefault="00D571DD" w:rsidP="006A725C">
            <w:pPr>
              <w:spacing w:line="276" w:lineRule="auto"/>
              <w:ind w:right="-108"/>
              <w:rPr>
                <w:noProof/>
                <w:color w:val="000000"/>
                <w:sz w:val="20"/>
                <w:szCs w:val="20"/>
                <w:lang w:eastAsia="en-US"/>
              </w:rPr>
            </w:pPr>
            <w:r w:rsidRPr="00D571DD">
              <w:rPr>
                <w:noProof/>
                <w:color w:val="000000"/>
                <w:sz w:val="20"/>
                <w:szCs w:val="20"/>
                <w:lang w:eastAsia="en-US"/>
              </w:rPr>
              <w:t>О.И.Улисова</w:t>
            </w:r>
          </w:p>
        </w:tc>
      </w:tr>
    </w:tbl>
    <w:p w:rsidR="00D571DD" w:rsidRPr="00D571DD" w:rsidRDefault="00D571DD" w:rsidP="00D571DD">
      <w:pPr>
        <w:jc w:val="center"/>
        <w:rPr>
          <w:b/>
          <w:sz w:val="20"/>
          <w:szCs w:val="20"/>
        </w:rPr>
      </w:pPr>
    </w:p>
    <w:p w:rsidR="00D571DD" w:rsidRPr="00D571DD" w:rsidRDefault="00D571DD" w:rsidP="00D571DD">
      <w:pPr>
        <w:jc w:val="center"/>
        <w:rPr>
          <w:b/>
          <w:sz w:val="20"/>
          <w:szCs w:val="20"/>
        </w:rPr>
      </w:pPr>
      <w:r w:rsidRPr="00D571DD">
        <w:rPr>
          <w:b/>
          <w:sz w:val="20"/>
          <w:szCs w:val="20"/>
        </w:rPr>
        <w:t>Порядок</w:t>
      </w:r>
    </w:p>
    <w:p w:rsidR="00D571DD" w:rsidRPr="00D571DD" w:rsidRDefault="00D571DD" w:rsidP="00D571DD">
      <w:pPr>
        <w:jc w:val="center"/>
        <w:rPr>
          <w:b/>
          <w:sz w:val="20"/>
          <w:szCs w:val="20"/>
        </w:rPr>
      </w:pPr>
      <w:r w:rsidRPr="00D571DD">
        <w:rPr>
          <w:b/>
          <w:sz w:val="20"/>
          <w:szCs w:val="20"/>
        </w:rPr>
        <w:t xml:space="preserve"> внесения и учета предложений</w:t>
      </w:r>
    </w:p>
    <w:p w:rsidR="00D571DD" w:rsidRPr="00D571DD" w:rsidRDefault="00D571DD" w:rsidP="00D571DD">
      <w:pPr>
        <w:jc w:val="center"/>
        <w:rPr>
          <w:b/>
          <w:sz w:val="20"/>
          <w:szCs w:val="20"/>
        </w:rPr>
      </w:pPr>
      <w:r w:rsidRPr="00D571DD">
        <w:rPr>
          <w:b/>
          <w:sz w:val="20"/>
          <w:szCs w:val="20"/>
        </w:rPr>
        <w:t xml:space="preserve">по вопросу о преобразовании муниципальных образований путем объединения                  всех сельских поселений, входящих в состав </w:t>
      </w:r>
      <w:proofErr w:type="spellStart"/>
      <w:r w:rsidRPr="00D571DD">
        <w:rPr>
          <w:b/>
          <w:sz w:val="20"/>
          <w:szCs w:val="20"/>
        </w:rPr>
        <w:t>Шумерлинского</w:t>
      </w:r>
      <w:proofErr w:type="spellEnd"/>
      <w:r w:rsidRPr="00D571DD">
        <w:rPr>
          <w:b/>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D571DD">
        <w:rPr>
          <w:b/>
          <w:sz w:val="20"/>
          <w:szCs w:val="20"/>
        </w:rPr>
        <w:t>Шумерлинский</w:t>
      </w:r>
      <w:proofErr w:type="spellEnd"/>
      <w:r w:rsidRPr="00D571DD">
        <w:rPr>
          <w:b/>
          <w:sz w:val="20"/>
          <w:szCs w:val="20"/>
        </w:rPr>
        <w:t xml:space="preserve"> муниципальный округ Чувашской Республики, с административным центром в городе Шумерля </w:t>
      </w:r>
    </w:p>
    <w:p w:rsidR="00D571DD" w:rsidRPr="00D571DD" w:rsidRDefault="00D571DD" w:rsidP="00D571DD">
      <w:pPr>
        <w:jc w:val="center"/>
        <w:rPr>
          <w:b/>
          <w:sz w:val="20"/>
          <w:szCs w:val="20"/>
        </w:rPr>
      </w:pPr>
    </w:p>
    <w:p w:rsidR="00D571DD" w:rsidRPr="00D571DD" w:rsidRDefault="00D571DD" w:rsidP="00D571DD">
      <w:pPr>
        <w:ind w:firstLine="540"/>
        <w:jc w:val="both"/>
        <w:rPr>
          <w:sz w:val="20"/>
          <w:szCs w:val="20"/>
        </w:rPr>
      </w:pPr>
      <w:proofErr w:type="gramStart"/>
      <w:r w:rsidRPr="00D571DD">
        <w:rPr>
          <w:sz w:val="20"/>
          <w:szCs w:val="20"/>
        </w:rPr>
        <w:t xml:space="preserve">Граждане, проживающие на территории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вправе участвовать в публичных слушаниях по вопросу о преобразовании муниципальных образований путем объединения всех сельских поселений, входящих в состав </w:t>
      </w:r>
      <w:proofErr w:type="spellStart"/>
      <w:r w:rsidRPr="00D571DD">
        <w:rPr>
          <w:sz w:val="20"/>
          <w:szCs w:val="20"/>
        </w:rPr>
        <w:t>Шумерлинского</w:t>
      </w:r>
      <w:proofErr w:type="spellEnd"/>
      <w:r w:rsidRPr="00D571DD">
        <w:rPr>
          <w:sz w:val="20"/>
          <w:szCs w:val="20"/>
        </w:rPr>
        <w:t xml:space="preserve"> района Чувашской Республики, и наделения вновь образованного муниципального образования статусом муниципального округа с наименованием </w:t>
      </w:r>
      <w:proofErr w:type="spellStart"/>
      <w:r w:rsidRPr="00D571DD">
        <w:rPr>
          <w:sz w:val="20"/>
          <w:szCs w:val="20"/>
        </w:rPr>
        <w:t>Шумерлинский</w:t>
      </w:r>
      <w:proofErr w:type="spellEnd"/>
      <w:r w:rsidRPr="00D571DD">
        <w:rPr>
          <w:sz w:val="20"/>
          <w:szCs w:val="20"/>
        </w:rPr>
        <w:t xml:space="preserve"> муниципальный округ Чувашской Республики, с административным центром в городе Шумерля» посредством:</w:t>
      </w:r>
      <w:proofErr w:type="gramEnd"/>
    </w:p>
    <w:p w:rsidR="00D571DD" w:rsidRPr="00D571DD" w:rsidRDefault="00D571DD" w:rsidP="00D571DD">
      <w:pPr>
        <w:ind w:firstLine="540"/>
        <w:jc w:val="both"/>
        <w:rPr>
          <w:sz w:val="20"/>
          <w:szCs w:val="20"/>
        </w:rPr>
      </w:pPr>
      <w:r w:rsidRPr="00D571DD">
        <w:rPr>
          <w:sz w:val="20"/>
          <w:szCs w:val="20"/>
        </w:rPr>
        <w:t xml:space="preserve">- внесения в Собрание депутатов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замечаний и предложений в письменной форме в срок по 22 апреля 2021 года включительно; </w:t>
      </w:r>
    </w:p>
    <w:p w:rsidR="00D571DD" w:rsidRPr="00D571DD" w:rsidRDefault="00D571DD" w:rsidP="00D571DD">
      <w:pPr>
        <w:ind w:firstLine="540"/>
        <w:jc w:val="both"/>
        <w:rPr>
          <w:sz w:val="20"/>
          <w:szCs w:val="20"/>
        </w:rPr>
      </w:pPr>
      <w:r w:rsidRPr="00D571DD">
        <w:rPr>
          <w:sz w:val="20"/>
          <w:szCs w:val="20"/>
        </w:rPr>
        <w:t xml:space="preserve">- непосредственного участия в публичных слушаниях 23 апреля 2021 года в 11.30 в здании администрации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Чувашской Республики по адресу: </w:t>
      </w:r>
      <w:proofErr w:type="gramStart"/>
      <w:r w:rsidRPr="00D571DD">
        <w:rPr>
          <w:sz w:val="20"/>
          <w:szCs w:val="20"/>
        </w:rPr>
        <w:t xml:space="preserve">Чувашская Республика, </w:t>
      </w:r>
      <w:proofErr w:type="spellStart"/>
      <w:r w:rsidRPr="00D571DD">
        <w:rPr>
          <w:sz w:val="20"/>
          <w:szCs w:val="20"/>
        </w:rPr>
        <w:t>Шумерлинский</w:t>
      </w:r>
      <w:proofErr w:type="spellEnd"/>
      <w:r w:rsidRPr="00D571DD">
        <w:rPr>
          <w:sz w:val="20"/>
          <w:szCs w:val="20"/>
        </w:rPr>
        <w:t xml:space="preserve"> район, д. Егоркино, ул.40 лет Победы д.21А (далее - Слушания).</w:t>
      </w:r>
      <w:proofErr w:type="gramEnd"/>
    </w:p>
    <w:p w:rsidR="00D571DD" w:rsidRPr="00D571DD" w:rsidRDefault="00D571DD" w:rsidP="00D571DD">
      <w:pPr>
        <w:ind w:firstLine="540"/>
        <w:jc w:val="both"/>
        <w:rPr>
          <w:rFonts w:ascii="Verdana" w:hAnsi="Verdana"/>
          <w:sz w:val="20"/>
          <w:szCs w:val="20"/>
        </w:rPr>
      </w:pPr>
      <w:r w:rsidRPr="00D571DD">
        <w:rPr>
          <w:sz w:val="20"/>
          <w:szCs w:val="20"/>
        </w:rPr>
        <w:t xml:space="preserve">Предварительный состав участников слушаний определяется администрацией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w:t>
      </w:r>
    </w:p>
    <w:p w:rsidR="00D571DD" w:rsidRPr="00D571DD" w:rsidRDefault="00D571DD" w:rsidP="00D571DD">
      <w:pPr>
        <w:ind w:firstLine="540"/>
        <w:jc w:val="both"/>
        <w:rPr>
          <w:sz w:val="20"/>
          <w:szCs w:val="20"/>
        </w:rPr>
      </w:pPr>
      <w:r w:rsidRPr="00D571DD">
        <w:rPr>
          <w:sz w:val="20"/>
          <w:szCs w:val="20"/>
        </w:rPr>
        <w:t xml:space="preserve">Не может быть отказано в участии в слушаниях как минимум пятнадцати заинтересованным лицам, изъявившим желание участвовать в слушаниях, ранее других направившим не позднее, чем за три дня до начала слушаний, в адрес Собрания депутатов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 письменное извещение о своем желании принять участие в слушаниях. Извещение, замечания и предложения направляются по адресу: Чувашская Республика, </w:t>
      </w:r>
      <w:proofErr w:type="spellStart"/>
      <w:r w:rsidRPr="00D571DD">
        <w:rPr>
          <w:sz w:val="20"/>
          <w:szCs w:val="20"/>
        </w:rPr>
        <w:t>Шумерлинский</w:t>
      </w:r>
      <w:proofErr w:type="spellEnd"/>
      <w:r w:rsidRPr="00D571DD">
        <w:rPr>
          <w:sz w:val="20"/>
          <w:szCs w:val="20"/>
        </w:rPr>
        <w:t xml:space="preserve"> район, д. </w:t>
      </w:r>
      <w:proofErr w:type="gramStart"/>
      <w:r w:rsidRPr="00D571DD">
        <w:rPr>
          <w:sz w:val="20"/>
          <w:szCs w:val="20"/>
        </w:rPr>
        <w:t>Егоркино</w:t>
      </w:r>
      <w:proofErr w:type="gramEnd"/>
      <w:r w:rsidRPr="00D571DD">
        <w:rPr>
          <w:sz w:val="20"/>
          <w:szCs w:val="20"/>
        </w:rPr>
        <w:t>, ул.40 лет Победы д.21А.</w:t>
      </w:r>
    </w:p>
    <w:p w:rsidR="00D571DD" w:rsidRPr="00D571DD" w:rsidRDefault="00D571DD" w:rsidP="00D571DD">
      <w:pPr>
        <w:ind w:firstLine="540"/>
        <w:jc w:val="both"/>
        <w:rPr>
          <w:sz w:val="20"/>
          <w:szCs w:val="20"/>
        </w:rPr>
      </w:pPr>
      <w:r w:rsidRPr="00D571DD">
        <w:rPr>
          <w:sz w:val="20"/>
          <w:szCs w:val="20"/>
        </w:rPr>
        <w:t>Участники слушаний в ходе обсуждения проекта могут задавать вопросы в устной и письменной форме, а также выступить с предложениями по обсуждаемому проекту.</w:t>
      </w:r>
    </w:p>
    <w:p w:rsidR="00D571DD" w:rsidRPr="00D571DD" w:rsidRDefault="00D571DD" w:rsidP="00D571DD">
      <w:pPr>
        <w:ind w:firstLine="540"/>
        <w:jc w:val="both"/>
        <w:rPr>
          <w:rFonts w:ascii="Verdana" w:hAnsi="Verdana"/>
          <w:sz w:val="20"/>
          <w:szCs w:val="20"/>
        </w:rPr>
      </w:pPr>
      <w:r w:rsidRPr="00D571DD">
        <w:rPr>
          <w:sz w:val="20"/>
          <w:szCs w:val="20"/>
        </w:rPr>
        <w:t>На слушаниях ведется протокол, который подписывается председательствующим и секретарем.</w:t>
      </w:r>
      <w:r w:rsidRPr="00D571DD">
        <w:rPr>
          <w:rFonts w:ascii="Verdana" w:hAnsi="Verdana"/>
          <w:sz w:val="20"/>
          <w:szCs w:val="20"/>
        </w:rPr>
        <w:t xml:space="preserve"> </w:t>
      </w:r>
      <w:r w:rsidRPr="00D571DD">
        <w:rPr>
          <w:sz w:val="20"/>
          <w:szCs w:val="20"/>
        </w:rPr>
        <w:t>В протоколе слушаний отражаются позиции и мнения участников слушаний, высказанные ими в ходе слушаний.</w:t>
      </w:r>
    </w:p>
    <w:p w:rsidR="00D571DD" w:rsidRDefault="00D571DD" w:rsidP="00D571DD">
      <w:pPr>
        <w:ind w:firstLine="540"/>
        <w:jc w:val="both"/>
        <w:rPr>
          <w:sz w:val="20"/>
          <w:szCs w:val="20"/>
        </w:rPr>
      </w:pPr>
      <w:r w:rsidRPr="00D571DD">
        <w:rPr>
          <w:sz w:val="20"/>
          <w:szCs w:val="20"/>
        </w:rPr>
        <w:t xml:space="preserve">По итогам слушаний могут быть приняты рекомендации и иные документы. Указанные документы утверждаются Собранием депутатов </w:t>
      </w:r>
      <w:proofErr w:type="spellStart"/>
      <w:r w:rsidRPr="00D571DD">
        <w:rPr>
          <w:sz w:val="20"/>
          <w:szCs w:val="20"/>
        </w:rPr>
        <w:t>Егоркинского</w:t>
      </w:r>
      <w:proofErr w:type="spellEnd"/>
      <w:r w:rsidRPr="00D571DD">
        <w:rPr>
          <w:sz w:val="20"/>
          <w:szCs w:val="20"/>
        </w:rPr>
        <w:t xml:space="preserve"> сельского поселения </w:t>
      </w:r>
      <w:proofErr w:type="spellStart"/>
      <w:r w:rsidRPr="00D571DD">
        <w:rPr>
          <w:sz w:val="20"/>
          <w:szCs w:val="20"/>
        </w:rPr>
        <w:t>Шумерлинского</w:t>
      </w:r>
      <w:proofErr w:type="spellEnd"/>
      <w:r w:rsidRPr="00D571DD">
        <w:rPr>
          <w:sz w:val="20"/>
          <w:szCs w:val="20"/>
        </w:rPr>
        <w:t xml:space="preserve"> района.</w:t>
      </w:r>
    </w:p>
    <w:p w:rsidR="00D571DD" w:rsidRDefault="00D571DD" w:rsidP="00D571DD">
      <w:pPr>
        <w:ind w:firstLine="540"/>
        <w:jc w:val="both"/>
        <w:rPr>
          <w:sz w:val="20"/>
          <w:szCs w:val="20"/>
        </w:rPr>
      </w:pPr>
    </w:p>
    <w:p w:rsidR="00A06CF5" w:rsidRPr="00A06CF5" w:rsidRDefault="00D571DD" w:rsidP="00A06CF5">
      <w:pPr>
        <w:jc w:val="both"/>
        <w:rPr>
          <w:sz w:val="20"/>
          <w:szCs w:val="20"/>
        </w:rPr>
      </w:pPr>
      <w:proofErr w:type="gramStart"/>
      <w:r w:rsidRPr="00A06CF5">
        <w:rPr>
          <w:sz w:val="20"/>
          <w:szCs w:val="20"/>
        </w:rPr>
        <w:t xml:space="preserve">Решение Собрания депутатов </w:t>
      </w:r>
      <w:proofErr w:type="spellStart"/>
      <w:r w:rsidRPr="00A06CF5">
        <w:rPr>
          <w:sz w:val="20"/>
          <w:szCs w:val="20"/>
        </w:rPr>
        <w:t>Егоркинского</w:t>
      </w:r>
      <w:proofErr w:type="spellEnd"/>
      <w:r w:rsidRPr="00A06CF5">
        <w:rPr>
          <w:sz w:val="20"/>
          <w:szCs w:val="20"/>
        </w:rPr>
        <w:t xml:space="preserve"> сельского поселения </w:t>
      </w:r>
      <w:proofErr w:type="spellStart"/>
      <w:r w:rsidRPr="00A06CF5">
        <w:rPr>
          <w:sz w:val="20"/>
          <w:szCs w:val="20"/>
        </w:rPr>
        <w:t>Шумерлинского</w:t>
      </w:r>
      <w:proofErr w:type="spellEnd"/>
      <w:r w:rsidRPr="00A06CF5">
        <w:rPr>
          <w:sz w:val="20"/>
          <w:szCs w:val="20"/>
        </w:rPr>
        <w:t xml:space="preserve"> района «</w:t>
      </w:r>
      <w:r w:rsidR="00A06CF5" w:rsidRPr="00A06CF5">
        <w:rPr>
          <w:sz w:val="20"/>
          <w:szCs w:val="20"/>
        </w:rPr>
        <w:t xml:space="preserve">О рассмотрении Протеста от 10.03.2021  №03-02-21 на решение собрания депутатов </w:t>
      </w:r>
      <w:proofErr w:type="spellStart"/>
      <w:r w:rsidR="00A06CF5" w:rsidRPr="00A06CF5">
        <w:rPr>
          <w:sz w:val="20"/>
          <w:szCs w:val="20"/>
        </w:rPr>
        <w:t>Егоркинского</w:t>
      </w:r>
      <w:proofErr w:type="spellEnd"/>
      <w:r w:rsidR="00A06CF5" w:rsidRPr="00A06CF5">
        <w:rPr>
          <w:sz w:val="20"/>
          <w:szCs w:val="20"/>
        </w:rPr>
        <w:t xml:space="preserve"> сельского поселения </w:t>
      </w:r>
      <w:proofErr w:type="spellStart"/>
      <w:r w:rsidR="00A06CF5" w:rsidRPr="00A06CF5">
        <w:rPr>
          <w:sz w:val="20"/>
          <w:szCs w:val="20"/>
        </w:rPr>
        <w:t>Шумерлинского</w:t>
      </w:r>
      <w:proofErr w:type="spellEnd"/>
      <w:r w:rsidR="00A06CF5" w:rsidRPr="00A06CF5">
        <w:rPr>
          <w:sz w:val="20"/>
          <w:szCs w:val="20"/>
        </w:rPr>
        <w:t xml:space="preserve"> района Чувашской Республики  от 30.11.2017 № 35/1  «О вопросах налогового регулирования в </w:t>
      </w:r>
      <w:proofErr w:type="spellStart"/>
      <w:r w:rsidR="00A06CF5" w:rsidRPr="00A06CF5">
        <w:rPr>
          <w:sz w:val="20"/>
          <w:szCs w:val="20"/>
        </w:rPr>
        <w:t>Егоркинском</w:t>
      </w:r>
      <w:proofErr w:type="spellEnd"/>
      <w:r w:rsidR="00A06CF5" w:rsidRPr="00A06CF5">
        <w:rPr>
          <w:sz w:val="20"/>
          <w:szCs w:val="20"/>
        </w:rPr>
        <w:t xml:space="preserve"> сельском поселении </w:t>
      </w:r>
      <w:proofErr w:type="spellStart"/>
      <w:r w:rsidR="00A06CF5" w:rsidRPr="00A06CF5">
        <w:rPr>
          <w:sz w:val="20"/>
          <w:szCs w:val="20"/>
        </w:rPr>
        <w:t>Шумерлинского</w:t>
      </w:r>
      <w:proofErr w:type="spellEnd"/>
      <w:r w:rsidR="00A06CF5" w:rsidRPr="00A06CF5">
        <w:rPr>
          <w:sz w:val="20"/>
          <w:szCs w:val="20"/>
        </w:rPr>
        <w:t xml:space="preserve"> района Чувашской Республики, отнесенных законодательством Российской Федерации о налогах и сборах к ведению органов местного самоуправления»</w:t>
      </w:r>
      <w:proofErr w:type="gramEnd"/>
    </w:p>
    <w:p w:rsidR="00A06CF5" w:rsidRPr="00A06CF5" w:rsidRDefault="00A06CF5" w:rsidP="00A06CF5">
      <w:pPr>
        <w:rPr>
          <w:sz w:val="20"/>
          <w:szCs w:val="20"/>
        </w:rPr>
      </w:pPr>
    </w:p>
    <w:p w:rsidR="00A06CF5" w:rsidRPr="00A06CF5" w:rsidRDefault="00A06CF5" w:rsidP="00A06CF5">
      <w:pPr>
        <w:rPr>
          <w:sz w:val="20"/>
          <w:szCs w:val="20"/>
        </w:rPr>
      </w:pPr>
    </w:p>
    <w:p w:rsidR="00A06CF5" w:rsidRPr="00A06CF5" w:rsidRDefault="00A06CF5" w:rsidP="00A06CF5">
      <w:pPr>
        <w:jc w:val="both"/>
        <w:rPr>
          <w:sz w:val="20"/>
          <w:szCs w:val="20"/>
        </w:rPr>
      </w:pPr>
      <w:r w:rsidRPr="00A06CF5">
        <w:rPr>
          <w:sz w:val="20"/>
          <w:szCs w:val="20"/>
        </w:rPr>
        <w:t xml:space="preserve">     Рассмотрев Протест от 10.03.2021 № 03-02-21 на решение Собрание депутатов </w:t>
      </w:r>
      <w:proofErr w:type="spellStart"/>
      <w:r w:rsidRPr="00A06CF5">
        <w:rPr>
          <w:sz w:val="20"/>
          <w:szCs w:val="20"/>
        </w:rPr>
        <w:t>Егоркинского</w:t>
      </w:r>
      <w:proofErr w:type="spellEnd"/>
      <w:r w:rsidRPr="00A06CF5">
        <w:rPr>
          <w:sz w:val="20"/>
          <w:szCs w:val="20"/>
        </w:rPr>
        <w:t xml:space="preserve"> сельского поселения </w:t>
      </w:r>
      <w:proofErr w:type="spellStart"/>
      <w:r w:rsidRPr="00A06CF5">
        <w:rPr>
          <w:sz w:val="20"/>
          <w:szCs w:val="20"/>
        </w:rPr>
        <w:t>Шумерлинского</w:t>
      </w:r>
      <w:proofErr w:type="spellEnd"/>
      <w:r w:rsidRPr="00A06CF5">
        <w:rPr>
          <w:sz w:val="20"/>
          <w:szCs w:val="20"/>
        </w:rPr>
        <w:t xml:space="preserve"> района Чувашской Республики от  30.11.2017  № 35/1  « О вопросах налогового регулирования в </w:t>
      </w:r>
      <w:proofErr w:type="spellStart"/>
      <w:r w:rsidRPr="00A06CF5">
        <w:rPr>
          <w:sz w:val="20"/>
          <w:szCs w:val="20"/>
        </w:rPr>
        <w:t>Егоркинском</w:t>
      </w:r>
      <w:proofErr w:type="spellEnd"/>
      <w:r w:rsidRPr="00A06CF5">
        <w:rPr>
          <w:sz w:val="20"/>
          <w:szCs w:val="20"/>
        </w:rPr>
        <w:t xml:space="preserve"> сельском поселении </w:t>
      </w:r>
      <w:proofErr w:type="spellStart"/>
      <w:r w:rsidRPr="00A06CF5">
        <w:rPr>
          <w:sz w:val="20"/>
          <w:szCs w:val="20"/>
        </w:rPr>
        <w:t>Шумерлинского</w:t>
      </w:r>
      <w:proofErr w:type="spellEnd"/>
      <w:r w:rsidRPr="00A06CF5">
        <w:rPr>
          <w:sz w:val="20"/>
          <w:szCs w:val="20"/>
        </w:rPr>
        <w:t xml:space="preserve"> района Чувашской Республики, отнесенных законодательством Российской Федерации о налогах и сборах к ведению органов местного самоуправления».     </w:t>
      </w:r>
    </w:p>
    <w:p w:rsidR="00A06CF5" w:rsidRPr="00A06CF5" w:rsidRDefault="00A06CF5" w:rsidP="00A06CF5">
      <w:pPr>
        <w:rPr>
          <w:b/>
          <w:sz w:val="20"/>
          <w:szCs w:val="20"/>
        </w:rPr>
      </w:pPr>
      <w:r w:rsidRPr="00A06CF5">
        <w:rPr>
          <w:sz w:val="20"/>
          <w:szCs w:val="20"/>
        </w:rPr>
        <w:t xml:space="preserve">                                                              </w:t>
      </w:r>
      <w:r w:rsidRPr="00A06CF5">
        <w:rPr>
          <w:b/>
          <w:sz w:val="20"/>
          <w:szCs w:val="20"/>
        </w:rPr>
        <w:t xml:space="preserve">Собрание депутатов </w:t>
      </w:r>
    </w:p>
    <w:p w:rsidR="00A06CF5" w:rsidRPr="00A06CF5" w:rsidRDefault="00A06CF5" w:rsidP="00A06CF5">
      <w:pPr>
        <w:ind w:left="708"/>
        <w:jc w:val="center"/>
        <w:rPr>
          <w:b/>
          <w:sz w:val="20"/>
          <w:szCs w:val="20"/>
        </w:rPr>
      </w:pPr>
      <w:proofErr w:type="spellStart"/>
      <w:r w:rsidRPr="00A06CF5">
        <w:rPr>
          <w:b/>
          <w:color w:val="000000"/>
          <w:sz w:val="20"/>
          <w:szCs w:val="20"/>
        </w:rPr>
        <w:t>Егоркинского</w:t>
      </w:r>
      <w:proofErr w:type="spellEnd"/>
      <w:r w:rsidRPr="00A06CF5">
        <w:rPr>
          <w:b/>
          <w:color w:val="000000"/>
          <w:sz w:val="20"/>
          <w:szCs w:val="20"/>
        </w:rPr>
        <w:t xml:space="preserve"> сельского поселения</w:t>
      </w:r>
      <w:r w:rsidRPr="00A06CF5">
        <w:rPr>
          <w:b/>
          <w:sz w:val="20"/>
          <w:szCs w:val="20"/>
        </w:rPr>
        <w:t xml:space="preserve"> решило:</w:t>
      </w:r>
    </w:p>
    <w:p w:rsidR="00A06CF5" w:rsidRPr="00A06CF5" w:rsidRDefault="00A06CF5" w:rsidP="00A06CF5">
      <w:pPr>
        <w:jc w:val="both"/>
        <w:rPr>
          <w:sz w:val="20"/>
          <w:szCs w:val="20"/>
        </w:rPr>
      </w:pPr>
    </w:p>
    <w:p w:rsidR="00A06CF5" w:rsidRPr="00A06CF5" w:rsidRDefault="00A06CF5" w:rsidP="00A06CF5">
      <w:pPr>
        <w:jc w:val="both"/>
        <w:rPr>
          <w:sz w:val="20"/>
          <w:szCs w:val="20"/>
        </w:rPr>
      </w:pPr>
      <w:r w:rsidRPr="00A06CF5">
        <w:rPr>
          <w:sz w:val="20"/>
          <w:szCs w:val="20"/>
        </w:rPr>
        <w:t xml:space="preserve">1) По вопросу приведения пункта 1 статьи 3 Положения "О вопросах налогового регулирования в </w:t>
      </w:r>
      <w:proofErr w:type="spellStart"/>
      <w:r w:rsidRPr="00A06CF5">
        <w:rPr>
          <w:sz w:val="20"/>
          <w:szCs w:val="20"/>
        </w:rPr>
        <w:t>Егоркинском</w:t>
      </w:r>
      <w:proofErr w:type="spellEnd"/>
      <w:r w:rsidRPr="00A06CF5">
        <w:rPr>
          <w:sz w:val="20"/>
          <w:szCs w:val="20"/>
        </w:rPr>
        <w:t xml:space="preserve"> сельском поселении </w:t>
      </w:r>
      <w:proofErr w:type="spellStart"/>
      <w:r w:rsidRPr="00A06CF5">
        <w:rPr>
          <w:sz w:val="20"/>
          <w:szCs w:val="20"/>
        </w:rPr>
        <w:t>Шумерлинского</w:t>
      </w:r>
      <w:proofErr w:type="spellEnd"/>
      <w:r w:rsidRPr="00A06CF5">
        <w:rPr>
          <w:sz w:val="20"/>
          <w:szCs w:val="20"/>
        </w:rPr>
        <w:t xml:space="preserve"> района Чувашской Республики, отнесенных законодательством Российской Федерации о налогах и сборах к ведению органов местного самоуправления" (далее – Положение) в соответствие с действующим законодательством сообщаем следующее.</w:t>
      </w:r>
    </w:p>
    <w:p w:rsidR="00A06CF5" w:rsidRPr="00A06CF5" w:rsidRDefault="00A06CF5" w:rsidP="00A06CF5">
      <w:pPr>
        <w:ind w:firstLine="539"/>
        <w:jc w:val="both"/>
        <w:rPr>
          <w:sz w:val="20"/>
          <w:szCs w:val="20"/>
        </w:rPr>
      </w:pPr>
      <w:proofErr w:type="gramStart"/>
      <w:r w:rsidRPr="00A06CF5">
        <w:rPr>
          <w:sz w:val="20"/>
          <w:szCs w:val="20"/>
        </w:rPr>
        <w:t xml:space="preserve">Администрации сельского поселения рекомендовано предусмотреть в Соглашении между администрацией </w:t>
      </w:r>
      <w:proofErr w:type="spellStart"/>
      <w:r w:rsidRPr="00A06CF5">
        <w:rPr>
          <w:sz w:val="20"/>
          <w:szCs w:val="20"/>
        </w:rPr>
        <w:t>Шумерлинского</w:t>
      </w:r>
      <w:proofErr w:type="spellEnd"/>
      <w:r w:rsidRPr="00A06CF5">
        <w:rPr>
          <w:sz w:val="20"/>
          <w:szCs w:val="20"/>
        </w:rPr>
        <w:t xml:space="preserve"> района и администрацией </w:t>
      </w:r>
      <w:proofErr w:type="spellStart"/>
      <w:r w:rsidRPr="00A06CF5">
        <w:rPr>
          <w:sz w:val="20"/>
          <w:szCs w:val="20"/>
        </w:rPr>
        <w:t>Егоркинского</w:t>
      </w:r>
      <w:proofErr w:type="spellEnd"/>
      <w:r w:rsidRPr="00A06CF5">
        <w:rPr>
          <w:sz w:val="20"/>
          <w:szCs w:val="20"/>
        </w:rPr>
        <w:t xml:space="preserve"> сельского поселения </w:t>
      </w:r>
      <w:proofErr w:type="spellStart"/>
      <w:r w:rsidRPr="00A06CF5">
        <w:rPr>
          <w:sz w:val="20"/>
          <w:szCs w:val="20"/>
        </w:rPr>
        <w:t>Шумерлинского</w:t>
      </w:r>
      <w:proofErr w:type="spellEnd"/>
      <w:r w:rsidRPr="00A06CF5">
        <w:rPr>
          <w:sz w:val="20"/>
          <w:szCs w:val="20"/>
        </w:rPr>
        <w:t xml:space="preserve"> района об осуществлении финансовым отделом администрации </w:t>
      </w:r>
      <w:proofErr w:type="spellStart"/>
      <w:r w:rsidRPr="00A06CF5">
        <w:rPr>
          <w:sz w:val="20"/>
          <w:szCs w:val="20"/>
        </w:rPr>
        <w:t>Шумерлинского</w:t>
      </w:r>
      <w:proofErr w:type="spellEnd"/>
      <w:r w:rsidRPr="00A06CF5">
        <w:rPr>
          <w:sz w:val="20"/>
          <w:szCs w:val="20"/>
        </w:rPr>
        <w:t xml:space="preserve"> района отдельных функций при исполнении бюджета </w:t>
      </w:r>
      <w:proofErr w:type="spellStart"/>
      <w:r w:rsidRPr="00A06CF5">
        <w:rPr>
          <w:sz w:val="20"/>
          <w:szCs w:val="20"/>
        </w:rPr>
        <w:t>Егоркинского</w:t>
      </w:r>
      <w:proofErr w:type="spellEnd"/>
      <w:r w:rsidRPr="00A06CF5">
        <w:rPr>
          <w:sz w:val="20"/>
          <w:szCs w:val="20"/>
        </w:rPr>
        <w:t xml:space="preserve"> сельского поселения </w:t>
      </w:r>
      <w:proofErr w:type="spellStart"/>
      <w:r w:rsidRPr="00A06CF5">
        <w:rPr>
          <w:sz w:val="20"/>
          <w:szCs w:val="20"/>
        </w:rPr>
        <w:t>Шумерлинского</w:t>
      </w:r>
      <w:proofErr w:type="spellEnd"/>
      <w:r w:rsidRPr="00A06CF5">
        <w:rPr>
          <w:sz w:val="20"/>
          <w:szCs w:val="20"/>
        </w:rPr>
        <w:t xml:space="preserve"> района (далее – Соглашение) передачу полномочия по даче письменных разъяснений налогоплательщикам и налоговым агентам по вопросам применения нормативных правовых актов поселения о местных налогах (копия Соглашения прилагается</w:t>
      </w:r>
      <w:proofErr w:type="gramEnd"/>
      <w:r w:rsidRPr="00A06CF5">
        <w:rPr>
          <w:sz w:val="20"/>
          <w:szCs w:val="20"/>
        </w:rPr>
        <w:t xml:space="preserve"> - пункт 1.1. </w:t>
      </w:r>
      <w:proofErr w:type="gramStart"/>
      <w:r w:rsidRPr="00A06CF5">
        <w:rPr>
          <w:sz w:val="20"/>
          <w:szCs w:val="20"/>
        </w:rPr>
        <w:t>Соглашения).</w:t>
      </w:r>
      <w:proofErr w:type="gramEnd"/>
      <w:r w:rsidRPr="00A06CF5">
        <w:rPr>
          <w:sz w:val="20"/>
          <w:szCs w:val="20"/>
        </w:rPr>
        <w:t xml:space="preserve"> Таким образом, после соответствующего уточнения Соглашения, внесение изменений в пункт 1 статьи 3 Положения не требуется.</w:t>
      </w:r>
    </w:p>
    <w:p w:rsidR="00A06CF5" w:rsidRPr="00A06CF5" w:rsidRDefault="00A06CF5" w:rsidP="00A06CF5">
      <w:pPr>
        <w:autoSpaceDE w:val="0"/>
        <w:autoSpaceDN w:val="0"/>
        <w:adjustRightInd w:val="0"/>
        <w:ind w:firstLine="539"/>
        <w:jc w:val="both"/>
        <w:rPr>
          <w:sz w:val="20"/>
          <w:szCs w:val="20"/>
        </w:rPr>
      </w:pPr>
      <w:r w:rsidRPr="00A06CF5">
        <w:rPr>
          <w:sz w:val="20"/>
          <w:szCs w:val="20"/>
        </w:rPr>
        <w:t xml:space="preserve">2) По вопросу приведения пункта 2 статьи 3 Положения "О вопросах налогового регулирования в </w:t>
      </w:r>
      <w:proofErr w:type="spellStart"/>
      <w:r w:rsidRPr="00A06CF5">
        <w:rPr>
          <w:sz w:val="20"/>
          <w:szCs w:val="20"/>
        </w:rPr>
        <w:t>Егоркинском</w:t>
      </w:r>
      <w:proofErr w:type="spellEnd"/>
      <w:r w:rsidRPr="00A06CF5">
        <w:rPr>
          <w:sz w:val="20"/>
          <w:szCs w:val="20"/>
        </w:rPr>
        <w:t xml:space="preserve"> сельском поселении </w:t>
      </w:r>
      <w:proofErr w:type="spellStart"/>
      <w:r w:rsidRPr="00A06CF5">
        <w:rPr>
          <w:sz w:val="20"/>
          <w:szCs w:val="20"/>
        </w:rPr>
        <w:t>Шумерлинского</w:t>
      </w:r>
      <w:proofErr w:type="spellEnd"/>
      <w:r w:rsidRPr="00A06CF5">
        <w:rPr>
          <w:sz w:val="20"/>
          <w:szCs w:val="20"/>
        </w:rPr>
        <w:t xml:space="preserve"> района Чувашской Республики, отнесенных законодательством Российской Федерации о налогах и сборах к ведению органов местного самоуправления" (далее – Положение) в соответствие с действующим законодательством сообщаем следующее. </w:t>
      </w:r>
    </w:p>
    <w:p w:rsidR="00A06CF5" w:rsidRPr="00A06CF5" w:rsidRDefault="00A06CF5" w:rsidP="00A06CF5">
      <w:pPr>
        <w:autoSpaceDE w:val="0"/>
        <w:autoSpaceDN w:val="0"/>
        <w:adjustRightInd w:val="0"/>
        <w:ind w:firstLine="539"/>
        <w:jc w:val="both"/>
        <w:rPr>
          <w:sz w:val="20"/>
          <w:szCs w:val="20"/>
        </w:rPr>
      </w:pPr>
      <w:r w:rsidRPr="00A06CF5">
        <w:rPr>
          <w:sz w:val="20"/>
          <w:szCs w:val="20"/>
        </w:rPr>
        <w:lastRenderedPageBreak/>
        <w:t xml:space="preserve">На основании </w:t>
      </w:r>
      <w:hyperlink r:id="rId9" w:history="1">
        <w:r w:rsidRPr="00A06CF5">
          <w:rPr>
            <w:color w:val="0000FF"/>
            <w:sz w:val="20"/>
            <w:szCs w:val="20"/>
            <w:u w:val="single"/>
          </w:rPr>
          <w:t>пункта 2 статьи 34.2</w:t>
        </w:r>
      </w:hyperlink>
      <w:r w:rsidRPr="00A06CF5">
        <w:rPr>
          <w:sz w:val="20"/>
          <w:szCs w:val="20"/>
        </w:rPr>
        <w:t xml:space="preserve"> Налогового кодекса Российской Федерации (далее - НК РФ) финансовые органы муниципальных образований дают письменные разъяснения налогоплательщикам и налоговым агентам по вопросам применения нормативных правовых актов органов местного самоуправления о местных налогах и сборах. </w:t>
      </w:r>
      <w:hyperlink r:id="rId10" w:history="1">
        <w:r w:rsidRPr="00A06CF5">
          <w:rPr>
            <w:color w:val="0000FF"/>
            <w:sz w:val="20"/>
            <w:szCs w:val="20"/>
            <w:u w:val="single"/>
          </w:rPr>
          <w:t>Пунктом 3 статьи 34.2</w:t>
        </w:r>
      </w:hyperlink>
      <w:r w:rsidRPr="00A06CF5">
        <w:rPr>
          <w:sz w:val="20"/>
          <w:szCs w:val="20"/>
        </w:rPr>
        <w:t xml:space="preserve"> НК РФ установлено, что финансовые органы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A06CF5" w:rsidRPr="00A06CF5" w:rsidRDefault="00A06CF5" w:rsidP="00A06CF5">
      <w:pPr>
        <w:autoSpaceDE w:val="0"/>
        <w:autoSpaceDN w:val="0"/>
        <w:adjustRightInd w:val="0"/>
        <w:ind w:firstLine="539"/>
        <w:jc w:val="both"/>
        <w:rPr>
          <w:sz w:val="20"/>
          <w:szCs w:val="20"/>
        </w:rPr>
      </w:pPr>
      <w:r w:rsidRPr="00A06CF5">
        <w:rPr>
          <w:sz w:val="20"/>
          <w:szCs w:val="20"/>
        </w:rPr>
        <w:t xml:space="preserve">В соответствии с </w:t>
      </w:r>
      <w:hyperlink r:id="rId11" w:history="1">
        <w:r w:rsidRPr="00A06CF5">
          <w:rPr>
            <w:color w:val="0000FF"/>
            <w:sz w:val="20"/>
            <w:szCs w:val="20"/>
            <w:u w:val="single"/>
          </w:rPr>
          <w:t>подпунктом 2 пункта 1 статьи 21</w:t>
        </w:r>
      </w:hyperlink>
      <w:r w:rsidRPr="00A06CF5">
        <w:rPr>
          <w:sz w:val="20"/>
          <w:szCs w:val="20"/>
        </w:rPr>
        <w:t xml:space="preserve"> НК РФ налогоплательщики, в свою очередь, имеют право получать от налоговых органов и других уполномоченных государственных органов письменные разъяснения по вопросам применения законодательства о налогах и сборах.</w:t>
      </w:r>
    </w:p>
    <w:p w:rsidR="00A06CF5" w:rsidRPr="00A06CF5" w:rsidRDefault="00A06CF5" w:rsidP="00A06CF5">
      <w:pPr>
        <w:autoSpaceDE w:val="0"/>
        <w:autoSpaceDN w:val="0"/>
        <w:adjustRightInd w:val="0"/>
        <w:ind w:firstLine="539"/>
        <w:jc w:val="both"/>
        <w:rPr>
          <w:sz w:val="20"/>
          <w:szCs w:val="20"/>
        </w:rPr>
      </w:pPr>
      <w:r w:rsidRPr="00A06CF5">
        <w:rPr>
          <w:sz w:val="20"/>
          <w:szCs w:val="20"/>
        </w:rPr>
        <w:t xml:space="preserve">Согласно </w:t>
      </w:r>
      <w:hyperlink r:id="rId12" w:history="1">
        <w:r w:rsidRPr="00A06CF5">
          <w:rPr>
            <w:color w:val="0000FF"/>
            <w:sz w:val="20"/>
            <w:szCs w:val="20"/>
            <w:u w:val="single"/>
          </w:rPr>
          <w:t>пункту 2 статьи 1</w:t>
        </w:r>
      </w:hyperlink>
      <w:r w:rsidRPr="00A06CF5">
        <w:rPr>
          <w:sz w:val="20"/>
          <w:szCs w:val="20"/>
        </w:rPr>
        <w:t xml:space="preserve"> Федерального закона от 02.05.2006 № 59-ФЗ "О порядке рассмотрения обращении граждан Российской Федерации" установленный настоящим Федеральным </w:t>
      </w:r>
      <w:hyperlink r:id="rId13" w:history="1">
        <w:r w:rsidRPr="00A06CF5">
          <w:rPr>
            <w:color w:val="0000FF"/>
            <w:sz w:val="20"/>
            <w:szCs w:val="20"/>
            <w:u w:val="single"/>
          </w:rPr>
          <w:t>законом</w:t>
        </w:r>
      </w:hyperlink>
      <w:r w:rsidRPr="00A06CF5">
        <w:rPr>
          <w:sz w:val="20"/>
          <w:szCs w:val="20"/>
        </w:rPr>
        <w:t xml:space="preserve"> порядок рассмотрения обращений граждан распространяется на все обращения граждан, </w:t>
      </w:r>
      <w:r w:rsidRPr="00A06CF5">
        <w:rPr>
          <w:i/>
          <w:sz w:val="20"/>
          <w:szCs w:val="20"/>
        </w:rPr>
        <w:t>за исключением обращений, которые подлежат рассмотрению в порядке, установленном</w:t>
      </w:r>
      <w:r w:rsidRPr="00A06CF5">
        <w:rPr>
          <w:sz w:val="20"/>
          <w:szCs w:val="20"/>
        </w:rPr>
        <w:t xml:space="preserve"> федеральными конституционными законами </w:t>
      </w:r>
      <w:r w:rsidRPr="00A06CF5">
        <w:rPr>
          <w:i/>
          <w:sz w:val="20"/>
          <w:szCs w:val="20"/>
        </w:rPr>
        <w:t>и иными федеральными законами.</w:t>
      </w:r>
    </w:p>
    <w:p w:rsidR="00A06CF5" w:rsidRPr="00A06CF5" w:rsidRDefault="00A06CF5" w:rsidP="00A06CF5">
      <w:pPr>
        <w:autoSpaceDE w:val="0"/>
        <w:autoSpaceDN w:val="0"/>
        <w:adjustRightInd w:val="0"/>
        <w:ind w:firstLine="539"/>
        <w:jc w:val="both"/>
        <w:rPr>
          <w:sz w:val="20"/>
          <w:szCs w:val="20"/>
        </w:rPr>
      </w:pPr>
      <w:proofErr w:type="gramStart"/>
      <w:r w:rsidRPr="00A06CF5">
        <w:rPr>
          <w:sz w:val="20"/>
          <w:szCs w:val="20"/>
        </w:rPr>
        <w:t xml:space="preserve">Поскольку порядок и деятельность финансового органа по даче письменных разъяснений налогоплательщикам по вопросам применения нормативных правовых актов муниципального образования о местных налогах и сборах </w:t>
      </w:r>
      <w:r w:rsidRPr="00A06CF5">
        <w:rPr>
          <w:i/>
          <w:sz w:val="20"/>
          <w:szCs w:val="20"/>
        </w:rPr>
        <w:t>установлены нормами НК РФ</w:t>
      </w:r>
      <w:r w:rsidRPr="00A06CF5">
        <w:rPr>
          <w:sz w:val="20"/>
          <w:szCs w:val="20"/>
        </w:rPr>
        <w:t xml:space="preserve">, </w:t>
      </w:r>
      <w:r w:rsidRPr="00A06CF5">
        <w:rPr>
          <w:i/>
          <w:sz w:val="20"/>
          <w:szCs w:val="20"/>
        </w:rPr>
        <w:t xml:space="preserve">обращения налогоплательщиков по указанным вопросам не регулируется нормами Федерального </w:t>
      </w:r>
      <w:hyperlink r:id="rId14" w:history="1">
        <w:r w:rsidRPr="00A06CF5">
          <w:rPr>
            <w:i/>
            <w:color w:val="0000FF"/>
            <w:sz w:val="20"/>
            <w:szCs w:val="20"/>
            <w:u w:val="single"/>
          </w:rPr>
          <w:t>закона</w:t>
        </w:r>
      </w:hyperlink>
      <w:r w:rsidRPr="00A06CF5">
        <w:rPr>
          <w:i/>
          <w:sz w:val="20"/>
          <w:szCs w:val="20"/>
        </w:rPr>
        <w:t xml:space="preserve"> от 02.05.2006 № 59-ФЗ "О порядке рассмотрения обращении граждан Российской Федерации"</w:t>
      </w:r>
      <w:r w:rsidRPr="00A06CF5">
        <w:rPr>
          <w:sz w:val="20"/>
          <w:szCs w:val="20"/>
        </w:rPr>
        <w:t>, и внесение изменений в пункт 2 статьи 3 Положения не требуется.</w:t>
      </w:r>
      <w:proofErr w:type="gramEnd"/>
    </w:p>
    <w:p w:rsidR="00A06CF5" w:rsidRPr="00A06CF5" w:rsidRDefault="00A06CF5" w:rsidP="00A06CF5">
      <w:pPr>
        <w:autoSpaceDE w:val="0"/>
        <w:autoSpaceDN w:val="0"/>
        <w:adjustRightInd w:val="0"/>
        <w:ind w:firstLine="539"/>
        <w:jc w:val="both"/>
        <w:rPr>
          <w:sz w:val="20"/>
          <w:szCs w:val="20"/>
        </w:rPr>
      </w:pPr>
    </w:p>
    <w:p w:rsidR="00A06CF5" w:rsidRPr="00A06CF5" w:rsidRDefault="00A06CF5" w:rsidP="00A06CF5">
      <w:pPr>
        <w:autoSpaceDE w:val="0"/>
        <w:autoSpaceDN w:val="0"/>
        <w:adjustRightInd w:val="0"/>
        <w:ind w:firstLine="539"/>
        <w:jc w:val="both"/>
        <w:rPr>
          <w:sz w:val="20"/>
          <w:szCs w:val="20"/>
        </w:rPr>
      </w:pPr>
    </w:p>
    <w:p w:rsidR="00A06CF5" w:rsidRPr="00A06CF5" w:rsidRDefault="00A06CF5" w:rsidP="00A06CF5">
      <w:pPr>
        <w:jc w:val="both"/>
        <w:rPr>
          <w:sz w:val="20"/>
          <w:szCs w:val="20"/>
        </w:rPr>
      </w:pPr>
      <w:r w:rsidRPr="00A06CF5">
        <w:rPr>
          <w:sz w:val="20"/>
          <w:szCs w:val="20"/>
        </w:rPr>
        <w:t>Председатель Собрания депутатов</w:t>
      </w:r>
    </w:p>
    <w:p w:rsidR="00A06CF5" w:rsidRPr="00A06CF5" w:rsidRDefault="00A06CF5" w:rsidP="00A06CF5">
      <w:pPr>
        <w:jc w:val="both"/>
        <w:rPr>
          <w:sz w:val="20"/>
          <w:szCs w:val="20"/>
        </w:rPr>
      </w:pPr>
      <w:proofErr w:type="spellStart"/>
      <w:r w:rsidRPr="00A06CF5">
        <w:rPr>
          <w:sz w:val="20"/>
          <w:szCs w:val="20"/>
        </w:rPr>
        <w:t>Егоркинского</w:t>
      </w:r>
      <w:proofErr w:type="spellEnd"/>
      <w:r w:rsidRPr="00A06CF5">
        <w:rPr>
          <w:sz w:val="20"/>
          <w:szCs w:val="20"/>
        </w:rPr>
        <w:t xml:space="preserve"> сельского поселения                                                                    И.В. Николаев</w:t>
      </w:r>
    </w:p>
    <w:p w:rsidR="00A06CF5" w:rsidRPr="00A06CF5" w:rsidRDefault="00A06CF5" w:rsidP="00A06CF5">
      <w:pPr>
        <w:ind w:firstLine="540"/>
        <w:jc w:val="both"/>
        <w:rPr>
          <w:sz w:val="20"/>
          <w:szCs w:val="20"/>
        </w:rPr>
      </w:pPr>
    </w:p>
    <w:p w:rsidR="00A06CF5" w:rsidRPr="00A06CF5" w:rsidRDefault="00A06CF5" w:rsidP="00A06CF5">
      <w:pPr>
        <w:jc w:val="both"/>
        <w:rPr>
          <w:sz w:val="20"/>
          <w:szCs w:val="20"/>
        </w:rPr>
      </w:pPr>
      <w:r w:rsidRPr="00A06CF5">
        <w:rPr>
          <w:sz w:val="20"/>
          <w:szCs w:val="20"/>
        </w:rPr>
        <w:t xml:space="preserve">Глава </w:t>
      </w:r>
      <w:proofErr w:type="spellStart"/>
      <w:r w:rsidRPr="00A06CF5">
        <w:rPr>
          <w:sz w:val="20"/>
          <w:szCs w:val="20"/>
        </w:rPr>
        <w:t>Егоркинского</w:t>
      </w:r>
      <w:proofErr w:type="spellEnd"/>
      <w:r w:rsidRPr="00A06CF5">
        <w:rPr>
          <w:sz w:val="20"/>
          <w:szCs w:val="20"/>
        </w:rPr>
        <w:t xml:space="preserve"> сельского поселения                                                          О.И. Улисова</w:t>
      </w:r>
    </w:p>
    <w:p w:rsidR="00A06CF5" w:rsidRPr="00A06CF5" w:rsidRDefault="00A06CF5" w:rsidP="00A06CF5">
      <w:pPr>
        <w:jc w:val="both"/>
        <w:rPr>
          <w:sz w:val="20"/>
          <w:szCs w:val="20"/>
        </w:rPr>
      </w:pPr>
    </w:p>
    <w:p w:rsidR="00A06CF5" w:rsidRPr="00A06CF5" w:rsidRDefault="00A06CF5" w:rsidP="00A06CF5">
      <w:pPr>
        <w:jc w:val="both"/>
        <w:rPr>
          <w:sz w:val="20"/>
          <w:szCs w:val="20"/>
        </w:rPr>
      </w:pPr>
    </w:p>
    <w:p w:rsidR="00A06CF5" w:rsidRPr="00A06CF5" w:rsidRDefault="00A06CF5" w:rsidP="00A06CF5">
      <w:pPr>
        <w:jc w:val="both"/>
        <w:rPr>
          <w:sz w:val="20"/>
          <w:szCs w:val="20"/>
        </w:rPr>
      </w:pPr>
    </w:p>
    <w:p w:rsidR="00D571DD" w:rsidRPr="00A06CF5" w:rsidRDefault="00D571DD" w:rsidP="00D571DD">
      <w:pPr>
        <w:ind w:firstLine="540"/>
        <w:jc w:val="both"/>
        <w:rPr>
          <w:b/>
          <w:sz w:val="20"/>
          <w:szCs w:val="20"/>
        </w:rPr>
      </w:pPr>
    </w:p>
    <w:p w:rsidR="00D571DD" w:rsidRPr="00D571DD" w:rsidRDefault="00D571DD" w:rsidP="00D571DD">
      <w:pPr>
        <w:ind w:firstLine="540"/>
        <w:jc w:val="both"/>
        <w:rPr>
          <w:sz w:val="20"/>
          <w:szCs w:val="20"/>
        </w:rPr>
      </w:pPr>
    </w:p>
    <w:p w:rsidR="00D571DD" w:rsidRPr="00D571DD" w:rsidRDefault="00D571DD" w:rsidP="00D571DD">
      <w:pPr>
        <w:rPr>
          <w:sz w:val="20"/>
          <w:szCs w:val="20"/>
        </w:rPr>
      </w:pPr>
    </w:p>
    <w:p w:rsidR="00D571DD" w:rsidRPr="00D571DD" w:rsidRDefault="00D571DD" w:rsidP="00D571DD">
      <w:pPr>
        <w:rPr>
          <w:sz w:val="20"/>
          <w:szCs w:val="20"/>
        </w:rPr>
      </w:pPr>
    </w:p>
    <w:p w:rsidR="00D571DD" w:rsidRDefault="00D571DD" w:rsidP="00D571DD"/>
    <w:p w:rsidR="00D571DD" w:rsidRDefault="00D571DD" w:rsidP="00D571DD"/>
    <w:p w:rsidR="00D571DD" w:rsidRDefault="00D571DD" w:rsidP="00D571DD"/>
    <w:p w:rsidR="00D571DD" w:rsidRDefault="00D571DD" w:rsidP="00D571DD"/>
    <w:p w:rsidR="00D571DD" w:rsidRDefault="00D571DD" w:rsidP="00D571DD"/>
    <w:p w:rsidR="00D571DD" w:rsidRDefault="00D571DD" w:rsidP="00D571DD"/>
    <w:p w:rsidR="00D571DD" w:rsidRDefault="00D571DD" w:rsidP="00D571DD"/>
    <w:p w:rsidR="006A6A4E" w:rsidRPr="008F0C5D" w:rsidRDefault="006A6A4E" w:rsidP="006A6A4E">
      <w:pPr>
        <w:rPr>
          <w:sz w:val="20"/>
          <w:szCs w:val="20"/>
        </w:rPr>
      </w:pPr>
    </w:p>
    <w:p w:rsidR="006A6A4E" w:rsidRPr="008F0C5D" w:rsidRDefault="006A6A4E" w:rsidP="006A6A4E">
      <w:pPr>
        <w:rPr>
          <w:sz w:val="20"/>
          <w:szCs w:val="20"/>
        </w:rPr>
      </w:pPr>
    </w:p>
    <w:p w:rsidR="006A6A4E" w:rsidRPr="008F0C5D" w:rsidRDefault="006A6A4E" w:rsidP="006A6A4E">
      <w:pPr>
        <w:rPr>
          <w:sz w:val="20"/>
          <w:szCs w:val="20"/>
        </w:rPr>
      </w:pPr>
    </w:p>
    <w:p w:rsidR="006A6A4E" w:rsidRPr="00964D76" w:rsidRDefault="006A6A4E" w:rsidP="006A6A4E">
      <w:pPr>
        <w:rPr>
          <w:sz w:val="16"/>
          <w:szCs w:val="16"/>
        </w:rPr>
      </w:pPr>
    </w:p>
    <w:p w:rsidR="006A6A4E" w:rsidRPr="00964D76" w:rsidRDefault="006A6A4E" w:rsidP="006A6A4E">
      <w:pPr>
        <w:rPr>
          <w:sz w:val="16"/>
          <w:szCs w:val="16"/>
        </w:rPr>
      </w:pPr>
    </w:p>
    <w:p w:rsidR="006A6A4E" w:rsidRPr="00964D76" w:rsidRDefault="006A6A4E" w:rsidP="006A6A4E">
      <w:pPr>
        <w:rPr>
          <w:sz w:val="16"/>
          <w:szCs w:val="16"/>
        </w:rPr>
      </w:pPr>
    </w:p>
    <w:p w:rsidR="006A6A4E" w:rsidRPr="00964D76" w:rsidRDefault="006A6A4E" w:rsidP="006A6A4E">
      <w:pPr>
        <w:rPr>
          <w:sz w:val="16"/>
          <w:szCs w:val="16"/>
        </w:rPr>
      </w:pPr>
    </w:p>
    <w:p w:rsidR="006A6A4E" w:rsidRPr="00964D76" w:rsidRDefault="006A6A4E" w:rsidP="006A6A4E">
      <w:pPr>
        <w:rPr>
          <w:sz w:val="16"/>
          <w:szCs w:val="16"/>
        </w:rPr>
      </w:pPr>
    </w:p>
    <w:p w:rsidR="00816BF4" w:rsidRPr="00964D76" w:rsidRDefault="00816BF4" w:rsidP="00816BF4">
      <w:pPr>
        <w:rPr>
          <w:sz w:val="16"/>
          <w:szCs w:val="16"/>
        </w:rPr>
      </w:pPr>
    </w:p>
    <w:p w:rsidR="00816BF4" w:rsidRPr="00964D76" w:rsidRDefault="00816BF4" w:rsidP="00816BF4">
      <w:pPr>
        <w:rPr>
          <w:sz w:val="16"/>
          <w:szCs w:val="16"/>
        </w:rPr>
      </w:pPr>
    </w:p>
    <w:p w:rsidR="00816BF4" w:rsidRPr="00964D76" w:rsidRDefault="0043022F" w:rsidP="00816BF4">
      <w:pPr>
        <w:rPr>
          <w:sz w:val="16"/>
          <w:szCs w:val="16"/>
        </w:rPr>
      </w:pPr>
      <w:r>
        <w:rPr>
          <w:noProof/>
        </w:rPr>
        <w:pict>
          <v:rect id="_x0000_s1031" style="position:absolute;margin-left:-7pt;margin-top:9pt;width:502.5pt;height:99.05pt;z-index:251667456;mso-wrap-distance-left:2.88pt;mso-wrap-distance-top:2.88pt;mso-wrap-distance-right:2.88pt;mso-wrap-distance-bottom:2.88pt" o:preferrelative="t" filled="f" stroked="f" insetpen="t" o:cliptowrap="t">
            <v:imagedata r:id="rId15" o:title="Кадр2"/>
            <v:shadow color="#ccc"/>
            <v:path o:extrusionok="f"/>
            <o:lock v:ext="edit" aspectratio="t"/>
          </v:rect>
        </w:pict>
      </w:r>
    </w:p>
    <w:p w:rsidR="00816BF4" w:rsidRPr="00964D76" w:rsidRDefault="00816BF4" w:rsidP="00816BF4">
      <w:pPr>
        <w:rPr>
          <w:sz w:val="16"/>
          <w:szCs w:val="16"/>
        </w:rPr>
      </w:pPr>
    </w:p>
    <w:p w:rsidR="00816BF4" w:rsidRPr="00964D76" w:rsidRDefault="00816BF4" w:rsidP="00816BF4">
      <w:pPr>
        <w:rPr>
          <w:sz w:val="16"/>
          <w:szCs w:val="16"/>
        </w:rPr>
      </w:pPr>
    </w:p>
    <w:p w:rsidR="00816BF4" w:rsidRPr="00964D76" w:rsidRDefault="00816BF4" w:rsidP="00816BF4">
      <w:pPr>
        <w:rPr>
          <w:sz w:val="16"/>
          <w:szCs w:val="16"/>
        </w:rPr>
      </w:pPr>
    </w:p>
    <w:p w:rsidR="00816BF4" w:rsidRPr="00964D76" w:rsidRDefault="00816BF4" w:rsidP="00816BF4">
      <w:pPr>
        <w:rPr>
          <w:sz w:val="16"/>
          <w:szCs w:val="16"/>
        </w:rPr>
      </w:pPr>
    </w:p>
    <w:p w:rsidR="00816BF4" w:rsidRPr="00964D76" w:rsidRDefault="00816BF4" w:rsidP="00816BF4">
      <w:pPr>
        <w:rPr>
          <w:sz w:val="16"/>
          <w:szCs w:val="16"/>
        </w:rPr>
      </w:pPr>
    </w:p>
    <w:p w:rsidR="006E7FA0" w:rsidRDefault="006E7FA0"/>
    <w:p w:rsidR="006E7FA0" w:rsidRDefault="006E7FA0"/>
    <w:p w:rsidR="006E7FA0" w:rsidRDefault="006E7FA0"/>
    <w:p w:rsidR="00772B53" w:rsidRDefault="00772B53">
      <w:r>
        <w:rPr>
          <w:noProof/>
        </w:rPr>
        <w:drawing>
          <wp:anchor distT="36576" distB="36576" distL="36576" distR="36576" simplePos="0" relativeHeight="251664384" behindDoc="0" locked="0" layoutInCell="1" allowOverlap="1">
            <wp:simplePos x="0" y="0"/>
            <wp:positionH relativeFrom="column">
              <wp:posOffset>252095</wp:posOffset>
            </wp:positionH>
            <wp:positionV relativeFrom="paragraph">
              <wp:posOffset>6515735</wp:posOffset>
            </wp:positionV>
            <wp:extent cx="4932045" cy="972185"/>
            <wp:effectExtent l="19050" t="0" r="1905" b="0"/>
            <wp:wrapNone/>
            <wp:docPr id="5" name="Рисунок 5"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др2"/>
                    <pic:cNvPicPr>
                      <a:picLocks noChangeAspect="1" noChangeArrowheads="1"/>
                    </pic:cNvPicPr>
                  </pic:nvPicPr>
                  <pic:blipFill>
                    <a:blip r:embed="rId16" cstate="print"/>
                    <a:srcRect/>
                    <a:stretch>
                      <a:fillRect/>
                    </a:stretch>
                  </pic:blipFill>
                  <pic:spPr bwMode="auto">
                    <a:xfrm>
                      <a:off x="0" y="0"/>
                      <a:ext cx="4932045" cy="972185"/>
                    </a:xfrm>
                    <a:prstGeom prst="rect">
                      <a:avLst/>
                    </a:prstGeom>
                    <a:noFill/>
                    <a:ln w="9525" algn="in">
                      <a:noFill/>
                      <a:miter lim="800000"/>
                      <a:headEnd/>
                      <a:tailEnd/>
                    </a:ln>
                    <a:effectLst/>
                  </pic:spPr>
                </pic:pic>
              </a:graphicData>
            </a:graphic>
          </wp:anchor>
        </w:drawing>
      </w:r>
      <w:r>
        <w:rPr>
          <w:noProof/>
        </w:rPr>
        <w:drawing>
          <wp:anchor distT="36576" distB="36576" distL="36576" distR="36576" simplePos="0" relativeHeight="251666432" behindDoc="0" locked="0" layoutInCell="1" allowOverlap="1">
            <wp:simplePos x="0" y="0"/>
            <wp:positionH relativeFrom="column">
              <wp:posOffset>252095</wp:posOffset>
            </wp:positionH>
            <wp:positionV relativeFrom="paragraph">
              <wp:posOffset>6515735</wp:posOffset>
            </wp:positionV>
            <wp:extent cx="4932045" cy="972185"/>
            <wp:effectExtent l="19050" t="0" r="1905" b="0"/>
            <wp:wrapNone/>
            <wp:docPr id="6" name="Рисунок 6" descr="Кад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др2"/>
                    <pic:cNvPicPr>
                      <a:picLocks noChangeAspect="1" noChangeArrowheads="1"/>
                    </pic:cNvPicPr>
                  </pic:nvPicPr>
                  <pic:blipFill>
                    <a:blip r:embed="rId16" cstate="print"/>
                    <a:srcRect/>
                    <a:stretch>
                      <a:fillRect/>
                    </a:stretch>
                  </pic:blipFill>
                  <pic:spPr bwMode="auto">
                    <a:xfrm>
                      <a:off x="0" y="0"/>
                      <a:ext cx="4932045" cy="972185"/>
                    </a:xfrm>
                    <a:prstGeom prst="rect">
                      <a:avLst/>
                    </a:prstGeom>
                    <a:noFill/>
                    <a:ln w="9525" algn="in">
                      <a:noFill/>
                      <a:miter lim="800000"/>
                      <a:headEnd/>
                      <a:tailEnd/>
                    </a:ln>
                    <a:effectLst/>
                  </pic:spPr>
                </pic:pic>
              </a:graphicData>
            </a:graphic>
          </wp:anchor>
        </w:drawing>
      </w:r>
    </w:p>
    <w:p w:rsidR="00772B53" w:rsidRDefault="00772B53"/>
    <w:p w:rsidR="00772B53" w:rsidRDefault="00772B53"/>
    <w:p w:rsidR="00772B53" w:rsidRDefault="00772B53"/>
    <w:p w:rsidR="00772B53" w:rsidRDefault="00772B53"/>
    <w:p w:rsidR="00772B53" w:rsidRDefault="00772B53" w:rsidP="00697294">
      <w:pPr>
        <w:ind w:left="-426"/>
      </w:pPr>
    </w:p>
    <w:p w:rsidR="00772B53" w:rsidRDefault="00772B53"/>
    <w:p w:rsidR="00772B53" w:rsidRDefault="00772B53"/>
    <w:sectPr w:rsidR="00772B53" w:rsidSect="00B10C67">
      <w:headerReference w:type="even" r:id="rId17"/>
      <w:headerReference w:type="default" r:id="rId18"/>
      <w:pgSz w:w="11906" w:h="16838"/>
      <w:pgMar w:top="426" w:right="707" w:bottom="426"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8DE" w:rsidRDefault="00F428DE" w:rsidP="007B5686">
      <w:r>
        <w:separator/>
      </w:r>
    </w:p>
  </w:endnote>
  <w:endnote w:type="continuationSeparator" w:id="0">
    <w:p w:rsidR="00F428DE" w:rsidRDefault="00F428DE" w:rsidP="007B5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8DE" w:rsidRDefault="00F428DE" w:rsidP="007B5686">
      <w:r>
        <w:separator/>
      </w:r>
    </w:p>
  </w:footnote>
  <w:footnote w:type="continuationSeparator" w:id="0">
    <w:p w:rsidR="00F428DE" w:rsidRDefault="00F428DE" w:rsidP="007B5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01" w:rsidRDefault="001A7F85">
    <w:pPr>
      <w:pStyle w:val="aa"/>
      <w:framePr w:wrap="around" w:vAnchor="text" w:hAnchor="margin" w:xAlign="center" w:y="1"/>
      <w:rPr>
        <w:rStyle w:val="af9"/>
      </w:rPr>
    </w:pPr>
    <w:r>
      <w:rPr>
        <w:rStyle w:val="af9"/>
      </w:rPr>
      <w:fldChar w:fldCharType="begin"/>
    </w:r>
    <w:r w:rsidR="00591201">
      <w:rPr>
        <w:rStyle w:val="af9"/>
      </w:rPr>
      <w:instrText xml:space="preserve">PAGE  </w:instrText>
    </w:r>
    <w:r>
      <w:rPr>
        <w:rStyle w:val="af9"/>
      </w:rPr>
      <w:fldChar w:fldCharType="separate"/>
    </w:r>
    <w:r w:rsidR="00591201">
      <w:rPr>
        <w:rStyle w:val="af9"/>
        <w:noProof/>
      </w:rPr>
      <w:t>19</w:t>
    </w:r>
    <w:r>
      <w:rPr>
        <w:rStyle w:val="af9"/>
      </w:rPr>
      <w:fldChar w:fldCharType="end"/>
    </w:r>
  </w:p>
  <w:p w:rsidR="00591201" w:rsidRDefault="00591201">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01" w:rsidRDefault="00591201">
    <w:pPr>
      <w:pStyle w:val="aa"/>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FE4"/>
    <w:multiLevelType w:val="hybridMultilevel"/>
    <w:tmpl w:val="86DE7AD0"/>
    <w:lvl w:ilvl="0" w:tplc="569ACD98">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7F347B"/>
    <w:multiLevelType w:val="singleLevel"/>
    <w:tmpl w:val="15746B32"/>
    <w:lvl w:ilvl="0">
      <w:start w:val="1"/>
      <w:numFmt w:val="decimal"/>
      <w:lvlText w:val="%1."/>
      <w:legacy w:legacy="1" w:legacySpace="0" w:legacyIndent="0"/>
      <w:lvlJc w:val="left"/>
      <w:rPr>
        <w:rFonts w:cs="Times New Roman"/>
      </w:rPr>
    </w:lvl>
  </w:abstractNum>
  <w:abstractNum w:abstractNumId="2">
    <w:nsid w:val="12F628C6"/>
    <w:multiLevelType w:val="hybridMultilevel"/>
    <w:tmpl w:val="FCFE3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856B97"/>
    <w:multiLevelType w:val="multilevel"/>
    <w:tmpl w:val="86F27FB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390"/>
        </w:tabs>
        <w:ind w:left="39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A5F57FC"/>
    <w:multiLevelType w:val="hybridMultilevel"/>
    <w:tmpl w:val="55423F18"/>
    <w:lvl w:ilvl="0" w:tplc="9CDE8D4E">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5">
    <w:nsid w:val="2216558F"/>
    <w:multiLevelType w:val="hybridMultilevel"/>
    <w:tmpl w:val="4BC646B4"/>
    <w:lvl w:ilvl="0" w:tplc="4B903F68">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2D2123"/>
    <w:multiLevelType w:val="multilevel"/>
    <w:tmpl w:val="3FAE6FC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275F2753"/>
    <w:multiLevelType w:val="hybridMultilevel"/>
    <w:tmpl w:val="C6B00986"/>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8">
    <w:nsid w:val="27AD468A"/>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96D7214"/>
    <w:multiLevelType w:val="hybridMultilevel"/>
    <w:tmpl w:val="1ECCEB4E"/>
    <w:lvl w:ilvl="0" w:tplc="D67C128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17D50AE"/>
    <w:multiLevelType w:val="hybridMultilevel"/>
    <w:tmpl w:val="A51A6592"/>
    <w:lvl w:ilvl="0" w:tplc="49442D1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7CF4B10"/>
    <w:multiLevelType w:val="hybridMultilevel"/>
    <w:tmpl w:val="DFB0DDCE"/>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2">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E057FC6"/>
    <w:multiLevelType w:val="hybridMultilevel"/>
    <w:tmpl w:val="E93646B4"/>
    <w:lvl w:ilvl="0" w:tplc="BDEEFE3C">
      <w:start w:val="1"/>
      <w:numFmt w:val="decimal"/>
      <w:lvlText w:val="%1."/>
      <w:lvlJc w:val="left"/>
      <w:pPr>
        <w:tabs>
          <w:tab w:val="num" w:pos="1335"/>
        </w:tabs>
        <w:ind w:left="1335" w:hanging="79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40203E37"/>
    <w:multiLevelType w:val="hybridMultilevel"/>
    <w:tmpl w:val="1DACA098"/>
    <w:lvl w:ilvl="0" w:tplc="F6D03CE2">
      <w:start w:val="2"/>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15">
    <w:nsid w:val="40A672FC"/>
    <w:multiLevelType w:val="hybridMultilevel"/>
    <w:tmpl w:val="2AAA3FCC"/>
    <w:lvl w:ilvl="0" w:tplc="17E64C72">
      <w:start w:val="1"/>
      <w:numFmt w:val="decimal"/>
      <w:lvlText w:val="%1."/>
      <w:lvlJc w:val="left"/>
      <w:pPr>
        <w:ind w:left="720" w:hanging="360"/>
      </w:pPr>
      <w:rPr>
        <w:rFonts w:ascii="Courier New" w:hAnsi="Courier New" w:cs="Courier New"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FE5CD5"/>
    <w:multiLevelType w:val="hybridMultilevel"/>
    <w:tmpl w:val="5328AABE"/>
    <w:lvl w:ilvl="0" w:tplc="A48E7AB4">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46991BF0"/>
    <w:multiLevelType w:val="hybridMultilevel"/>
    <w:tmpl w:val="FE189C54"/>
    <w:lvl w:ilvl="0" w:tplc="0419000F">
      <w:start w:val="1"/>
      <w:numFmt w:val="decimal"/>
      <w:lvlText w:val="%1."/>
      <w:lvlJc w:val="left"/>
      <w:pPr>
        <w:ind w:left="4046"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8">
    <w:nsid w:val="51D47B84"/>
    <w:multiLevelType w:val="multilevel"/>
    <w:tmpl w:val="A970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43F3D26"/>
    <w:multiLevelType w:val="hybridMultilevel"/>
    <w:tmpl w:val="5AC25232"/>
    <w:lvl w:ilvl="0" w:tplc="95821B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4347EE"/>
    <w:multiLevelType w:val="multilevel"/>
    <w:tmpl w:val="197852CE"/>
    <w:lvl w:ilvl="0">
      <w:start w:val="1"/>
      <w:numFmt w:val="decimal"/>
      <w:lvlText w:val="%1."/>
      <w:lvlJc w:val="left"/>
      <w:pPr>
        <w:ind w:left="1677" w:hanging="1110"/>
      </w:pPr>
      <w:rPr>
        <w:rFonts w:hint="default"/>
      </w:rPr>
    </w:lvl>
    <w:lvl w:ilvl="1">
      <w:start w:val="3"/>
      <w:numFmt w:val="decimal"/>
      <w:isLgl/>
      <w:lvlText w:val="%1.%2."/>
      <w:lvlJc w:val="left"/>
      <w:pPr>
        <w:ind w:left="1167" w:hanging="600"/>
      </w:pPr>
      <w:rPr>
        <w:rFonts w:hint="default"/>
      </w:rPr>
    </w:lvl>
    <w:lvl w:ilvl="2">
      <w:start w:val="3"/>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72FE4627"/>
    <w:multiLevelType w:val="hybridMultilevel"/>
    <w:tmpl w:val="314A3AD2"/>
    <w:lvl w:ilvl="0" w:tplc="4B903F68">
      <w:start w:val="23"/>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13"/>
  </w:num>
  <w:num w:numId="4">
    <w:abstractNumId w:val="1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8"/>
  </w:num>
  <w:num w:numId="10">
    <w:abstractNumId w:val="4"/>
  </w:num>
  <w:num w:numId="11">
    <w:abstractNumId w:val="5"/>
  </w:num>
  <w:num w:numId="12">
    <w:abstractNumId w:val="0"/>
  </w:num>
  <w:num w:numId="13">
    <w:abstractNumId w:val="16"/>
  </w:num>
  <w:num w:numId="14">
    <w:abstractNumId w:val="21"/>
  </w:num>
  <w:num w:numId="15">
    <w:abstractNumId w:val="20"/>
  </w:num>
  <w:num w:numId="16">
    <w:abstractNumId w:val="1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5"/>
  </w:num>
  <w:num w:numId="20">
    <w:abstractNumId w:val="2"/>
  </w:num>
  <w:num w:numId="21">
    <w:abstractNumId w:val="1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2B53"/>
    <w:rsid w:val="000B64D3"/>
    <w:rsid w:val="000D5809"/>
    <w:rsid w:val="00186524"/>
    <w:rsid w:val="001A7F85"/>
    <w:rsid w:val="00210548"/>
    <w:rsid w:val="002208F5"/>
    <w:rsid w:val="002922C7"/>
    <w:rsid w:val="002928EE"/>
    <w:rsid w:val="002A6708"/>
    <w:rsid w:val="002B2221"/>
    <w:rsid w:val="002F73ED"/>
    <w:rsid w:val="003719B0"/>
    <w:rsid w:val="0039568E"/>
    <w:rsid w:val="003C0FB1"/>
    <w:rsid w:val="003E2366"/>
    <w:rsid w:val="00402C38"/>
    <w:rsid w:val="0043022F"/>
    <w:rsid w:val="00451D05"/>
    <w:rsid w:val="004E6B70"/>
    <w:rsid w:val="005330FD"/>
    <w:rsid w:val="00544575"/>
    <w:rsid w:val="00591201"/>
    <w:rsid w:val="005A26C0"/>
    <w:rsid w:val="005F7777"/>
    <w:rsid w:val="0062238B"/>
    <w:rsid w:val="00671D4B"/>
    <w:rsid w:val="00697294"/>
    <w:rsid w:val="006A4B2C"/>
    <w:rsid w:val="006A6A4E"/>
    <w:rsid w:val="006D6687"/>
    <w:rsid w:val="006E0B7F"/>
    <w:rsid w:val="006E7FA0"/>
    <w:rsid w:val="00772B53"/>
    <w:rsid w:val="00781197"/>
    <w:rsid w:val="007B5686"/>
    <w:rsid w:val="007F18AD"/>
    <w:rsid w:val="0080041E"/>
    <w:rsid w:val="00816BF4"/>
    <w:rsid w:val="008423EA"/>
    <w:rsid w:val="0089342F"/>
    <w:rsid w:val="008B4EC1"/>
    <w:rsid w:val="008D23D8"/>
    <w:rsid w:val="008E5756"/>
    <w:rsid w:val="008F0C5D"/>
    <w:rsid w:val="009445A7"/>
    <w:rsid w:val="00945E23"/>
    <w:rsid w:val="00960E96"/>
    <w:rsid w:val="009A238F"/>
    <w:rsid w:val="009C003B"/>
    <w:rsid w:val="00A06CF5"/>
    <w:rsid w:val="00AC7361"/>
    <w:rsid w:val="00AE6C42"/>
    <w:rsid w:val="00AF7936"/>
    <w:rsid w:val="00B10C67"/>
    <w:rsid w:val="00B1236C"/>
    <w:rsid w:val="00B4748E"/>
    <w:rsid w:val="00B557AC"/>
    <w:rsid w:val="00B636F4"/>
    <w:rsid w:val="00B77792"/>
    <w:rsid w:val="00BB21FD"/>
    <w:rsid w:val="00BB7722"/>
    <w:rsid w:val="00BC26E6"/>
    <w:rsid w:val="00BD38D6"/>
    <w:rsid w:val="00C63753"/>
    <w:rsid w:val="00C80780"/>
    <w:rsid w:val="00C83B06"/>
    <w:rsid w:val="00CE43B3"/>
    <w:rsid w:val="00CF004D"/>
    <w:rsid w:val="00CF53B6"/>
    <w:rsid w:val="00D0648A"/>
    <w:rsid w:val="00D46277"/>
    <w:rsid w:val="00D571DD"/>
    <w:rsid w:val="00D71BF4"/>
    <w:rsid w:val="00DB298C"/>
    <w:rsid w:val="00DC266E"/>
    <w:rsid w:val="00DC51DD"/>
    <w:rsid w:val="00DC62BC"/>
    <w:rsid w:val="00E24E95"/>
    <w:rsid w:val="00E7518C"/>
    <w:rsid w:val="00EC0E25"/>
    <w:rsid w:val="00ED6CB5"/>
    <w:rsid w:val="00ED722F"/>
    <w:rsid w:val="00EE3C94"/>
    <w:rsid w:val="00EF357C"/>
    <w:rsid w:val="00F428DE"/>
    <w:rsid w:val="00F7631F"/>
    <w:rsid w:val="00F765C6"/>
    <w:rsid w:val="00F83F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5C6"/>
    <w:rPr>
      <w:sz w:val="24"/>
      <w:szCs w:val="24"/>
    </w:rPr>
  </w:style>
  <w:style w:type="paragraph" w:styleId="1">
    <w:name w:val="heading 1"/>
    <w:basedOn w:val="a"/>
    <w:next w:val="a"/>
    <w:link w:val="10"/>
    <w:uiPriority w:val="9"/>
    <w:qFormat/>
    <w:rsid w:val="009A238F"/>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960E96"/>
    <w:pPr>
      <w:keepNext/>
      <w:jc w:val="center"/>
      <w:outlineLvl w:val="1"/>
    </w:pPr>
    <w:rPr>
      <w:b/>
      <w:bCs/>
    </w:rPr>
  </w:style>
  <w:style w:type="paragraph" w:styleId="3">
    <w:name w:val="heading 3"/>
    <w:aliases w:val="Заголовок 3 Знак Знак Знак Знак Знак Знак Знак Знак Знак Знак Знак Знак Знак Знак Знак Знак Знак Знак Знак Знак"/>
    <w:basedOn w:val="a"/>
    <w:next w:val="a"/>
    <w:link w:val="30"/>
    <w:qFormat/>
    <w:rsid w:val="009A238F"/>
    <w:pPr>
      <w:keepNext/>
      <w:spacing w:before="240" w:after="60"/>
      <w:outlineLvl w:val="2"/>
    </w:pPr>
    <w:rPr>
      <w:rFonts w:ascii="Arial" w:hAnsi="Arial"/>
      <w:b/>
      <w:bCs/>
      <w:sz w:val="26"/>
      <w:szCs w:val="26"/>
    </w:rPr>
  </w:style>
  <w:style w:type="paragraph" w:styleId="7">
    <w:name w:val="heading 7"/>
    <w:basedOn w:val="a"/>
    <w:next w:val="a"/>
    <w:link w:val="70"/>
    <w:qFormat/>
    <w:rsid w:val="009A238F"/>
    <w:pPr>
      <w:widowControl w:val="0"/>
      <w:overflowPunct w:val="0"/>
      <w:autoSpaceDE w:val="0"/>
      <w:autoSpaceDN w:val="0"/>
      <w:adjustRightInd w:val="0"/>
      <w:spacing w:before="240" w:after="60"/>
      <w:textAlignment w:val="baseline"/>
      <w:outlineLvl w:val="6"/>
    </w:pPr>
  </w:style>
  <w:style w:type="paragraph" w:styleId="8">
    <w:name w:val="heading 8"/>
    <w:basedOn w:val="a"/>
    <w:next w:val="a"/>
    <w:link w:val="80"/>
    <w:qFormat/>
    <w:rsid w:val="009A238F"/>
    <w:pPr>
      <w:widowControl w:val="0"/>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AC7361"/>
    <w:pPr>
      <w:widowControl w:val="0"/>
      <w:autoSpaceDE w:val="0"/>
      <w:autoSpaceDN w:val="0"/>
    </w:pPr>
    <w:rPr>
      <w:rFonts w:ascii="Calibri" w:hAnsi="Calibri" w:cs="Calibri"/>
      <w:sz w:val="22"/>
    </w:rPr>
  </w:style>
  <w:style w:type="paragraph" w:styleId="a3">
    <w:name w:val="Body Text Indent"/>
    <w:basedOn w:val="a"/>
    <w:link w:val="a4"/>
    <w:uiPriority w:val="99"/>
    <w:rsid w:val="00AF7936"/>
    <w:pPr>
      <w:spacing w:after="120"/>
      <w:ind w:left="283"/>
    </w:pPr>
    <w:rPr>
      <w:sz w:val="20"/>
      <w:szCs w:val="20"/>
    </w:rPr>
  </w:style>
  <w:style w:type="character" w:customStyle="1" w:styleId="a4">
    <w:name w:val="Основной текст с отступом Знак"/>
    <w:basedOn w:val="a0"/>
    <w:link w:val="a3"/>
    <w:uiPriority w:val="99"/>
    <w:rsid w:val="00AF7936"/>
  </w:style>
  <w:style w:type="paragraph" w:customStyle="1" w:styleId="a5">
    <w:name w:val="обычный"/>
    <w:basedOn w:val="a"/>
    <w:rsid w:val="00AF7936"/>
    <w:rPr>
      <w:color w:val="000000"/>
      <w:sz w:val="20"/>
      <w:szCs w:val="20"/>
    </w:rPr>
  </w:style>
  <w:style w:type="paragraph" w:customStyle="1" w:styleId="ConsPlusCell">
    <w:name w:val="ConsPlusCell"/>
    <w:uiPriority w:val="99"/>
    <w:rsid w:val="00AF7936"/>
    <w:pPr>
      <w:autoSpaceDE w:val="0"/>
      <w:autoSpaceDN w:val="0"/>
      <w:adjustRightInd w:val="0"/>
    </w:pPr>
    <w:rPr>
      <w:rFonts w:ascii="Arial" w:hAnsi="Arial" w:cs="Arial"/>
    </w:rPr>
  </w:style>
  <w:style w:type="paragraph" w:customStyle="1" w:styleId="11">
    <w:name w:val="обычный_1"/>
    <w:basedOn w:val="a"/>
    <w:rsid w:val="00960E96"/>
    <w:rPr>
      <w:color w:val="000000"/>
      <w:sz w:val="20"/>
      <w:szCs w:val="20"/>
    </w:rPr>
  </w:style>
  <w:style w:type="character" w:customStyle="1" w:styleId="20">
    <w:name w:val="Заголовок 2 Знак"/>
    <w:basedOn w:val="a0"/>
    <w:link w:val="2"/>
    <w:uiPriority w:val="9"/>
    <w:rsid w:val="00960E96"/>
    <w:rPr>
      <w:b/>
      <w:bCs/>
      <w:sz w:val="24"/>
      <w:szCs w:val="24"/>
    </w:rPr>
  </w:style>
  <w:style w:type="paragraph" w:customStyle="1" w:styleId="ConsPlusTitle">
    <w:name w:val="ConsPlusTitle"/>
    <w:uiPriority w:val="99"/>
    <w:rsid w:val="004E6B70"/>
    <w:pPr>
      <w:widowControl w:val="0"/>
      <w:autoSpaceDE w:val="0"/>
      <w:autoSpaceDN w:val="0"/>
    </w:pPr>
    <w:rPr>
      <w:rFonts w:ascii="Calibri" w:hAnsi="Calibri" w:cs="Calibri"/>
      <w:b/>
      <w:sz w:val="22"/>
    </w:rPr>
  </w:style>
  <w:style w:type="character" w:customStyle="1" w:styleId="ConsPlusNormal0">
    <w:name w:val="ConsPlusNormal Знак"/>
    <w:link w:val="ConsPlusNormal"/>
    <w:locked/>
    <w:rsid w:val="004E6B70"/>
    <w:rPr>
      <w:rFonts w:ascii="Calibri" w:hAnsi="Calibri" w:cs="Calibri"/>
      <w:sz w:val="22"/>
    </w:rPr>
  </w:style>
  <w:style w:type="paragraph" w:customStyle="1" w:styleId="pboth">
    <w:name w:val="pboth"/>
    <w:basedOn w:val="a"/>
    <w:rsid w:val="004E6B70"/>
    <w:pPr>
      <w:spacing w:before="100" w:beforeAutospacing="1" w:after="100" w:afterAutospacing="1"/>
    </w:pPr>
  </w:style>
  <w:style w:type="paragraph" w:customStyle="1" w:styleId="a6">
    <w:name w:val="Таблицы (моноширинный)"/>
    <w:basedOn w:val="a"/>
    <w:next w:val="a"/>
    <w:rsid w:val="00697294"/>
    <w:pPr>
      <w:autoSpaceDE w:val="0"/>
      <w:autoSpaceDN w:val="0"/>
      <w:adjustRightInd w:val="0"/>
      <w:jc w:val="both"/>
    </w:pPr>
    <w:rPr>
      <w:rFonts w:ascii="Courier New" w:hAnsi="Courier New" w:cs="Courier New"/>
      <w:sz w:val="20"/>
      <w:szCs w:val="20"/>
    </w:rPr>
  </w:style>
  <w:style w:type="character" w:customStyle="1" w:styleId="a7">
    <w:name w:val="Цветовое выделение"/>
    <w:rsid w:val="00697294"/>
    <w:rPr>
      <w:b/>
      <w:bCs/>
      <w:color w:val="000080"/>
    </w:rPr>
  </w:style>
  <w:style w:type="paragraph" w:styleId="a8">
    <w:name w:val="Balloon Text"/>
    <w:basedOn w:val="a"/>
    <w:link w:val="a9"/>
    <w:uiPriority w:val="99"/>
    <w:semiHidden/>
    <w:rsid w:val="00697294"/>
    <w:rPr>
      <w:rFonts w:ascii="Tahoma" w:hAnsi="Tahoma"/>
      <w:sz w:val="16"/>
      <w:szCs w:val="16"/>
    </w:rPr>
  </w:style>
  <w:style w:type="character" w:customStyle="1" w:styleId="a9">
    <w:name w:val="Текст выноски Знак"/>
    <w:basedOn w:val="a0"/>
    <w:link w:val="a8"/>
    <w:uiPriority w:val="99"/>
    <w:semiHidden/>
    <w:rsid w:val="00697294"/>
    <w:rPr>
      <w:rFonts w:ascii="Tahoma" w:hAnsi="Tahoma"/>
      <w:sz w:val="16"/>
      <w:szCs w:val="16"/>
    </w:rPr>
  </w:style>
  <w:style w:type="paragraph" w:styleId="aa">
    <w:name w:val="header"/>
    <w:basedOn w:val="a"/>
    <w:link w:val="ab"/>
    <w:unhideWhenUsed/>
    <w:rsid w:val="00697294"/>
    <w:pPr>
      <w:tabs>
        <w:tab w:val="center" w:pos="4677"/>
        <w:tab w:val="right" w:pos="9355"/>
      </w:tabs>
    </w:pPr>
    <w:rPr>
      <w:rFonts w:ascii="Calibri" w:eastAsia="Calibri" w:hAnsi="Calibri"/>
      <w:sz w:val="22"/>
      <w:szCs w:val="22"/>
      <w:lang w:eastAsia="en-US"/>
    </w:rPr>
  </w:style>
  <w:style w:type="character" w:customStyle="1" w:styleId="ab">
    <w:name w:val="Верхний колонтитул Знак"/>
    <w:basedOn w:val="a0"/>
    <w:link w:val="aa"/>
    <w:rsid w:val="00697294"/>
    <w:rPr>
      <w:rFonts w:ascii="Calibri" w:eastAsia="Calibri" w:hAnsi="Calibri"/>
      <w:sz w:val="22"/>
      <w:szCs w:val="22"/>
      <w:lang w:eastAsia="en-US"/>
    </w:rPr>
  </w:style>
  <w:style w:type="paragraph" w:styleId="ac">
    <w:name w:val="footer"/>
    <w:basedOn w:val="a"/>
    <w:link w:val="ad"/>
    <w:uiPriority w:val="99"/>
    <w:unhideWhenUsed/>
    <w:rsid w:val="00697294"/>
    <w:pPr>
      <w:tabs>
        <w:tab w:val="center" w:pos="4677"/>
        <w:tab w:val="right" w:pos="9355"/>
      </w:tabs>
    </w:pPr>
    <w:rPr>
      <w:rFonts w:ascii="Calibri" w:eastAsia="Calibri" w:hAnsi="Calibri"/>
      <w:sz w:val="22"/>
      <w:szCs w:val="22"/>
      <w:lang w:eastAsia="en-US"/>
    </w:rPr>
  </w:style>
  <w:style w:type="character" w:customStyle="1" w:styleId="ad">
    <w:name w:val="Нижний колонтитул Знак"/>
    <w:basedOn w:val="a0"/>
    <w:link w:val="ac"/>
    <w:uiPriority w:val="99"/>
    <w:rsid w:val="00697294"/>
    <w:rPr>
      <w:rFonts w:ascii="Calibri" w:eastAsia="Calibri" w:hAnsi="Calibri"/>
      <w:sz w:val="22"/>
      <w:szCs w:val="22"/>
      <w:lang w:eastAsia="en-US"/>
    </w:rPr>
  </w:style>
  <w:style w:type="character" w:styleId="ae">
    <w:name w:val="Hyperlink"/>
    <w:uiPriority w:val="99"/>
    <w:unhideWhenUsed/>
    <w:rsid w:val="00697294"/>
    <w:rPr>
      <w:color w:val="0000FF"/>
      <w:u w:val="single"/>
    </w:rPr>
  </w:style>
  <w:style w:type="character" w:styleId="af">
    <w:name w:val="FollowedHyperlink"/>
    <w:uiPriority w:val="99"/>
    <w:unhideWhenUsed/>
    <w:rsid w:val="00697294"/>
    <w:rPr>
      <w:color w:val="800080"/>
      <w:u w:val="single"/>
    </w:rPr>
  </w:style>
  <w:style w:type="paragraph" w:styleId="af0">
    <w:name w:val="List Paragraph"/>
    <w:basedOn w:val="a"/>
    <w:uiPriority w:val="34"/>
    <w:qFormat/>
    <w:rsid w:val="00697294"/>
    <w:pPr>
      <w:spacing w:after="200" w:line="276" w:lineRule="auto"/>
      <w:ind w:left="720"/>
      <w:contextualSpacing/>
    </w:pPr>
    <w:rPr>
      <w:rFonts w:ascii="Calibri" w:eastAsia="Calibri" w:hAnsi="Calibri"/>
      <w:sz w:val="22"/>
      <w:szCs w:val="22"/>
      <w:lang w:eastAsia="en-US"/>
    </w:rPr>
  </w:style>
  <w:style w:type="character" w:customStyle="1" w:styleId="af1">
    <w:name w:val="Гипертекстовая ссылка"/>
    <w:uiPriority w:val="99"/>
    <w:rsid w:val="00697294"/>
    <w:rPr>
      <w:color w:val="106BBE"/>
    </w:rPr>
  </w:style>
  <w:style w:type="paragraph" w:customStyle="1" w:styleId="af2">
    <w:name w:val="Прижатый влево"/>
    <w:basedOn w:val="a"/>
    <w:next w:val="a"/>
    <w:uiPriority w:val="99"/>
    <w:rsid w:val="00697294"/>
    <w:pPr>
      <w:autoSpaceDE w:val="0"/>
      <w:autoSpaceDN w:val="0"/>
      <w:adjustRightInd w:val="0"/>
    </w:pPr>
    <w:rPr>
      <w:rFonts w:ascii="Arial" w:hAnsi="Arial"/>
    </w:rPr>
  </w:style>
  <w:style w:type="paragraph" w:customStyle="1" w:styleId="af3">
    <w:name w:val="Нормальный (таблица)"/>
    <w:basedOn w:val="a"/>
    <w:next w:val="a"/>
    <w:uiPriority w:val="99"/>
    <w:rsid w:val="00697294"/>
    <w:pPr>
      <w:widowControl w:val="0"/>
      <w:autoSpaceDE w:val="0"/>
      <w:autoSpaceDN w:val="0"/>
      <w:adjustRightInd w:val="0"/>
      <w:jc w:val="both"/>
    </w:pPr>
    <w:rPr>
      <w:rFonts w:ascii="Arial" w:hAnsi="Arial" w:cs="Arial"/>
    </w:rPr>
  </w:style>
  <w:style w:type="paragraph" w:customStyle="1" w:styleId="12">
    <w:name w:val="Абзац списка1"/>
    <w:basedOn w:val="a"/>
    <w:rsid w:val="00697294"/>
    <w:pPr>
      <w:ind w:left="720"/>
    </w:pPr>
  </w:style>
  <w:style w:type="paragraph" w:customStyle="1" w:styleId="21">
    <w:name w:val="Абзац списка2"/>
    <w:basedOn w:val="a"/>
    <w:rsid w:val="00697294"/>
    <w:pPr>
      <w:ind w:left="720"/>
    </w:pPr>
    <w:rPr>
      <w:rFonts w:eastAsia="Calibri"/>
    </w:rPr>
  </w:style>
  <w:style w:type="paragraph" w:styleId="af4">
    <w:name w:val="Body Text"/>
    <w:aliases w:val="бпОсновной текст"/>
    <w:basedOn w:val="a"/>
    <w:link w:val="af5"/>
    <w:unhideWhenUsed/>
    <w:rsid w:val="009A238F"/>
    <w:pPr>
      <w:spacing w:after="120"/>
    </w:pPr>
  </w:style>
  <w:style w:type="character" w:customStyle="1" w:styleId="af5">
    <w:name w:val="Основной текст Знак"/>
    <w:aliases w:val="бпОсновной текст Знак1"/>
    <w:basedOn w:val="a0"/>
    <w:link w:val="af4"/>
    <w:uiPriority w:val="99"/>
    <w:semiHidden/>
    <w:rsid w:val="009A238F"/>
    <w:rPr>
      <w:sz w:val="24"/>
      <w:szCs w:val="24"/>
    </w:rPr>
  </w:style>
  <w:style w:type="character" w:customStyle="1" w:styleId="10">
    <w:name w:val="Заголовок 1 Знак"/>
    <w:basedOn w:val="a0"/>
    <w:link w:val="1"/>
    <w:uiPriority w:val="9"/>
    <w:rsid w:val="009A238F"/>
    <w:rPr>
      <w:rFonts w:ascii="Cambria" w:hAnsi="Cambria"/>
      <w:b/>
      <w:bCs/>
      <w:kern w:val="32"/>
      <w:sz w:val="32"/>
      <w:szCs w:val="32"/>
    </w:rPr>
  </w:style>
  <w:style w:type="character" w:customStyle="1" w:styleId="30">
    <w:name w:val="Заголовок 3 Знак"/>
    <w:aliases w:val="Заголовок 3 Знак Знак Знак Знак Знак Знак Знак Знак Знак Знак Знак Знак Знак Знак Знак Знак Знак Знак Знак Знак Знак"/>
    <w:basedOn w:val="a0"/>
    <w:link w:val="3"/>
    <w:rsid w:val="009A238F"/>
    <w:rPr>
      <w:rFonts w:ascii="Arial" w:hAnsi="Arial"/>
      <w:b/>
      <w:bCs/>
      <w:sz w:val="26"/>
      <w:szCs w:val="26"/>
    </w:rPr>
  </w:style>
  <w:style w:type="character" w:customStyle="1" w:styleId="70">
    <w:name w:val="Заголовок 7 Знак"/>
    <w:basedOn w:val="a0"/>
    <w:link w:val="7"/>
    <w:rsid w:val="009A238F"/>
    <w:rPr>
      <w:sz w:val="24"/>
      <w:szCs w:val="24"/>
    </w:rPr>
  </w:style>
  <w:style w:type="character" w:customStyle="1" w:styleId="80">
    <w:name w:val="Заголовок 8 Знак"/>
    <w:basedOn w:val="a0"/>
    <w:link w:val="8"/>
    <w:rsid w:val="009A238F"/>
    <w:rPr>
      <w:i/>
      <w:iCs/>
      <w:sz w:val="24"/>
      <w:szCs w:val="24"/>
    </w:rPr>
  </w:style>
  <w:style w:type="character" w:customStyle="1" w:styleId="13">
    <w:name w:val="Основной текст Знак1"/>
    <w:aliases w:val="бпОсновной текст Знак"/>
    <w:rsid w:val="009A238F"/>
    <w:rPr>
      <w:rFonts w:ascii="Times New Roman" w:eastAsia="Times New Roman" w:hAnsi="Times New Roman" w:cs="Times New Roman"/>
      <w:sz w:val="24"/>
      <w:szCs w:val="24"/>
      <w:lang w:eastAsia="ru-RU"/>
    </w:rPr>
  </w:style>
  <w:style w:type="character" w:customStyle="1" w:styleId="14">
    <w:name w:val="Основной текст с отступом Знак1"/>
    <w:uiPriority w:val="99"/>
    <w:rsid w:val="009A238F"/>
    <w:rPr>
      <w:rFonts w:ascii="Times New Roman" w:eastAsia="Times New Roman" w:hAnsi="Times New Roman" w:cs="Times New Roman"/>
      <w:sz w:val="24"/>
      <w:szCs w:val="24"/>
      <w:lang w:eastAsia="ru-RU"/>
    </w:rPr>
  </w:style>
  <w:style w:type="paragraph" w:customStyle="1" w:styleId="15">
    <w:name w:val="Обычный1"/>
    <w:rsid w:val="009A238F"/>
    <w:pPr>
      <w:snapToGrid w:val="0"/>
    </w:pPr>
    <w:rPr>
      <w:sz w:val="28"/>
    </w:rPr>
  </w:style>
  <w:style w:type="paragraph" w:styleId="31">
    <w:name w:val="Body Text Indent 3"/>
    <w:basedOn w:val="a"/>
    <w:link w:val="310"/>
    <w:rsid w:val="009A238F"/>
    <w:pPr>
      <w:spacing w:after="120"/>
      <w:ind w:left="283"/>
    </w:pPr>
    <w:rPr>
      <w:sz w:val="16"/>
      <w:szCs w:val="16"/>
    </w:rPr>
  </w:style>
  <w:style w:type="character" w:customStyle="1" w:styleId="32">
    <w:name w:val="Основной текст с отступом 3 Знак"/>
    <w:basedOn w:val="a0"/>
    <w:link w:val="31"/>
    <w:semiHidden/>
    <w:rsid w:val="009A238F"/>
    <w:rPr>
      <w:sz w:val="16"/>
      <w:szCs w:val="16"/>
    </w:rPr>
  </w:style>
  <w:style w:type="character" w:customStyle="1" w:styleId="310">
    <w:name w:val="Основной текст с отступом 3 Знак1"/>
    <w:link w:val="31"/>
    <w:rsid w:val="009A238F"/>
    <w:rPr>
      <w:sz w:val="16"/>
      <w:szCs w:val="16"/>
    </w:rPr>
  </w:style>
  <w:style w:type="paragraph" w:styleId="22">
    <w:name w:val="Body Text Indent 2"/>
    <w:aliases w:val=" Знак1,Знак1"/>
    <w:basedOn w:val="a"/>
    <w:link w:val="210"/>
    <w:rsid w:val="009A238F"/>
    <w:pPr>
      <w:spacing w:after="120" w:line="480" w:lineRule="auto"/>
      <w:ind w:left="283"/>
    </w:pPr>
  </w:style>
  <w:style w:type="character" w:customStyle="1" w:styleId="23">
    <w:name w:val="Основной текст с отступом 2 Знак"/>
    <w:basedOn w:val="a0"/>
    <w:link w:val="22"/>
    <w:uiPriority w:val="99"/>
    <w:semiHidden/>
    <w:rsid w:val="009A238F"/>
    <w:rPr>
      <w:sz w:val="24"/>
      <w:szCs w:val="24"/>
    </w:rPr>
  </w:style>
  <w:style w:type="character" w:customStyle="1" w:styleId="210">
    <w:name w:val="Основной текст с отступом 2 Знак1"/>
    <w:aliases w:val=" Знак1 Знак,Знак1 Знак"/>
    <w:link w:val="22"/>
    <w:rsid w:val="009A238F"/>
    <w:rPr>
      <w:sz w:val="24"/>
      <w:szCs w:val="24"/>
    </w:rPr>
  </w:style>
  <w:style w:type="paragraph" w:customStyle="1" w:styleId="ConsNormal">
    <w:name w:val="ConsNormal"/>
    <w:rsid w:val="009A238F"/>
    <w:pPr>
      <w:widowControl w:val="0"/>
      <w:autoSpaceDE w:val="0"/>
      <w:autoSpaceDN w:val="0"/>
      <w:adjustRightInd w:val="0"/>
      <w:ind w:right="19772" w:firstLine="720"/>
    </w:pPr>
    <w:rPr>
      <w:rFonts w:ascii="Arial" w:hAnsi="Arial" w:cs="Arial"/>
    </w:rPr>
  </w:style>
  <w:style w:type="paragraph" w:customStyle="1" w:styleId="211">
    <w:name w:val="Основной текст с отступом 21"/>
    <w:basedOn w:val="a"/>
    <w:rsid w:val="009A238F"/>
    <w:pPr>
      <w:widowControl w:val="0"/>
      <w:tabs>
        <w:tab w:val="left" w:pos="1440"/>
      </w:tabs>
      <w:overflowPunct w:val="0"/>
      <w:autoSpaceDE w:val="0"/>
      <w:autoSpaceDN w:val="0"/>
      <w:adjustRightInd w:val="0"/>
      <w:ind w:right="-1" w:firstLine="720"/>
      <w:jc w:val="both"/>
    </w:pPr>
    <w:rPr>
      <w:sz w:val="28"/>
      <w:szCs w:val="20"/>
    </w:rPr>
  </w:style>
  <w:style w:type="paragraph" w:styleId="33">
    <w:name w:val="Body Text 3"/>
    <w:basedOn w:val="a"/>
    <w:link w:val="34"/>
    <w:rsid w:val="009A238F"/>
    <w:pPr>
      <w:spacing w:after="120"/>
    </w:pPr>
    <w:rPr>
      <w:sz w:val="16"/>
      <w:szCs w:val="16"/>
    </w:rPr>
  </w:style>
  <w:style w:type="character" w:customStyle="1" w:styleId="34">
    <w:name w:val="Основной текст 3 Знак"/>
    <w:basedOn w:val="a0"/>
    <w:link w:val="33"/>
    <w:rsid w:val="009A238F"/>
    <w:rPr>
      <w:sz w:val="16"/>
      <w:szCs w:val="16"/>
    </w:rPr>
  </w:style>
  <w:style w:type="paragraph" w:styleId="af6">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Обычный (веб) Знак Знак"/>
    <w:basedOn w:val="a"/>
    <w:rsid w:val="009A238F"/>
    <w:pPr>
      <w:spacing w:before="100" w:beforeAutospacing="1" w:after="100" w:afterAutospacing="1"/>
    </w:pPr>
  </w:style>
  <w:style w:type="paragraph" w:styleId="af7">
    <w:name w:val="caption"/>
    <w:basedOn w:val="a"/>
    <w:next w:val="a"/>
    <w:qFormat/>
    <w:rsid w:val="009A238F"/>
    <w:pPr>
      <w:framePr w:w="4295" w:h="1134" w:hSpace="141" w:wrap="around" w:vAnchor="text" w:hAnchor="page" w:x="1008" w:y="295"/>
    </w:pPr>
    <w:rPr>
      <w:rFonts w:ascii="Arial Cyr Chuv" w:hAnsi="Arial Cyr Chuv"/>
      <w:b/>
      <w:sz w:val="26"/>
    </w:rPr>
  </w:style>
  <w:style w:type="paragraph" w:styleId="af8">
    <w:name w:val="Block Text"/>
    <w:basedOn w:val="a"/>
    <w:rsid w:val="009A238F"/>
    <w:pPr>
      <w:ind w:left="-540" w:right="-5"/>
      <w:jc w:val="both"/>
    </w:pPr>
  </w:style>
  <w:style w:type="character" w:styleId="af9">
    <w:name w:val="page number"/>
    <w:basedOn w:val="a0"/>
    <w:rsid w:val="009A238F"/>
  </w:style>
  <w:style w:type="paragraph" w:customStyle="1" w:styleId="ConsNonformat">
    <w:name w:val="ConsNonformat"/>
    <w:rsid w:val="009A238F"/>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rsid w:val="009A238F"/>
    <w:pPr>
      <w:widowControl w:val="0"/>
      <w:autoSpaceDE w:val="0"/>
      <w:autoSpaceDN w:val="0"/>
    </w:pPr>
    <w:rPr>
      <w:rFonts w:ascii="Courier New" w:hAnsi="Courier New" w:cs="Courier New"/>
    </w:rPr>
  </w:style>
  <w:style w:type="table" w:styleId="afa">
    <w:name w:val="Table Grid"/>
    <w:basedOn w:val="a1"/>
    <w:rsid w:val="00DC51D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Абзац списка3"/>
    <w:basedOn w:val="a"/>
    <w:rsid w:val="003E2366"/>
    <w:pPr>
      <w:spacing w:after="200" w:line="276" w:lineRule="auto"/>
      <w:ind w:left="720"/>
    </w:pPr>
    <w:rPr>
      <w:rFonts w:ascii="Calibri" w:hAnsi="Calibri"/>
      <w:sz w:val="22"/>
      <w:szCs w:val="22"/>
      <w:lang w:eastAsia="en-US"/>
    </w:rPr>
  </w:style>
  <w:style w:type="paragraph" w:styleId="HTML">
    <w:name w:val="HTML Preformatted"/>
    <w:basedOn w:val="a"/>
    <w:link w:val="HTML0"/>
    <w:uiPriority w:val="99"/>
    <w:unhideWhenUsed/>
    <w:rsid w:val="005912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591201"/>
    <w:rPr>
      <w:rFonts w:ascii="Courier New" w:hAnsi="Courier New" w:cs="Courier New"/>
    </w:rPr>
  </w:style>
  <w:style w:type="paragraph" w:styleId="afb">
    <w:name w:val="No Spacing"/>
    <w:uiPriority w:val="1"/>
    <w:qFormat/>
    <w:rsid w:val="00816BF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84ED36ECC4867152E74E5D477BA72A6CEE9D4848E5CD86BC7E74BA4ADA433262B45C6787295A53A89DC959522lEUE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684ED36ECC4867152E74E5D477BA72A6CEE9D4848E5CD86BC7E74BA4ADA4332639459E747392BB3B8AC9C3C464BAA33E859E0202BF31165El6U1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4ED36ECC4867152E74E5D477BA72A6CEEBD48A8A5CD86BC7E74BA4ADA4332639459E77719BB06EDB86C29821E8B03F819E0001A3l3U2I"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consultantplus://offline/ref=684ED36ECC4867152E74E5D477BA72A6CEEBD48A8A5CD86BC7E74BA4ADA4332639459E76739AB06EDB86C29821E8B03F819E0001A3l3U2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84ED36ECC4867152E74E5D477BA72A6CEEBD48A8A5CD86BC7E74BA4ADA4332639459E767395B06EDB86C29821E8B03F819E0001A3l3U2I" TargetMode="External"/><Relationship Id="rId14" Type="http://schemas.openxmlformats.org/officeDocument/2006/relationships/hyperlink" Target="consultantplus://offline/ref=684ED36ECC4867152E74E5D477BA72A6CEE9D4848E5CD86BC7E74BA4ADA433262B45C6787295A53A89DC959522lEU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7A4CD0-6CEE-4B53-AF61-51517CB42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2328</Words>
  <Characters>13274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NEgor</dc:creator>
  <cp:lastModifiedBy>NEgor</cp:lastModifiedBy>
  <cp:revision>8</cp:revision>
  <cp:lastPrinted>2020-12-04T05:16:00Z</cp:lastPrinted>
  <dcterms:created xsi:type="dcterms:W3CDTF">2021-03-26T05:36:00Z</dcterms:created>
  <dcterms:modified xsi:type="dcterms:W3CDTF">2021-03-26T06:25:00Z</dcterms:modified>
</cp:coreProperties>
</file>