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53" w:rsidRDefault="00772B53">
      <w:r>
        <w:rPr>
          <w:noProof/>
        </w:rPr>
        <w:drawing>
          <wp:anchor distT="36576" distB="36576" distL="36576" distR="36576" simplePos="0" relativeHeight="251658240" behindDoc="0" locked="0" layoutInCell="1" allowOverlap="1">
            <wp:simplePos x="0" y="0"/>
            <wp:positionH relativeFrom="column">
              <wp:posOffset>143510</wp:posOffset>
            </wp:positionH>
            <wp:positionV relativeFrom="paragraph">
              <wp:posOffset>-269240</wp:posOffset>
            </wp:positionV>
            <wp:extent cx="7143750" cy="23526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143750" cy="2352675"/>
                    </a:xfrm>
                    <a:prstGeom prst="rect">
                      <a:avLst/>
                    </a:prstGeom>
                    <a:noFill/>
                    <a:ln w="9525" algn="in">
                      <a:noFill/>
                      <a:miter lim="800000"/>
                      <a:headEnd/>
                      <a:tailEnd/>
                    </a:ln>
                    <a:effectLst/>
                  </pic:spPr>
                </pic:pic>
              </a:graphicData>
            </a:graphic>
            <wp14:sizeRelH relativeFrom="margin">
              <wp14:pctWidth>0</wp14:pctWidth>
            </wp14:sizeRelH>
          </wp:anchor>
        </w:drawing>
      </w:r>
    </w:p>
    <w:p w:rsidR="00772B53" w:rsidRDefault="00772B53"/>
    <w:p w:rsidR="00772B53" w:rsidRDefault="00772B53"/>
    <w:p w:rsidR="00772B53" w:rsidRDefault="00772B53"/>
    <w:p w:rsidR="00772B53" w:rsidRDefault="00772B53"/>
    <w:p w:rsidR="00772B53" w:rsidRDefault="00772B53"/>
    <w:p w:rsidR="00772B53" w:rsidRDefault="00772B53"/>
    <w:p w:rsidR="00772B53" w:rsidRDefault="00772B53"/>
    <w:p w:rsidR="00772B53" w:rsidRDefault="004E04B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04.1pt;margin-top:8.55pt;width:90pt;height:60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spacing:52429f;v-text-kern:t" trim="t" fitpath="t" string="№15(552)"/>
          </v:shape>
        </w:pict>
      </w:r>
    </w:p>
    <w:p w:rsidR="00D71BF4" w:rsidRDefault="004E04B9">
      <w:r>
        <w:pict>
          <v:shapetype id="_x0000_t202" coordsize="21600,21600" o:spt="202" path="m,l,21600r21600,l21600,xe">
            <v:stroke joinstyle="miter"/>
            <v:path gradientshapeok="t" o:connecttype="rect"/>
          </v:shapetype>
          <v:shape id="_x0000_s1028" type="#_x0000_t202" style="position:absolute;margin-left:10.65pt;margin-top:6.75pt;width:65.55pt;height:28.8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591201" w:rsidRPr="00DB298C" w:rsidRDefault="00397DF3" w:rsidP="00772B53">
                  <w:pPr>
                    <w:widowControl w:val="0"/>
                  </w:pPr>
                  <w:r>
                    <w:t>21</w:t>
                  </w:r>
                  <w:r w:rsidR="00591201">
                    <w:rPr>
                      <w:lang w:val="en-US"/>
                    </w:rPr>
                    <w:t>.</w:t>
                  </w:r>
                  <w:r w:rsidR="00536161">
                    <w:t>0</w:t>
                  </w:r>
                  <w:r w:rsidR="00AB3E4D">
                    <w:t>6</w:t>
                  </w:r>
                  <w:r w:rsidR="00591201">
                    <w:rPr>
                      <w:lang w:val="en-US"/>
                    </w:rPr>
                    <w:t>.20</w:t>
                  </w:r>
                  <w:r w:rsidR="00591201">
                    <w:t>2</w:t>
                  </w:r>
                  <w:r w:rsidR="00D0648A">
                    <w:t>1</w:t>
                  </w:r>
                </w:p>
              </w:txbxContent>
            </v:textbox>
          </v:shape>
        </w:pict>
      </w:r>
    </w:p>
    <w:p w:rsidR="00772B53" w:rsidRDefault="00772B53"/>
    <w:p w:rsidR="00772B53" w:rsidRDefault="00772B53"/>
    <w:p w:rsidR="006A6A4E" w:rsidRPr="00964D76" w:rsidRDefault="002928EE" w:rsidP="005F2AB5">
      <w:pPr>
        <w:tabs>
          <w:tab w:val="left" w:pos="4870"/>
        </w:tabs>
        <w:suppressAutoHyphens/>
        <w:autoSpaceDE w:val="0"/>
        <w:autoSpaceDN w:val="0"/>
        <w:adjustRightInd w:val="0"/>
        <w:ind w:left="11640"/>
        <w:rPr>
          <w:sz w:val="16"/>
          <w:szCs w:val="16"/>
        </w:rPr>
      </w:pPr>
      <w:r w:rsidRPr="00405758">
        <w:rPr>
          <w:sz w:val="16"/>
          <w:szCs w:val="16"/>
        </w:rPr>
        <w:t>.</w:t>
      </w:r>
    </w:p>
    <w:p w:rsidR="006A6A4E" w:rsidRPr="00964D76" w:rsidRDefault="006A6A4E" w:rsidP="006A6A4E">
      <w:pPr>
        <w:rPr>
          <w:sz w:val="16"/>
          <w:szCs w:val="16"/>
        </w:rPr>
      </w:pPr>
    </w:p>
    <w:p w:rsidR="000158F7" w:rsidRDefault="000158F7" w:rsidP="00CD0CB8">
      <w:pPr>
        <w:pStyle w:val="afb"/>
        <w:ind w:firstLine="567"/>
        <w:jc w:val="both"/>
        <w:rPr>
          <w:rFonts w:ascii="Times New Roman" w:hAnsi="Times New Roman"/>
          <w:sz w:val="20"/>
          <w:szCs w:val="20"/>
        </w:rPr>
      </w:pPr>
    </w:p>
    <w:p w:rsidR="00397DF3" w:rsidRDefault="00397DF3" w:rsidP="00CD0CB8">
      <w:pPr>
        <w:pStyle w:val="afb"/>
        <w:ind w:firstLine="567"/>
        <w:jc w:val="both"/>
        <w:rPr>
          <w:rFonts w:ascii="Times New Roman" w:hAnsi="Times New Roman"/>
          <w:sz w:val="20"/>
          <w:szCs w:val="20"/>
        </w:rPr>
      </w:pPr>
      <w:r>
        <w:rPr>
          <w:rFonts w:ascii="Times New Roman" w:hAnsi="Times New Roman"/>
          <w:sz w:val="20"/>
          <w:szCs w:val="20"/>
        </w:rPr>
        <w:t xml:space="preserve">                                                  </w:t>
      </w:r>
      <w:r w:rsidRPr="00397DF3">
        <w:rPr>
          <w:rFonts w:ascii="Times New Roman" w:hAnsi="Times New Roman"/>
          <w:sz w:val="20"/>
          <w:szCs w:val="20"/>
        </w:rPr>
        <w:t>ПОСТАНОВЛЕНИЕ</w:t>
      </w:r>
    </w:p>
    <w:p w:rsidR="00397DF3" w:rsidRDefault="00397DF3" w:rsidP="00045ED1">
      <w:pPr>
        <w:pStyle w:val="afb"/>
        <w:jc w:val="both"/>
        <w:rPr>
          <w:rFonts w:ascii="Times New Roman" w:hAnsi="Times New Roman"/>
          <w:sz w:val="20"/>
          <w:szCs w:val="20"/>
        </w:rPr>
      </w:pPr>
      <w:r w:rsidRPr="00045ED1">
        <w:rPr>
          <w:rFonts w:ascii="Times New Roman" w:hAnsi="Times New Roman"/>
          <w:sz w:val="20"/>
          <w:szCs w:val="20"/>
        </w:rPr>
        <w:t xml:space="preserve">   «</w:t>
      </w:r>
      <w:r w:rsidRPr="00045ED1">
        <w:rPr>
          <w:rFonts w:ascii="Times New Roman" w:hAnsi="Times New Roman"/>
          <w:sz w:val="20"/>
          <w:szCs w:val="20"/>
        </w:rPr>
        <w:t xml:space="preserve">О внесении изменений в постановление администрации </w:t>
      </w:r>
      <w:proofErr w:type="spellStart"/>
      <w:r w:rsidRPr="00045ED1">
        <w:rPr>
          <w:rFonts w:ascii="Times New Roman" w:hAnsi="Times New Roman"/>
          <w:sz w:val="20"/>
          <w:szCs w:val="20"/>
        </w:rPr>
        <w:t>Егоркинского</w:t>
      </w:r>
      <w:proofErr w:type="spellEnd"/>
      <w:r w:rsidRPr="00045ED1">
        <w:rPr>
          <w:rFonts w:ascii="Times New Roman" w:hAnsi="Times New Roman"/>
          <w:sz w:val="20"/>
          <w:szCs w:val="20"/>
        </w:rPr>
        <w:t xml:space="preserve"> сельского поселения </w:t>
      </w:r>
      <w:proofErr w:type="spellStart"/>
      <w:r w:rsidRPr="00045ED1">
        <w:rPr>
          <w:rFonts w:ascii="Times New Roman" w:hAnsi="Times New Roman"/>
          <w:sz w:val="20"/>
          <w:szCs w:val="20"/>
        </w:rPr>
        <w:t>Шумерлинского</w:t>
      </w:r>
      <w:proofErr w:type="spellEnd"/>
      <w:r w:rsidRPr="00045ED1">
        <w:rPr>
          <w:rFonts w:ascii="Times New Roman" w:hAnsi="Times New Roman"/>
          <w:sz w:val="20"/>
          <w:szCs w:val="20"/>
        </w:rPr>
        <w:t xml:space="preserve"> района  от 14.04.2016 № 25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w:t>
      </w:r>
      <w:r w:rsidR="00065862">
        <w:rPr>
          <w:rFonts w:ascii="Times New Roman" w:hAnsi="Times New Roman"/>
          <w:sz w:val="20"/>
          <w:szCs w:val="20"/>
        </w:rPr>
        <w:t>.</w:t>
      </w:r>
    </w:p>
    <w:p w:rsidR="00065862" w:rsidRPr="00045ED1" w:rsidRDefault="00065862" w:rsidP="00045ED1">
      <w:pPr>
        <w:pStyle w:val="afb"/>
        <w:jc w:val="both"/>
        <w:rPr>
          <w:rFonts w:ascii="Times New Roman" w:hAnsi="Times New Roman"/>
          <w:sz w:val="20"/>
          <w:szCs w:val="20"/>
        </w:rPr>
      </w:pPr>
    </w:p>
    <w:p w:rsidR="00397DF3" w:rsidRPr="00045ED1" w:rsidRDefault="00397DF3" w:rsidP="00045ED1">
      <w:pPr>
        <w:pStyle w:val="afb"/>
        <w:ind w:left="-284"/>
        <w:jc w:val="both"/>
        <w:rPr>
          <w:rFonts w:ascii="Times New Roman" w:hAnsi="Times New Roman"/>
          <w:sz w:val="20"/>
          <w:szCs w:val="20"/>
        </w:rPr>
      </w:pPr>
      <w:r w:rsidRPr="00045ED1">
        <w:rPr>
          <w:rFonts w:ascii="Times New Roman" w:hAnsi="Times New Roman"/>
          <w:sz w:val="20"/>
          <w:szCs w:val="20"/>
        </w:rPr>
        <w:t xml:space="preserve"> </w:t>
      </w:r>
      <w:r w:rsidR="00045ED1">
        <w:rPr>
          <w:rFonts w:ascii="Times New Roman" w:hAnsi="Times New Roman"/>
          <w:sz w:val="20"/>
          <w:szCs w:val="20"/>
        </w:rPr>
        <w:t xml:space="preserve">                 </w:t>
      </w:r>
      <w:r w:rsidRPr="00045ED1">
        <w:rPr>
          <w:rFonts w:ascii="Times New Roman" w:hAnsi="Times New Roman"/>
          <w:sz w:val="20"/>
          <w:szCs w:val="20"/>
        </w:rPr>
        <w:t>от 15.06.</w:t>
      </w:r>
      <w:r w:rsidR="00045ED1">
        <w:rPr>
          <w:rFonts w:ascii="Times New Roman" w:hAnsi="Times New Roman"/>
          <w:sz w:val="20"/>
          <w:szCs w:val="20"/>
        </w:rPr>
        <w:t xml:space="preserve"> </w:t>
      </w:r>
      <w:r w:rsidRPr="00045ED1">
        <w:rPr>
          <w:rFonts w:ascii="Times New Roman" w:hAnsi="Times New Roman"/>
          <w:sz w:val="20"/>
          <w:szCs w:val="20"/>
        </w:rPr>
        <w:t>2021 г. № 43</w:t>
      </w:r>
    </w:p>
    <w:p w:rsidR="00045ED1" w:rsidRPr="00045ED1" w:rsidRDefault="00045ED1" w:rsidP="00397DF3">
      <w:pPr>
        <w:pStyle w:val="afb"/>
        <w:ind w:left="-1134"/>
        <w:jc w:val="both"/>
        <w:rPr>
          <w:rFonts w:ascii="Times New Roman" w:hAnsi="Times New Roman"/>
          <w:sz w:val="20"/>
          <w:szCs w:val="20"/>
        </w:rPr>
      </w:pPr>
    </w:p>
    <w:p w:rsidR="00045ED1" w:rsidRPr="00045ED1" w:rsidRDefault="00045ED1" w:rsidP="00397DF3">
      <w:pPr>
        <w:pStyle w:val="afb"/>
        <w:ind w:left="-1134"/>
        <w:jc w:val="both"/>
        <w:rPr>
          <w:rFonts w:ascii="Times New Roman" w:hAnsi="Times New Roman"/>
          <w:sz w:val="20"/>
          <w:szCs w:val="20"/>
        </w:rPr>
      </w:pPr>
    </w:p>
    <w:p w:rsidR="00045ED1" w:rsidRPr="00045ED1" w:rsidRDefault="00045ED1" w:rsidP="00045ED1">
      <w:pPr>
        <w:spacing w:before="100" w:beforeAutospacing="1" w:after="119"/>
        <w:ind w:firstLine="567"/>
        <w:jc w:val="both"/>
        <w:rPr>
          <w:sz w:val="20"/>
          <w:szCs w:val="20"/>
        </w:rPr>
      </w:pPr>
      <w:r w:rsidRPr="00045ED1">
        <w:rPr>
          <w:sz w:val="20"/>
          <w:szCs w:val="20"/>
        </w:rPr>
        <w:t>В соответствии с Федеральными законами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от 27.07.2010 № 210-ФЗ "Об организации предоставления государственных и муниципальных услуг"</w:t>
      </w:r>
    </w:p>
    <w:p w:rsidR="00045ED1" w:rsidRPr="00045ED1" w:rsidRDefault="00045ED1" w:rsidP="00045ED1">
      <w:pPr>
        <w:rPr>
          <w:sz w:val="20"/>
          <w:szCs w:val="20"/>
        </w:rPr>
      </w:pPr>
      <w:r w:rsidRPr="00045ED1">
        <w:rPr>
          <w:sz w:val="20"/>
          <w:szCs w:val="20"/>
        </w:rPr>
        <w:t xml:space="preserve">                 </w:t>
      </w:r>
    </w:p>
    <w:p w:rsidR="00045ED1" w:rsidRPr="00045ED1" w:rsidRDefault="00045ED1" w:rsidP="00045ED1">
      <w:pPr>
        <w:ind w:firstLine="284"/>
        <w:jc w:val="center"/>
        <w:rPr>
          <w:sz w:val="20"/>
          <w:szCs w:val="20"/>
        </w:rPr>
      </w:pPr>
      <w:r w:rsidRPr="00045ED1">
        <w:rPr>
          <w:sz w:val="20"/>
          <w:szCs w:val="20"/>
        </w:rPr>
        <w:t xml:space="preserve">администрация </w:t>
      </w:r>
      <w:proofErr w:type="spellStart"/>
      <w:r w:rsidRPr="00045ED1">
        <w:rPr>
          <w:sz w:val="20"/>
          <w:szCs w:val="20"/>
        </w:rPr>
        <w:t>Егоркинского</w:t>
      </w:r>
      <w:proofErr w:type="spellEnd"/>
      <w:r w:rsidRPr="00045ED1">
        <w:rPr>
          <w:sz w:val="20"/>
          <w:szCs w:val="20"/>
        </w:rPr>
        <w:t xml:space="preserve"> сельского поселения </w:t>
      </w:r>
      <w:proofErr w:type="spellStart"/>
      <w:r w:rsidRPr="00045ED1">
        <w:rPr>
          <w:sz w:val="20"/>
          <w:szCs w:val="20"/>
        </w:rPr>
        <w:t>Шумерлинского</w:t>
      </w:r>
      <w:proofErr w:type="spellEnd"/>
      <w:r w:rsidRPr="00045ED1">
        <w:rPr>
          <w:sz w:val="20"/>
          <w:szCs w:val="20"/>
        </w:rPr>
        <w:t xml:space="preserve"> района  Чувашской Республики </w:t>
      </w:r>
      <w:proofErr w:type="gramStart"/>
      <w:r w:rsidRPr="00045ED1">
        <w:rPr>
          <w:sz w:val="20"/>
          <w:szCs w:val="20"/>
        </w:rPr>
        <w:t>п</w:t>
      </w:r>
      <w:proofErr w:type="gramEnd"/>
      <w:r w:rsidRPr="00045ED1">
        <w:rPr>
          <w:sz w:val="20"/>
          <w:szCs w:val="20"/>
        </w:rPr>
        <w:t xml:space="preserve"> о с т а н о в л я е т:</w:t>
      </w:r>
    </w:p>
    <w:p w:rsidR="00045ED1" w:rsidRPr="00045ED1" w:rsidRDefault="00045ED1" w:rsidP="00045ED1">
      <w:pPr>
        <w:ind w:left="-284"/>
        <w:rPr>
          <w:sz w:val="20"/>
          <w:szCs w:val="20"/>
        </w:rPr>
      </w:pPr>
    </w:p>
    <w:p w:rsidR="00045ED1" w:rsidRPr="00045ED1" w:rsidRDefault="00045ED1" w:rsidP="00045ED1">
      <w:pPr>
        <w:ind w:firstLine="567"/>
        <w:jc w:val="both"/>
        <w:rPr>
          <w:color w:val="000000" w:themeColor="text1"/>
          <w:sz w:val="20"/>
          <w:szCs w:val="20"/>
        </w:rPr>
      </w:pPr>
      <w:r w:rsidRPr="00045ED1">
        <w:rPr>
          <w:color w:val="000000" w:themeColor="text1"/>
          <w:sz w:val="20"/>
          <w:szCs w:val="20"/>
        </w:rPr>
        <w:t xml:space="preserve">1. Внести в раздел </w:t>
      </w:r>
      <w:r w:rsidRPr="00045ED1">
        <w:rPr>
          <w:bCs/>
          <w:sz w:val="20"/>
          <w:szCs w:val="20"/>
        </w:rPr>
        <w:t>II</w:t>
      </w:r>
      <w:r w:rsidRPr="00045ED1">
        <w:rPr>
          <w:color w:val="000000" w:themeColor="text1"/>
          <w:sz w:val="20"/>
          <w:szCs w:val="20"/>
        </w:rPr>
        <w:t xml:space="preserve"> административного регламента </w:t>
      </w:r>
      <w:r w:rsidRPr="00045ED1">
        <w:rPr>
          <w:bCs/>
          <w:color w:val="000000" w:themeColor="text1"/>
          <w:sz w:val="20"/>
          <w:szCs w:val="20"/>
        </w:rPr>
        <w:t>предоставления муниципальной услуги «</w:t>
      </w:r>
      <w:r w:rsidRPr="00045ED1">
        <w:rPr>
          <w:sz w:val="20"/>
          <w:szCs w:val="20"/>
        </w:rPr>
        <w:t>Выдача разрешений на строительство, реконструкцию объектов капитального строительства</w:t>
      </w:r>
      <w:r w:rsidRPr="00045ED1">
        <w:rPr>
          <w:bCs/>
          <w:color w:val="000000" w:themeColor="text1"/>
          <w:sz w:val="20"/>
          <w:szCs w:val="20"/>
        </w:rPr>
        <w:t>», утвержденного</w:t>
      </w:r>
      <w:r w:rsidRPr="00045ED1">
        <w:rPr>
          <w:color w:val="000000" w:themeColor="text1"/>
          <w:sz w:val="20"/>
          <w:szCs w:val="20"/>
        </w:rPr>
        <w:t xml:space="preserve"> постановлением администрации </w:t>
      </w:r>
      <w:proofErr w:type="spellStart"/>
      <w:r w:rsidRPr="00045ED1">
        <w:rPr>
          <w:color w:val="000000" w:themeColor="text1"/>
          <w:sz w:val="20"/>
          <w:szCs w:val="20"/>
        </w:rPr>
        <w:t>Егоркинского</w:t>
      </w:r>
      <w:proofErr w:type="spellEnd"/>
      <w:r w:rsidRPr="00045ED1">
        <w:rPr>
          <w:sz w:val="20"/>
          <w:szCs w:val="20"/>
        </w:rPr>
        <w:t xml:space="preserve"> сельского поселения</w:t>
      </w:r>
      <w:r w:rsidRPr="00045ED1">
        <w:rPr>
          <w:color w:val="000000" w:themeColor="text1"/>
          <w:sz w:val="20"/>
          <w:szCs w:val="20"/>
        </w:rPr>
        <w:t xml:space="preserve"> </w:t>
      </w:r>
      <w:proofErr w:type="spellStart"/>
      <w:r w:rsidRPr="00045ED1">
        <w:rPr>
          <w:color w:val="000000" w:themeColor="text1"/>
          <w:sz w:val="20"/>
          <w:szCs w:val="20"/>
        </w:rPr>
        <w:t>Шумерлинского</w:t>
      </w:r>
      <w:proofErr w:type="spellEnd"/>
      <w:r w:rsidRPr="00045ED1">
        <w:rPr>
          <w:color w:val="000000" w:themeColor="text1"/>
          <w:sz w:val="20"/>
          <w:szCs w:val="20"/>
        </w:rPr>
        <w:t xml:space="preserve"> района </w:t>
      </w:r>
      <w:r w:rsidRPr="00045ED1">
        <w:rPr>
          <w:sz w:val="20"/>
          <w:szCs w:val="20"/>
        </w:rPr>
        <w:t xml:space="preserve">от 14.04.2016 № 25 </w:t>
      </w:r>
      <w:r w:rsidRPr="00045ED1">
        <w:rPr>
          <w:color w:val="000000" w:themeColor="text1"/>
          <w:sz w:val="20"/>
          <w:szCs w:val="20"/>
        </w:rPr>
        <w:t>, следующие изменения:</w:t>
      </w:r>
    </w:p>
    <w:p w:rsidR="00045ED1" w:rsidRPr="00045ED1" w:rsidRDefault="00045ED1" w:rsidP="00045ED1">
      <w:pPr>
        <w:ind w:firstLine="567"/>
        <w:jc w:val="both"/>
        <w:rPr>
          <w:sz w:val="20"/>
          <w:szCs w:val="20"/>
        </w:rPr>
      </w:pPr>
      <w:r w:rsidRPr="00045ED1">
        <w:rPr>
          <w:color w:val="000000" w:themeColor="text1"/>
          <w:sz w:val="20"/>
          <w:szCs w:val="20"/>
        </w:rPr>
        <w:t xml:space="preserve"> 1.1. абзац двадцать пятый пункта 2.6. изложить в следующей редакции:</w:t>
      </w:r>
    </w:p>
    <w:p w:rsidR="00045ED1" w:rsidRPr="00045ED1" w:rsidRDefault="00045ED1" w:rsidP="00045ED1">
      <w:pPr>
        <w:ind w:firstLine="540"/>
        <w:jc w:val="both"/>
        <w:rPr>
          <w:color w:val="000000" w:themeColor="text1"/>
          <w:sz w:val="20"/>
          <w:szCs w:val="20"/>
        </w:rPr>
      </w:pPr>
      <w:r w:rsidRPr="00045ED1">
        <w:rPr>
          <w:color w:val="000000" w:themeColor="text1"/>
          <w:sz w:val="20"/>
          <w:szCs w:val="20"/>
        </w:rPr>
        <w:t>«10.</w:t>
      </w:r>
      <w:r w:rsidRPr="00045ED1">
        <w:rPr>
          <w:sz w:val="20"/>
          <w:szCs w:val="20"/>
        </w:rPr>
        <w:t xml:space="preserve"> </w:t>
      </w:r>
      <w:proofErr w:type="gramStart"/>
      <w:r w:rsidRPr="00045ED1">
        <w:rPr>
          <w:sz w:val="20"/>
          <w:szCs w:val="20"/>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Pr="00045ED1">
        <w:rPr>
          <w:sz w:val="20"/>
          <w:szCs w:val="20"/>
        </w:rPr>
        <w:t xml:space="preserve"> </w:t>
      </w:r>
      <w:proofErr w:type="gramStart"/>
      <w:r w:rsidRPr="00045ED1">
        <w:rPr>
          <w:sz w:val="20"/>
          <w:szCs w:val="20"/>
        </w:rPr>
        <w:t>Российской Федерацией или субъектом Российской Федерации).</w:t>
      </w:r>
      <w:r w:rsidRPr="00045ED1">
        <w:rPr>
          <w:color w:val="000000" w:themeColor="text1"/>
          <w:sz w:val="20"/>
          <w:szCs w:val="20"/>
        </w:rPr>
        <w:t>»;</w:t>
      </w:r>
      <w:proofErr w:type="gramEnd"/>
    </w:p>
    <w:p w:rsidR="00045ED1" w:rsidRPr="00045ED1" w:rsidRDefault="00045ED1" w:rsidP="00045ED1">
      <w:pPr>
        <w:ind w:firstLine="567"/>
        <w:jc w:val="both"/>
        <w:rPr>
          <w:color w:val="000000" w:themeColor="text1"/>
          <w:sz w:val="20"/>
          <w:szCs w:val="20"/>
        </w:rPr>
      </w:pPr>
      <w:r w:rsidRPr="00045ED1">
        <w:rPr>
          <w:color w:val="000000" w:themeColor="text1"/>
          <w:sz w:val="20"/>
          <w:szCs w:val="20"/>
        </w:rPr>
        <w:t>1.2. абзац шестой подпункта 2.6.1.1. пункта 2.6.1. изложить в следующей редакции:</w:t>
      </w:r>
    </w:p>
    <w:p w:rsidR="00045ED1" w:rsidRPr="00045ED1" w:rsidRDefault="00045ED1" w:rsidP="00045ED1">
      <w:pPr>
        <w:ind w:firstLine="540"/>
        <w:jc w:val="both"/>
        <w:rPr>
          <w:color w:val="000000" w:themeColor="text1"/>
          <w:sz w:val="20"/>
          <w:szCs w:val="20"/>
        </w:rPr>
      </w:pPr>
      <w:r w:rsidRPr="00045ED1">
        <w:rPr>
          <w:color w:val="000000" w:themeColor="text1"/>
          <w:sz w:val="20"/>
          <w:szCs w:val="20"/>
        </w:rPr>
        <w:t>«5.</w:t>
      </w:r>
      <w:r w:rsidRPr="00045ED1">
        <w:rPr>
          <w:sz w:val="20"/>
          <w:szCs w:val="20"/>
        </w:rPr>
        <w:t xml:space="preserve"> </w:t>
      </w:r>
      <w:proofErr w:type="gramStart"/>
      <w:r w:rsidRPr="00045ED1">
        <w:rPr>
          <w:sz w:val="20"/>
          <w:szCs w:val="20"/>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Pr="00045ED1">
        <w:rPr>
          <w:sz w:val="20"/>
          <w:szCs w:val="20"/>
        </w:rPr>
        <w:t xml:space="preserve"> </w:t>
      </w:r>
      <w:proofErr w:type="gramStart"/>
      <w:r w:rsidRPr="00045ED1">
        <w:rPr>
          <w:sz w:val="20"/>
          <w:szCs w:val="20"/>
        </w:rPr>
        <w:t>Российской Федерацией или субъектом Российской Федерации).</w:t>
      </w:r>
      <w:r w:rsidRPr="00045ED1">
        <w:rPr>
          <w:color w:val="000000" w:themeColor="text1"/>
          <w:sz w:val="20"/>
          <w:szCs w:val="20"/>
        </w:rPr>
        <w:t>»;</w:t>
      </w:r>
      <w:proofErr w:type="gramEnd"/>
    </w:p>
    <w:p w:rsidR="00045ED1" w:rsidRPr="00045ED1" w:rsidRDefault="00045ED1" w:rsidP="00045ED1">
      <w:pPr>
        <w:ind w:firstLine="540"/>
        <w:jc w:val="both"/>
        <w:rPr>
          <w:color w:val="000000" w:themeColor="text1"/>
          <w:sz w:val="20"/>
          <w:szCs w:val="20"/>
        </w:rPr>
      </w:pPr>
      <w:r w:rsidRPr="00045ED1">
        <w:rPr>
          <w:color w:val="000000" w:themeColor="text1"/>
          <w:sz w:val="20"/>
          <w:szCs w:val="20"/>
        </w:rPr>
        <w:t>1.3. абзац шестой подпункта 2.8.1. пункта 2.8. изложить в следующей редакции:</w:t>
      </w:r>
    </w:p>
    <w:p w:rsidR="00045ED1" w:rsidRPr="00045ED1" w:rsidRDefault="00045ED1" w:rsidP="00045ED1">
      <w:pPr>
        <w:ind w:firstLine="540"/>
        <w:jc w:val="both"/>
        <w:rPr>
          <w:color w:val="000000" w:themeColor="text1"/>
          <w:sz w:val="20"/>
          <w:szCs w:val="20"/>
        </w:rPr>
      </w:pPr>
      <w:proofErr w:type="gramStart"/>
      <w:r w:rsidRPr="00045ED1">
        <w:rPr>
          <w:color w:val="000000" w:themeColor="text1"/>
          <w:sz w:val="20"/>
          <w:szCs w:val="20"/>
        </w:rPr>
        <w:t>«5)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roofErr w:type="gramEnd"/>
    </w:p>
    <w:p w:rsidR="00045ED1" w:rsidRPr="00045ED1" w:rsidRDefault="00045ED1" w:rsidP="00045ED1">
      <w:pPr>
        <w:ind w:firstLine="540"/>
        <w:jc w:val="both"/>
        <w:rPr>
          <w:rFonts w:ascii="Verdana" w:hAnsi="Verdana"/>
          <w:sz w:val="20"/>
          <w:szCs w:val="20"/>
        </w:rPr>
      </w:pPr>
      <w:r w:rsidRPr="00045ED1">
        <w:rPr>
          <w:sz w:val="20"/>
          <w:szCs w:val="20"/>
        </w:rPr>
        <w:t>1.4. пункт 2.15 дополнить абзацами следующего содержания:</w:t>
      </w:r>
    </w:p>
    <w:p w:rsidR="00045ED1" w:rsidRPr="00045ED1" w:rsidRDefault="00045ED1" w:rsidP="00045ED1">
      <w:pPr>
        <w:ind w:firstLine="540"/>
        <w:jc w:val="both"/>
        <w:rPr>
          <w:rFonts w:ascii="Verdana" w:hAnsi="Verdana"/>
          <w:sz w:val="20"/>
          <w:szCs w:val="20"/>
        </w:rPr>
      </w:pPr>
      <w:r w:rsidRPr="00045ED1">
        <w:rPr>
          <w:sz w:val="20"/>
          <w:szCs w:val="20"/>
        </w:rPr>
        <w:t>«При предоставлении муниципальной услуги в электронной форме идентификация и аутентификация могут осуществляться посредством:</w:t>
      </w:r>
    </w:p>
    <w:p w:rsidR="00045ED1" w:rsidRPr="00045ED1" w:rsidRDefault="00045ED1" w:rsidP="00045ED1">
      <w:pPr>
        <w:ind w:firstLine="540"/>
        <w:jc w:val="both"/>
        <w:rPr>
          <w:rFonts w:ascii="Verdana" w:hAnsi="Verdana"/>
          <w:sz w:val="20"/>
          <w:szCs w:val="20"/>
        </w:rPr>
      </w:pPr>
      <w:proofErr w:type="gramStart"/>
      <w:r w:rsidRPr="00045ED1">
        <w:rPr>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45ED1" w:rsidRPr="00045ED1" w:rsidRDefault="00045ED1" w:rsidP="00045ED1">
      <w:pPr>
        <w:ind w:firstLine="540"/>
        <w:jc w:val="both"/>
        <w:rPr>
          <w:sz w:val="20"/>
          <w:szCs w:val="20"/>
        </w:rPr>
      </w:pPr>
      <w:r w:rsidRPr="00045ED1">
        <w:rPr>
          <w:sz w:val="20"/>
          <w:szCs w:val="20"/>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045ED1">
        <w:rPr>
          <w:sz w:val="20"/>
          <w:szCs w:val="20"/>
        </w:rPr>
        <w:t>.».</w:t>
      </w:r>
      <w:proofErr w:type="gramEnd"/>
    </w:p>
    <w:p w:rsidR="00045ED1" w:rsidRPr="00045ED1" w:rsidRDefault="00045ED1" w:rsidP="00045ED1">
      <w:pPr>
        <w:ind w:firstLine="540"/>
        <w:jc w:val="both"/>
        <w:rPr>
          <w:rFonts w:ascii="Verdana" w:hAnsi="Verdana"/>
          <w:sz w:val="20"/>
          <w:szCs w:val="20"/>
        </w:rPr>
      </w:pPr>
      <w:r w:rsidRPr="00045ED1">
        <w:rPr>
          <w:sz w:val="20"/>
          <w:szCs w:val="20"/>
        </w:rPr>
        <w:t xml:space="preserve">2. </w:t>
      </w:r>
      <w:r w:rsidRPr="00045ED1">
        <w:rPr>
          <w:color w:val="000000"/>
          <w:sz w:val="20"/>
          <w:szCs w:val="20"/>
        </w:rPr>
        <w:t xml:space="preserve">Настоящее постановление вступает в силу после официального опубликования в информационном издании «Вестник </w:t>
      </w:r>
      <w:proofErr w:type="spellStart"/>
      <w:r w:rsidRPr="00045ED1">
        <w:rPr>
          <w:color w:val="000000"/>
          <w:sz w:val="20"/>
          <w:szCs w:val="20"/>
        </w:rPr>
        <w:t>Егоркинского</w:t>
      </w:r>
      <w:proofErr w:type="spellEnd"/>
      <w:r w:rsidRPr="00045ED1">
        <w:rPr>
          <w:sz w:val="20"/>
          <w:szCs w:val="20"/>
        </w:rPr>
        <w:t xml:space="preserve"> сельского поселения</w:t>
      </w:r>
      <w:r w:rsidRPr="00045ED1">
        <w:rPr>
          <w:color w:val="000000"/>
          <w:sz w:val="20"/>
          <w:szCs w:val="20"/>
        </w:rPr>
        <w:t xml:space="preserve"> </w:t>
      </w:r>
      <w:proofErr w:type="spellStart"/>
      <w:r w:rsidRPr="00045ED1">
        <w:rPr>
          <w:color w:val="000000"/>
          <w:sz w:val="20"/>
          <w:szCs w:val="20"/>
        </w:rPr>
        <w:t>Шумерлинского</w:t>
      </w:r>
      <w:proofErr w:type="spellEnd"/>
      <w:r w:rsidRPr="00045ED1">
        <w:rPr>
          <w:color w:val="000000"/>
          <w:sz w:val="20"/>
          <w:szCs w:val="20"/>
        </w:rPr>
        <w:t xml:space="preserve"> района» и подлежит размещению на официальном сайте </w:t>
      </w:r>
      <w:proofErr w:type="spellStart"/>
      <w:r w:rsidRPr="00045ED1">
        <w:rPr>
          <w:color w:val="000000"/>
          <w:sz w:val="20"/>
          <w:szCs w:val="20"/>
        </w:rPr>
        <w:t>Егоркинского</w:t>
      </w:r>
      <w:proofErr w:type="spellEnd"/>
      <w:r w:rsidRPr="00045ED1">
        <w:rPr>
          <w:sz w:val="20"/>
          <w:szCs w:val="20"/>
        </w:rPr>
        <w:t xml:space="preserve"> сельского поселения</w:t>
      </w:r>
      <w:r w:rsidRPr="00045ED1">
        <w:rPr>
          <w:color w:val="000000"/>
          <w:sz w:val="20"/>
          <w:szCs w:val="20"/>
        </w:rPr>
        <w:t xml:space="preserve"> </w:t>
      </w:r>
      <w:proofErr w:type="spellStart"/>
      <w:r w:rsidRPr="00045ED1">
        <w:rPr>
          <w:color w:val="000000"/>
          <w:sz w:val="20"/>
          <w:szCs w:val="20"/>
        </w:rPr>
        <w:t>Шумерлинского</w:t>
      </w:r>
      <w:proofErr w:type="spellEnd"/>
      <w:r w:rsidRPr="00045ED1">
        <w:rPr>
          <w:color w:val="000000"/>
          <w:sz w:val="20"/>
          <w:szCs w:val="20"/>
        </w:rPr>
        <w:t xml:space="preserve"> района.</w:t>
      </w:r>
    </w:p>
    <w:p w:rsidR="00045ED1" w:rsidRPr="00045ED1" w:rsidRDefault="00045ED1" w:rsidP="0004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rsidR="00045ED1" w:rsidRPr="00045ED1" w:rsidRDefault="00045ED1" w:rsidP="00045ED1">
      <w:pPr>
        <w:jc w:val="both"/>
        <w:rPr>
          <w:sz w:val="20"/>
          <w:szCs w:val="20"/>
        </w:rPr>
      </w:pPr>
      <w:r w:rsidRPr="00045ED1">
        <w:rPr>
          <w:sz w:val="20"/>
          <w:szCs w:val="20"/>
        </w:rPr>
        <w:t xml:space="preserve">Глава  </w:t>
      </w:r>
      <w:proofErr w:type="spellStart"/>
      <w:r w:rsidRPr="00045ED1">
        <w:rPr>
          <w:sz w:val="20"/>
          <w:szCs w:val="20"/>
        </w:rPr>
        <w:t>Егоркинского</w:t>
      </w:r>
      <w:proofErr w:type="spellEnd"/>
      <w:r w:rsidRPr="00045ED1">
        <w:rPr>
          <w:sz w:val="20"/>
          <w:szCs w:val="20"/>
        </w:rPr>
        <w:t xml:space="preserve"> сельского поселения</w:t>
      </w:r>
    </w:p>
    <w:p w:rsidR="00045ED1" w:rsidRPr="00045ED1" w:rsidRDefault="00045ED1" w:rsidP="00045ED1">
      <w:pPr>
        <w:jc w:val="both"/>
        <w:rPr>
          <w:sz w:val="20"/>
          <w:szCs w:val="20"/>
        </w:rPr>
      </w:pPr>
      <w:proofErr w:type="spellStart"/>
      <w:r w:rsidRPr="00045ED1">
        <w:rPr>
          <w:sz w:val="20"/>
          <w:szCs w:val="20"/>
        </w:rPr>
        <w:t>Шумерлинского</w:t>
      </w:r>
      <w:proofErr w:type="spellEnd"/>
      <w:r w:rsidRPr="00045ED1">
        <w:rPr>
          <w:sz w:val="20"/>
          <w:szCs w:val="20"/>
        </w:rPr>
        <w:t xml:space="preserve"> района  </w:t>
      </w:r>
      <w:r w:rsidRPr="00045ED1">
        <w:rPr>
          <w:sz w:val="20"/>
          <w:szCs w:val="20"/>
        </w:rPr>
        <w:tab/>
      </w:r>
      <w:r w:rsidRPr="00045ED1">
        <w:rPr>
          <w:sz w:val="20"/>
          <w:szCs w:val="20"/>
        </w:rPr>
        <w:tab/>
      </w:r>
      <w:r w:rsidRPr="00045ED1">
        <w:rPr>
          <w:sz w:val="20"/>
          <w:szCs w:val="20"/>
        </w:rPr>
        <w:tab/>
      </w:r>
      <w:r w:rsidRPr="00045ED1">
        <w:rPr>
          <w:sz w:val="20"/>
          <w:szCs w:val="20"/>
        </w:rPr>
        <w:tab/>
        <w:t xml:space="preserve">    О.И. Улисова                 </w:t>
      </w:r>
      <w:r w:rsidRPr="00045ED1">
        <w:rPr>
          <w:sz w:val="20"/>
          <w:szCs w:val="20"/>
        </w:rPr>
        <w:tab/>
        <w:t xml:space="preserve">                 </w:t>
      </w:r>
    </w:p>
    <w:p w:rsidR="00045ED1" w:rsidRDefault="00447402" w:rsidP="00045ED1">
      <w:pPr>
        <w:jc w:val="both"/>
        <w:rPr>
          <w:sz w:val="20"/>
          <w:szCs w:val="20"/>
        </w:rPr>
      </w:pPr>
      <w:r>
        <w:rPr>
          <w:sz w:val="20"/>
          <w:szCs w:val="20"/>
        </w:rPr>
        <w:t xml:space="preserve">  </w:t>
      </w:r>
    </w:p>
    <w:p w:rsidR="00447402" w:rsidRDefault="00447402" w:rsidP="00045ED1">
      <w:pPr>
        <w:jc w:val="both"/>
        <w:rPr>
          <w:sz w:val="20"/>
          <w:szCs w:val="20"/>
        </w:rPr>
      </w:pPr>
      <w:r>
        <w:rPr>
          <w:sz w:val="20"/>
          <w:szCs w:val="20"/>
        </w:rPr>
        <w:t xml:space="preserve">                                                                   </w:t>
      </w:r>
      <w:r w:rsidR="00065862">
        <w:rPr>
          <w:sz w:val="20"/>
          <w:szCs w:val="20"/>
        </w:rPr>
        <w:t xml:space="preserve">     </w:t>
      </w:r>
      <w:r>
        <w:rPr>
          <w:sz w:val="20"/>
          <w:szCs w:val="20"/>
        </w:rPr>
        <w:t xml:space="preserve">  ПОСТАНОВЛЕНИЕ</w:t>
      </w:r>
    </w:p>
    <w:p w:rsidR="00447402" w:rsidRDefault="00447402" w:rsidP="00045ED1">
      <w:pPr>
        <w:jc w:val="both"/>
        <w:rPr>
          <w:sz w:val="20"/>
          <w:szCs w:val="20"/>
        </w:rPr>
      </w:pPr>
    </w:p>
    <w:p w:rsidR="00447402" w:rsidRDefault="00447402" w:rsidP="00045ED1">
      <w:pPr>
        <w:jc w:val="both"/>
        <w:rPr>
          <w:sz w:val="20"/>
          <w:szCs w:val="20"/>
        </w:rPr>
      </w:pPr>
      <w:r>
        <w:rPr>
          <w:sz w:val="20"/>
          <w:szCs w:val="20"/>
        </w:rPr>
        <w:t>«</w:t>
      </w:r>
      <w:r w:rsidRPr="00447402">
        <w:rPr>
          <w:sz w:val="20"/>
          <w:szCs w:val="20"/>
        </w:rPr>
        <w:t xml:space="preserve">Об утверждении Комплексного плана мероприятий по профилактике незаконного потребления наркотических средств и их </w:t>
      </w:r>
      <w:proofErr w:type="spellStart"/>
      <w:r w:rsidRPr="00447402">
        <w:rPr>
          <w:sz w:val="20"/>
          <w:szCs w:val="20"/>
        </w:rPr>
        <w:t>прекурсоров</w:t>
      </w:r>
      <w:proofErr w:type="spellEnd"/>
      <w:r w:rsidRPr="00447402">
        <w:rPr>
          <w:sz w:val="20"/>
          <w:szCs w:val="20"/>
        </w:rPr>
        <w:t xml:space="preserve"> в </w:t>
      </w:r>
      <w:proofErr w:type="spellStart"/>
      <w:r w:rsidRPr="00447402">
        <w:rPr>
          <w:sz w:val="20"/>
          <w:szCs w:val="20"/>
        </w:rPr>
        <w:t>Егоркинском</w:t>
      </w:r>
      <w:proofErr w:type="spellEnd"/>
      <w:r w:rsidRPr="00447402">
        <w:rPr>
          <w:sz w:val="20"/>
          <w:szCs w:val="20"/>
        </w:rPr>
        <w:t xml:space="preserve"> сельском поселении </w:t>
      </w:r>
      <w:proofErr w:type="spellStart"/>
      <w:r w:rsidRPr="00447402">
        <w:rPr>
          <w:sz w:val="20"/>
          <w:szCs w:val="20"/>
        </w:rPr>
        <w:t>Шумерлинского</w:t>
      </w:r>
      <w:proofErr w:type="spellEnd"/>
      <w:r w:rsidRPr="00447402">
        <w:rPr>
          <w:sz w:val="20"/>
          <w:szCs w:val="20"/>
        </w:rPr>
        <w:t xml:space="preserve"> района на 2021 год</w:t>
      </w:r>
      <w:r>
        <w:rPr>
          <w:sz w:val="20"/>
          <w:szCs w:val="20"/>
        </w:rPr>
        <w:t>»</w:t>
      </w:r>
      <w:r w:rsidR="00065862">
        <w:rPr>
          <w:sz w:val="20"/>
          <w:szCs w:val="20"/>
        </w:rPr>
        <w:t>.</w:t>
      </w:r>
    </w:p>
    <w:p w:rsidR="00065862" w:rsidRDefault="00065862" w:rsidP="00045ED1">
      <w:pPr>
        <w:jc w:val="both"/>
        <w:rPr>
          <w:sz w:val="20"/>
          <w:szCs w:val="20"/>
        </w:rPr>
      </w:pPr>
    </w:p>
    <w:p w:rsidR="00447402" w:rsidRDefault="00447402" w:rsidP="00045ED1">
      <w:pPr>
        <w:jc w:val="both"/>
        <w:rPr>
          <w:sz w:val="20"/>
          <w:szCs w:val="20"/>
        </w:rPr>
      </w:pPr>
      <w:r>
        <w:rPr>
          <w:sz w:val="20"/>
          <w:szCs w:val="20"/>
        </w:rPr>
        <w:t xml:space="preserve">    от 15.06.2021 г. № 44</w:t>
      </w:r>
    </w:p>
    <w:p w:rsidR="00447402" w:rsidRDefault="00447402" w:rsidP="00045ED1">
      <w:pPr>
        <w:jc w:val="both"/>
        <w:rPr>
          <w:sz w:val="20"/>
          <w:szCs w:val="20"/>
        </w:rPr>
      </w:pPr>
    </w:p>
    <w:p w:rsidR="00447402" w:rsidRPr="00045ED1" w:rsidRDefault="00447402" w:rsidP="00045ED1">
      <w:pPr>
        <w:jc w:val="both"/>
        <w:rPr>
          <w:sz w:val="20"/>
          <w:szCs w:val="20"/>
        </w:rPr>
      </w:pPr>
    </w:p>
    <w:p w:rsidR="00065862" w:rsidRPr="002210C4" w:rsidRDefault="00065862" w:rsidP="00065862">
      <w:pPr>
        <w:ind w:firstLine="540"/>
        <w:jc w:val="both"/>
        <w:rPr>
          <w:color w:val="FF0000"/>
          <w:sz w:val="20"/>
          <w:szCs w:val="20"/>
        </w:rPr>
      </w:pPr>
      <w:proofErr w:type="gramStart"/>
      <w:r w:rsidRPr="002210C4">
        <w:rPr>
          <w:sz w:val="20"/>
          <w:szCs w:val="20"/>
        </w:rPr>
        <w:t>Во</w:t>
      </w:r>
      <w:proofErr w:type="gramEnd"/>
      <w:r w:rsidRPr="002210C4">
        <w:rPr>
          <w:sz w:val="20"/>
          <w:szCs w:val="20"/>
        </w:rPr>
        <w:t xml:space="preserve"> исполнении Федеральных законов от 08.01.1998 г. № 3-ФЗ «О наркотических средствах и психотропных веществах», от 23.06.2016 г. № 182-ФЗ «Об основах системы профилактики правонарушений в Российской Федерации», Указа Президента РФ </w:t>
      </w:r>
      <w:r w:rsidRPr="002210C4">
        <w:rPr>
          <w:bCs/>
          <w:color w:val="000000"/>
          <w:sz w:val="20"/>
          <w:szCs w:val="20"/>
          <w:shd w:val="clear" w:color="auto" w:fill="FFFFFF"/>
        </w:rPr>
        <w:t>от 23.11.2020 N 733 "Об утверждении Стратегии государственной антинаркотической политики Российской Федерации на период до 2030 года"</w:t>
      </w:r>
    </w:p>
    <w:p w:rsidR="00065862" w:rsidRPr="002210C4" w:rsidRDefault="00065862" w:rsidP="00065862">
      <w:pPr>
        <w:ind w:firstLine="540"/>
        <w:jc w:val="both"/>
        <w:rPr>
          <w:color w:val="FF0000"/>
          <w:sz w:val="20"/>
          <w:szCs w:val="20"/>
        </w:rPr>
      </w:pPr>
    </w:p>
    <w:p w:rsidR="00065862" w:rsidRPr="002210C4" w:rsidRDefault="00065862" w:rsidP="00065862">
      <w:pPr>
        <w:ind w:firstLine="540"/>
        <w:jc w:val="both"/>
        <w:rPr>
          <w:sz w:val="20"/>
          <w:szCs w:val="20"/>
        </w:rPr>
      </w:pPr>
      <w:r w:rsidRPr="002210C4">
        <w:rPr>
          <w:sz w:val="20"/>
          <w:szCs w:val="20"/>
        </w:rPr>
        <w:t xml:space="preserve">администрация </w:t>
      </w:r>
      <w:proofErr w:type="spellStart"/>
      <w:r w:rsidRPr="002210C4">
        <w:rPr>
          <w:sz w:val="20"/>
          <w:szCs w:val="20"/>
        </w:rPr>
        <w:t>Егоркинского</w:t>
      </w:r>
      <w:proofErr w:type="spellEnd"/>
      <w:r w:rsidRPr="002210C4">
        <w:rPr>
          <w:sz w:val="20"/>
          <w:szCs w:val="20"/>
        </w:rPr>
        <w:t xml:space="preserve"> сельского поселения </w:t>
      </w:r>
      <w:proofErr w:type="spellStart"/>
      <w:r w:rsidRPr="002210C4">
        <w:rPr>
          <w:sz w:val="20"/>
          <w:szCs w:val="20"/>
        </w:rPr>
        <w:t>Шумерлинского</w:t>
      </w:r>
      <w:proofErr w:type="spellEnd"/>
      <w:r w:rsidRPr="002210C4">
        <w:rPr>
          <w:sz w:val="20"/>
          <w:szCs w:val="20"/>
        </w:rPr>
        <w:t xml:space="preserve"> района  </w:t>
      </w:r>
    </w:p>
    <w:p w:rsidR="00065862" w:rsidRPr="002210C4" w:rsidRDefault="00065862" w:rsidP="00065862">
      <w:pPr>
        <w:ind w:firstLine="540"/>
        <w:jc w:val="both"/>
        <w:rPr>
          <w:sz w:val="20"/>
          <w:szCs w:val="20"/>
        </w:rPr>
      </w:pPr>
      <w:proofErr w:type="gramStart"/>
      <w:r w:rsidRPr="002210C4">
        <w:rPr>
          <w:sz w:val="20"/>
          <w:szCs w:val="20"/>
        </w:rPr>
        <w:t>п</w:t>
      </w:r>
      <w:proofErr w:type="gramEnd"/>
      <w:r w:rsidRPr="002210C4">
        <w:rPr>
          <w:sz w:val="20"/>
          <w:szCs w:val="20"/>
        </w:rPr>
        <w:t xml:space="preserve"> о с т а н о в л я е т: </w:t>
      </w:r>
    </w:p>
    <w:p w:rsidR="00065862" w:rsidRPr="002210C4" w:rsidRDefault="00065862" w:rsidP="00065862">
      <w:pPr>
        <w:ind w:firstLine="567"/>
        <w:jc w:val="both"/>
        <w:rPr>
          <w:color w:val="FF0000"/>
          <w:sz w:val="20"/>
          <w:szCs w:val="20"/>
        </w:rPr>
      </w:pPr>
      <w:r w:rsidRPr="002210C4">
        <w:rPr>
          <w:sz w:val="20"/>
          <w:szCs w:val="20"/>
        </w:rPr>
        <w:t>1. Утвердить</w:t>
      </w:r>
      <w:r w:rsidRPr="002210C4">
        <w:rPr>
          <w:color w:val="FF0000"/>
          <w:sz w:val="20"/>
          <w:szCs w:val="20"/>
        </w:rPr>
        <w:t xml:space="preserve"> </w:t>
      </w:r>
      <w:r w:rsidRPr="002210C4">
        <w:rPr>
          <w:sz w:val="20"/>
          <w:szCs w:val="20"/>
        </w:rPr>
        <w:t xml:space="preserve">Комплексный план мероприятий по профилактике незаконного потребления наркотических средств и психотропных веществ и их </w:t>
      </w:r>
      <w:proofErr w:type="spellStart"/>
      <w:r w:rsidRPr="002210C4">
        <w:rPr>
          <w:sz w:val="20"/>
          <w:szCs w:val="20"/>
        </w:rPr>
        <w:t>прекурсоров</w:t>
      </w:r>
      <w:proofErr w:type="spellEnd"/>
      <w:r w:rsidRPr="002210C4">
        <w:rPr>
          <w:sz w:val="20"/>
          <w:szCs w:val="20"/>
        </w:rPr>
        <w:t xml:space="preserve"> в </w:t>
      </w:r>
      <w:proofErr w:type="spellStart"/>
      <w:r w:rsidRPr="002210C4">
        <w:rPr>
          <w:sz w:val="20"/>
          <w:szCs w:val="20"/>
        </w:rPr>
        <w:t>Егоркинском</w:t>
      </w:r>
      <w:proofErr w:type="spellEnd"/>
      <w:r w:rsidRPr="002210C4">
        <w:rPr>
          <w:sz w:val="20"/>
          <w:szCs w:val="20"/>
        </w:rPr>
        <w:t xml:space="preserve"> сельском поселении </w:t>
      </w:r>
      <w:proofErr w:type="spellStart"/>
      <w:r w:rsidRPr="002210C4">
        <w:rPr>
          <w:sz w:val="20"/>
          <w:szCs w:val="20"/>
        </w:rPr>
        <w:t>Шумерлинского</w:t>
      </w:r>
      <w:proofErr w:type="spellEnd"/>
      <w:r w:rsidRPr="002210C4">
        <w:rPr>
          <w:sz w:val="20"/>
          <w:szCs w:val="20"/>
        </w:rPr>
        <w:t xml:space="preserve"> района на 2021 год.</w:t>
      </w:r>
      <w:r w:rsidRPr="002210C4">
        <w:rPr>
          <w:color w:val="FF0000"/>
          <w:sz w:val="20"/>
          <w:szCs w:val="20"/>
        </w:rPr>
        <w:t xml:space="preserve"> </w:t>
      </w:r>
    </w:p>
    <w:p w:rsidR="00065862" w:rsidRPr="002210C4" w:rsidRDefault="00065862" w:rsidP="00065862">
      <w:pPr>
        <w:ind w:firstLine="567"/>
        <w:jc w:val="both"/>
        <w:rPr>
          <w:sz w:val="20"/>
          <w:szCs w:val="20"/>
        </w:rPr>
      </w:pPr>
      <w:r w:rsidRPr="002210C4">
        <w:rPr>
          <w:sz w:val="20"/>
          <w:szCs w:val="20"/>
        </w:rPr>
        <w:t xml:space="preserve">2. </w:t>
      </w:r>
      <w:proofErr w:type="gramStart"/>
      <w:r w:rsidRPr="002210C4">
        <w:rPr>
          <w:sz w:val="20"/>
          <w:szCs w:val="20"/>
        </w:rPr>
        <w:t>Разместить</w:t>
      </w:r>
      <w:proofErr w:type="gramEnd"/>
      <w:r w:rsidRPr="002210C4">
        <w:rPr>
          <w:sz w:val="20"/>
          <w:szCs w:val="20"/>
        </w:rPr>
        <w:t xml:space="preserve">  Комплексный план мероприятий по профилактике незаконного потребления наркотических средств и психотропных веществ и их </w:t>
      </w:r>
      <w:proofErr w:type="spellStart"/>
      <w:r w:rsidRPr="002210C4">
        <w:rPr>
          <w:sz w:val="20"/>
          <w:szCs w:val="20"/>
        </w:rPr>
        <w:t>прекурсоров</w:t>
      </w:r>
      <w:proofErr w:type="spellEnd"/>
      <w:r w:rsidRPr="002210C4">
        <w:rPr>
          <w:sz w:val="20"/>
          <w:szCs w:val="20"/>
        </w:rPr>
        <w:t xml:space="preserve"> в </w:t>
      </w:r>
      <w:proofErr w:type="spellStart"/>
      <w:r w:rsidRPr="002210C4">
        <w:rPr>
          <w:sz w:val="20"/>
          <w:szCs w:val="20"/>
        </w:rPr>
        <w:t>Егоркинском</w:t>
      </w:r>
      <w:proofErr w:type="spellEnd"/>
      <w:r w:rsidRPr="002210C4">
        <w:rPr>
          <w:sz w:val="20"/>
          <w:szCs w:val="20"/>
        </w:rPr>
        <w:t xml:space="preserve"> сельском поселении </w:t>
      </w:r>
      <w:proofErr w:type="spellStart"/>
      <w:r w:rsidRPr="002210C4">
        <w:rPr>
          <w:sz w:val="20"/>
          <w:szCs w:val="20"/>
        </w:rPr>
        <w:t>Шумерлинского</w:t>
      </w:r>
      <w:proofErr w:type="spellEnd"/>
      <w:r w:rsidRPr="002210C4">
        <w:rPr>
          <w:sz w:val="20"/>
          <w:szCs w:val="20"/>
        </w:rPr>
        <w:t xml:space="preserve"> района на 2021 год</w:t>
      </w:r>
      <w:r w:rsidRPr="002210C4">
        <w:rPr>
          <w:color w:val="FF0000"/>
          <w:sz w:val="20"/>
          <w:szCs w:val="20"/>
        </w:rPr>
        <w:t xml:space="preserve"> </w:t>
      </w:r>
      <w:r w:rsidRPr="002210C4">
        <w:rPr>
          <w:sz w:val="20"/>
          <w:szCs w:val="20"/>
        </w:rPr>
        <w:t xml:space="preserve">на официальном сайте </w:t>
      </w:r>
      <w:proofErr w:type="spellStart"/>
      <w:r w:rsidRPr="002210C4">
        <w:rPr>
          <w:sz w:val="20"/>
          <w:szCs w:val="20"/>
        </w:rPr>
        <w:t>Егоркинского</w:t>
      </w:r>
      <w:proofErr w:type="spellEnd"/>
      <w:r w:rsidRPr="002210C4">
        <w:rPr>
          <w:sz w:val="20"/>
          <w:szCs w:val="20"/>
        </w:rPr>
        <w:t xml:space="preserve"> сельского поселения </w:t>
      </w:r>
      <w:proofErr w:type="spellStart"/>
      <w:r w:rsidRPr="002210C4">
        <w:rPr>
          <w:sz w:val="20"/>
          <w:szCs w:val="20"/>
        </w:rPr>
        <w:t>Шумерлинского</w:t>
      </w:r>
      <w:proofErr w:type="spellEnd"/>
      <w:r w:rsidRPr="002210C4">
        <w:rPr>
          <w:sz w:val="20"/>
          <w:szCs w:val="20"/>
        </w:rPr>
        <w:t xml:space="preserve"> района в сети Интернет.</w:t>
      </w:r>
    </w:p>
    <w:p w:rsidR="00065862" w:rsidRPr="002210C4" w:rsidRDefault="00065862" w:rsidP="00065862">
      <w:pPr>
        <w:ind w:firstLine="567"/>
        <w:jc w:val="both"/>
        <w:rPr>
          <w:color w:val="FF0000"/>
          <w:sz w:val="20"/>
          <w:szCs w:val="20"/>
        </w:rPr>
      </w:pPr>
      <w:r w:rsidRPr="002210C4">
        <w:rPr>
          <w:sz w:val="20"/>
          <w:szCs w:val="20"/>
        </w:rPr>
        <w:t xml:space="preserve">3. </w:t>
      </w:r>
      <w:proofErr w:type="gramStart"/>
      <w:r w:rsidRPr="002210C4">
        <w:rPr>
          <w:sz w:val="20"/>
          <w:szCs w:val="20"/>
        </w:rPr>
        <w:t>Контроль за</w:t>
      </w:r>
      <w:proofErr w:type="gramEnd"/>
      <w:r w:rsidRPr="002210C4">
        <w:rPr>
          <w:sz w:val="20"/>
          <w:szCs w:val="20"/>
        </w:rPr>
        <w:t xml:space="preserve"> исполнением настоящего постановления оставляю за собой.</w:t>
      </w:r>
    </w:p>
    <w:p w:rsidR="00065862" w:rsidRPr="002210C4" w:rsidRDefault="00065862" w:rsidP="00065862">
      <w:pPr>
        <w:jc w:val="both"/>
        <w:rPr>
          <w:color w:val="FF0000"/>
          <w:sz w:val="20"/>
          <w:szCs w:val="20"/>
        </w:rPr>
      </w:pPr>
    </w:p>
    <w:p w:rsidR="00065862" w:rsidRPr="002210C4" w:rsidRDefault="00065862" w:rsidP="00065862">
      <w:pPr>
        <w:jc w:val="both"/>
        <w:rPr>
          <w:sz w:val="20"/>
          <w:szCs w:val="20"/>
        </w:rPr>
      </w:pPr>
      <w:r w:rsidRPr="002210C4">
        <w:rPr>
          <w:sz w:val="20"/>
          <w:szCs w:val="20"/>
        </w:rPr>
        <w:t xml:space="preserve">Глава администрации </w:t>
      </w:r>
    </w:p>
    <w:p w:rsidR="00065862" w:rsidRPr="002210C4" w:rsidRDefault="00065862" w:rsidP="00065862">
      <w:pPr>
        <w:jc w:val="both"/>
        <w:rPr>
          <w:sz w:val="20"/>
          <w:szCs w:val="20"/>
        </w:rPr>
      </w:pPr>
      <w:proofErr w:type="spellStart"/>
      <w:r w:rsidRPr="002210C4">
        <w:rPr>
          <w:sz w:val="20"/>
          <w:szCs w:val="20"/>
        </w:rPr>
        <w:t>Егоркинского</w:t>
      </w:r>
      <w:proofErr w:type="spellEnd"/>
      <w:r w:rsidRPr="002210C4">
        <w:rPr>
          <w:sz w:val="20"/>
          <w:szCs w:val="20"/>
        </w:rPr>
        <w:t xml:space="preserve"> сельского поселения </w:t>
      </w:r>
    </w:p>
    <w:p w:rsidR="00065862" w:rsidRPr="002210C4" w:rsidRDefault="00065862" w:rsidP="00065862">
      <w:pPr>
        <w:rPr>
          <w:sz w:val="20"/>
          <w:szCs w:val="20"/>
        </w:rPr>
      </w:pPr>
      <w:proofErr w:type="spellStart"/>
      <w:r w:rsidRPr="002210C4">
        <w:rPr>
          <w:sz w:val="20"/>
          <w:szCs w:val="20"/>
        </w:rPr>
        <w:t>Шумерлинского</w:t>
      </w:r>
      <w:proofErr w:type="spellEnd"/>
      <w:r w:rsidRPr="002210C4">
        <w:rPr>
          <w:sz w:val="20"/>
          <w:szCs w:val="20"/>
        </w:rPr>
        <w:t xml:space="preserve"> района  </w:t>
      </w:r>
      <w:r w:rsidRPr="002210C4">
        <w:rPr>
          <w:sz w:val="20"/>
          <w:szCs w:val="20"/>
        </w:rPr>
        <w:tab/>
      </w:r>
      <w:r w:rsidRPr="002210C4">
        <w:rPr>
          <w:sz w:val="20"/>
          <w:szCs w:val="20"/>
        </w:rPr>
        <w:tab/>
      </w:r>
      <w:r w:rsidRPr="002210C4">
        <w:rPr>
          <w:sz w:val="20"/>
          <w:szCs w:val="20"/>
        </w:rPr>
        <w:tab/>
      </w:r>
      <w:r w:rsidRPr="002210C4">
        <w:rPr>
          <w:sz w:val="20"/>
          <w:szCs w:val="20"/>
        </w:rPr>
        <w:tab/>
      </w:r>
      <w:r w:rsidRPr="002210C4">
        <w:rPr>
          <w:sz w:val="20"/>
          <w:szCs w:val="20"/>
        </w:rPr>
        <w:tab/>
      </w:r>
      <w:r w:rsidRPr="002210C4">
        <w:rPr>
          <w:sz w:val="20"/>
          <w:szCs w:val="20"/>
        </w:rPr>
        <w:tab/>
      </w:r>
      <w:r w:rsidRPr="002210C4">
        <w:rPr>
          <w:sz w:val="20"/>
          <w:szCs w:val="20"/>
        </w:rPr>
        <w:tab/>
        <w:t xml:space="preserve">         О.И. Улисова</w:t>
      </w:r>
    </w:p>
    <w:p w:rsidR="00065862" w:rsidRPr="002210C4" w:rsidRDefault="00065862" w:rsidP="00065862">
      <w:pPr>
        <w:rPr>
          <w:sz w:val="20"/>
          <w:szCs w:val="20"/>
        </w:rPr>
      </w:pPr>
    </w:p>
    <w:p w:rsidR="00065862" w:rsidRPr="002210C4" w:rsidRDefault="00065862" w:rsidP="00065862">
      <w:pPr>
        <w:jc w:val="both"/>
        <w:rPr>
          <w:sz w:val="20"/>
          <w:szCs w:val="20"/>
        </w:rPr>
      </w:pPr>
    </w:p>
    <w:p w:rsidR="00065862" w:rsidRPr="002210C4" w:rsidRDefault="00065862" w:rsidP="00065862">
      <w:pPr>
        <w:jc w:val="both"/>
        <w:rPr>
          <w:sz w:val="20"/>
          <w:szCs w:val="20"/>
        </w:rPr>
      </w:pPr>
    </w:p>
    <w:p w:rsidR="00065862" w:rsidRPr="002210C4" w:rsidRDefault="00065862" w:rsidP="00065862">
      <w:pPr>
        <w:pStyle w:val="1"/>
        <w:tabs>
          <w:tab w:val="left" w:pos="10206"/>
        </w:tabs>
        <w:ind w:left="5812"/>
        <w:jc w:val="right"/>
        <w:rPr>
          <w:sz w:val="20"/>
          <w:szCs w:val="20"/>
        </w:rPr>
      </w:pPr>
    </w:p>
    <w:p w:rsidR="00065862" w:rsidRPr="00065862" w:rsidRDefault="00065862" w:rsidP="00065862">
      <w:pPr>
        <w:jc w:val="center"/>
        <w:rPr>
          <w:b/>
          <w:sz w:val="20"/>
          <w:szCs w:val="20"/>
        </w:rPr>
      </w:pPr>
      <w:r w:rsidRPr="00065862">
        <w:rPr>
          <w:b/>
          <w:sz w:val="20"/>
          <w:szCs w:val="20"/>
        </w:rPr>
        <w:t xml:space="preserve">Комплексный план мероприятий по профилактике незаконного потребления наркотических средств и психотропных веществ и их </w:t>
      </w:r>
      <w:proofErr w:type="spellStart"/>
      <w:r w:rsidRPr="00065862">
        <w:rPr>
          <w:b/>
          <w:sz w:val="20"/>
          <w:szCs w:val="20"/>
        </w:rPr>
        <w:t>прекурсоров</w:t>
      </w:r>
      <w:proofErr w:type="spellEnd"/>
      <w:r w:rsidRPr="00065862">
        <w:rPr>
          <w:b/>
          <w:sz w:val="20"/>
          <w:szCs w:val="20"/>
        </w:rPr>
        <w:t xml:space="preserve"> в </w:t>
      </w:r>
      <w:proofErr w:type="spellStart"/>
      <w:r w:rsidRPr="00065862">
        <w:rPr>
          <w:b/>
          <w:sz w:val="20"/>
          <w:szCs w:val="20"/>
        </w:rPr>
        <w:t>Егоркинском</w:t>
      </w:r>
      <w:proofErr w:type="spellEnd"/>
      <w:r w:rsidRPr="00065862">
        <w:rPr>
          <w:b/>
          <w:sz w:val="20"/>
          <w:szCs w:val="20"/>
        </w:rPr>
        <w:t xml:space="preserve"> сельском поселении </w:t>
      </w:r>
      <w:proofErr w:type="spellStart"/>
      <w:r w:rsidRPr="00065862">
        <w:rPr>
          <w:b/>
          <w:sz w:val="20"/>
          <w:szCs w:val="20"/>
        </w:rPr>
        <w:t>Шумерлинского</w:t>
      </w:r>
      <w:proofErr w:type="spellEnd"/>
      <w:r w:rsidRPr="00065862">
        <w:rPr>
          <w:b/>
          <w:sz w:val="20"/>
          <w:szCs w:val="20"/>
        </w:rPr>
        <w:t xml:space="preserve"> района на 2021 год</w:t>
      </w:r>
    </w:p>
    <w:p w:rsidR="00065862" w:rsidRPr="00065862" w:rsidRDefault="00065862" w:rsidP="00065862">
      <w:pPr>
        <w:rPr>
          <w:sz w:val="20"/>
          <w:szCs w:val="20"/>
        </w:rPr>
      </w:pPr>
    </w:p>
    <w:p w:rsidR="00065862" w:rsidRPr="00065862" w:rsidRDefault="00065862" w:rsidP="00065862">
      <w:pPr>
        <w:pStyle w:val="afb"/>
        <w:jc w:val="center"/>
        <w:rPr>
          <w:rFonts w:ascii="Times New Roman" w:hAnsi="Times New Roman"/>
          <w:b/>
          <w:sz w:val="20"/>
          <w:szCs w:val="20"/>
        </w:rPr>
      </w:pPr>
      <w:r w:rsidRPr="00065862">
        <w:rPr>
          <w:rFonts w:ascii="Times New Roman" w:hAnsi="Times New Roman"/>
          <w:b/>
          <w:sz w:val="20"/>
          <w:szCs w:val="20"/>
        </w:rPr>
        <w:t>1.Общие положения</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sz w:val="20"/>
          <w:szCs w:val="20"/>
        </w:rPr>
        <w:tab/>
        <w:t xml:space="preserve">1.1. Настоящий План мероприятий по профилактике незаконного потребления наркотических средств и психотропных веществ их </w:t>
      </w:r>
      <w:proofErr w:type="spellStart"/>
      <w:r w:rsidRPr="00065862">
        <w:rPr>
          <w:rFonts w:ascii="Times New Roman" w:hAnsi="Times New Roman"/>
          <w:sz w:val="20"/>
          <w:szCs w:val="20"/>
        </w:rPr>
        <w:t>прекурсоров</w:t>
      </w:r>
      <w:proofErr w:type="spellEnd"/>
      <w:r w:rsidRPr="00065862">
        <w:rPr>
          <w:rFonts w:ascii="Times New Roman" w:hAnsi="Times New Roman"/>
          <w:sz w:val="20"/>
          <w:szCs w:val="20"/>
        </w:rPr>
        <w:t xml:space="preserve"> в </w:t>
      </w:r>
      <w:proofErr w:type="spellStart"/>
      <w:r w:rsidRPr="00065862">
        <w:rPr>
          <w:rFonts w:ascii="Times New Roman" w:hAnsi="Times New Roman"/>
          <w:sz w:val="20"/>
          <w:szCs w:val="20"/>
        </w:rPr>
        <w:t>Егоркинском</w:t>
      </w:r>
      <w:proofErr w:type="spellEnd"/>
      <w:r w:rsidRPr="00065862">
        <w:rPr>
          <w:rFonts w:ascii="Times New Roman" w:hAnsi="Times New Roman"/>
          <w:sz w:val="20"/>
          <w:szCs w:val="20"/>
        </w:rPr>
        <w:t xml:space="preserve"> сельском поселении </w:t>
      </w:r>
      <w:proofErr w:type="spellStart"/>
      <w:r w:rsidRPr="00065862">
        <w:rPr>
          <w:rFonts w:ascii="Times New Roman" w:hAnsi="Times New Roman"/>
          <w:sz w:val="20"/>
          <w:szCs w:val="20"/>
        </w:rPr>
        <w:t>Шумерлинского</w:t>
      </w:r>
      <w:proofErr w:type="spellEnd"/>
      <w:r w:rsidRPr="00065862">
        <w:rPr>
          <w:rFonts w:ascii="Times New Roman" w:hAnsi="Times New Roman"/>
          <w:sz w:val="20"/>
          <w:szCs w:val="20"/>
        </w:rPr>
        <w:t xml:space="preserve"> района (дале</w:t>
      </w:r>
      <w:proofErr w:type="gramStart"/>
      <w:r w:rsidRPr="00065862">
        <w:rPr>
          <w:rFonts w:ascii="Times New Roman" w:hAnsi="Times New Roman"/>
          <w:sz w:val="20"/>
          <w:szCs w:val="20"/>
        </w:rPr>
        <w:t>е-</w:t>
      </w:r>
      <w:proofErr w:type="gramEnd"/>
      <w:r w:rsidRPr="00065862">
        <w:rPr>
          <w:rFonts w:ascii="Times New Roman" w:hAnsi="Times New Roman"/>
          <w:sz w:val="20"/>
          <w:szCs w:val="20"/>
        </w:rPr>
        <w:t xml:space="preserve"> План) направлен на исполнение полномочий органов местного самоуправления в области противодействия наркомании и незаконному обороту наркотиков и утвержден в соответствии с Федеральным законом от 08.01.1998 года N 3-ФЗ «О наркотических средствах и психотропных веществах», Указом Президента Российской Федерации </w:t>
      </w:r>
      <w:r w:rsidRPr="00065862">
        <w:rPr>
          <w:rFonts w:ascii="Times New Roman" w:hAnsi="Times New Roman"/>
          <w:bCs/>
          <w:color w:val="000000"/>
          <w:sz w:val="20"/>
          <w:szCs w:val="20"/>
          <w:shd w:val="clear" w:color="auto" w:fill="FFFFFF"/>
        </w:rPr>
        <w:t>от 23.11.2020 N 733 "Об утверждении Стратегии государственной антинаркотической политики Российской Федерации на период до 2030 года</w:t>
      </w:r>
      <w:r w:rsidRPr="00065862">
        <w:rPr>
          <w:rFonts w:ascii="Times New Roman" w:hAnsi="Times New Roman"/>
          <w:sz w:val="20"/>
          <w:szCs w:val="20"/>
        </w:rPr>
        <w:t>»</w:t>
      </w:r>
    </w:p>
    <w:p w:rsidR="00065862" w:rsidRPr="00065862" w:rsidRDefault="00065862" w:rsidP="00065862">
      <w:pPr>
        <w:pStyle w:val="afb"/>
        <w:rPr>
          <w:rFonts w:ascii="Times New Roman" w:hAnsi="Times New Roman"/>
          <w:sz w:val="20"/>
          <w:szCs w:val="20"/>
        </w:rPr>
      </w:pPr>
      <w:r w:rsidRPr="00065862">
        <w:rPr>
          <w:rFonts w:ascii="Times New Roman" w:hAnsi="Times New Roman"/>
          <w:sz w:val="20"/>
          <w:szCs w:val="20"/>
        </w:rPr>
        <w:tab/>
        <w:t>1.2.Основные  угрозы:</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sz w:val="20"/>
          <w:szCs w:val="20"/>
        </w:rPr>
        <w:tab/>
        <w:t>а) широкое распространение в обществе терпимого отношения к немедицинскому потреблению наркотиков;</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sz w:val="20"/>
          <w:szCs w:val="20"/>
        </w:rPr>
        <w:tab/>
        <w:t>б) увеличение численности лиц, вовлеченных в немедицинское потребление наркотиков;</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sz w:val="20"/>
          <w:szCs w:val="20"/>
        </w:rPr>
        <w:tab/>
        <w:t>в) недостаточная  эффективность организации профилактики наркомании в образовательных учреждениях;</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sz w:val="20"/>
          <w:szCs w:val="20"/>
        </w:rPr>
        <w:tab/>
        <w:t>ж) смещение личностных ориентиров в сторону потребительских ценностей;</w:t>
      </w:r>
    </w:p>
    <w:p w:rsidR="00065862" w:rsidRPr="00065862" w:rsidRDefault="00065862" w:rsidP="00065862">
      <w:pPr>
        <w:pStyle w:val="afb"/>
        <w:rPr>
          <w:rFonts w:ascii="Times New Roman" w:hAnsi="Times New Roman"/>
          <w:sz w:val="20"/>
          <w:szCs w:val="20"/>
        </w:rPr>
      </w:pPr>
      <w:r w:rsidRPr="00065862">
        <w:rPr>
          <w:rFonts w:ascii="Times New Roman" w:hAnsi="Times New Roman"/>
          <w:sz w:val="20"/>
          <w:szCs w:val="20"/>
        </w:rPr>
        <w:tab/>
        <w:t>з) недостаточная организация досуга детей, подростков и молодежи</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sz w:val="20"/>
          <w:szCs w:val="20"/>
        </w:rPr>
        <w:tab/>
        <w:t>1.3.Реализация Плана предусматривает координацию действий органов местного самоуправления, правоохранительных органов, населения, религиозных и общественных объединений в целях противодействия незаконному обороту наркотических средств и психотропных веществ, а также немедицинскому потреблению наркотиков.</w:t>
      </w:r>
    </w:p>
    <w:p w:rsidR="00065862" w:rsidRPr="00065862" w:rsidRDefault="00065862" w:rsidP="00065862">
      <w:pPr>
        <w:pStyle w:val="afb"/>
        <w:rPr>
          <w:rFonts w:ascii="Times New Roman" w:hAnsi="Times New Roman"/>
          <w:b/>
          <w:sz w:val="20"/>
          <w:szCs w:val="20"/>
        </w:rPr>
      </w:pPr>
    </w:p>
    <w:p w:rsidR="00065862" w:rsidRPr="00065862" w:rsidRDefault="00065862" w:rsidP="00065862">
      <w:pPr>
        <w:pStyle w:val="afb"/>
        <w:jc w:val="center"/>
        <w:rPr>
          <w:rFonts w:ascii="Times New Roman" w:hAnsi="Times New Roman"/>
          <w:b/>
          <w:sz w:val="20"/>
          <w:szCs w:val="20"/>
        </w:rPr>
      </w:pPr>
      <w:r w:rsidRPr="00065862">
        <w:rPr>
          <w:rFonts w:ascii="Times New Roman" w:hAnsi="Times New Roman"/>
          <w:b/>
          <w:sz w:val="20"/>
          <w:szCs w:val="20"/>
        </w:rPr>
        <w:t>2. Цели и задачи Плана.</w:t>
      </w:r>
    </w:p>
    <w:p w:rsidR="00065862" w:rsidRPr="00065862" w:rsidRDefault="00065862" w:rsidP="00065862">
      <w:pPr>
        <w:pStyle w:val="afb"/>
        <w:ind w:firstLine="567"/>
        <w:jc w:val="both"/>
        <w:rPr>
          <w:rFonts w:ascii="Times New Roman" w:hAnsi="Times New Roman"/>
          <w:sz w:val="20"/>
          <w:szCs w:val="20"/>
        </w:rPr>
      </w:pPr>
      <w:r w:rsidRPr="00065862">
        <w:rPr>
          <w:rFonts w:ascii="Times New Roman" w:hAnsi="Times New Roman"/>
          <w:sz w:val="20"/>
          <w:szCs w:val="20"/>
        </w:rPr>
        <w:lastRenderedPageBreak/>
        <w:t>Цель плана:</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color w:val="000000"/>
          <w:sz w:val="20"/>
          <w:szCs w:val="20"/>
        </w:rPr>
        <w:t>противодействие незаконному обороту наркотиков на территории поселения, профилактика правонарушений связанных с употреблением и распространением наркотических и психотропных веществ</w:t>
      </w:r>
    </w:p>
    <w:p w:rsidR="00065862" w:rsidRPr="00065862" w:rsidRDefault="00065862" w:rsidP="00065862">
      <w:pPr>
        <w:pStyle w:val="afb"/>
        <w:ind w:firstLine="567"/>
        <w:jc w:val="both"/>
        <w:rPr>
          <w:rFonts w:ascii="Times New Roman" w:hAnsi="Times New Roman"/>
          <w:sz w:val="20"/>
          <w:szCs w:val="20"/>
        </w:rPr>
      </w:pPr>
      <w:r w:rsidRPr="00065862">
        <w:rPr>
          <w:rFonts w:ascii="Times New Roman" w:hAnsi="Times New Roman"/>
          <w:sz w:val="20"/>
          <w:szCs w:val="20"/>
        </w:rPr>
        <w:t>Задачи плана:</w:t>
      </w:r>
    </w:p>
    <w:p w:rsidR="00065862" w:rsidRPr="00065862" w:rsidRDefault="00065862" w:rsidP="00065862">
      <w:pPr>
        <w:ind w:firstLine="567"/>
        <w:jc w:val="both"/>
        <w:rPr>
          <w:color w:val="000000"/>
          <w:sz w:val="20"/>
          <w:szCs w:val="20"/>
        </w:rPr>
      </w:pPr>
      <w:r w:rsidRPr="00065862">
        <w:rPr>
          <w:color w:val="000000"/>
          <w:sz w:val="20"/>
          <w:szCs w:val="20"/>
        </w:rPr>
        <w:t>-организация системы профилактики наркомании в муниципальном образовании;</w:t>
      </w:r>
    </w:p>
    <w:p w:rsidR="00065862" w:rsidRPr="00065862" w:rsidRDefault="00065862" w:rsidP="00065862">
      <w:pPr>
        <w:ind w:firstLine="567"/>
        <w:jc w:val="both"/>
        <w:rPr>
          <w:color w:val="000000"/>
          <w:sz w:val="20"/>
          <w:szCs w:val="20"/>
        </w:rPr>
      </w:pPr>
      <w:r w:rsidRPr="00065862">
        <w:rPr>
          <w:color w:val="000000"/>
          <w:sz w:val="20"/>
          <w:szCs w:val="20"/>
        </w:rPr>
        <w:t>-организация информационно-пропагандистского обеспечения профилактики наркомании в поселении;</w:t>
      </w:r>
    </w:p>
    <w:p w:rsidR="00065862" w:rsidRPr="00065862" w:rsidRDefault="00065862" w:rsidP="00065862">
      <w:pPr>
        <w:ind w:firstLine="567"/>
        <w:jc w:val="both"/>
        <w:rPr>
          <w:color w:val="000000"/>
          <w:sz w:val="20"/>
          <w:szCs w:val="20"/>
        </w:rPr>
      </w:pPr>
      <w:r w:rsidRPr="00065862">
        <w:rPr>
          <w:color w:val="000000"/>
          <w:sz w:val="20"/>
          <w:szCs w:val="20"/>
        </w:rPr>
        <w:t>-оптимизация работы по профилактике распространения и употребления наркотических и психотропных веществ;</w:t>
      </w:r>
    </w:p>
    <w:p w:rsidR="00065862" w:rsidRPr="00065862" w:rsidRDefault="00065862" w:rsidP="00065862">
      <w:pPr>
        <w:pStyle w:val="afb"/>
        <w:ind w:firstLine="567"/>
        <w:jc w:val="both"/>
        <w:rPr>
          <w:rFonts w:ascii="Times New Roman" w:hAnsi="Times New Roman"/>
          <w:sz w:val="20"/>
          <w:szCs w:val="20"/>
        </w:rPr>
      </w:pPr>
      <w:r w:rsidRPr="00065862">
        <w:rPr>
          <w:rFonts w:ascii="Times New Roman" w:hAnsi="Times New Roman"/>
          <w:color w:val="000000"/>
          <w:sz w:val="20"/>
          <w:szCs w:val="20"/>
        </w:rPr>
        <w:t>-создание системы стимулов, среди населения жизни без наркотиков.</w:t>
      </w:r>
    </w:p>
    <w:p w:rsidR="00065862" w:rsidRPr="00065862" w:rsidRDefault="00065862" w:rsidP="00065862">
      <w:pPr>
        <w:pStyle w:val="afb"/>
        <w:jc w:val="both"/>
        <w:rPr>
          <w:rFonts w:ascii="Times New Roman" w:hAnsi="Times New Roman"/>
          <w:sz w:val="20"/>
          <w:szCs w:val="20"/>
        </w:rPr>
      </w:pPr>
    </w:p>
    <w:p w:rsidR="00065862" w:rsidRPr="00065862" w:rsidRDefault="00065862" w:rsidP="00065862">
      <w:pPr>
        <w:pStyle w:val="afb"/>
        <w:ind w:firstLine="567"/>
        <w:jc w:val="both"/>
        <w:rPr>
          <w:rFonts w:ascii="Times New Roman" w:hAnsi="Times New Roman"/>
          <w:b/>
          <w:sz w:val="20"/>
          <w:szCs w:val="20"/>
        </w:rPr>
      </w:pPr>
      <w:r w:rsidRPr="00065862">
        <w:rPr>
          <w:rFonts w:ascii="Times New Roman" w:hAnsi="Times New Roman"/>
          <w:b/>
          <w:sz w:val="20"/>
          <w:szCs w:val="20"/>
        </w:rPr>
        <w:t>3.Основные направления и первоочередные задачи в профилактике наркомании</w:t>
      </w:r>
    </w:p>
    <w:p w:rsidR="00065862" w:rsidRPr="00065862" w:rsidRDefault="00065862" w:rsidP="00065862">
      <w:pPr>
        <w:pStyle w:val="afb"/>
        <w:ind w:firstLine="567"/>
        <w:jc w:val="both"/>
        <w:rPr>
          <w:rFonts w:ascii="Times New Roman" w:hAnsi="Times New Roman"/>
          <w:sz w:val="20"/>
          <w:szCs w:val="20"/>
        </w:rPr>
      </w:pPr>
      <w:r w:rsidRPr="00065862">
        <w:rPr>
          <w:rFonts w:ascii="Times New Roman" w:hAnsi="Times New Roman"/>
          <w:sz w:val="20"/>
          <w:szCs w:val="20"/>
        </w:rPr>
        <w:t>Мероприятия в области противодействия наркомании и незаконному обороту наркотиков предлагается осуществлять по следующим основным направлениям:</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sz w:val="20"/>
          <w:szCs w:val="20"/>
        </w:rPr>
        <w:tab/>
        <w:t>1. Профилактика асоциального поведения и употребления наркотических средств и психотропных веществ в подростковой и молодежной среде, в том числе в местах досуга молодежи при проведении массовых развлекательных мероприятий.</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sz w:val="20"/>
          <w:szCs w:val="20"/>
        </w:rPr>
        <w:tab/>
        <w:t>2. Пропаганда здорового образа жизни, физической культуры и спорта.</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sz w:val="20"/>
          <w:szCs w:val="20"/>
        </w:rPr>
        <w:tab/>
        <w:t>3. 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развитие молодежных волонтерских движений, использование потенциала общественных организаций.</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sz w:val="20"/>
          <w:szCs w:val="20"/>
        </w:rPr>
        <w:tab/>
        <w:t xml:space="preserve">4. Мониторинг </w:t>
      </w:r>
      <w:proofErr w:type="spellStart"/>
      <w:r w:rsidRPr="00065862">
        <w:rPr>
          <w:rFonts w:ascii="Times New Roman" w:hAnsi="Times New Roman"/>
          <w:sz w:val="20"/>
          <w:szCs w:val="20"/>
        </w:rPr>
        <w:t>наркоситуации</w:t>
      </w:r>
      <w:proofErr w:type="spellEnd"/>
      <w:r w:rsidRPr="00065862">
        <w:rPr>
          <w:rFonts w:ascii="Times New Roman" w:hAnsi="Times New Roman"/>
          <w:sz w:val="20"/>
          <w:szCs w:val="20"/>
        </w:rPr>
        <w:t>, информационное обеспечение деятельности по профилактике злоупотребления наркотиками и их незаконному обороту.</w:t>
      </w:r>
    </w:p>
    <w:p w:rsidR="00065862" w:rsidRPr="00065862" w:rsidRDefault="00065862" w:rsidP="00065862">
      <w:pPr>
        <w:pStyle w:val="afb"/>
        <w:rPr>
          <w:rFonts w:ascii="Times New Roman" w:hAnsi="Times New Roman"/>
          <w:b/>
          <w:sz w:val="20"/>
          <w:szCs w:val="20"/>
        </w:rPr>
      </w:pPr>
    </w:p>
    <w:p w:rsidR="00065862" w:rsidRPr="00065862" w:rsidRDefault="00065862" w:rsidP="00065862">
      <w:pPr>
        <w:pStyle w:val="afb"/>
        <w:jc w:val="center"/>
        <w:rPr>
          <w:rFonts w:ascii="Times New Roman" w:hAnsi="Times New Roman"/>
          <w:b/>
          <w:sz w:val="20"/>
          <w:szCs w:val="20"/>
        </w:rPr>
      </w:pPr>
      <w:r w:rsidRPr="00065862">
        <w:rPr>
          <w:rFonts w:ascii="Times New Roman" w:hAnsi="Times New Roman"/>
          <w:b/>
          <w:sz w:val="20"/>
          <w:szCs w:val="20"/>
        </w:rPr>
        <w:tab/>
        <w:t>4. В  настоящем плане  используются следующие основные определения:</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b/>
          <w:sz w:val="20"/>
          <w:szCs w:val="20"/>
        </w:rPr>
        <w:tab/>
        <w:t>наркотические средства</w:t>
      </w:r>
      <w:r w:rsidRPr="00065862">
        <w:rPr>
          <w:rFonts w:ascii="Times New Roman" w:hAnsi="Times New Roman"/>
          <w:sz w:val="20"/>
          <w:szCs w:val="20"/>
        </w:rPr>
        <w:t xml:space="preserve"> - вещества синтетического или естественного происхождения, препараты, растения, включенные в Перечень наркотических средств, психотропных веществ и их </w:t>
      </w:r>
      <w:proofErr w:type="spellStart"/>
      <w:r w:rsidRPr="00065862">
        <w:rPr>
          <w:rFonts w:ascii="Times New Roman" w:hAnsi="Times New Roman"/>
          <w:sz w:val="20"/>
          <w:szCs w:val="20"/>
        </w:rPr>
        <w:t>прекурсоров</w:t>
      </w:r>
      <w:proofErr w:type="spellEnd"/>
      <w:r w:rsidRPr="00065862">
        <w:rPr>
          <w:rFonts w:ascii="Times New Roman" w:hAnsi="Times New Roman"/>
          <w:sz w:val="20"/>
          <w:szCs w:val="20"/>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b/>
          <w:sz w:val="20"/>
          <w:szCs w:val="20"/>
        </w:rPr>
        <w:tab/>
        <w:t>психотропные вещества</w:t>
      </w:r>
      <w:r w:rsidRPr="00065862">
        <w:rPr>
          <w:rFonts w:ascii="Times New Roman" w:hAnsi="Times New Roman"/>
          <w:sz w:val="20"/>
          <w:szCs w:val="20"/>
        </w:rPr>
        <w:t xml:space="preserve">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w:t>
      </w:r>
      <w:proofErr w:type="spellStart"/>
      <w:r w:rsidRPr="00065862">
        <w:rPr>
          <w:rFonts w:ascii="Times New Roman" w:hAnsi="Times New Roman"/>
          <w:sz w:val="20"/>
          <w:szCs w:val="20"/>
        </w:rPr>
        <w:t>прекурсоров</w:t>
      </w:r>
      <w:proofErr w:type="spellEnd"/>
      <w:r w:rsidRPr="00065862">
        <w:rPr>
          <w:rFonts w:ascii="Times New Roman" w:hAnsi="Times New Roman"/>
          <w:sz w:val="20"/>
          <w:szCs w:val="20"/>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b/>
          <w:sz w:val="20"/>
          <w:szCs w:val="20"/>
        </w:rPr>
        <w:tab/>
      </w:r>
      <w:proofErr w:type="spellStart"/>
      <w:r w:rsidRPr="00065862">
        <w:rPr>
          <w:rFonts w:ascii="Times New Roman" w:hAnsi="Times New Roman"/>
          <w:b/>
          <w:sz w:val="20"/>
          <w:szCs w:val="20"/>
        </w:rPr>
        <w:t>прекурсоры</w:t>
      </w:r>
      <w:proofErr w:type="spellEnd"/>
      <w:r w:rsidRPr="00065862">
        <w:rPr>
          <w:rFonts w:ascii="Times New Roman" w:hAnsi="Times New Roman"/>
          <w:b/>
          <w:sz w:val="20"/>
          <w:szCs w:val="20"/>
        </w:rPr>
        <w:t xml:space="preserve"> наркотических средств и психотропных веществ (далее - </w:t>
      </w:r>
      <w:proofErr w:type="spellStart"/>
      <w:r w:rsidRPr="00065862">
        <w:rPr>
          <w:rFonts w:ascii="Times New Roman" w:hAnsi="Times New Roman"/>
          <w:b/>
          <w:sz w:val="20"/>
          <w:szCs w:val="20"/>
        </w:rPr>
        <w:t>прекурсоры</w:t>
      </w:r>
      <w:proofErr w:type="spellEnd"/>
      <w:r w:rsidRPr="00065862">
        <w:rPr>
          <w:rFonts w:ascii="Times New Roman" w:hAnsi="Times New Roman"/>
          <w:b/>
          <w:sz w:val="20"/>
          <w:szCs w:val="20"/>
        </w:rPr>
        <w:t>)</w:t>
      </w:r>
      <w:r w:rsidRPr="00065862">
        <w:rPr>
          <w:rFonts w:ascii="Times New Roman" w:hAnsi="Times New Roman"/>
          <w:sz w:val="20"/>
          <w:szCs w:val="20"/>
        </w:rPr>
        <w:t xml:space="preserve">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w:t>
      </w:r>
      <w:proofErr w:type="spellStart"/>
      <w:r w:rsidRPr="00065862">
        <w:rPr>
          <w:rFonts w:ascii="Times New Roman" w:hAnsi="Times New Roman"/>
          <w:sz w:val="20"/>
          <w:szCs w:val="20"/>
        </w:rPr>
        <w:t>прекурсоров</w:t>
      </w:r>
      <w:proofErr w:type="spellEnd"/>
      <w:r w:rsidRPr="00065862">
        <w:rPr>
          <w:rFonts w:ascii="Times New Roman" w:hAnsi="Times New Roman"/>
          <w:sz w:val="20"/>
          <w:szCs w:val="20"/>
        </w:rPr>
        <w:t>, подлежащих контролю в Российской Федерации;</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b/>
          <w:sz w:val="20"/>
          <w:szCs w:val="20"/>
        </w:rPr>
        <w:tab/>
      </w:r>
      <w:proofErr w:type="gramStart"/>
      <w:r w:rsidRPr="00065862">
        <w:rPr>
          <w:rFonts w:ascii="Times New Roman" w:hAnsi="Times New Roman"/>
          <w:b/>
          <w:sz w:val="20"/>
          <w:szCs w:val="20"/>
        </w:rPr>
        <w:t>аналоги наркотических средств и психотропных веществ</w:t>
      </w:r>
      <w:r w:rsidRPr="00065862">
        <w:rPr>
          <w:rFonts w:ascii="Times New Roman" w:hAnsi="Times New Roman"/>
          <w:sz w:val="20"/>
          <w:szCs w:val="20"/>
        </w:rPr>
        <w:t xml:space="preserve">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w:t>
      </w:r>
      <w:proofErr w:type="spellStart"/>
      <w:r w:rsidRPr="00065862">
        <w:rPr>
          <w:rFonts w:ascii="Times New Roman" w:hAnsi="Times New Roman"/>
          <w:sz w:val="20"/>
          <w:szCs w:val="20"/>
        </w:rPr>
        <w:t>прекурсоров</w:t>
      </w:r>
      <w:proofErr w:type="spellEnd"/>
      <w:r w:rsidRPr="00065862">
        <w:rPr>
          <w:rFonts w:ascii="Times New Roman" w:hAnsi="Times New Roman"/>
          <w:sz w:val="20"/>
          <w:szCs w:val="20"/>
        </w:rPr>
        <w:t xml:space="preserve">,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rsidRPr="00065862">
        <w:rPr>
          <w:rFonts w:ascii="Times New Roman" w:hAnsi="Times New Roman"/>
          <w:sz w:val="20"/>
          <w:szCs w:val="20"/>
        </w:rPr>
        <w:t>психоактивное</w:t>
      </w:r>
      <w:proofErr w:type="spellEnd"/>
      <w:r w:rsidRPr="00065862">
        <w:rPr>
          <w:rFonts w:ascii="Times New Roman" w:hAnsi="Times New Roman"/>
          <w:sz w:val="20"/>
          <w:szCs w:val="20"/>
        </w:rPr>
        <w:t xml:space="preserve"> действие которых они воспроизводят;</w:t>
      </w:r>
      <w:proofErr w:type="gramEnd"/>
    </w:p>
    <w:p w:rsidR="00065862" w:rsidRPr="00065862" w:rsidRDefault="00065862" w:rsidP="00065862">
      <w:pPr>
        <w:pStyle w:val="afb"/>
        <w:jc w:val="both"/>
        <w:rPr>
          <w:rFonts w:ascii="Times New Roman" w:hAnsi="Times New Roman"/>
          <w:sz w:val="20"/>
          <w:szCs w:val="20"/>
        </w:rPr>
      </w:pPr>
      <w:r w:rsidRPr="00065862">
        <w:rPr>
          <w:rFonts w:ascii="Times New Roman" w:hAnsi="Times New Roman"/>
          <w:b/>
          <w:sz w:val="20"/>
          <w:szCs w:val="20"/>
        </w:rPr>
        <w:tab/>
        <w:t xml:space="preserve">незаконный оборот наркотических средств, психотропных веществ и их </w:t>
      </w:r>
      <w:proofErr w:type="spellStart"/>
      <w:r w:rsidRPr="00065862">
        <w:rPr>
          <w:rFonts w:ascii="Times New Roman" w:hAnsi="Times New Roman"/>
          <w:b/>
          <w:sz w:val="20"/>
          <w:szCs w:val="20"/>
        </w:rPr>
        <w:t>прекурсоров</w:t>
      </w:r>
      <w:proofErr w:type="spellEnd"/>
      <w:r w:rsidRPr="00065862">
        <w:rPr>
          <w:rFonts w:ascii="Times New Roman" w:hAnsi="Times New Roman"/>
          <w:sz w:val="20"/>
          <w:szCs w:val="20"/>
        </w:rPr>
        <w:t xml:space="preserve"> - оборот наркотических средств, психотропных веществ и их </w:t>
      </w:r>
      <w:proofErr w:type="spellStart"/>
      <w:r w:rsidRPr="00065862">
        <w:rPr>
          <w:rFonts w:ascii="Times New Roman" w:hAnsi="Times New Roman"/>
          <w:sz w:val="20"/>
          <w:szCs w:val="20"/>
        </w:rPr>
        <w:t>прекурсоров</w:t>
      </w:r>
      <w:proofErr w:type="spellEnd"/>
      <w:r w:rsidRPr="00065862">
        <w:rPr>
          <w:rFonts w:ascii="Times New Roman" w:hAnsi="Times New Roman"/>
          <w:sz w:val="20"/>
          <w:szCs w:val="20"/>
        </w:rPr>
        <w:t>, осуществляемый в нарушение законодательства Российской Федерации;</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b/>
          <w:sz w:val="20"/>
          <w:szCs w:val="20"/>
        </w:rPr>
        <w:tab/>
        <w:t>наркомания</w:t>
      </w:r>
      <w:r w:rsidRPr="00065862">
        <w:rPr>
          <w:rFonts w:ascii="Times New Roman" w:hAnsi="Times New Roman"/>
          <w:sz w:val="20"/>
          <w:szCs w:val="20"/>
        </w:rPr>
        <w:t xml:space="preserve"> - заболевание, обусловленное зависимостью от наркотического средства или психотропного вещества;</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sz w:val="20"/>
          <w:szCs w:val="20"/>
        </w:rPr>
        <w:t>больной наркоманией - лицо, которому по результатам медицинского освидетельствования, проведенного в соответствии с настоящим Федеральным законом, поставлен диагноз "наркомания";</w:t>
      </w:r>
    </w:p>
    <w:p w:rsidR="00065862" w:rsidRPr="00065862" w:rsidRDefault="00065862" w:rsidP="00065862">
      <w:pPr>
        <w:pStyle w:val="afb"/>
        <w:jc w:val="both"/>
        <w:rPr>
          <w:rFonts w:ascii="Times New Roman" w:hAnsi="Times New Roman"/>
          <w:sz w:val="20"/>
          <w:szCs w:val="20"/>
        </w:rPr>
      </w:pPr>
      <w:r w:rsidRPr="00065862">
        <w:rPr>
          <w:rFonts w:ascii="Times New Roman" w:hAnsi="Times New Roman"/>
          <w:b/>
          <w:sz w:val="20"/>
          <w:szCs w:val="20"/>
        </w:rPr>
        <w:tab/>
        <w:t>незаконное потребление наркотических средств или психотропных веществ -</w:t>
      </w:r>
      <w:r w:rsidRPr="00065862">
        <w:rPr>
          <w:rFonts w:ascii="Times New Roman" w:hAnsi="Times New Roman"/>
          <w:sz w:val="20"/>
          <w:szCs w:val="20"/>
        </w:rPr>
        <w:t xml:space="preserve"> потребление наркотических средств или психотропных веществ без назначения врача.</w:t>
      </w:r>
    </w:p>
    <w:p w:rsidR="00065862" w:rsidRPr="00065862" w:rsidRDefault="00065862" w:rsidP="00065862">
      <w:pPr>
        <w:pStyle w:val="1"/>
        <w:tabs>
          <w:tab w:val="left" w:pos="10206"/>
        </w:tabs>
        <w:ind w:left="5812"/>
        <w:jc w:val="right"/>
        <w:rPr>
          <w:rFonts w:ascii="Times New Roman" w:hAnsi="Times New Roman"/>
          <w:sz w:val="20"/>
          <w:szCs w:val="20"/>
        </w:rPr>
      </w:pPr>
    </w:p>
    <w:p w:rsidR="00065862" w:rsidRPr="00065862" w:rsidRDefault="00065862" w:rsidP="00065862">
      <w:pPr>
        <w:jc w:val="center"/>
        <w:rPr>
          <w:b/>
          <w:sz w:val="20"/>
          <w:szCs w:val="20"/>
        </w:rPr>
      </w:pPr>
      <w:r w:rsidRPr="00065862">
        <w:rPr>
          <w:b/>
          <w:sz w:val="20"/>
          <w:szCs w:val="20"/>
        </w:rPr>
        <w:t>5. Комплексный план мероприятий</w:t>
      </w:r>
    </w:p>
    <w:p w:rsidR="00065862" w:rsidRPr="00065862" w:rsidRDefault="00065862" w:rsidP="00065862">
      <w:pPr>
        <w:jc w:val="center"/>
        <w:rPr>
          <w:b/>
          <w:sz w:val="20"/>
          <w:szCs w:val="20"/>
        </w:rPr>
      </w:pPr>
      <w:r w:rsidRPr="00065862">
        <w:rPr>
          <w:b/>
          <w:sz w:val="20"/>
          <w:szCs w:val="20"/>
        </w:rPr>
        <w:t xml:space="preserve">по профилактике незаконного потребления наркотических средств и психотропных веществ и их </w:t>
      </w:r>
      <w:proofErr w:type="spellStart"/>
      <w:r w:rsidRPr="00065862">
        <w:rPr>
          <w:b/>
          <w:sz w:val="20"/>
          <w:szCs w:val="20"/>
        </w:rPr>
        <w:t>прекурсоров</w:t>
      </w:r>
      <w:proofErr w:type="spellEnd"/>
      <w:r w:rsidRPr="00065862">
        <w:rPr>
          <w:b/>
          <w:sz w:val="20"/>
          <w:szCs w:val="20"/>
        </w:rPr>
        <w:t xml:space="preserve"> в </w:t>
      </w:r>
      <w:proofErr w:type="spellStart"/>
      <w:r w:rsidRPr="00065862">
        <w:rPr>
          <w:b/>
          <w:sz w:val="20"/>
          <w:szCs w:val="20"/>
        </w:rPr>
        <w:t>Егоркинском</w:t>
      </w:r>
      <w:proofErr w:type="spellEnd"/>
      <w:r w:rsidRPr="00065862">
        <w:rPr>
          <w:b/>
          <w:sz w:val="20"/>
          <w:szCs w:val="20"/>
        </w:rPr>
        <w:t xml:space="preserve"> сельском поселении </w:t>
      </w:r>
      <w:proofErr w:type="spellStart"/>
      <w:r w:rsidRPr="00065862">
        <w:rPr>
          <w:b/>
          <w:sz w:val="20"/>
          <w:szCs w:val="20"/>
        </w:rPr>
        <w:t>Шумерлинского</w:t>
      </w:r>
      <w:proofErr w:type="spellEnd"/>
      <w:r w:rsidRPr="00065862">
        <w:rPr>
          <w:b/>
          <w:sz w:val="20"/>
          <w:szCs w:val="20"/>
        </w:rPr>
        <w:t xml:space="preserve"> района на 2021 год</w:t>
      </w:r>
    </w:p>
    <w:p w:rsidR="00065862" w:rsidRPr="00065862" w:rsidRDefault="00065862" w:rsidP="00065862">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525"/>
        <w:gridCol w:w="2977"/>
        <w:gridCol w:w="1800"/>
        <w:gridCol w:w="1460"/>
      </w:tblGrid>
      <w:tr w:rsidR="00065862" w:rsidRPr="00065862" w:rsidTr="00470D0A">
        <w:tc>
          <w:tcPr>
            <w:tcW w:w="694" w:type="dxa"/>
          </w:tcPr>
          <w:p w:rsidR="00065862" w:rsidRPr="00065862" w:rsidRDefault="00065862" w:rsidP="00470D0A">
            <w:pPr>
              <w:jc w:val="center"/>
              <w:rPr>
                <w:sz w:val="20"/>
                <w:szCs w:val="20"/>
              </w:rPr>
            </w:pPr>
            <w:r w:rsidRPr="00065862">
              <w:rPr>
                <w:sz w:val="20"/>
                <w:szCs w:val="20"/>
              </w:rPr>
              <w:t>№</w:t>
            </w:r>
          </w:p>
          <w:p w:rsidR="00065862" w:rsidRPr="00065862" w:rsidRDefault="00065862" w:rsidP="00470D0A">
            <w:pPr>
              <w:jc w:val="center"/>
              <w:rPr>
                <w:sz w:val="20"/>
                <w:szCs w:val="20"/>
              </w:rPr>
            </w:pPr>
            <w:proofErr w:type="gramStart"/>
            <w:r w:rsidRPr="00065862">
              <w:rPr>
                <w:sz w:val="20"/>
                <w:szCs w:val="20"/>
              </w:rPr>
              <w:t>п</w:t>
            </w:r>
            <w:proofErr w:type="gramEnd"/>
            <w:r w:rsidRPr="00065862">
              <w:rPr>
                <w:sz w:val="20"/>
                <w:szCs w:val="20"/>
              </w:rPr>
              <w:t>/п</w:t>
            </w:r>
          </w:p>
        </w:tc>
        <w:tc>
          <w:tcPr>
            <w:tcW w:w="3525" w:type="dxa"/>
          </w:tcPr>
          <w:p w:rsidR="00065862" w:rsidRPr="00065862" w:rsidRDefault="00065862" w:rsidP="00470D0A">
            <w:pPr>
              <w:jc w:val="center"/>
              <w:rPr>
                <w:sz w:val="20"/>
                <w:szCs w:val="20"/>
              </w:rPr>
            </w:pPr>
            <w:r w:rsidRPr="00065862">
              <w:rPr>
                <w:sz w:val="20"/>
                <w:szCs w:val="20"/>
              </w:rPr>
              <w:t>Наименование мероприятий</w:t>
            </w:r>
          </w:p>
        </w:tc>
        <w:tc>
          <w:tcPr>
            <w:tcW w:w="2977" w:type="dxa"/>
          </w:tcPr>
          <w:p w:rsidR="00065862" w:rsidRPr="00065862" w:rsidRDefault="00065862" w:rsidP="00470D0A">
            <w:pPr>
              <w:jc w:val="center"/>
              <w:rPr>
                <w:sz w:val="20"/>
                <w:szCs w:val="20"/>
              </w:rPr>
            </w:pPr>
            <w:r w:rsidRPr="00065862">
              <w:rPr>
                <w:sz w:val="20"/>
                <w:szCs w:val="20"/>
              </w:rPr>
              <w:t>Исполнители</w:t>
            </w:r>
          </w:p>
        </w:tc>
        <w:tc>
          <w:tcPr>
            <w:tcW w:w="1800" w:type="dxa"/>
          </w:tcPr>
          <w:p w:rsidR="00065862" w:rsidRPr="00065862" w:rsidRDefault="00065862" w:rsidP="00470D0A">
            <w:pPr>
              <w:jc w:val="center"/>
              <w:rPr>
                <w:sz w:val="20"/>
                <w:szCs w:val="20"/>
              </w:rPr>
            </w:pPr>
            <w:r w:rsidRPr="00065862">
              <w:rPr>
                <w:sz w:val="20"/>
                <w:szCs w:val="20"/>
              </w:rPr>
              <w:t>Срок исполнения</w:t>
            </w:r>
          </w:p>
        </w:tc>
        <w:tc>
          <w:tcPr>
            <w:tcW w:w="1460" w:type="dxa"/>
          </w:tcPr>
          <w:p w:rsidR="00065862" w:rsidRPr="00065862" w:rsidRDefault="00065862" w:rsidP="00470D0A">
            <w:pPr>
              <w:jc w:val="center"/>
              <w:rPr>
                <w:sz w:val="20"/>
                <w:szCs w:val="20"/>
              </w:rPr>
            </w:pPr>
            <w:r w:rsidRPr="00065862">
              <w:rPr>
                <w:sz w:val="20"/>
                <w:szCs w:val="20"/>
              </w:rPr>
              <w:t>Отметка об исполнении</w:t>
            </w:r>
          </w:p>
        </w:tc>
      </w:tr>
      <w:tr w:rsidR="00065862" w:rsidRPr="00065862" w:rsidTr="00470D0A">
        <w:tc>
          <w:tcPr>
            <w:tcW w:w="694" w:type="dxa"/>
          </w:tcPr>
          <w:p w:rsidR="00065862" w:rsidRPr="00065862" w:rsidRDefault="00065862" w:rsidP="00470D0A">
            <w:pPr>
              <w:jc w:val="center"/>
              <w:rPr>
                <w:sz w:val="20"/>
                <w:szCs w:val="20"/>
              </w:rPr>
            </w:pPr>
            <w:r w:rsidRPr="00065862">
              <w:rPr>
                <w:sz w:val="20"/>
                <w:szCs w:val="20"/>
              </w:rPr>
              <w:t>1</w:t>
            </w:r>
          </w:p>
        </w:tc>
        <w:tc>
          <w:tcPr>
            <w:tcW w:w="3525" w:type="dxa"/>
          </w:tcPr>
          <w:p w:rsidR="00065862" w:rsidRPr="00065862" w:rsidRDefault="00065862" w:rsidP="00470D0A">
            <w:pPr>
              <w:jc w:val="center"/>
              <w:rPr>
                <w:sz w:val="20"/>
                <w:szCs w:val="20"/>
              </w:rPr>
            </w:pPr>
            <w:r w:rsidRPr="00065862">
              <w:rPr>
                <w:sz w:val="20"/>
                <w:szCs w:val="20"/>
              </w:rPr>
              <w:t>2</w:t>
            </w:r>
          </w:p>
        </w:tc>
        <w:tc>
          <w:tcPr>
            <w:tcW w:w="2977" w:type="dxa"/>
          </w:tcPr>
          <w:p w:rsidR="00065862" w:rsidRPr="00065862" w:rsidRDefault="00065862" w:rsidP="00470D0A">
            <w:pPr>
              <w:jc w:val="center"/>
              <w:rPr>
                <w:sz w:val="20"/>
                <w:szCs w:val="20"/>
              </w:rPr>
            </w:pPr>
            <w:r w:rsidRPr="00065862">
              <w:rPr>
                <w:sz w:val="20"/>
                <w:szCs w:val="20"/>
              </w:rPr>
              <w:t>3</w:t>
            </w:r>
          </w:p>
        </w:tc>
        <w:tc>
          <w:tcPr>
            <w:tcW w:w="1800" w:type="dxa"/>
          </w:tcPr>
          <w:p w:rsidR="00065862" w:rsidRPr="00065862" w:rsidRDefault="00065862" w:rsidP="00470D0A">
            <w:pPr>
              <w:jc w:val="center"/>
              <w:rPr>
                <w:sz w:val="20"/>
                <w:szCs w:val="20"/>
              </w:rPr>
            </w:pPr>
            <w:r w:rsidRPr="00065862">
              <w:rPr>
                <w:sz w:val="20"/>
                <w:szCs w:val="20"/>
              </w:rPr>
              <w:t>4</w:t>
            </w:r>
          </w:p>
        </w:tc>
        <w:tc>
          <w:tcPr>
            <w:tcW w:w="1460" w:type="dxa"/>
          </w:tcPr>
          <w:p w:rsidR="00065862" w:rsidRPr="00065862" w:rsidRDefault="00065862" w:rsidP="00470D0A">
            <w:pPr>
              <w:rPr>
                <w:sz w:val="20"/>
                <w:szCs w:val="20"/>
              </w:rPr>
            </w:pPr>
          </w:p>
        </w:tc>
      </w:tr>
      <w:tr w:rsidR="00065862" w:rsidRPr="00065862" w:rsidTr="00470D0A">
        <w:tc>
          <w:tcPr>
            <w:tcW w:w="10456" w:type="dxa"/>
            <w:gridSpan w:val="5"/>
            <w:vAlign w:val="center"/>
          </w:tcPr>
          <w:p w:rsidR="00065862" w:rsidRPr="00065862" w:rsidRDefault="00065862" w:rsidP="00470D0A">
            <w:pPr>
              <w:rPr>
                <w:sz w:val="20"/>
                <w:szCs w:val="20"/>
              </w:rPr>
            </w:pPr>
            <w:r w:rsidRPr="00065862">
              <w:rPr>
                <w:sz w:val="20"/>
                <w:szCs w:val="20"/>
              </w:rPr>
              <w:t>1.Организационные мероприятия</w:t>
            </w:r>
          </w:p>
        </w:tc>
      </w:tr>
      <w:tr w:rsidR="00065862" w:rsidRPr="00065862" w:rsidTr="00470D0A">
        <w:tc>
          <w:tcPr>
            <w:tcW w:w="694" w:type="dxa"/>
            <w:vAlign w:val="center"/>
          </w:tcPr>
          <w:p w:rsidR="00065862" w:rsidRPr="00065862" w:rsidRDefault="00065862" w:rsidP="00470D0A">
            <w:pPr>
              <w:rPr>
                <w:sz w:val="20"/>
                <w:szCs w:val="20"/>
              </w:rPr>
            </w:pPr>
            <w:r w:rsidRPr="00065862">
              <w:rPr>
                <w:sz w:val="20"/>
                <w:szCs w:val="20"/>
              </w:rPr>
              <w:t>1.1.</w:t>
            </w:r>
          </w:p>
        </w:tc>
        <w:tc>
          <w:tcPr>
            <w:tcW w:w="3525" w:type="dxa"/>
          </w:tcPr>
          <w:p w:rsidR="00065862" w:rsidRPr="00065862" w:rsidRDefault="00065862" w:rsidP="00470D0A">
            <w:pPr>
              <w:rPr>
                <w:sz w:val="20"/>
                <w:szCs w:val="20"/>
              </w:rPr>
            </w:pPr>
            <w:r w:rsidRPr="00065862">
              <w:rPr>
                <w:sz w:val="20"/>
                <w:szCs w:val="20"/>
              </w:rPr>
              <w:t xml:space="preserve">Проведение мониторинга </w:t>
            </w:r>
            <w:proofErr w:type="spellStart"/>
            <w:r w:rsidRPr="00065862">
              <w:rPr>
                <w:sz w:val="20"/>
                <w:szCs w:val="20"/>
              </w:rPr>
              <w:t>наркоситуации</w:t>
            </w:r>
            <w:proofErr w:type="spellEnd"/>
            <w:r w:rsidRPr="00065862">
              <w:rPr>
                <w:sz w:val="20"/>
                <w:szCs w:val="20"/>
              </w:rPr>
              <w:t xml:space="preserve"> в </w:t>
            </w:r>
            <w:proofErr w:type="spellStart"/>
            <w:r w:rsidRPr="00065862">
              <w:rPr>
                <w:sz w:val="20"/>
                <w:szCs w:val="20"/>
              </w:rPr>
              <w:t>Егоркинском</w:t>
            </w:r>
            <w:proofErr w:type="spellEnd"/>
            <w:r w:rsidRPr="00065862">
              <w:rPr>
                <w:sz w:val="20"/>
                <w:szCs w:val="20"/>
              </w:rPr>
              <w:t xml:space="preserve">  сельском поселении</w:t>
            </w:r>
          </w:p>
        </w:tc>
        <w:tc>
          <w:tcPr>
            <w:tcW w:w="2977" w:type="dxa"/>
          </w:tcPr>
          <w:p w:rsidR="00065862" w:rsidRPr="00065862" w:rsidRDefault="00065862" w:rsidP="00470D0A">
            <w:pPr>
              <w:rPr>
                <w:sz w:val="20"/>
                <w:szCs w:val="20"/>
              </w:rPr>
            </w:pPr>
            <w:r w:rsidRPr="00065862">
              <w:rPr>
                <w:sz w:val="20"/>
                <w:szCs w:val="20"/>
              </w:rPr>
              <w:t>УУП МО МВД РФ «</w:t>
            </w:r>
            <w:proofErr w:type="spellStart"/>
            <w:r w:rsidRPr="00065862">
              <w:rPr>
                <w:sz w:val="20"/>
                <w:szCs w:val="20"/>
              </w:rPr>
              <w:t>Шумерлинский</w:t>
            </w:r>
            <w:proofErr w:type="spellEnd"/>
            <w:r w:rsidRPr="00065862">
              <w:rPr>
                <w:sz w:val="20"/>
                <w:szCs w:val="20"/>
              </w:rPr>
              <w:t>»  (по согласованию),</w:t>
            </w:r>
          </w:p>
          <w:p w:rsidR="00065862" w:rsidRPr="00065862" w:rsidRDefault="00065862" w:rsidP="00470D0A">
            <w:pPr>
              <w:rPr>
                <w:sz w:val="20"/>
                <w:szCs w:val="20"/>
              </w:rPr>
            </w:pPr>
            <w:proofErr w:type="spellStart"/>
            <w:r w:rsidRPr="00065862">
              <w:rPr>
                <w:sz w:val="20"/>
                <w:szCs w:val="20"/>
              </w:rPr>
              <w:t>ФАПы</w:t>
            </w:r>
            <w:proofErr w:type="spellEnd"/>
            <w:r w:rsidRPr="00065862">
              <w:rPr>
                <w:sz w:val="20"/>
                <w:szCs w:val="20"/>
              </w:rPr>
              <w:t xml:space="preserve"> (по согласованию)</w:t>
            </w:r>
          </w:p>
        </w:tc>
        <w:tc>
          <w:tcPr>
            <w:tcW w:w="1800" w:type="dxa"/>
          </w:tcPr>
          <w:p w:rsidR="00065862" w:rsidRPr="00065862" w:rsidRDefault="00065862" w:rsidP="00470D0A">
            <w:pPr>
              <w:rPr>
                <w:sz w:val="20"/>
                <w:szCs w:val="20"/>
              </w:rPr>
            </w:pPr>
            <w:r w:rsidRPr="00065862">
              <w:rPr>
                <w:sz w:val="20"/>
                <w:szCs w:val="20"/>
              </w:rPr>
              <w:t xml:space="preserve">1 раз в полугодие </w:t>
            </w:r>
          </w:p>
          <w:p w:rsidR="00065862" w:rsidRPr="00065862" w:rsidRDefault="00065862" w:rsidP="00470D0A">
            <w:pPr>
              <w:rPr>
                <w:sz w:val="20"/>
                <w:szCs w:val="20"/>
              </w:rPr>
            </w:pPr>
          </w:p>
        </w:tc>
        <w:tc>
          <w:tcPr>
            <w:tcW w:w="1460" w:type="dxa"/>
          </w:tcPr>
          <w:p w:rsidR="00065862" w:rsidRPr="00065862" w:rsidRDefault="00065862" w:rsidP="00470D0A">
            <w:pPr>
              <w:rPr>
                <w:sz w:val="20"/>
                <w:szCs w:val="20"/>
              </w:rPr>
            </w:pPr>
          </w:p>
        </w:tc>
      </w:tr>
      <w:tr w:rsidR="00065862" w:rsidRPr="00065862" w:rsidTr="00470D0A">
        <w:tc>
          <w:tcPr>
            <w:tcW w:w="694" w:type="dxa"/>
            <w:vAlign w:val="center"/>
          </w:tcPr>
          <w:p w:rsidR="00065862" w:rsidRPr="00065862" w:rsidRDefault="00065862" w:rsidP="00470D0A">
            <w:pPr>
              <w:rPr>
                <w:sz w:val="20"/>
                <w:szCs w:val="20"/>
              </w:rPr>
            </w:pPr>
            <w:r w:rsidRPr="00065862">
              <w:rPr>
                <w:sz w:val="20"/>
                <w:szCs w:val="20"/>
              </w:rPr>
              <w:lastRenderedPageBreak/>
              <w:t>1.2.</w:t>
            </w:r>
          </w:p>
        </w:tc>
        <w:tc>
          <w:tcPr>
            <w:tcW w:w="3525" w:type="dxa"/>
          </w:tcPr>
          <w:p w:rsidR="00065862" w:rsidRPr="00065862" w:rsidRDefault="00065862" w:rsidP="00470D0A">
            <w:pPr>
              <w:rPr>
                <w:sz w:val="20"/>
                <w:szCs w:val="20"/>
              </w:rPr>
            </w:pPr>
            <w:r w:rsidRPr="00065862">
              <w:rPr>
                <w:color w:val="000000"/>
                <w:sz w:val="20"/>
                <w:szCs w:val="20"/>
              </w:rPr>
              <w:t>Информирование населения о контактных телефонах анонимной «Горячей линии» для приема сообщений о местах продажи наркотиков и других правонарушений</w:t>
            </w:r>
          </w:p>
        </w:tc>
        <w:tc>
          <w:tcPr>
            <w:tcW w:w="2977" w:type="dxa"/>
          </w:tcPr>
          <w:p w:rsidR="00065862" w:rsidRPr="00065862" w:rsidRDefault="00065862" w:rsidP="00470D0A">
            <w:pPr>
              <w:rPr>
                <w:sz w:val="20"/>
                <w:szCs w:val="20"/>
              </w:rPr>
            </w:pPr>
            <w:r w:rsidRPr="00065862">
              <w:rPr>
                <w:sz w:val="20"/>
                <w:szCs w:val="20"/>
              </w:rPr>
              <w:t xml:space="preserve">администрация </w:t>
            </w:r>
            <w:proofErr w:type="spellStart"/>
            <w:r w:rsidRPr="00065862">
              <w:rPr>
                <w:sz w:val="20"/>
                <w:szCs w:val="20"/>
              </w:rPr>
              <w:t>Егоркинского</w:t>
            </w:r>
            <w:proofErr w:type="spellEnd"/>
            <w:r w:rsidRPr="00065862">
              <w:rPr>
                <w:sz w:val="20"/>
                <w:szCs w:val="20"/>
              </w:rPr>
              <w:t xml:space="preserve"> сельского поселения</w:t>
            </w:r>
          </w:p>
        </w:tc>
        <w:tc>
          <w:tcPr>
            <w:tcW w:w="1800" w:type="dxa"/>
          </w:tcPr>
          <w:p w:rsidR="00065862" w:rsidRPr="00065862" w:rsidRDefault="00065862" w:rsidP="00470D0A">
            <w:pPr>
              <w:rPr>
                <w:sz w:val="20"/>
                <w:szCs w:val="20"/>
              </w:rPr>
            </w:pPr>
            <w:r w:rsidRPr="00065862">
              <w:rPr>
                <w:sz w:val="20"/>
                <w:szCs w:val="20"/>
              </w:rPr>
              <w:t xml:space="preserve">1 раз в полугодие </w:t>
            </w:r>
          </w:p>
          <w:p w:rsidR="00065862" w:rsidRPr="00065862" w:rsidRDefault="00065862" w:rsidP="00470D0A">
            <w:pPr>
              <w:rPr>
                <w:sz w:val="20"/>
                <w:szCs w:val="20"/>
              </w:rPr>
            </w:pPr>
          </w:p>
          <w:p w:rsidR="00065862" w:rsidRPr="00065862" w:rsidRDefault="00065862" w:rsidP="00470D0A">
            <w:pPr>
              <w:rPr>
                <w:sz w:val="20"/>
                <w:szCs w:val="20"/>
              </w:rPr>
            </w:pPr>
          </w:p>
        </w:tc>
        <w:tc>
          <w:tcPr>
            <w:tcW w:w="1460" w:type="dxa"/>
          </w:tcPr>
          <w:p w:rsidR="00065862" w:rsidRPr="00065862" w:rsidRDefault="00065862" w:rsidP="00470D0A">
            <w:pPr>
              <w:rPr>
                <w:sz w:val="20"/>
                <w:szCs w:val="20"/>
              </w:rPr>
            </w:pPr>
          </w:p>
        </w:tc>
      </w:tr>
      <w:tr w:rsidR="00065862" w:rsidRPr="00065862" w:rsidTr="00470D0A">
        <w:tc>
          <w:tcPr>
            <w:tcW w:w="10456" w:type="dxa"/>
            <w:gridSpan w:val="5"/>
          </w:tcPr>
          <w:p w:rsidR="00065862" w:rsidRPr="00065862" w:rsidRDefault="00065862" w:rsidP="00470D0A">
            <w:pPr>
              <w:rPr>
                <w:sz w:val="20"/>
                <w:szCs w:val="20"/>
              </w:rPr>
            </w:pPr>
            <w:r w:rsidRPr="00065862">
              <w:rPr>
                <w:sz w:val="20"/>
                <w:szCs w:val="20"/>
              </w:rPr>
              <w:t>2. Мероприятия, направленные на совершенствование форм и методов профилактики наркомании</w:t>
            </w:r>
          </w:p>
        </w:tc>
      </w:tr>
      <w:tr w:rsidR="00065862" w:rsidRPr="00065862" w:rsidTr="00470D0A">
        <w:tc>
          <w:tcPr>
            <w:tcW w:w="694" w:type="dxa"/>
            <w:vAlign w:val="center"/>
          </w:tcPr>
          <w:p w:rsidR="00065862" w:rsidRPr="00065862" w:rsidRDefault="00065862" w:rsidP="00470D0A">
            <w:pPr>
              <w:rPr>
                <w:sz w:val="20"/>
                <w:szCs w:val="20"/>
              </w:rPr>
            </w:pPr>
            <w:r w:rsidRPr="00065862">
              <w:rPr>
                <w:sz w:val="20"/>
                <w:szCs w:val="20"/>
              </w:rPr>
              <w:t>2.1</w:t>
            </w:r>
          </w:p>
        </w:tc>
        <w:tc>
          <w:tcPr>
            <w:tcW w:w="3525" w:type="dxa"/>
          </w:tcPr>
          <w:p w:rsidR="00065862" w:rsidRPr="00065862" w:rsidRDefault="00065862" w:rsidP="00470D0A">
            <w:pPr>
              <w:rPr>
                <w:sz w:val="20"/>
                <w:szCs w:val="20"/>
              </w:rPr>
            </w:pPr>
            <w:r w:rsidRPr="00065862">
              <w:rPr>
                <w:sz w:val="20"/>
                <w:szCs w:val="20"/>
              </w:rPr>
              <w:t xml:space="preserve">Систематическое проведение анализа положения дел по злоупотреблению наркотиками и принятие своевременных мер противодействия по </w:t>
            </w:r>
            <w:proofErr w:type="spellStart"/>
            <w:r w:rsidRPr="00065862">
              <w:rPr>
                <w:sz w:val="20"/>
                <w:szCs w:val="20"/>
              </w:rPr>
              <w:t>Егоркинскому</w:t>
            </w:r>
            <w:proofErr w:type="spellEnd"/>
            <w:r w:rsidRPr="00065862">
              <w:rPr>
                <w:sz w:val="20"/>
                <w:szCs w:val="20"/>
              </w:rPr>
              <w:t xml:space="preserve">  сельскому поселению</w:t>
            </w:r>
          </w:p>
        </w:tc>
        <w:tc>
          <w:tcPr>
            <w:tcW w:w="2977" w:type="dxa"/>
          </w:tcPr>
          <w:p w:rsidR="00065862" w:rsidRPr="00065862" w:rsidRDefault="00065862" w:rsidP="00470D0A">
            <w:pPr>
              <w:rPr>
                <w:sz w:val="20"/>
                <w:szCs w:val="20"/>
              </w:rPr>
            </w:pPr>
            <w:r w:rsidRPr="00065862">
              <w:rPr>
                <w:sz w:val="20"/>
                <w:szCs w:val="20"/>
              </w:rPr>
              <w:t>УУП МО МВД РФ «</w:t>
            </w:r>
            <w:proofErr w:type="spellStart"/>
            <w:r w:rsidRPr="00065862">
              <w:rPr>
                <w:sz w:val="20"/>
                <w:szCs w:val="20"/>
              </w:rPr>
              <w:t>Шумерлинский</w:t>
            </w:r>
            <w:proofErr w:type="spellEnd"/>
            <w:r w:rsidRPr="00065862">
              <w:rPr>
                <w:sz w:val="20"/>
                <w:szCs w:val="20"/>
              </w:rPr>
              <w:t>»  (по согласованию)</w:t>
            </w:r>
          </w:p>
        </w:tc>
        <w:tc>
          <w:tcPr>
            <w:tcW w:w="1800" w:type="dxa"/>
          </w:tcPr>
          <w:p w:rsidR="00065862" w:rsidRPr="00065862" w:rsidRDefault="00065862" w:rsidP="00470D0A">
            <w:pPr>
              <w:rPr>
                <w:sz w:val="20"/>
                <w:szCs w:val="20"/>
              </w:rPr>
            </w:pPr>
            <w:r w:rsidRPr="00065862">
              <w:rPr>
                <w:sz w:val="20"/>
                <w:szCs w:val="20"/>
              </w:rPr>
              <w:t>ежеквартально</w:t>
            </w:r>
          </w:p>
        </w:tc>
        <w:tc>
          <w:tcPr>
            <w:tcW w:w="1460" w:type="dxa"/>
          </w:tcPr>
          <w:p w:rsidR="00065862" w:rsidRPr="00065862" w:rsidRDefault="00065862" w:rsidP="00470D0A">
            <w:pPr>
              <w:rPr>
                <w:sz w:val="20"/>
                <w:szCs w:val="20"/>
              </w:rPr>
            </w:pPr>
          </w:p>
        </w:tc>
      </w:tr>
      <w:tr w:rsidR="00065862" w:rsidRPr="00065862" w:rsidTr="00470D0A">
        <w:tc>
          <w:tcPr>
            <w:tcW w:w="694" w:type="dxa"/>
            <w:vAlign w:val="center"/>
          </w:tcPr>
          <w:p w:rsidR="00065862" w:rsidRPr="00065862" w:rsidRDefault="00065862" w:rsidP="00470D0A">
            <w:pPr>
              <w:rPr>
                <w:sz w:val="20"/>
                <w:szCs w:val="20"/>
              </w:rPr>
            </w:pPr>
            <w:r w:rsidRPr="00065862">
              <w:rPr>
                <w:sz w:val="20"/>
                <w:szCs w:val="20"/>
              </w:rPr>
              <w:t>2.2</w:t>
            </w:r>
          </w:p>
        </w:tc>
        <w:tc>
          <w:tcPr>
            <w:tcW w:w="3525" w:type="dxa"/>
          </w:tcPr>
          <w:p w:rsidR="00065862" w:rsidRPr="00065862" w:rsidRDefault="00065862" w:rsidP="00470D0A">
            <w:pPr>
              <w:rPr>
                <w:sz w:val="20"/>
                <w:szCs w:val="20"/>
              </w:rPr>
            </w:pPr>
            <w:r w:rsidRPr="00065862">
              <w:rPr>
                <w:sz w:val="20"/>
                <w:szCs w:val="20"/>
              </w:rPr>
              <w:t>Организация и проведение в учреждениях культуры тематической агитационно-пропагандистской и просветительской деятельности по профилактике наркомании и пропаганде здорового образа жизни.</w:t>
            </w:r>
          </w:p>
        </w:tc>
        <w:tc>
          <w:tcPr>
            <w:tcW w:w="2977" w:type="dxa"/>
          </w:tcPr>
          <w:p w:rsidR="00065862" w:rsidRPr="00065862" w:rsidRDefault="00065862" w:rsidP="00470D0A">
            <w:pPr>
              <w:rPr>
                <w:sz w:val="20"/>
                <w:szCs w:val="20"/>
              </w:rPr>
            </w:pPr>
          </w:p>
          <w:p w:rsidR="00065862" w:rsidRPr="00065862" w:rsidRDefault="00065862" w:rsidP="00470D0A">
            <w:pPr>
              <w:rPr>
                <w:sz w:val="20"/>
                <w:szCs w:val="20"/>
              </w:rPr>
            </w:pPr>
            <w:proofErr w:type="spellStart"/>
            <w:r w:rsidRPr="00065862">
              <w:rPr>
                <w:sz w:val="20"/>
                <w:szCs w:val="20"/>
              </w:rPr>
              <w:t>Егоркинская</w:t>
            </w:r>
            <w:proofErr w:type="spellEnd"/>
            <w:r w:rsidRPr="00065862">
              <w:rPr>
                <w:sz w:val="20"/>
                <w:szCs w:val="20"/>
              </w:rPr>
              <w:t xml:space="preserve">  сельская библиотека (по согласованию)</w:t>
            </w:r>
          </w:p>
          <w:p w:rsidR="00065862" w:rsidRPr="00065862" w:rsidRDefault="00065862" w:rsidP="00470D0A">
            <w:pPr>
              <w:rPr>
                <w:sz w:val="20"/>
                <w:szCs w:val="20"/>
              </w:rPr>
            </w:pPr>
            <w:proofErr w:type="spellStart"/>
            <w:r w:rsidRPr="00065862">
              <w:rPr>
                <w:sz w:val="20"/>
                <w:szCs w:val="20"/>
              </w:rPr>
              <w:t>Пояндайкинский</w:t>
            </w:r>
            <w:proofErr w:type="spellEnd"/>
            <w:r w:rsidRPr="00065862">
              <w:rPr>
                <w:sz w:val="20"/>
                <w:szCs w:val="20"/>
              </w:rPr>
              <w:t xml:space="preserve"> сельский клуб (по согласованию)</w:t>
            </w:r>
          </w:p>
        </w:tc>
        <w:tc>
          <w:tcPr>
            <w:tcW w:w="1800" w:type="dxa"/>
          </w:tcPr>
          <w:p w:rsidR="00065862" w:rsidRPr="00065862" w:rsidRDefault="00065862" w:rsidP="00470D0A">
            <w:pPr>
              <w:rPr>
                <w:sz w:val="20"/>
                <w:szCs w:val="20"/>
              </w:rPr>
            </w:pPr>
            <w:r w:rsidRPr="00065862">
              <w:rPr>
                <w:sz w:val="20"/>
                <w:szCs w:val="20"/>
              </w:rPr>
              <w:t xml:space="preserve">1 раз в полугодие </w:t>
            </w:r>
          </w:p>
        </w:tc>
        <w:tc>
          <w:tcPr>
            <w:tcW w:w="1460" w:type="dxa"/>
          </w:tcPr>
          <w:p w:rsidR="00065862" w:rsidRPr="00065862" w:rsidRDefault="00065862" w:rsidP="00470D0A">
            <w:pPr>
              <w:rPr>
                <w:sz w:val="20"/>
                <w:szCs w:val="20"/>
              </w:rPr>
            </w:pPr>
          </w:p>
        </w:tc>
      </w:tr>
      <w:tr w:rsidR="00065862" w:rsidRPr="00065862" w:rsidTr="00470D0A">
        <w:tc>
          <w:tcPr>
            <w:tcW w:w="694" w:type="dxa"/>
            <w:vAlign w:val="center"/>
          </w:tcPr>
          <w:p w:rsidR="00065862" w:rsidRPr="00065862" w:rsidRDefault="00065862" w:rsidP="00470D0A">
            <w:pPr>
              <w:rPr>
                <w:sz w:val="20"/>
                <w:szCs w:val="20"/>
              </w:rPr>
            </w:pPr>
            <w:r w:rsidRPr="00065862">
              <w:rPr>
                <w:sz w:val="20"/>
                <w:szCs w:val="20"/>
              </w:rPr>
              <w:t>2.3</w:t>
            </w:r>
          </w:p>
        </w:tc>
        <w:tc>
          <w:tcPr>
            <w:tcW w:w="3525" w:type="dxa"/>
          </w:tcPr>
          <w:p w:rsidR="00065862" w:rsidRPr="00065862" w:rsidRDefault="00065862" w:rsidP="00470D0A">
            <w:pPr>
              <w:rPr>
                <w:sz w:val="20"/>
                <w:szCs w:val="20"/>
              </w:rPr>
            </w:pPr>
            <w:r w:rsidRPr="00065862">
              <w:rPr>
                <w:sz w:val="20"/>
                <w:szCs w:val="20"/>
              </w:rPr>
              <w:t>Проведение конкурсов по теме профилактики наркомании</w:t>
            </w:r>
          </w:p>
        </w:tc>
        <w:tc>
          <w:tcPr>
            <w:tcW w:w="2977" w:type="dxa"/>
          </w:tcPr>
          <w:p w:rsidR="00065862" w:rsidRPr="00065862" w:rsidRDefault="00065862" w:rsidP="00470D0A">
            <w:pPr>
              <w:rPr>
                <w:sz w:val="20"/>
                <w:szCs w:val="20"/>
              </w:rPr>
            </w:pPr>
            <w:proofErr w:type="spellStart"/>
            <w:r w:rsidRPr="00065862">
              <w:rPr>
                <w:sz w:val="20"/>
                <w:szCs w:val="20"/>
              </w:rPr>
              <w:t>Егоркинская</w:t>
            </w:r>
            <w:proofErr w:type="spellEnd"/>
            <w:r w:rsidRPr="00065862">
              <w:rPr>
                <w:sz w:val="20"/>
                <w:szCs w:val="20"/>
              </w:rPr>
              <w:t xml:space="preserve"> сельская библиотека (по согласованию)</w:t>
            </w:r>
          </w:p>
          <w:p w:rsidR="00065862" w:rsidRPr="00065862" w:rsidRDefault="00065862" w:rsidP="00470D0A">
            <w:pPr>
              <w:rPr>
                <w:sz w:val="20"/>
                <w:szCs w:val="20"/>
              </w:rPr>
            </w:pPr>
            <w:proofErr w:type="spellStart"/>
            <w:r w:rsidRPr="00065862">
              <w:rPr>
                <w:sz w:val="20"/>
                <w:szCs w:val="20"/>
              </w:rPr>
              <w:t>Егоркинский</w:t>
            </w:r>
            <w:proofErr w:type="spellEnd"/>
            <w:r w:rsidRPr="00065862">
              <w:rPr>
                <w:sz w:val="20"/>
                <w:szCs w:val="20"/>
              </w:rPr>
              <w:t xml:space="preserve"> СДК (по согласованию)</w:t>
            </w:r>
          </w:p>
        </w:tc>
        <w:tc>
          <w:tcPr>
            <w:tcW w:w="1800" w:type="dxa"/>
          </w:tcPr>
          <w:p w:rsidR="00065862" w:rsidRPr="00065862" w:rsidRDefault="00065862" w:rsidP="00470D0A">
            <w:pPr>
              <w:rPr>
                <w:sz w:val="20"/>
                <w:szCs w:val="20"/>
              </w:rPr>
            </w:pPr>
            <w:r w:rsidRPr="00065862">
              <w:rPr>
                <w:sz w:val="20"/>
                <w:szCs w:val="20"/>
              </w:rPr>
              <w:t>Сентябрь 2021 года</w:t>
            </w:r>
          </w:p>
        </w:tc>
        <w:tc>
          <w:tcPr>
            <w:tcW w:w="1460" w:type="dxa"/>
          </w:tcPr>
          <w:p w:rsidR="00065862" w:rsidRPr="00065862" w:rsidRDefault="00065862" w:rsidP="00470D0A">
            <w:pPr>
              <w:rPr>
                <w:sz w:val="20"/>
                <w:szCs w:val="20"/>
              </w:rPr>
            </w:pPr>
          </w:p>
        </w:tc>
      </w:tr>
      <w:tr w:rsidR="00065862" w:rsidRPr="00065862" w:rsidTr="00470D0A">
        <w:tc>
          <w:tcPr>
            <w:tcW w:w="694" w:type="dxa"/>
            <w:vAlign w:val="center"/>
          </w:tcPr>
          <w:p w:rsidR="00065862" w:rsidRPr="00065862" w:rsidRDefault="00065862" w:rsidP="00470D0A">
            <w:pPr>
              <w:rPr>
                <w:sz w:val="20"/>
                <w:szCs w:val="20"/>
              </w:rPr>
            </w:pPr>
            <w:r w:rsidRPr="00065862">
              <w:rPr>
                <w:sz w:val="20"/>
                <w:szCs w:val="20"/>
              </w:rPr>
              <w:t>2.4</w:t>
            </w:r>
          </w:p>
        </w:tc>
        <w:tc>
          <w:tcPr>
            <w:tcW w:w="3525" w:type="dxa"/>
          </w:tcPr>
          <w:p w:rsidR="00065862" w:rsidRPr="00065862" w:rsidRDefault="00065862" w:rsidP="00470D0A">
            <w:pPr>
              <w:rPr>
                <w:sz w:val="20"/>
                <w:szCs w:val="20"/>
              </w:rPr>
            </w:pPr>
            <w:r w:rsidRPr="00065862">
              <w:rPr>
                <w:sz w:val="20"/>
                <w:szCs w:val="20"/>
              </w:rPr>
              <w:t>Проведение диспутов, бесед по пропаганде здорового образа жизни, лекций о вреде наркомании и ответственности за преступления, связанные с незаконным оборотом наркотиков с целью формирования негативного отношения к наркотикам среди населения</w:t>
            </w:r>
          </w:p>
        </w:tc>
        <w:tc>
          <w:tcPr>
            <w:tcW w:w="2977" w:type="dxa"/>
          </w:tcPr>
          <w:p w:rsidR="00065862" w:rsidRPr="00065862" w:rsidRDefault="00065862" w:rsidP="00470D0A">
            <w:pPr>
              <w:rPr>
                <w:sz w:val="20"/>
                <w:szCs w:val="20"/>
              </w:rPr>
            </w:pPr>
            <w:r w:rsidRPr="00065862">
              <w:rPr>
                <w:sz w:val="20"/>
                <w:szCs w:val="20"/>
              </w:rPr>
              <w:t>УУП МО МВД РФ «</w:t>
            </w:r>
            <w:proofErr w:type="spellStart"/>
            <w:r w:rsidRPr="00065862">
              <w:rPr>
                <w:sz w:val="20"/>
                <w:szCs w:val="20"/>
              </w:rPr>
              <w:t>Шумерлинский</w:t>
            </w:r>
            <w:proofErr w:type="spellEnd"/>
            <w:r w:rsidRPr="00065862">
              <w:rPr>
                <w:sz w:val="20"/>
                <w:szCs w:val="20"/>
              </w:rPr>
              <w:t>»  (по согласованию),</w:t>
            </w:r>
          </w:p>
          <w:p w:rsidR="00065862" w:rsidRPr="00065862" w:rsidRDefault="00065862" w:rsidP="00470D0A">
            <w:pPr>
              <w:rPr>
                <w:sz w:val="20"/>
                <w:szCs w:val="20"/>
              </w:rPr>
            </w:pPr>
            <w:proofErr w:type="spellStart"/>
            <w:r w:rsidRPr="00065862">
              <w:rPr>
                <w:sz w:val="20"/>
                <w:szCs w:val="20"/>
              </w:rPr>
              <w:t>ФАПы</w:t>
            </w:r>
            <w:proofErr w:type="spellEnd"/>
            <w:r w:rsidRPr="00065862">
              <w:rPr>
                <w:sz w:val="20"/>
                <w:szCs w:val="20"/>
              </w:rPr>
              <w:t xml:space="preserve"> (по согласованию), администрация </w:t>
            </w:r>
            <w:proofErr w:type="spellStart"/>
            <w:r w:rsidRPr="00065862">
              <w:rPr>
                <w:sz w:val="20"/>
                <w:szCs w:val="20"/>
              </w:rPr>
              <w:t>Егоркинского</w:t>
            </w:r>
            <w:proofErr w:type="spellEnd"/>
            <w:r w:rsidRPr="00065862">
              <w:rPr>
                <w:sz w:val="20"/>
                <w:szCs w:val="20"/>
              </w:rPr>
              <w:t xml:space="preserve"> сельского поселения</w:t>
            </w:r>
          </w:p>
        </w:tc>
        <w:tc>
          <w:tcPr>
            <w:tcW w:w="1800" w:type="dxa"/>
          </w:tcPr>
          <w:p w:rsidR="00065862" w:rsidRPr="00065862" w:rsidRDefault="00065862" w:rsidP="00470D0A">
            <w:pPr>
              <w:rPr>
                <w:sz w:val="20"/>
                <w:szCs w:val="20"/>
              </w:rPr>
            </w:pPr>
            <w:r w:rsidRPr="00065862">
              <w:rPr>
                <w:sz w:val="20"/>
                <w:szCs w:val="20"/>
              </w:rPr>
              <w:t>1 раз в квартал</w:t>
            </w:r>
          </w:p>
          <w:p w:rsidR="00065862" w:rsidRPr="00065862" w:rsidRDefault="00065862" w:rsidP="00470D0A">
            <w:pPr>
              <w:rPr>
                <w:sz w:val="20"/>
                <w:szCs w:val="20"/>
              </w:rPr>
            </w:pPr>
          </w:p>
        </w:tc>
        <w:tc>
          <w:tcPr>
            <w:tcW w:w="1460" w:type="dxa"/>
          </w:tcPr>
          <w:p w:rsidR="00065862" w:rsidRPr="00065862" w:rsidRDefault="00065862" w:rsidP="00470D0A">
            <w:pPr>
              <w:rPr>
                <w:sz w:val="20"/>
                <w:szCs w:val="20"/>
              </w:rPr>
            </w:pPr>
          </w:p>
        </w:tc>
      </w:tr>
      <w:tr w:rsidR="00065862" w:rsidRPr="00065862" w:rsidTr="00470D0A">
        <w:tc>
          <w:tcPr>
            <w:tcW w:w="694" w:type="dxa"/>
            <w:vAlign w:val="center"/>
          </w:tcPr>
          <w:p w:rsidR="00065862" w:rsidRPr="00065862" w:rsidRDefault="00065862" w:rsidP="00470D0A">
            <w:pPr>
              <w:rPr>
                <w:sz w:val="20"/>
                <w:szCs w:val="20"/>
              </w:rPr>
            </w:pPr>
            <w:r w:rsidRPr="00065862">
              <w:rPr>
                <w:sz w:val="20"/>
                <w:szCs w:val="20"/>
              </w:rPr>
              <w:t>2.5</w:t>
            </w:r>
          </w:p>
        </w:tc>
        <w:tc>
          <w:tcPr>
            <w:tcW w:w="3525" w:type="dxa"/>
          </w:tcPr>
          <w:p w:rsidR="00065862" w:rsidRPr="00065862" w:rsidRDefault="00065862" w:rsidP="00470D0A">
            <w:pPr>
              <w:rPr>
                <w:sz w:val="20"/>
                <w:szCs w:val="20"/>
              </w:rPr>
            </w:pPr>
            <w:r w:rsidRPr="00065862">
              <w:rPr>
                <w:sz w:val="20"/>
                <w:szCs w:val="20"/>
              </w:rPr>
              <w:t>Проведение профилактических бесед с населением по вопросам по профилактике и распространению наркомании, ВИЧ-инфекции, вирусных гепатитов с использованием кинопоказа</w:t>
            </w:r>
          </w:p>
        </w:tc>
        <w:tc>
          <w:tcPr>
            <w:tcW w:w="2977" w:type="dxa"/>
          </w:tcPr>
          <w:p w:rsidR="00065862" w:rsidRPr="00065862" w:rsidRDefault="00065862" w:rsidP="00470D0A">
            <w:pPr>
              <w:rPr>
                <w:sz w:val="20"/>
                <w:szCs w:val="20"/>
              </w:rPr>
            </w:pPr>
            <w:proofErr w:type="spellStart"/>
            <w:r w:rsidRPr="00065862">
              <w:rPr>
                <w:sz w:val="20"/>
                <w:szCs w:val="20"/>
              </w:rPr>
              <w:t>ФАПы</w:t>
            </w:r>
            <w:proofErr w:type="spellEnd"/>
            <w:r w:rsidRPr="00065862">
              <w:rPr>
                <w:sz w:val="20"/>
                <w:szCs w:val="20"/>
              </w:rPr>
              <w:t xml:space="preserve"> (по согласованию), администрация </w:t>
            </w:r>
            <w:proofErr w:type="spellStart"/>
            <w:r w:rsidRPr="00065862">
              <w:rPr>
                <w:sz w:val="20"/>
                <w:szCs w:val="20"/>
              </w:rPr>
              <w:t>Егоркинского</w:t>
            </w:r>
            <w:proofErr w:type="spellEnd"/>
            <w:r w:rsidRPr="00065862">
              <w:rPr>
                <w:sz w:val="20"/>
                <w:szCs w:val="20"/>
              </w:rPr>
              <w:t xml:space="preserve"> сельского поселения</w:t>
            </w:r>
          </w:p>
        </w:tc>
        <w:tc>
          <w:tcPr>
            <w:tcW w:w="1800" w:type="dxa"/>
          </w:tcPr>
          <w:p w:rsidR="00065862" w:rsidRPr="00065862" w:rsidRDefault="00065862" w:rsidP="00470D0A">
            <w:pPr>
              <w:rPr>
                <w:sz w:val="20"/>
                <w:szCs w:val="20"/>
              </w:rPr>
            </w:pPr>
            <w:r w:rsidRPr="00065862">
              <w:rPr>
                <w:sz w:val="20"/>
                <w:szCs w:val="20"/>
              </w:rPr>
              <w:t>1 раз в полугодие</w:t>
            </w:r>
          </w:p>
          <w:p w:rsidR="00065862" w:rsidRPr="00065862" w:rsidRDefault="00065862" w:rsidP="00470D0A">
            <w:pPr>
              <w:rPr>
                <w:sz w:val="20"/>
                <w:szCs w:val="20"/>
              </w:rPr>
            </w:pPr>
          </w:p>
        </w:tc>
        <w:tc>
          <w:tcPr>
            <w:tcW w:w="1460" w:type="dxa"/>
          </w:tcPr>
          <w:p w:rsidR="00065862" w:rsidRPr="00065862" w:rsidRDefault="00065862" w:rsidP="00470D0A">
            <w:pPr>
              <w:rPr>
                <w:sz w:val="20"/>
                <w:szCs w:val="20"/>
              </w:rPr>
            </w:pPr>
          </w:p>
        </w:tc>
      </w:tr>
      <w:tr w:rsidR="00065862" w:rsidRPr="00065862" w:rsidTr="00470D0A">
        <w:tc>
          <w:tcPr>
            <w:tcW w:w="694" w:type="dxa"/>
            <w:vAlign w:val="center"/>
          </w:tcPr>
          <w:p w:rsidR="00065862" w:rsidRPr="00065862" w:rsidRDefault="00065862" w:rsidP="00470D0A">
            <w:pPr>
              <w:rPr>
                <w:sz w:val="20"/>
                <w:szCs w:val="20"/>
              </w:rPr>
            </w:pPr>
            <w:r w:rsidRPr="00065862">
              <w:rPr>
                <w:sz w:val="20"/>
                <w:szCs w:val="20"/>
              </w:rPr>
              <w:t>2.6</w:t>
            </w:r>
          </w:p>
        </w:tc>
        <w:tc>
          <w:tcPr>
            <w:tcW w:w="3525" w:type="dxa"/>
          </w:tcPr>
          <w:p w:rsidR="00065862" w:rsidRPr="00065862" w:rsidRDefault="00065862" w:rsidP="00470D0A">
            <w:pPr>
              <w:rPr>
                <w:sz w:val="20"/>
                <w:szCs w:val="20"/>
              </w:rPr>
            </w:pPr>
            <w:r w:rsidRPr="00065862">
              <w:rPr>
                <w:sz w:val="20"/>
                <w:szCs w:val="20"/>
              </w:rPr>
              <w:t xml:space="preserve">Проведение антинаркотических акций, посвящённых Дню борьбы с наркоманией: </w:t>
            </w:r>
          </w:p>
          <w:p w:rsidR="00065862" w:rsidRPr="00065862" w:rsidRDefault="00065862" w:rsidP="00065862">
            <w:pPr>
              <w:numPr>
                <w:ilvl w:val="0"/>
                <w:numId w:val="23"/>
              </w:numPr>
              <w:tabs>
                <w:tab w:val="clear" w:pos="720"/>
                <w:tab w:val="num" w:pos="157"/>
              </w:tabs>
              <w:ind w:left="15" w:firstLine="0"/>
              <w:rPr>
                <w:sz w:val="20"/>
                <w:szCs w:val="20"/>
              </w:rPr>
            </w:pPr>
            <w:r w:rsidRPr="00065862">
              <w:rPr>
                <w:sz w:val="20"/>
                <w:szCs w:val="20"/>
              </w:rPr>
              <w:t xml:space="preserve">«Сообщи, где торгуют смертью»; </w:t>
            </w:r>
          </w:p>
          <w:p w:rsidR="00065862" w:rsidRPr="00065862" w:rsidRDefault="00065862" w:rsidP="00065862">
            <w:pPr>
              <w:numPr>
                <w:ilvl w:val="0"/>
                <w:numId w:val="23"/>
              </w:numPr>
              <w:tabs>
                <w:tab w:val="num" w:pos="157"/>
              </w:tabs>
              <w:ind w:left="15" w:firstLine="0"/>
              <w:rPr>
                <w:sz w:val="20"/>
                <w:szCs w:val="20"/>
              </w:rPr>
            </w:pPr>
            <w:r w:rsidRPr="00065862">
              <w:rPr>
                <w:sz w:val="20"/>
                <w:szCs w:val="20"/>
              </w:rPr>
              <w:t xml:space="preserve">«Мы выбираем жизнь»; </w:t>
            </w:r>
          </w:p>
          <w:p w:rsidR="00065862" w:rsidRPr="00065862" w:rsidRDefault="00065862" w:rsidP="00065862">
            <w:pPr>
              <w:numPr>
                <w:ilvl w:val="0"/>
                <w:numId w:val="23"/>
              </w:numPr>
              <w:tabs>
                <w:tab w:val="num" w:pos="157"/>
              </w:tabs>
              <w:ind w:left="15" w:firstLine="0"/>
              <w:rPr>
                <w:sz w:val="20"/>
                <w:szCs w:val="20"/>
              </w:rPr>
            </w:pPr>
            <w:r w:rsidRPr="00065862">
              <w:rPr>
                <w:sz w:val="20"/>
                <w:szCs w:val="20"/>
              </w:rPr>
              <w:t xml:space="preserve">«Спорт против наркотиков»; </w:t>
            </w:r>
          </w:p>
          <w:p w:rsidR="00065862" w:rsidRPr="00065862" w:rsidRDefault="00065862" w:rsidP="00065862">
            <w:pPr>
              <w:numPr>
                <w:ilvl w:val="0"/>
                <w:numId w:val="23"/>
              </w:numPr>
              <w:tabs>
                <w:tab w:val="num" w:pos="157"/>
              </w:tabs>
              <w:ind w:left="15" w:firstLine="0"/>
              <w:rPr>
                <w:sz w:val="20"/>
                <w:szCs w:val="20"/>
              </w:rPr>
            </w:pPr>
            <w:r w:rsidRPr="00065862">
              <w:rPr>
                <w:sz w:val="20"/>
                <w:szCs w:val="20"/>
              </w:rPr>
              <w:t xml:space="preserve"> «Мы за ЗОЖ»</w:t>
            </w:r>
          </w:p>
          <w:p w:rsidR="00065862" w:rsidRPr="00065862" w:rsidRDefault="00065862" w:rsidP="00470D0A">
            <w:pPr>
              <w:tabs>
                <w:tab w:val="num" w:pos="157"/>
              </w:tabs>
              <w:ind w:left="15"/>
              <w:rPr>
                <w:sz w:val="20"/>
                <w:szCs w:val="20"/>
              </w:rPr>
            </w:pPr>
          </w:p>
        </w:tc>
        <w:tc>
          <w:tcPr>
            <w:tcW w:w="2977" w:type="dxa"/>
          </w:tcPr>
          <w:p w:rsidR="00065862" w:rsidRPr="00065862" w:rsidRDefault="00065862" w:rsidP="00470D0A">
            <w:pPr>
              <w:rPr>
                <w:sz w:val="20"/>
                <w:szCs w:val="20"/>
              </w:rPr>
            </w:pPr>
            <w:r w:rsidRPr="00065862">
              <w:rPr>
                <w:sz w:val="20"/>
                <w:szCs w:val="20"/>
              </w:rPr>
              <w:t xml:space="preserve">администрация </w:t>
            </w:r>
            <w:proofErr w:type="spellStart"/>
            <w:r w:rsidRPr="00065862">
              <w:rPr>
                <w:sz w:val="20"/>
                <w:szCs w:val="20"/>
              </w:rPr>
              <w:t>Егоркинского</w:t>
            </w:r>
            <w:proofErr w:type="spellEnd"/>
            <w:r w:rsidRPr="00065862">
              <w:rPr>
                <w:sz w:val="20"/>
                <w:szCs w:val="20"/>
              </w:rPr>
              <w:t xml:space="preserve"> сельского поселения, </w:t>
            </w:r>
            <w:proofErr w:type="spellStart"/>
            <w:r w:rsidRPr="00065862">
              <w:rPr>
                <w:sz w:val="20"/>
                <w:szCs w:val="20"/>
              </w:rPr>
              <w:t>Егоркинская</w:t>
            </w:r>
            <w:proofErr w:type="spellEnd"/>
            <w:r w:rsidRPr="00065862">
              <w:rPr>
                <w:sz w:val="20"/>
                <w:szCs w:val="20"/>
              </w:rPr>
              <w:t xml:space="preserve"> сельская библиотека (по согласованию),</w:t>
            </w:r>
          </w:p>
          <w:p w:rsidR="00065862" w:rsidRPr="00065862" w:rsidRDefault="00065862" w:rsidP="00470D0A">
            <w:pPr>
              <w:rPr>
                <w:sz w:val="20"/>
                <w:szCs w:val="20"/>
              </w:rPr>
            </w:pPr>
            <w:proofErr w:type="spellStart"/>
            <w:r w:rsidRPr="00065862">
              <w:rPr>
                <w:sz w:val="20"/>
                <w:szCs w:val="20"/>
              </w:rPr>
              <w:t>Пояндайкинский</w:t>
            </w:r>
            <w:proofErr w:type="spellEnd"/>
            <w:r w:rsidRPr="00065862">
              <w:rPr>
                <w:sz w:val="20"/>
                <w:szCs w:val="20"/>
              </w:rPr>
              <w:t xml:space="preserve"> сельский клуб (по согласованию), УУП МО МВД РФ «</w:t>
            </w:r>
            <w:proofErr w:type="spellStart"/>
            <w:r w:rsidRPr="00065862">
              <w:rPr>
                <w:sz w:val="20"/>
                <w:szCs w:val="20"/>
              </w:rPr>
              <w:t>Шумерлинский</w:t>
            </w:r>
            <w:proofErr w:type="spellEnd"/>
            <w:r w:rsidRPr="00065862">
              <w:rPr>
                <w:sz w:val="20"/>
                <w:szCs w:val="20"/>
              </w:rPr>
              <w:t>»  (по согласованию),</w:t>
            </w:r>
          </w:p>
          <w:p w:rsidR="00065862" w:rsidRPr="00065862" w:rsidRDefault="00065862" w:rsidP="00470D0A">
            <w:pPr>
              <w:rPr>
                <w:sz w:val="20"/>
                <w:szCs w:val="20"/>
              </w:rPr>
            </w:pPr>
            <w:proofErr w:type="spellStart"/>
            <w:r w:rsidRPr="00065862">
              <w:rPr>
                <w:sz w:val="20"/>
                <w:szCs w:val="20"/>
              </w:rPr>
              <w:t>ФАПы</w:t>
            </w:r>
            <w:proofErr w:type="spellEnd"/>
            <w:r w:rsidRPr="00065862">
              <w:rPr>
                <w:sz w:val="20"/>
                <w:szCs w:val="20"/>
              </w:rPr>
              <w:t xml:space="preserve"> (по согласованию)</w:t>
            </w:r>
          </w:p>
        </w:tc>
        <w:tc>
          <w:tcPr>
            <w:tcW w:w="1800" w:type="dxa"/>
          </w:tcPr>
          <w:p w:rsidR="00065862" w:rsidRPr="00065862" w:rsidRDefault="00065862" w:rsidP="00470D0A">
            <w:pPr>
              <w:rPr>
                <w:sz w:val="20"/>
                <w:szCs w:val="20"/>
              </w:rPr>
            </w:pPr>
            <w:r w:rsidRPr="00065862">
              <w:rPr>
                <w:sz w:val="20"/>
                <w:szCs w:val="20"/>
              </w:rPr>
              <w:t>единовременно</w:t>
            </w:r>
          </w:p>
        </w:tc>
        <w:tc>
          <w:tcPr>
            <w:tcW w:w="1460" w:type="dxa"/>
          </w:tcPr>
          <w:p w:rsidR="00065862" w:rsidRPr="00065862" w:rsidRDefault="00065862" w:rsidP="00470D0A">
            <w:pPr>
              <w:rPr>
                <w:sz w:val="20"/>
                <w:szCs w:val="20"/>
              </w:rPr>
            </w:pPr>
          </w:p>
        </w:tc>
      </w:tr>
      <w:tr w:rsidR="00065862" w:rsidRPr="00065862" w:rsidTr="00470D0A">
        <w:tc>
          <w:tcPr>
            <w:tcW w:w="694" w:type="dxa"/>
            <w:vAlign w:val="center"/>
          </w:tcPr>
          <w:p w:rsidR="00065862" w:rsidRPr="00065862" w:rsidRDefault="00065862" w:rsidP="00470D0A">
            <w:pPr>
              <w:rPr>
                <w:sz w:val="20"/>
                <w:szCs w:val="20"/>
              </w:rPr>
            </w:pPr>
            <w:r w:rsidRPr="00065862">
              <w:rPr>
                <w:sz w:val="20"/>
                <w:szCs w:val="20"/>
              </w:rPr>
              <w:t>2.7</w:t>
            </w:r>
          </w:p>
        </w:tc>
        <w:tc>
          <w:tcPr>
            <w:tcW w:w="3525" w:type="dxa"/>
          </w:tcPr>
          <w:p w:rsidR="00065862" w:rsidRPr="00065862" w:rsidRDefault="00065862" w:rsidP="00470D0A">
            <w:pPr>
              <w:rPr>
                <w:sz w:val="20"/>
                <w:szCs w:val="20"/>
              </w:rPr>
            </w:pPr>
            <w:r w:rsidRPr="00065862">
              <w:rPr>
                <w:sz w:val="20"/>
                <w:szCs w:val="20"/>
              </w:rPr>
              <w:t>Проведение спортивных мероприятий под лозунгом "Физическая культура и спорт против наркотиков"</w:t>
            </w:r>
          </w:p>
        </w:tc>
        <w:tc>
          <w:tcPr>
            <w:tcW w:w="2977" w:type="dxa"/>
          </w:tcPr>
          <w:p w:rsidR="00065862" w:rsidRPr="00065862" w:rsidRDefault="00065862" w:rsidP="00470D0A">
            <w:pPr>
              <w:rPr>
                <w:sz w:val="20"/>
                <w:szCs w:val="20"/>
              </w:rPr>
            </w:pPr>
            <w:r w:rsidRPr="00065862">
              <w:rPr>
                <w:sz w:val="20"/>
                <w:szCs w:val="20"/>
              </w:rPr>
              <w:t xml:space="preserve">Администрация </w:t>
            </w:r>
            <w:proofErr w:type="spellStart"/>
            <w:r w:rsidRPr="00065862">
              <w:rPr>
                <w:sz w:val="20"/>
                <w:szCs w:val="20"/>
              </w:rPr>
              <w:t>Егоркинского</w:t>
            </w:r>
            <w:proofErr w:type="spellEnd"/>
            <w:r w:rsidRPr="00065862">
              <w:rPr>
                <w:sz w:val="20"/>
                <w:szCs w:val="20"/>
              </w:rPr>
              <w:t xml:space="preserve"> сельского поселения </w:t>
            </w:r>
          </w:p>
        </w:tc>
        <w:tc>
          <w:tcPr>
            <w:tcW w:w="1800" w:type="dxa"/>
          </w:tcPr>
          <w:p w:rsidR="00065862" w:rsidRPr="00065862" w:rsidRDefault="00065862" w:rsidP="00470D0A">
            <w:pPr>
              <w:rPr>
                <w:sz w:val="20"/>
                <w:szCs w:val="20"/>
              </w:rPr>
            </w:pPr>
            <w:r w:rsidRPr="00065862">
              <w:rPr>
                <w:sz w:val="20"/>
                <w:szCs w:val="20"/>
              </w:rPr>
              <w:t>1 раз в год</w:t>
            </w:r>
          </w:p>
        </w:tc>
        <w:tc>
          <w:tcPr>
            <w:tcW w:w="1460" w:type="dxa"/>
          </w:tcPr>
          <w:p w:rsidR="00065862" w:rsidRPr="00065862" w:rsidRDefault="00065862" w:rsidP="00470D0A">
            <w:pPr>
              <w:rPr>
                <w:sz w:val="20"/>
                <w:szCs w:val="20"/>
              </w:rPr>
            </w:pPr>
          </w:p>
        </w:tc>
      </w:tr>
      <w:tr w:rsidR="00065862" w:rsidRPr="00065862" w:rsidTr="00470D0A">
        <w:tc>
          <w:tcPr>
            <w:tcW w:w="10456" w:type="dxa"/>
            <w:gridSpan w:val="5"/>
          </w:tcPr>
          <w:p w:rsidR="00065862" w:rsidRPr="00065862" w:rsidRDefault="00065862" w:rsidP="00470D0A">
            <w:pPr>
              <w:rPr>
                <w:sz w:val="20"/>
                <w:szCs w:val="20"/>
              </w:rPr>
            </w:pPr>
            <w:r w:rsidRPr="00065862">
              <w:rPr>
                <w:sz w:val="20"/>
                <w:szCs w:val="20"/>
              </w:rPr>
              <w:t>3. Проведение рейдовых мероприятий, укрепление материально - технической базы учреждений, связанных с деятельностью по предотвращению незаконного оборота наркотических средств, профилактике наркомании</w:t>
            </w:r>
          </w:p>
        </w:tc>
      </w:tr>
      <w:tr w:rsidR="00065862" w:rsidRPr="00065862" w:rsidTr="00470D0A">
        <w:tc>
          <w:tcPr>
            <w:tcW w:w="694" w:type="dxa"/>
            <w:vAlign w:val="center"/>
          </w:tcPr>
          <w:p w:rsidR="00065862" w:rsidRPr="00065862" w:rsidRDefault="00065862" w:rsidP="00470D0A">
            <w:pPr>
              <w:rPr>
                <w:sz w:val="20"/>
                <w:szCs w:val="20"/>
              </w:rPr>
            </w:pPr>
            <w:r w:rsidRPr="00065862">
              <w:rPr>
                <w:sz w:val="20"/>
                <w:szCs w:val="20"/>
              </w:rPr>
              <w:t>3.1</w:t>
            </w:r>
          </w:p>
        </w:tc>
        <w:tc>
          <w:tcPr>
            <w:tcW w:w="3525" w:type="dxa"/>
          </w:tcPr>
          <w:p w:rsidR="00065862" w:rsidRPr="00065862" w:rsidRDefault="00065862" w:rsidP="00470D0A">
            <w:pPr>
              <w:rPr>
                <w:sz w:val="20"/>
                <w:szCs w:val="20"/>
              </w:rPr>
            </w:pPr>
            <w:r w:rsidRPr="00065862">
              <w:rPr>
                <w:sz w:val="20"/>
                <w:szCs w:val="20"/>
              </w:rPr>
              <w:t>Проведение профилактических рейдов по местам массового пребывания молодежи</w:t>
            </w:r>
          </w:p>
        </w:tc>
        <w:tc>
          <w:tcPr>
            <w:tcW w:w="2977" w:type="dxa"/>
          </w:tcPr>
          <w:p w:rsidR="00065862" w:rsidRPr="00065862" w:rsidRDefault="00065862" w:rsidP="00470D0A">
            <w:pPr>
              <w:rPr>
                <w:sz w:val="20"/>
                <w:szCs w:val="20"/>
              </w:rPr>
            </w:pPr>
            <w:r w:rsidRPr="00065862">
              <w:rPr>
                <w:sz w:val="20"/>
                <w:szCs w:val="20"/>
              </w:rPr>
              <w:t xml:space="preserve">администрация </w:t>
            </w:r>
            <w:proofErr w:type="spellStart"/>
            <w:r w:rsidRPr="00065862">
              <w:rPr>
                <w:sz w:val="20"/>
                <w:szCs w:val="20"/>
              </w:rPr>
              <w:t>Егоркинского</w:t>
            </w:r>
            <w:proofErr w:type="spellEnd"/>
            <w:r w:rsidRPr="00065862">
              <w:rPr>
                <w:sz w:val="20"/>
                <w:szCs w:val="20"/>
              </w:rPr>
              <w:t xml:space="preserve"> сельского поселения, </w:t>
            </w:r>
          </w:p>
          <w:p w:rsidR="00065862" w:rsidRPr="00065862" w:rsidRDefault="00065862" w:rsidP="00470D0A">
            <w:pPr>
              <w:rPr>
                <w:sz w:val="20"/>
                <w:szCs w:val="20"/>
              </w:rPr>
            </w:pPr>
            <w:r w:rsidRPr="00065862">
              <w:rPr>
                <w:sz w:val="20"/>
                <w:szCs w:val="20"/>
              </w:rPr>
              <w:t>УУП МО МВД РФ «</w:t>
            </w:r>
            <w:proofErr w:type="spellStart"/>
            <w:r w:rsidRPr="00065862">
              <w:rPr>
                <w:sz w:val="20"/>
                <w:szCs w:val="20"/>
              </w:rPr>
              <w:t>Шумерлинский</w:t>
            </w:r>
            <w:proofErr w:type="spellEnd"/>
            <w:r w:rsidRPr="00065862">
              <w:rPr>
                <w:sz w:val="20"/>
                <w:szCs w:val="20"/>
              </w:rPr>
              <w:t>»  (по согласованию)</w:t>
            </w:r>
          </w:p>
        </w:tc>
        <w:tc>
          <w:tcPr>
            <w:tcW w:w="1800" w:type="dxa"/>
          </w:tcPr>
          <w:p w:rsidR="00065862" w:rsidRPr="00065862" w:rsidRDefault="00065862" w:rsidP="00470D0A">
            <w:pPr>
              <w:rPr>
                <w:sz w:val="20"/>
                <w:szCs w:val="20"/>
              </w:rPr>
            </w:pPr>
            <w:r w:rsidRPr="00065862">
              <w:rPr>
                <w:sz w:val="20"/>
                <w:szCs w:val="20"/>
              </w:rPr>
              <w:t xml:space="preserve">не реже 1 раза в квартал </w:t>
            </w:r>
          </w:p>
        </w:tc>
        <w:tc>
          <w:tcPr>
            <w:tcW w:w="1460" w:type="dxa"/>
          </w:tcPr>
          <w:p w:rsidR="00065862" w:rsidRPr="00065862" w:rsidRDefault="00065862" w:rsidP="00470D0A">
            <w:pPr>
              <w:rPr>
                <w:sz w:val="20"/>
                <w:szCs w:val="20"/>
              </w:rPr>
            </w:pPr>
          </w:p>
        </w:tc>
      </w:tr>
      <w:tr w:rsidR="00065862" w:rsidRPr="00065862" w:rsidTr="00470D0A">
        <w:tc>
          <w:tcPr>
            <w:tcW w:w="694" w:type="dxa"/>
            <w:vAlign w:val="center"/>
          </w:tcPr>
          <w:p w:rsidR="00065862" w:rsidRPr="00065862" w:rsidRDefault="00065862" w:rsidP="00470D0A">
            <w:pPr>
              <w:rPr>
                <w:sz w:val="20"/>
                <w:szCs w:val="20"/>
              </w:rPr>
            </w:pPr>
            <w:r w:rsidRPr="00065862">
              <w:rPr>
                <w:sz w:val="20"/>
                <w:szCs w:val="20"/>
              </w:rPr>
              <w:t>3.2</w:t>
            </w:r>
          </w:p>
        </w:tc>
        <w:tc>
          <w:tcPr>
            <w:tcW w:w="3525" w:type="dxa"/>
          </w:tcPr>
          <w:p w:rsidR="00065862" w:rsidRPr="00065862" w:rsidRDefault="00065862" w:rsidP="00470D0A">
            <w:pPr>
              <w:rPr>
                <w:sz w:val="20"/>
                <w:szCs w:val="20"/>
              </w:rPr>
            </w:pPr>
            <w:r w:rsidRPr="00065862">
              <w:rPr>
                <w:sz w:val="20"/>
                <w:szCs w:val="20"/>
              </w:rPr>
              <w:t xml:space="preserve">Проведение комплексных оперативно-профилактических операций «Мак» на территории </w:t>
            </w:r>
            <w:proofErr w:type="spellStart"/>
            <w:r w:rsidRPr="00065862">
              <w:rPr>
                <w:sz w:val="20"/>
                <w:szCs w:val="20"/>
              </w:rPr>
              <w:t>Егоркинского</w:t>
            </w:r>
            <w:proofErr w:type="spellEnd"/>
            <w:r w:rsidRPr="00065862">
              <w:rPr>
                <w:sz w:val="20"/>
                <w:szCs w:val="20"/>
              </w:rPr>
              <w:t xml:space="preserve"> сельского поселения </w:t>
            </w:r>
          </w:p>
        </w:tc>
        <w:tc>
          <w:tcPr>
            <w:tcW w:w="2977" w:type="dxa"/>
          </w:tcPr>
          <w:p w:rsidR="00065862" w:rsidRPr="00065862" w:rsidRDefault="00065862" w:rsidP="00470D0A">
            <w:pPr>
              <w:rPr>
                <w:sz w:val="20"/>
                <w:szCs w:val="20"/>
              </w:rPr>
            </w:pPr>
            <w:r w:rsidRPr="00065862">
              <w:rPr>
                <w:sz w:val="20"/>
                <w:szCs w:val="20"/>
              </w:rPr>
              <w:t xml:space="preserve">администрация </w:t>
            </w:r>
            <w:proofErr w:type="spellStart"/>
            <w:r w:rsidRPr="00065862">
              <w:rPr>
                <w:sz w:val="20"/>
                <w:szCs w:val="20"/>
              </w:rPr>
              <w:t>Егоркинского</w:t>
            </w:r>
            <w:proofErr w:type="spellEnd"/>
            <w:r w:rsidRPr="00065862">
              <w:rPr>
                <w:sz w:val="20"/>
                <w:szCs w:val="20"/>
              </w:rPr>
              <w:t xml:space="preserve"> сельского поселения, </w:t>
            </w:r>
          </w:p>
          <w:p w:rsidR="00065862" w:rsidRPr="00065862" w:rsidRDefault="00065862" w:rsidP="00470D0A">
            <w:pPr>
              <w:rPr>
                <w:sz w:val="20"/>
                <w:szCs w:val="20"/>
              </w:rPr>
            </w:pPr>
            <w:r w:rsidRPr="00065862">
              <w:rPr>
                <w:sz w:val="20"/>
                <w:szCs w:val="20"/>
              </w:rPr>
              <w:t>УУП МО МВД РФ «</w:t>
            </w:r>
            <w:proofErr w:type="spellStart"/>
            <w:r w:rsidRPr="00065862">
              <w:rPr>
                <w:sz w:val="20"/>
                <w:szCs w:val="20"/>
              </w:rPr>
              <w:t>Шумерлинский</w:t>
            </w:r>
            <w:proofErr w:type="spellEnd"/>
            <w:r w:rsidRPr="00065862">
              <w:rPr>
                <w:sz w:val="20"/>
                <w:szCs w:val="20"/>
              </w:rPr>
              <w:t>»  (по согласованию)</w:t>
            </w:r>
          </w:p>
        </w:tc>
        <w:tc>
          <w:tcPr>
            <w:tcW w:w="1800" w:type="dxa"/>
          </w:tcPr>
          <w:p w:rsidR="00065862" w:rsidRPr="00065862" w:rsidRDefault="00065862" w:rsidP="00470D0A">
            <w:pPr>
              <w:rPr>
                <w:sz w:val="20"/>
                <w:szCs w:val="20"/>
              </w:rPr>
            </w:pPr>
            <w:r w:rsidRPr="00065862">
              <w:rPr>
                <w:sz w:val="20"/>
                <w:szCs w:val="20"/>
              </w:rPr>
              <w:t>1 раз в полугодие</w:t>
            </w:r>
          </w:p>
        </w:tc>
        <w:tc>
          <w:tcPr>
            <w:tcW w:w="1460" w:type="dxa"/>
          </w:tcPr>
          <w:p w:rsidR="00065862" w:rsidRPr="00065862" w:rsidRDefault="00065862" w:rsidP="00470D0A">
            <w:pPr>
              <w:rPr>
                <w:sz w:val="20"/>
                <w:szCs w:val="20"/>
              </w:rPr>
            </w:pPr>
          </w:p>
        </w:tc>
      </w:tr>
      <w:tr w:rsidR="00065862" w:rsidRPr="00065862" w:rsidTr="00470D0A">
        <w:tc>
          <w:tcPr>
            <w:tcW w:w="694" w:type="dxa"/>
          </w:tcPr>
          <w:p w:rsidR="00065862" w:rsidRPr="00065862" w:rsidRDefault="00065862" w:rsidP="00470D0A">
            <w:pPr>
              <w:jc w:val="center"/>
              <w:rPr>
                <w:sz w:val="20"/>
                <w:szCs w:val="20"/>
              </w:rPr>
            </w:pPr>
            <w:r w:rsidRPr="00065862">
              <w:rPr>
                <w:sz w:val="20"/>
                <w:szCs w:val="20"/>
              </w:rPr>
              <w:t>3.3</w:t>
            </w:r>
          </w:p>
        </w:tc>
        <w:tc>
          <w:tcPr>
            <w:tcW w:w="3525" w:type="dxa"/>
          </w:tcPr>
          <w:p w:rsidR="00065862" w:rsidRPr="00065862" w:rsidRDefault="00065862" w:rsidP="00470D0A">
            <w:pPr>
              <w:pStyle w:val="afb"/>
              <w:rPr>
                <w:rFonts w:ascii="Times New Roman" w:hAnsi="Times New Roman"/>
                <w:sz w:val="20"/>
                <w:szCs w:val="20"/>
              </w:rPr>
            </w:pPr>
            <w:r w:rsidRPr="00065862">
              <w:rPr>
                <w:rFonts w:ascii="Times New Roman" w:hAnsi="Times New Roman"/>
                <w:color w:val="000000"/>
                <w:sz w:val="20"/>
                <w:szCs w:val="20"/>
              </w:rPr>
              <w:t xml:space="preserve">Ведение разъяснительной работы с </w:t>
            </w:r>
            <w:r w:rsidRPr="00065862">
              <w:rPr>
                <w:rFonts w:ascii="Times New Roman" w:hAnsi="Times New Roman"/>
                <w:color w:val="000000"/>
                <w:sz w:val="20"/>
                <w:szCs w:val="20"/>
              </w:rPr>
              <w:lastRenderedPageBreak/>
              <w:t>землепользователями и землевладельцами об ответственности за незаконное культивирование запрещенных к возделыванию растений, содержащих наркотические вещества, и непринятие мер по их уничтожению</w:t>
            </w:r>
          </w:p>
        </w:tc>
        <w:tc>
          <w:tcPr>
            <w:tcW w:w="2977" w:type="dxa"/>
          </w:tcPr>
          <w:p w:rsidR="00065862" w:rsidRPr="00065862" w:rsidRDefault="00065862" w:rsidP="00470D0A">
            <w:pPr>
              <w:rPr>
                <w:sz w:val="20"/>
                <w:szCs w:val="20"/>
              </w:rPr>
            </w:pPr>
            <w:r w:rsidRPr="00065862">
              <w:rPr>
                <w:sz w:val="20"/>
                <w:szCs w:val="20"/>
              </w:rPr>
              <w:lastRenderedPageBreak/>
              <w:t xml:space="preserve">администрация </w:t>
            </w:r>
            <w:proofErr w:type="spellStart"/>
            <w:r w:rsidRPr="00065862">
              <w:rPr>
                <w:sz w:val="20"/>
                <w:szCs w:val="20"/>
              </w:rPr>
              <w:t>Егоркинского</w:t>
            </w:r>
            <w:proofErr w:type="spellEnd"/>
            <w:r w:rsidRPr="00065862">
              <w:rPr>
                <w:sz w:val="20"/>
                <w:szCs w:val="20"/>
              </w:rPr>
              <w:t xml:space="preserve"> </w:t>
            </w:r>
            <w:r w:rsidRPr="00065862">
              <w:rPr>
                <w:sz w:val="20"/>
                <w:szCs w:val="20"/>
              </w:rPr>
              <w:lastRenderedPageBreak/>
              <w:t xml:space="preserve">сельского поселения, </w:t>
            </w:r>
          </w:p>
          <w:p w:rsidR="00065862" w:rsidRPr="00065862" w:rsidRDefault="00065862" w:rsidP="00470D0A">
            <w:pPr>
              <w:rPr>
                <w:sz w:val="20"/>
                <w:szCs w:val="20"/>
              </w:rPr>
            </w:pPr>
            <w:r w:rsidRPr="00065862">
              <w:rPr>
                <w:sz w:val="20"/>
                <w:szCs w:val="20"/>
              </w:rPr>
              <w:t>УУП МО МВД РФ «</w:t>
            </w:r>
            <w:proofErr w:type="spellStart"/>
            <w:r w:rsidRPr="00065862">
              <w:rPr>
                <w:sz w:val="20"/>
                <w:szCs w:val="20"/>
              </w:rPr>
              <w:t>Шумерлинский</w:t>
            </w:r>
            <w:proofErr w:type="spellEnd"/>
            <w:r w:rsidRPr="00065862">
              <w:rPr>
                <w:sz w:val="20"/>
                <w:szCs w:val="20"/>
              </w:rPr>
              <w:t>»  (по согласованию)</w:t>
            </w:r>
          </w:p>
        </w:tc>
        <w:tc>
          <w:tcPr>
            <w:tcW w:w="1800" w:type="dxa"/>
          </w:tcPr>
          <w:p w:rsidR="00065862" w:rsidRPr="00065862" w:rsidRDefault="00065862" w:rsidP="00470D0A">
            <w:pPr>
              <w:rPr>
                <w:sz w:val="20"/>
                <w:szCs w:val="20"/>
              </w:rPr>
            </w:pPr>
            <w:r w:rsidRPr="00065862">
              <w:rPr>
                <w:sz w:val="20"/>
                <w:szCs w:val="20"/>
              </w:rPr>
              <w:lastRenderedPageBreak/>
              <w:t>1 раз в полугодие</w:t>
            </w:r>
          </w:p>
        </w:tc>
        <w:tc>
          <w:tcPr>
            <w:tcW w:w="1460" w:type="dxa"/>
          </w:tcPr>
          <w:p w:rsidR="00065862" w:rsidRPr="00065862" w:rsidRDefault="00065862" w:rsidP="00470D0A">
            <w:pPr>
              <w:rPr>
                <w:sz w:val="20"/>
                <w:szCs w:val="20"/>
              </w:rPr>
            </w:pPr>
          </w:p>
        </w:tc>
      </w:tr>
    </w:tbl>
    <w:p w:rsidR="00065862" w:rsidRPr="00065862" w:rsidRDefault="00065862" w:rsidP="00065862">
      <w:pPr>
        <w:pStyle w:val="ConsPlusNormal"/>
        <w:ind w:left="9072"/>
        <w:jc w:val="both"/>
        <w:outlineLvl w:val="2"/>
        <w:rPr>
          <w:rFonts w:ascii="Times New Roman" w:hAnsi="Times New Roman" w:cs="Times New Roman"/>
          <w:color w:val="FF0000"/>
          <w:sz w:val="20"/>
        </w:rPr>
      </w:pPr>
    </w:p>
    <w:p w:rsidR="00065862" w:rsidRPr="00065862" w:rsidRDefault="00065862" w:rsidP="00065862">
      <w:pPr>
        <w:pStyle w:val="ConsPlusNormal"/>
        <w:ind w:left="9072"/>
        <w:jc w:val="both"/>
        <w:outlineLvl w:val="2"/>
        <w:rPr>
          <w:rFonts w:ascii="Times New Roman" w:hAnsi="Times New Roman" w:cs="Times New Roman"/>
          <w:color w:val="FF0000"/>
          <w:sz w:val="20"/>
        </w:rPr>
      </w:pPr>
    </w:p>
    <w:tbl>
      <w:tblPr>
        <w:tblW w:w="0" w:type="auto"/>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81"/>
        <w:gridCol w:w="66"/>
        <w:gridCol w:w="81"/>
      </w:tblGrid>
      <w:tr w:rsidR="00065862" w:rsidRPr="00065862" w:rsidTr="00470D0A">
        <w:trPr>
          <w:tblCellSpacing w:w="15" w:type="dxa"/>
        </w:trPr>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r>
      <w:tr w:rsidR="00065862" w:rsidRPr="00065862" w:rsidTr="00470D0A">
        <w:trPr>
          <w:tblCellSpacing w:w="15" w:type="dxa"/>
        </w:trPr>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r>
      <w:tr w:rsidR="00065862" w:rsidRPr="00065862" w:rsidTr="00470D0A">
        <w:trPr>
          <w:tblCellSpacing w:w="15" w:type="dxa"/>
        </w:trPr>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r>
      <w:tr w:rsidR="00065862" w:rsidRPr="00065862" w:rsidTr="00470D0A">
        <w:trPr>
          <w:tblCellSpacing w:w="15" w:type="dxa"/>
        </w:trPr>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r>
      <w:tr w:rsidR="00065862" w:rsidRPr="00065862" w:rsidTr="00470D0A">
        <w:trPr>
          <w:tblCellSpacing w:w="15" w:type="dxa"/>
        </w:trPr>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r>
      <w:tr w:rsidR="00065862" w:rsidRPr="00065862" w:rsidTr="00470D0A">
        <w:trPr>
          <w:tblCellSpacing w:w="15" w:type="dxa"/>
        </w:trPr>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r>
      <w:tr w:rsidR="00065862" w:rsidRPr="00065862" w:rsidTr="00470D0A">
        <w:trPr>
          <w:tblCellSpacing w:w="15" w:type="dxa"/>
        </w:trPr>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r>
      <w:tr w:rsidR="00065862" w:rsidRPr="00065862" w:rsidTr="00470D0A">
        <w:trPr>
          <w:tblCellSpacing w:w="15" w:type="dxa"/>
        </w:trPr>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r>
      <w:tr w:rsidR="00065862" w:rsidRPr="00065862" w:rsidTr="00470D0A">
        <w:trPr>
          <w:tblCellSpacing w:w="15" w:type="dxa"/>
        </w:trPr>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r>
      <w:tr w:rsidR="00065862" w:rsidRPr="00065862" w:rsidTr="00470D0A">
        <w:trPr>
          <w:tblCellSpacing w:w="15" w:type="dxa"/>
        </w:trPr>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c>
          <w:tcPr>
            <w:tcW w:w="0" w:type="auto"/>
            <w:shd w:val="clear" w:color="auto" w:fill="F5F5F5"/>
            <w:vAlign w:val="center"/>
            <w:hideMark/>
          </w:tcPr>
          <w:p w:rsidR="00065862" w:rsidRPr="00065862" w:rsidRDefault="00065862" w:rsidP="00470D0A">
            <w:pPr>
              <w:spacing w:before="100" w:beforeAutospacing="1" w:after="100" w:afterAutospacing="1"/>
              <w:jc w:val="both"/>
              <w:rPr>
                <w:color w:val="000000"/>
                <w:sz w:val="20"/>
                <w:szCs w:val="20"/>
              </w:rPr>
            </w:pPr>
          </w:p>
        </w:tc>
      </w:tr>
    </w:tbl>
    <w:p w:rsidR="00065862" w:rsidRPr="00065862" w:rsidRDefault="00065862" w:rsidP="00065862">
      <w:pPr>
        <w:rPr>
          <w:sz w:val="20"/>
          <w:szCs w:val="20"/>
          <w:lang w:eastAsia="en-US"/>
        </w:rPr>
      </w:pPr>
    </w:p>
    <w:p w:rsidR="00397DF3" w:rsidRPr="00065862" w:rsidRDefault="00397DF3" w:rsidP="00397DF3">
      <w:pPr>
        <w:pStyle w:val="afb"/>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065862" w:rsidP="00CD0CB8">
      <w:pPr>
        <w:pStyle w:val="afb"/>
        <w:ind w:firstLine="567"/>
        <w:jc w:val="both"/>
        <w:rPr>
          <w:rFonts w:ascii="Times New Roman" w:hAnsi="Times New Roman"/>
          <w:sz w:val="20"/>
          <w:szCs w:val="20"/>
        </w:rPr>
      </w:pPr>
      <w:r w:rsidRPr="00065862">
        <w:rPr>
          <w:rFonts w:ascii="Times New Roman" w:hAnsi="Times New Roman"/>
          <w:noProof/>
          <w:lang w:eastAsia="ru-RU"/>
        </w:rPr>
        <w:drawing>
          <wp:anchor distT="36576" distB="36576" distL="36576" distR="36576" simplePos="0" relativeHeight="251672576" behindDoc="0" locked="0" layoutInCell="1" allowOverlap="1" wp14:anchorId="5C991109" wp14:editId="772F7456">
            <wp:simplePos x="0" y="0"/>
            <wp:positionH relativeFrom="column">
              <wp:posOffset>405765</wp:posOffset>
            </wp:positionH>
            <wp:positionV relativeFrom="paragraph">
              <wp:posOffset>51435</wp:posOffset>
            </wp:positionV>
            <wp:extent cx="6381750" cy="1257300"/>
            <wp:effectExtent l="0" t="0" r="0" b="0"/>
            <wp:wrapNone/>
            <wp:docPr id="3" name="Рисунок 9" descr="Кад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др2"/>
                    <pic:cNvPicPr>
                      <a:picLocks noChangeAspect="1" noChangeArrowheads="1"/>
                    </pic:cNvPicPr>
                  </pic:nvPicPr>
                  <pic:blipFill>
                    <a:blip r:embed="rId10" cstate="print"/>
                    <a:srcRect/>
                    <a:stretch>
                      <a:fillRect/>
                    </a:stretch>
                  </pic:blipFill>
                  <pic:spPr bwMode="auto">
                    <a:xfrm>
                      <a:off x="0" y="0"/>
                      <a:ext cx="6381750" cy="1257300"/>
                    </a:xfrm>
                    <a:prstGeom prst="rect">
                      <a:avLst/>
                    </a:prstGeom>
                    <a:noFill/>
                    <a:ln w="9525" algn="in">
                      <a:noFill/>
                      <a:miter lim="800000"/>
                      <a:headEnd/>
                      <a:tailEnd/>
                    </a:ln>
                    <a:effectLst/>
                  </pic:spPr>
                </pic:pic>
              </a:graphicData>
            </a:graphic>
          </wp:anchor>
        </w:drawing>
      </w: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397DF3" w:rsidRPr="00065862" w:rsidRDefault="00397DF3" w:rsidP="00CD0CB8">
      <w:pPr>
        <w:pStyle w:val="afb"/>
        <w:ind w:firstLine="567"/>
        <w:jc w:val="both"/>
        <w:rPr>
          <w:rFonts w:ascii="Times New Roman" w:hAnsi="Times New Roman"/>
          <w:sz w:val="20"/>
          <w:szCs w:val="20"/>
        </w:rPr>
      </w:pPr>
    </w:p>
    <w:p w:rsidR="000158F7" w:rsidRPr="00065862" w:rsidRDefault="000158F7" w:rsidP="00CD0CB8">
      <w:pPr>
        <w:pStyle w:val="afb"/>
        <w:ind w:firstLine="567"/>
        <w:jc w:val="both"/>
        <w:rPr>
          <w:rFonts w:ascii="Times New Roman" w:hAnsi="Times New Roman"/>
          <w:sz w:val="20"/>
          <w:szCs w:val="20"/>
        </w:rPr>
      </w:pPr>
    </w:p>
    <w:p w:rsidR="000158F7" w:rsidRPr="00065862" w:rsidRDefault="000158F7" w:rsidP="00CD0CB8">
      <w:pPr>
        <w:pStyle w:val="afb"/>
        <w:ind w:firstLine="567"/>
        <w:jc w:val="both"/>
        <w:rPr>
          <w:rFonts w:ascii="Times New Roman" w:hAnsi="Times New Roman"/>
          <w:sz w:val="20"/>
          <w:szCs w:val="20"/>
        </w:rPr>
      </w:pPr>
    </w:p>
    <w:p w:rsidR="000158F7" w:rsidRPr="00065862" w:rsidRDefault="000158F7" w:rsidP="00CD0CB8">
      <w:pPr>
        <w:pStyle w:val="afb"/>
        <w:ind w:firstLine="567"/>
        <w:jc w:val="both"/>
        <w:rPr>
          <w:rFonts w:ascii="Times New Roman" w:hAnsi="Times New Roman"/>
          <w:sz w:val="20"/>
          <w:szCs w:val="20"/>
        </w:rPr>
      </w:pPr>
    </w:p>
    <w:p w:rsidR="000158F7" w:rsidRPr="00065862" w:rsidRDefault="000158F7" w:rsidP="00CD0CB8">
      <w:pPr>
        <w:pStyle w:val="afb"/>
        <w:ind w:firstLine="567"/>
        <w:jc w:val="both"/>
        <w:rPr>
          <w:rFonts w:ascii="Times New Roman" w:hAnsi="Times New Roman"/>
          <w:sz w:val="20"/>
          <w:szCs w:val="20"/>
        </w:rPr>
      </w:pPr>
    </w:p>
    <w:p w:rsidR="000158F7" w:rsidRPr="00065862" w:rsidRDefault="000158F7" w:rsidP="00CD0CB8">
      <w:pPr>
        <w:pStyle w:val="afb"/>
        <w:ind w:firstLine="567"/>
        <w:jc w:val="both"/>
        <w:rPr>
          <w:rFonts w:ascii="Times New Roman" w:hAnsi="Times New Roman"/>
          <w:sz w:val="20"/>
          <w:szCs w:val="20"/>
        </w:rPr>
      </w:pPr>
      <w:bookmarkStart w:id="0" w:name="_GoBack"/>
      <w:bookmarkEnd w:id="0"/>
    </w:p>
    <w:sectPr w:rsidR="000158F7" w:rsidRPr="00065862" w:rsidSect="00045ED1">
      <w:headerReference w:type="default" r:id="rId11"/>
      <w:pgSz w:w="11904" w:h="16836"/>
      <w:pgMar w:top="709" w:right="850" w:bottom="1134" w:left="28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4B9" w:rsidRDefault="004E04B9" w:rsidP="007B5686">
      <w:r>
        <w:separator/>
      </w:r>
    </w:p>
  </w:endnote>
  <w:endnote w:type="continuationSeparator" w:id="0">
    <w:p w:rsidR="004E04B9" w:rsidRDefault="004E04B9" w:rsidP="007B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4B9" w:rsidRDefault="004E04B9" w:rsidP="007B5686">
      <w:r>
        <w:separator/>
      </w:r>
    </w:p>
  </w:footnote>
  <w:footnote w:type="continuationSeparator" w:id="0">
    <w:p w:rsidR="004E04B9" w:rsidRDefault="004E04B9" w:rsidP="007B5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EB" w:rsidRDefault="001C6370">
    <w:pPr>
      <w:pStyle w:val="aa"/>
      <w:jc w:val="center"/>
    </w:pPr>
    <w:r>
      <w:fldChar w:fldCharType="begin"/>
    </w:r>
    <w:r>
      <w:instrText xml:space="preserve"> PAGE   \* MERGEFORMAT </w:instrText>
    </w:r>
    <w:r>
      <w:fldChar w:fldCharType="separate"/>
    </w:r>
    <w:r w:rsidR="00065862">
      <w:rPr>
        <w:noProof/>
      </w:rPr>
      <w:t>4</w:t>
    </w:r>
    <w:r>
      <w:fldChar w:fldCharType="end"/>
    </w:r>
  </w:p>
  <w:p w:rsidR="00E27BEB" w:rsidRDefault="004E04B9">
    <w:pPr>
      <w:pStyle w:val="aa"/>
    </w:pPr>
  </w:p>
  <w:p w:rsidR="00E94EE5" w:rsidRDefault="00E94E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B007B"/>
    <w:multiLevelType w:val="hybridMultilevel"/>
    <w:tmpl w:val="2D64C03E"/>
    <w:lvl w:ilvl="0" w:tplc="CF84B2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7F347B"/>
    <w:multiLevelType w:val="singleLevel"/>
    <w:tmpl w:val="15746B32"/>
    <w:lvl w:ilvl="0">
      <w:start w:val="1"/>
      <w:numFmt w:val="decimal"/>
      <w:lvlText w:val="%1."/>
      <w:legacy w:legacy="1" w:legacySpace="0" w:legacyIndent="0"/>
      <w:lvlJc w:val="left"/>
      <w:rPr>
        <w:rFonts w:cs="Times New Roman"/>
      </w:rPr>
    </w:lvl>
  </w:abstractNum>
  <w:abstractNum w:abstractNumId="3">
    <w:nsid w:val="12F628C6"/>
    <w:multiLevelType w:val="hybridMultilevel"/>
    <w:tmpl w:val="FCFE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56B97"/>
    <w:multiLevelType w:val="multilevel"/>
    <w:tmpl w:val="86F27F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90"/>
        </w:tabs>
        <w:ind w:left="39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A5F57FC"/>
    <w:multiLevelType w:val="hybridMultilevel"/>
    <w:tmpl w:val="55423F18"/>
    <w:lvl w:ilvl="0" w:tplc="9CDE8D4E">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75F2753"/>
    <w:multiLevelType w:val="hybridMultilevel"/>
    <w:tmpl w:val="C6B0098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27AD468A"/>
    <w:multiLevelType w:val="hybridMultilevel"/>
    <w:tmpl w:val="A51A6592"/>
    <w:lvl w:ilvl="0" w:tplc="49442D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7D50AE"/>
    <w:multiLevelType w:val="hybridMultilevel"/>
    <w:tmpl w:val="A51A6592"/>
    <w:lvl w:ilvl="0" w:tplc="49442D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CF4B10"/>
    <w:multiLevelType w:val="hybridMultilevel"/>
    <w:tmpl w:val="DFB0DDC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E057FC6"/>
    <w:multiLevelType w:val="hybridMultilevel"/>
    <w:tmpl w:val="E93646B4"/>
    <w:lvl w:ilvl="0" w:tplc="BDEEFE3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0203E37"/>
    <w:multiLevelType w:val="hybridMultilevel"/>
    <w:tmpl w:val="1DACA098"/>
    <w:lvl w:ilvl="0" w:tplc="F6D03CE2">
      <w:start w:val="2"/>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5">
    <w:nsid w:val="40A672FC"/>
    <w:multiLevelType w:val="hybridMultilevel"/>
    <w:tmpl w:val="2AAA3FCC"/>
    <w:lvl w:ilvl="0" w:tplc="17E64C7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E5CD5"/>
    <w:multiLevelType w:val="hybridMultilevel"/>
    <w:tmpl w:val="5328AABE"/>
    <w:lvl w:ilvl="0" w:tplc="A48E7AB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991BF0"/>
    <w:multiLevelType w:val="hybridMultilevel"/>
    <w:tmpl w:val="FE189C54"/>
    <w:lvl w:ilvl="0" w:tplc="0419000F">
      <w:start w:val="1"/>
      <w:numFmt w:val="decimal"/>
      <w:lvlText w:val="%1."/>
      <w:lvlJc w:val="left"/>
      <w:pPr>
        <w:ind w:left="4046"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3F3D26"/>
    <w:multiLevelType w:val="hybridMultilevel"/>
    <w:tmpl w:val="5AC25232"/>
    <w:lvl w:ilvl="0" w:tplc="95821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4347EE"/>
    <w:multiLevelType w:val="multilevel"/>
    <w:tmpl w:val="197852CE"/>
    <w:lvl w:ilvl="0">
      <w:start w:val="1"/>
      <w:numFmt w:val="decimal"/>
      <w:lvlText w:val="%1."/>
      <w:lvlJc w:val="left"/>
      <w:pPr>
        <w:ind w:left="1677" w:hanging="1110"/>
      </w:pPr>
      <w:rPr>
        <w:rFonts w:hint="default"/>
      </w:rPr>
    </w:lvl>
    <w:lvl w:ilvl="1">
      <w:start w:val="3"/>
      <w:numFmt w:val="decimal"/>
      <w:isLgl/>
      <w:lvlText w:val="%1.%2."/>
      <w:lvlJc w:val="left"/>
      <w:pPr>
        <w:ind w:left="1167" w:hanging="60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73207327"/>
    <w:multiLevelType w:val="multilevel"/>
    <w:tmpl w:val="BA9471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4"/>
  </w:num>
  <w:num w:numId="3">
    <w:abstractNumId w:val="13"/>
  </w:num>
  <w:num w:numId="4">
    <w:abstractNumId w:val="17"/>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9"/>
  </w:num>
  <w:num w:numId="10">
    <w:abstractNumId w:val="5"/>
  </w:num>
  <w:num w:numId="11">
    <w:abstractNumId w:val="6"/>
  </w:num>
  <w:num w:numId="12">
    <w:abstractNumId w:val="0"/>
  </w:num>
  <w:num w:numId="13">
    <w:abstractNumId w:val="16"/>
  </w:num>
  <w:num w:numId="14">
    <w:abstractNumId w:val="21"/>
  </w:num>
  <w:num w:numId="15">
    <w:abstractNumId w:val="20"/>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5"/>
  </w:num>
  <w:num w:numId="20">
    <w:abstractNumId w:val="3"/>
  </w:num>
  <w:num w:numId="21">
    <w:abstractNumId w:val="18"/>
  </w:num>
  <w:num w:numId="22">
    <w:abstractNumId w:val="1"/>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2B53"/>
    <w:rsid w:val="00002886"/>
    <w:rsid w:val="000158F7"/>
    <w:rsid w:val="00023D61"/>
    <w:rsid w:val="000261A1"/>
    <w:rsid w:val="00045ED1"/>
    <w:rsid w:val="00065862"/>
    <w:rsid w:val="000B64D3"/>
    <w:rsid w:val="000D5809"/>
    <w:rsid w:val="000F55B6"/>
    <w:rsid w:val="00136AC4"/>
    <w:rsid w:val="00186524"/>
    <w:rsid w:val="001C6370"/>
    <w:rsid w:val="001F05F2"/>
    <w:rsid w:val="00210548"/>
    <w:rsid w:val="002208F5"/>
    <w:rsid w:val="00221A14"/>
    <w:rsid w:val="00222F44"/>
    <w:rsid w:val="00234D24"/>
    <w:rsid w:val="002922C7"/>
    <w:rsid w:val="002928EE"/>
    <w:rsid w:val="002A70C7"/>
    <w:rsid w:val="002B2221"/>
    <w:rsid w:val="002C2C74"/>
    <w:rsid w:val="002F07B1"/>
    <w:rsid w:val="002F73ED"/>
    <w:rsid w:val="00313B90"/>
    <w:rsid w:val="00327E00"/>
    <w:rsid w:val="003345CE"/>
    <w:rsid w:val="003671B4"/>
    <w:rsid w:val="003719B0"/>
    <w:rsid w:val="00392235"/>
    <w:rsid w:val="0039568E"/>
    <w:rsid w:val="003966F5"/>
    <w:rsid w:val="00397DF3"/>
    <w:rsid w:val="003C0FB1"/>
    <w:rsid w:val="003E2366"/>
    <w:rsid w:val="004025D2"/>
    <w:rsid w:val="00402C38"/>
    <w:rsid w:val="00440788"/>
    <w:rsid w:val="00447402"/>
    <w:rsid w:val="00451D05"/>
    <w:rsid w:val="0049324B"/>
    <w:rsid w:val="00493839"/>
    <w:rsid w:val="00493DF3"/>
    <w:rsid w:val="004C2C0E"/>
    <w:rsid w:val="004E04B9"/>
    <w:rsid w:val="004E57DC"/>
    <w:rsid w:val="004E6B70"/>
    <w:rsid w:val="004F01EB"/>
    <w:rsid w:val="00516E01"/>
    <w:rsid w:val="00527F00"/>
    <w:rsid w:val="005330FD"/>
    <w:rsid w:val="0053487F"/>
    <w:rsid w:val="00536161"/>
    <w:rsid w:val="00544575"/>
    <w:rsid w:val="00591201"/>
    <w:rsid w:val="0059494C"/>
    <w:rsid w:val="005D4BB1"/>
    <w:rsid w:val="005D7E76"/>
    <w:rsid w:val="005F2AB5"/>
    <w:rsid w:val="005F74DD"/>
    <w:rsid w:val="005F7777"/>
    <w:rsid w:val="0062238B"/>
    <w:rsid w:val="00635669"/>
    <w:rsid w:val="006375A5"/>
    <w:rsid w:val="006540BA"/>
    <w:rsid w:val="006662B8"/>
    <w:rsid w:val="00671D4B"/>
    <w:rsid w:val="00697294"/>
    <w:rsid w:val="006A4B2C"/>
    <w:rsid w:val="006A6A4E"/>
    <w:rsid w:val="006B26BE"/>
    <w:rsid w:val="006D6687"/>
    <w:rsid w:val="006E0B7F"/>
    <w:rsid w:val="006E7FA0"/>
    <w:rsid w:val="00755691"/>
    <w:rsid w:val="00772B53"/>
    <w:rsid w:val="00775DB7"/>
    <w:rsid w:val="007B32A4"/>
    <w:rsid w:val="007B5686"/>
    <w:rsid w:val="007C268D"/>
    <w:rsid w:val="007F18AD"/>
    <w:rsid w:val="0080041E"/>
    <w:rsid w:val="00816BF4"/>
    <w:rsid w:val="00820812"/>
    <w:rsid w:val="00823286"/>
    <w:rsid w:val="008423EA"/>
    <w:rsid w:val="0087352B"/>
    <w:rsid w:val="00882219"/>
    <w:rsid w:val="0089342F"/>
    <w:rsid w:val="008B47FD"/>
    <w:rsid w:val="008B4EC1"/>
    <w:rsid w:val="008C17FD"/>
    <w:rsid w:val="008E5756"/>
    <w:rsid w:val="008F03D4"/>
    <w:rsid w:val="009445A7"/>
    <w:rsid w:val="00960E96"/>
    <w:rsid w:val="0099783F"/>
    <w:rsid w:val="009A238F"/>
    <w:rsid w:val="009B626E"/>
    <w:rsid w:val="009C003B"/>
    <w:rsid w:val="009F29A9"/>
    <w:rsid w:val="00A03692"/>
    <w:rsid w:val="00A5627F"/>
    <w:rsid w:val="00AB3E4D"/>
    <w:rsid w:val="00AC7361"/>
    <w:rsid w:val="00AE0358"/>
    <w:rsid w:val="00AE6C42"/>
    <w:rsid w:val="00AF7936"/>
    <w:rsid w:val="00B0566C"/>
    <w:rsid w:val="00B10C67"/>
    <w:rsid w:val="00B1236C"/>
    <w:rsid w:val="00B4748E"/>
    <w:rsid w:val="00B557AC"/>
    <w:rsid w:val="00B636F4"/>
    <w:rsid w:val="00B768BF"/>
    <w:rsid w:val="00B77792"/>
    <w:rsid w:val="00B82CCE"/>
    <w:rsid w:val="00BB21FD"/>
    <w:rsid w:val="00BB7722"/>
    <w:rsid w:val="00BD38D6"/>
    <w:rsid w:val="00BF17FD"/>
    <w:rsid w:val="00C04597"/>
    <w:rsid w:val="00C34ECA"/>
    <w:rsid w:val="00C549C8"/>
    <w:rsid w:val="00C63753"/>
    <w:rsid w:val="00C64420"/>
    <w:rsid w:val="00C83B06"/>
    <w:rsid w:val="00C84245"/>
    <w:rsid w:val="00CA735D"/>
    <w:rsid w:val="00CD0CB8"/>
    <w:rsid w:val="00CF004D"/>
    <w:rsid w:val="00CF53B6"/>
    <w:rsid w:val="00D0648A"/>
    <w:rsid w:val="00D24EAA"/>
    <w:rsid w:val="00D46277"/>
    <w:rsid w:val="00D642A8"/>
    <w:rsid w:val="00D71BF4"/>
    <w:rsid w:val="00DA1DCC"/>
    <w:rsid w:val="00DB298C"/>
    <w:rsid w:val="00DC266E"/>
    <w:rsid w:val="00DC51DD"/>
    <w:rsid w:val="00DC5AA7"/>
    <w:rsid w:val="00DC61F1"/>
    <w:rsid w:val="00DC62BC"/>
    <w:rsid w:val="00DF1C71"/>
    <w:rsid w:val="00E24E95"/>
    <w:rsid w:val="00E70EA1"/>
    <w:rsid w:val="00E7518C"/>
    <w:rsid w:val="00E75B24"/>
    <w:rsid w:val="00E94EE5"/>
    <w:rsid w:val="00EA7BEC"/>
    <w:rsid w:val="00EB2928"/>
    <w:rsid w:val="00EC0E25"/>
    <w:rsid w:val="00ED6CB5"/>
    <w:rsid w:val="00ED722F"/>
    <w:rsid w:val="00ED7B61"/>
    <w:rsid w:val="00EE3C94"/>
    <w:rsid w:val="00EF357C"/>
    <w:rsid w:val="00F23CBE"/>
    <w:rsid w:val="00F411BB"/>
    <w:rsid w:val="00F654D1"/>
    <w:rsid w:val="00F7631F"/>
    <w:rsid w:val="00F765C6"/>
    <w:rsid w:val="00F83F88"/>
    <w:rsid w:val="00F853D9"/>
    <w:rsid w:val="00F9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B90"/>
    <w:rPr>
      <w:sz w:val="24"/>
      <w:szCs w:val="24"/>
    </w:rPr>
  </w:style>
  <w:style w:type="paragraph" w:styleId="1">
    <w:name w:val="heading 1"/>
    <w:basedOn w:val="a"/>
    <w:next w:val="a"/>
    <w:link w:val="10"/>
    <w:uiPriority w:val="9"/>
    <w:qFormat/>
    <w:rsid w:val="009A238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60E96"/>
    <w:pPr>
      <w:keepNext/>
      <w:jc w:val="center"/>
      <w:outlineLvl w:val="1"/>
    </w:pPr>
    <w:rPr>
      <w:b/>
      <w:bCs/>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qFormat/>
    <w:rsid w:val="009A238F"/>
    <w:pPr>
      <w:keepNext/>
      <w:spacing w:before="240" w:after="60"/>
      <w:outlineLvl w:val="2"/>
    </w:pPr>
    <w:rPr>
      <w:rFonts w:ascii="Arial" w:hAnsi="Arial"/>
      <w:b/>
      <w:bCs/>
      <w:sz w:val="26"/>
      <w:szCs w:val="26"/>
    </w:rPr>
  </w:style>
  <w:style w:type="paragraph" w:styleId="7">
    <w:name w:val="heading 7"/>
    <w:basedOn w:val="a"/>
    <w:next w:val="a"/>
    <w:link w:val="70"/>
    <w:qFormat/>
    <w:rsid w:val="009A238F"/>
    <w:pPr>
      <w:widowControl w:val="0"/>
      <w:overflowPunct w:val="0"/>
      <w:autoSpaceDE w:val="0"/>
      <w:autoSpaceDN w:val="0"/>
      <w:adjustRightInd w:val="0"/>
      <w:spacing w:before="240" w:after="60"/>
      <w:textAlignment w:val="baseline"/>
      <w:outlineLvl w:val="6"/>
    </w:pPr>
  </w:style>
  <w:style w:type="paragraph" w:styleId="8">
    <w:name w:val="heading 8"/>
    <w:basedOn w:val="a"/>
    <w:next w:val="a"/>
    <w:link w:val="80"/>
    <w:qFormat/>
    <w:rsid w:val="009A238F"/>
    <w:pPr>
      <w:widowControl w:val="0"/>
      <w:overflowPunct w:val="0"/>
      <w:autoSpaceDE w:val="0"/>
      <w:autoSpaceDN w:val="0"/>
      <w:adjustRightInd w:val="0"/>
      <w:spacing w:before="240" w:after="60"/>
      <w:textAlignment w:val="baseline"/>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C7361"/>
    <w:pPr>
      <w:widowControl w:val="0"/>
      <w:autoSpaceDE w:val="0"/>
      <w:autoSpaceDN w:val="0"/>
    </w:pPr>
    <w:rPr>
      <w:rFonts w:ascii="Calibri" w:hAnsi="Calibri" w:cs="Calibri"/>
      <w:sz w:val="22"/>
    </w:rPr>
  </w:style>
  <w:style w:type="paragraph" w:styleId="a3">
    <w:name w:val="Body Text Indent"/>
    <w:basedOn w:val="a"/>
    <w:link w:val="a4"/>
    <w:uiPriority w:val="99"/>
    <w:rsid w:val="00AF7936"/>
    <w:pPr>
      <w:spacing w:after="120"/>
      <w:ind w:left="283"/>
    </w:pPr>
    <w:rPr>
      <w:sz w:val="20"/>
      <w:szCs w:val="20"/>
    </w:rPr>
  </w:style>
  <w:style w:type="character" w:customStyle="1" w:styleId="a4">
    <w:name w:val="Основной текст с отступом Знак"/>
    <w:basedOn w:val="a0"/>
    <w:link w:val="a3"/>
    <w:uiPriority w:val="99"/>
    <w:rsid w:val="00AF7936"/>
  </w:style>
  <w:style w:type="paragraph" w:customStyle="1" w:styleId="a5">
    <w:name w:val="обычный"/>
    <w:basedOn w:val="a"/>
    <w:rsid w:val="00AF7936"/>
    <w:rPr>
      <w:color w:val="000000"/>
      <w:sz w:val="20"/>
      <w:szCs w:val="20"/>
    </w:rPr>
  </w:style>
  <w:style w:type="paragraph" w:customStyle="1" w:styleId="ConsPlusCell">
    <w:name w:val="ConsPlusCell"/>
    <w:uiPriority w:val="99"/>
    <w:rsid w:val="00AF7936"/>
    <w:pPr>
      <w:autoSpaceDE w:val="0"/>
      <w:autoSpaceDN w:val="0"/>
      <w:adjustRightInd w:val="0"/>
    </w:pPr>
    <w:rPr>
      <w:rFonts w:ascii="Arial" w:hAnsi="Arial" w:cs="Arial"/>
    </w:rPr>
  </w:style>
  <w:style w:type="paragraph" w:customStyle="1" w:styleId="11">
    <w:name w:val="обычный_1"/>
    <w:basedOn w:val="a"/>
    <w:rsid w:val="00960E96"/>
    <w:rPr>
      <w:color w:val="000000"/>
      <w:sz w:val="20"/>
      <w:szCs w:val="20"/>
    </w:rPr>
  </w:style>
  <w:style w:type="character" w:customStyle="1" w:styleId="20">
    <w:name w:val="Заголовок 2 Знак"/>
    <w:basedOn w:val="a0"/>
    <w:link w:val="2"/>
    <w:uiPriority w:val="9"/>
    <w:rsid w:val="00960E96"/>
    <w:rPr>
      <w:b/>
      <w:bCs/>
      <w:sz w:val="24"/>
      <w:szCs w:val="24"/>
    </w:rPr>
  </w:style>
  <w:style w:type="paragraph" w:customStyle="1" w:styleId="ConsPlusTitle">
    <w:name w:val="ConsPlusTitle"/>
    <w:uiPriority w:val="99"/>
    <w:rsid w:val="004E6B70"/>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4E6B70"/>
    <w:rPr>
      <w:rFonts w:ascii="Calibri" w:hAnsi="Calibri" w:cs="Calibri"/>
      <w:sz w:val="22"/>
    </w:rPr>
  </w:style>
  <w:style w:type="paragraph" w:customStyle="1" w:styleId="pboth">
    <w:name w:val="pboth"/>
    <w:basedOn w:val="a"/>
    <w:rsid w:val="004E6B70"/>
    <w:pPr>
      <w:spacing w:before="100" w:beforeAutospacing="1" w:after="100" w:afterAutospacing="1"/>
    </w:pPr>
  </w:style>
  <w:style w:type="paragraph" w:customStyle="1" w:styleId="a6">
    <w:name w:val="Таблицы (моноширинный)"/>
    <w:basedOn w:val="a"/>
    <w:next w:val="a"/>
    <w:rsid w:val="00697294"/>
    <w:pPr>
      <w:autoSpaceDE w:val="0"/>
      <w:autoSpaceDN w:val="0"/>
      <w:adjustRightInd w:val="0"/>
      <w:jc w:val="both"/>
    </w:pPr>
    <w:rPr>
      <w:rFonts w:ascii="Courier New" w:hAnsi="Courier New" w:cs="Courier New"/>
      <w:sz w:val="20"/>
      <w:szCs w:val="20"/>
    </w:rPr>
  </w:style>
  <w:style w:type="character" w:customStyle="1" w:styleId="a7">
    <w:name w:val="Цветовое выделение"/>
    <w:rsid w:val="00697294"/>
    <w:rPr>
      <w:b/>
      <w:bCs/>
      <w:color w:val="000080"/>
    </w:rPr>
  </w:style>
  <w:style w:type="paragraph" w:styleId="a8">
    <w:name w:val="Balloon Text"/>
    <w:basedOn w:val="a"/>
    <w:link w:val="a9"/>
    <w:uiPriority w:val="99"/>
    <w:semiHidden/>
    <w:rsid w:val="00697294"/>
    <w:rPr>
      <w:rFonts w:ascii="Tahoma" w:hAnsi="Tahoma"/>
      <w:sz w:val="16"/>
      <w:szCs w:val="16"/>
    </w:rPr>
  </w:style>
  <w:style w:type="character" w:customStyle="1" w:styleId="a9">
    <w:name w:val="Текст выноски Знак"/>
    <w:basedOn w:val="a0"/>
    <w:link w:val="a8"/>
    <w:uiPriority w:val="99"/>
    <w:semiHidden/>
    <w:rsid w:val="00697294"/>
    <w:rPr>
      <w:rFonts w:ascii="Tahoma" w:hAnsi="Tahoma"/>
      <w:sz w:val="16"/>
      <w:szCs w:val="16"/>
    </w:rPr>
  </w:style>
  <w:style w:type="paragraph" w:styleId="aa">
    <w:name w:val="header"/>
    <w:basedOn w:val="a"/>
    <w:link w:val="ab"/>
    <w:uiPriority w:val="99"/>
    <w:unhideWhenUsed/>
    <w:rsid w:val="00697294"/>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697294"/>
    <w:rPr>
      <w:rFonts w:ascii="Calibri" w:eastAsia="Calibri" w:hAnsi="Calibri"/>
      <w:sz w:val="22"/>
      <w:szCs w:val="22"/>
      <w:lang w:eastAsia="en-US"/>
    </w:rPr>
  </w:style>
  <w:style w:type="paragraph" w:styleId="ac">
    <w:name w:val="footer"/>
    <w:basedOn w:val="a"/>
    <w:link w:val="ad"/>
    <w:uiPriority w:val="99"/>
    <w:unhideWhenUsed/>
    <w:rsid w:val="00697294"/>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697294"/>
    <w:rPr>
      <w:rFonts w:ascii="Calibri" w:eastAsia="Calibri" w:hAnsi="Calibri"/>
      <w:sz w:val="22"/>
      <w:szCs w:val="22"/>
      <w:lang w:eastAsia="en-US"/>
    </w:rPr>
  </w:style>
  <w:style w:type="character" w:styleId="ae">
    <w:name w:val="Hyperlink"/>
    <w:uiPriority w:val="99"/>
    <w:unhideWhenUsed/>
    <w:rsid w:val="00697294"/>
    <w:rPr>
      <w:color w:val="0000FF"/>
      <w:u w:val="single"/>
    </w:rPr>
  </w:style>
  <w:style w:type="character" w:styleId="af">
    <w:name w:val="FollowedHyperlink"/>
    <w:uiPriority w:val="99"/>
    <w:unhideWhenUsed/>
    <w:rsid w:val="00697294"/>
    <w:rPr>
      <w:color w:val="800080"/>
      <w:u w:val="single"/>
    </w:rPr>
  </w:style>
  <w:style w:type="paragraph" w:styleId="af0">
    <w:name w:val="List Paragraph"/>
    <w:basedOn w:val="a"/>
    <w:uiPriority w:val="34"/>
    <w:qFormat/>
    <w:rsid w:val="00697294"/>
    <w:pPr>
      <w:spacing w:after="200" w:line="276" w:lineRule="auto"/>
      <w:ind w:left="720"/>
      <w:contextualSpacing/>
    </w:pPr>
    <w:rPr>
      <w:rFonts w:ascii="Calibri" w:eastAsia="Calibri" w:hAnsi="Calibri"/>
      <w:sz w:val="22"/>
      <w:szCs w:val="22"/>
      <w:lang w:eastAsia="en-US"/>
    </w:rPr>
  </w:style>
  <w:style w:type="character" w:customStyle="1" w:styleId="af1">
    <w:name w:val="Гипертекстовая ссылка"/>
    <w:uiPriority w:val="99"/>
    <w:rsid w:val="00697294"/>
    <w:rPr>
      <w:color w:val="106BBE"/>
    </w:rPr>
  </w:style>
  <w:style w:type="paragraph" w:customStyle="1" w:styleId="af2">
    <w:name w:val="Прижатый влево"/>
    <w:basedOn w:val="a"/>
    <w:next w:val="a"/>
    <w:uiPriority w:val="99"/>
    <w:rsid w:val="00697294"/>
    <w:pPr>
      <w:autoSpaceDE w:val="0"/>
      <w:autoSpaceDN w:val="0"/>
      <w:adjustRightInd w:val="0"/>
    </w:pPr>
    <w:rPr>
      <w:rFonts w:ascii="Arial" w:hAnsi="Arial"/>
    </w:rPr>
  </w:style>
  <w:style w:type="paragraph" w:customStyle="1" w:styleId="af3">
    <w:name w:val="Нормальный (таблица)"/>
    <w:basedOn w:val="a"/>
    <w:next w:val="a"/>
    <w:uiPriority w:val="99"/>
    <w:rsid w:val="00697294"/>
    <w:pPr>
      <w:widowControl w:val="0"/>
      <w:autoSpaceDE w:val="0"/>
      <w:autoSpaceDN w:val="0"/>
      <w:adjustRightInd w:val="0"/>
      <w:jc w:val="both"/>
    </w:pPr>
    <w:rPr>
      <w:rFonts w:ascii="Arial" w:hAnsi="Arial" w:cs="Arial"/>
    </w:rPr>
  </w:style>
  <w:style w:type="paragraph" w:customStyle="1" w:styleId="12">
    <w:name w:val="Абзац списка1"/>
    <w:basedOn w:val="a"/>
    <w:rsid w:val="00697294"/>
    <w:pPr>
      <w:ind w:left="720"/>
    </w:pPr>
  </w:style>
  <w:style w:type="paragraph" w:customStyle="1" w:styleId="21">
    <w:name w:val="Абзац списка2"/>
    <w:basedOn w:val="a"/>
    <w:rsid w:val="00697294"/>
    <w:pPr>
      <w:ind w:left="720"/>
    </w:pPr>
    <w:rPr>
      <w:rFonts w:eastAsia="Calibri"/>
    </w:rPr>
  </w:style>
  <w:style w:type="paragraph" w:styleId="af4">
    <w:name w:val="Body Text"/>
    <w:aliases w:val="бпОсновной текст"/>
    <w:basedOn w:val="a"/>
    <w:link w:val="af5"/>
    <w:unhideWhenUsed/>
    <w:rsid w:val="009A238F"/>
    <w:pPr>
      <w:spacing w:after="120"/>
    </w:pPr>
  </w:style>
  <w:style w:type="character" w:customStyle="1" w:styleId="af5">
    <w:name w:val="Основной текст Знак"/>
    <w:aliases w:val="бпОсновной текст Знак1"/>
    <w:basedOn w:val="a0"/>
    <w:link w:val="af4"/>
    <w:uiPriority w:val="99"/>
    <w:semiHidden/>
    <w:rsid w:val="009A238F"/>
    <w:rPr>
      <w:sz w:val="24"/>
      <w:szCs w:val="24"/>
    </w:rPr>
  </w:style>
  <w:style w:type="character" w:customStyle="1" w:styleId="10">
    <w:name w:val="Заголовок 1 Знак"/>
    <w:basedOn w:val="a0"/>
    <w:link w:val="1"/>
    <w:uiPriority w:val="9"/>
    <w:rsid w:val="009A238F"/>
    <w:rPr>
      <w:rFonts w:ascii="Cambria" w:hAnsi="Cambria"/>
      <w:b/>
      <w:bCs/>
      <w:kern w:val="32"/>
      <w:sz w:val="32"/>
      <w:szCs w:val="32"/>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9A238F"/>
    <w:rPr>
      <w:rFonts w:ascii="Arial" w:hAnsi="Arial"/>
      <w:b/>
      <w:bCs/>
      <w:sz w:val="26"/>
      <w:szCs w:val="26"/>
    </w:rPr>
  </w:style>
  <w:style w:type="character" w:customStyle="1" w:styleId="70">
    <w:name w:val="Заголовок 7 Знак"/>
    <w:basedOn w:val="a0"/>
    <w:link w:val="7"/>
    <w:rsid w:val="009A238F"/>
    <w:rPr>
      <w:sz w:val="24"/>
      <w:szCs w:val="24"/>
    </w:rPr>
  </w:style>
  <w:style w:type="character" w:customStyle="1" w:styleId="80">
    <w:name w:val="Заголовок 8 Знак"/>
    <w:basedOn w:val="a0"/>
    <w:link w:val="8"/>
    <w:rsid w:val="009A238F"/>
    <w:rPr>
      <w:i/>
      <w:iCs/>
      <w:sz w:val="24"/>
      <w:szCs w:val="24"/>
    </w:rPr>
  </w:style>
  <w:style w:type="character" w:customStyle="1" w:styleId="13">
    <w:name w:val="Основной текст Знак1"/>
    <w:aliases w:val="бпОсновной текст Знак"/>
    <w:rsid w:val="009A238F"/>
    <w:rPr>
      <w:rFonts w:ascii="Times New Roman" w:eastAsia="Times New Roman" w:hAnsi="Times New Roman" w:cs="Times New Roman"/>
      <w:sz w:val="24"/>
      <w:szCs w:val="24"/>
      <w:lang w:eastAsia="ru-RU"/>
    </w:rPr>
  </w:style>
  <w:style w:type="character" w:customStyle="1" w:styleId="14">
    <w:name w:val="Основной текст с отступом Знак1"/>
    <w:uiPriority w:val="99"/>
    <w:rsid w:val="009A238F"/>
    <w:rPr>
      <w:rFonts w:ascii="Times New Roman" w:eastAsia="Times New Roman" w:hAnsi="Times New Roman" w:cs="Times New Roman"/>
      <w:sz w:val="24"/>
      <w:szCs w:val="24"/>
      <w:lang w:eastAsia="ru-RU"/>
    </w:rPr>
  </w:style>
  <w:style w:type="paragraph" w:customStyle="1" w:styleId="15">
    <w:name w:val="Обычный1"/>
    <w:rsid w:val="009A238F"/>
    <w:pPr>
      <w:snapToGrid w:val="0"/>
    </w:pPr>
    <w:rPr>
      <w:sz w:val="28"/>
    </w:rPr>
  </w:style>
  <w:style w:type="paragraph" w:styleId="31">
    <w:name w:val="Body Text Indent 3"/>
    <w:basedOn w:val="a"/>
    <w:link w:val="310"/>
    <w:rsid w:val="009A238F"/>
    <w:pPr>
      <w:spacing w:after="120"/>
      <w:ind w:left="283"/>
    </w:pPr>
    <w:rPr>
      <w:sz w:val="16"/>
      <w:szCs w:val="16"/>
    </w:rPr>
  </w:style>
  <w:style w:type="character" w:customStyle="1" w:styleId="32">
    <w:name w:val="Основной текст с отступом 3 Знак"/>
    <w:basedOn w:val="a0"/>
    <w:semiHidden/>
    <w:rsid w:val="009A238F"/>
    <w:rPr>
      <w:sz w:val="16"/>
      <w:szCs w:val="16"/>
    </w:rPr>
  </w:style>
  <w:style w:type="character" w:customStyle="1" w:styleId="310">
    <w:name w:val="Основной текст с отступом 3 Знак1"/>
    <w:link w:val="31"/>
    <w:rsid w:val="009A238F"/>
    <w:rPr>
      <w:sz w:val="16"/>
      <w:szCs w:val="16"/>
    </w:rPr>
  </w:style>
  <w:style w:type="paragraph" w:styleId="22">
    <w:name w:val="Body Text Indent 2"/>
    <w:aliases w:val=" Знак1,Знак1"/>
    <w:basedOn w:val="a"/>
    <w:link w:val="210"/>
    <w:rsid w:val="009A238F"/>
    <w:pPr>
      <w:spacing w:after="120" w:line="480" w:lineRule="auto"/>
      <w:ind w:left="283"/>
    </w:pPr>
  </w:style>
  <w:style w:type="character" w:customStyle="1" w:styleId="23">
    <w:name w:val="Основной текст с отступом 2 Знак"/>
    <w:basedOn w:val="a0"/>
    <w:uiPriority w:val="99"/>
    <w:semiHidden/>
    <w:rsid w:val="009A238F"/>
    <w:rPr>
      <w:sz w:val="24"/>
      <w:szCs w:val="24"/>
    </w:rPr>
  </w:style>
  <w:style w:type="character" w:customStyle="1" w:styleId="210">
    <w:name w:val="Основной текст с отступом 2 Знак1"/>
    <w:aliases w:val=" Знак1 Знак,Знак1 Знак"/>
    <w:link w:val="22"/>
    <w:rsid w:val="009A238F"/>
    <w:rPr>
      <w:sz w:val="24"/>
      <w:szCs w:val="24"/>
    </w:rPr>
  </w:style>
  <w:style w:type="paragraph" w:customStyle="1" w:styleId="ConsNormal">
    <w:name w:val="ConsNormal"/>
    <w:rsid w:val="009A238F"/>
    <w:pPr>
      <w:widowControl w:val="0"/>
      <w:autoSpaceDE w:val="0"/>
      <w:autoSpaceDN w:val="0"/>
      <w:adjustRightInd w:val="0"/>
      <w:ind w:right="19772" w:firstLine="720"/>
    </w:pPr>
    <w:rPr>
      <w:rFonts w:ascii="Arial" w:hAnsi="Arial" w:cs="Arial"/>
    </w:rPr>
  </w:style>
  <w:style w:type="paragraph" w:customStyle="1" w:styleId="211">
    <w:name w:val="Основной текст с отступом 21"/>
    <w:basedOn w:val="a"/>
    <w:rsid w:val="009A238F"/>
    <w:pPr>
      <w:widowControl w:val="0"/>
      <w:tabs>
        <w:tab w:val="left" w:pos="1440"/>
      </w:tabs>
      <w:overflowPunct w:val="0"/>
      <w:autoSpaceDE w:val="0"/>
      <w:autoSpaceDN w:val="0"/>
      <w:adjustRightInd w:val="0"/>
      <w:ind w:right="-1" w:firstLine="720"/>
      <w:jc w:val="both"/>
    </w:pPr>
    <w:rPr>
      <w:sz w:val="28"/>
      <w:szCs w:val="20"/>
    </w:rPr>
  </w:style>
  <w:style w:type="paragraph" w:styleId="33">
    <w:name w:val="Body Text 3"/>
    <w:basedOn w:val="a"/>
    <w:link w:val="34"/>
    <w:rsid w:val="009A238F"/>
    <w:pPr>
      <w:spacing w:after="120"/>
    </w:pPr>
    <w:rPr>
      <w:sz w:val="16"/>
      <w:szCs w:val="16"/>
    </w:rPr>
  </w:style>
  <w:style w:type="character" w:customStyle="1" w:styleId="34">
    <w:name w:val="Основной текст 3 Знак"/>
    <w:basedOn w:val="a0"/>
    <w:link w:val="33"/>
    <w:rsid w:val="009A238F"/>
    <w:rPr>
      <w:sz w:val="16"/>
      <w:szCs w:val="16"/>
    </w:rPr>
  </w:style>
  <w:style w:type="paragraph" w:styleId="af6">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9A238F"/>
    <w:pPr>
      <w:spacing w:before="100" w:beforeAutospacing="1" w:after="100" w:afterAutospacing="1"/>
    </w:pPr>
  </w:style>
  <w:style w:type="paragraph" w:styleId="af7">
    <w:name w:val="caption"/>
    <w:basedOn w:val="a"/>
    <w:next w:val="a"/>
    <w:qFormat/>
    <w:rsid w:val="009A238F"/>
    <w:pPr>
      <w:framePr w:w="4295" w:h="1134" w:hSpace="141" w:wrap="around" w:vAnchor="text" w:hAnchor="page" w:x="1008" w:y="295"/>
    </w:pPr>
    <w:rPr>
      <w:rFonts w:ascii="Arial Cyr Chuv" w:hAnsi="Arial Cyr Chuv"/>
      <w:b/>
      <w:sz w:val="26"/>
    </w:rPr>
  </w:style>
  <w:style w:type="paragraph" w:styleId="af8">
    <w:name w:val="Block Text"/>
    <w:basedOn w:val="a"/>
    <w:rsid w:val="009A238F"/>
    <w:pPr>
      <w:ind w:left="-540" w:right="-5"/>
      <w:jc w:val="both"/>
    </w:pPr>
  </w:style>
  <w:style w:type="character" w:styleId="af9">
    <w:name w:val="page number"/>
    <w:basedOn w:val="a0"/>
    <w:uiPriority w:val="99"/>
    <w:rsid w:val="009A238F"/>
  </w:style>
  <w:style w:type="paragraph" w:customStyle="1" w:styleId="ConsNonformat">
    <w:name w:val="ConsNonformat"/>
    <w:rsid w:val="009A238F"/>
    <w:pPr>
      <w:widowControl w:val="0"/>
      <w:autoSpaceDE w:val="0"/>
      <w:autoSpaceDN w:val="0"/>
      <w:adjustRightInd w:val="0"/>
      <w:ind w:right="19772"/>
    </w:pPr>
    <w:rPr>
      <w:rFonts w:ascii="Courier New" w:hAnsi="Courier New" w:cs="Courier New"/>
    </w:rPr>
  </w:style>
  <w:style w:type="paragraph" w:customStyle="1" w:styleId="ConsPlusNonformat">
    <w:name w:val="ConsPlusNonformat"/>
    <w:uiPriority w:val="99"/>
    <w:rsid w:val="009A238F"/>
    <w:pPr>
      <w:widowControl w:val="0"/>
      <w:autoSpaceDE w:val="0"/>
      <w:autoSpaceDN w:val="0"/>
    </w:pPr>
    <w:rPr>
      <w:rFonts w:ascii="Courier New" w:hAnsi="Courier New" w:cs="Courier New"/>
    </w:rPr>
  </w:style>
  <w:style w:type="table" w:styleId="afa">
    <w:name w:val="Table Grid"/>
    <w:basedOn w:val="a1"/>
    <w:rsid w:val="00DC51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3E2366"/>
    <w:pPr>
      <w:spacing w:after="200" w:line="276" w:lineRule="auto"/>
      <w:ind w:left="720"/>
    </w:pPr>
    <w:rPr>
      <w:rFonts w:ascii="Calibri" w:hAnsi="Calibri"/>
      <w:sz w:val="22"/>
      <w:szCs w:val="22"/>
      <w:lang w:eastAsia="en-US"/>
    </w:rPr>
  </w:style>
  <w:style w:type="paragraph" w:styleId="HTML">
    <w:name w:val="HTML Preformatted"/>
    <w:basedOn w:val="a"/>
    <w:link w:val="HTML0"/>
    <w:uiPriority w:val="99"/>
    <w:unhideWhenUsed/>
    <w:rsid w:val="0059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1201"/>
    <w:rPr>
      <w:rFonts w:ascii="Courier New" w:hAnsi="Courier New" w:cs="Courier New"/>
    </w:rPr>
  </w:style>
  <w:style w:type="paragraph" w:styleId="afb">
    <w:name w:val="No Spacing"/>
    <w:uiPriority w:val="1"/>
    <w:qFormat/>
    <w:rsid w:val="00816BF4"/>
    <w:rPr>
      <w:rFonts w:ascii="Calibri" w:eastAsia="Calibri" w:hAnsi="Calibri"/>
      <w:sz w:val="22"/>
      <w:szCs w:val="22"/>
      <w:lang w:eastAsia="en-US"/>
    </w:rPr>
  </w:style>
  <w:style w:type="paragraph" w:styleId="24">
    <w:name w:val="Body Text 2"/>
    <w:basedOn w:val="a"/>
    <w:link w:val="25"/>
    <w:uiPriority w:val="99"/>
    <w:semiHidden/>
    <w:unhideWhenUsed/>
    <w:rsid w:val="009F29A9"/>
    <w:pPr>
      <w:spacing w:after="120" w:line="480" w:lineRule="auto"/>
    </w:pPr>
  </w:style>
  <w:style w:type="character" w:customStyle="1" w:styleId="25">
    <w:name w:val="Основной текст 2 Знак"/>
    <w:basedOn w:val="a0"/>
    <w:link w:val="24"/>
    <w:uiPriority w:val="99"/>
    <w:semiHidden/>
    <w:rsid w:val="009F29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161FF-CC8D-4C7B-909B-2BFE5F88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2257</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NEgor</dc:creator>
  <cp:lastModifiedBy>sao-egor1</cp:lastModifiedBy>
  <cp:revision>6</cp:revision>
  <cp:lastPrinted>2021-06-07T06:46:00Z</cp:lastPrinted>
  <dcterms:created xsi:type="dcterms:W3CDTF">2021-07-06T12:51:00Z</dcterms:created>
  <dcterms:modified xsi:type="dcterms:W3CDTF">2021-07-06T13:01:00Z</dcterms:modified>
</cp:coreProperties>
</file>