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56" w:rsidRDefault="003B4C04" w:rsidP="00FE2556">
      <w:pPr>
        <w:pStyle w:val="a8"/>
        <w:suppressAutoHyphens/>
        <w:jc w:val="right"/>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anchor distT="0" distB="0" distL="114935" distR="114935" simplePos="0" relativeHeight="251659264" behindDoc="0" locked="0" layoutInCell="1" allowOverlap="1">
            <wp:simplePos x="0" y="0"/>
            <wp:positionH relativeFrom="column">
              <wp:posOffset>2890459</wp:posOffset>
            </wp:positionH>
            <wp:positionV relativeFrom="paragraph">
              <wp:posOffset>54527</wp:posOffset>
            </wp:positionV>
            <wp:extent cx="709555" cy="716096"/>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09555" cy="716096"/>
                    </a:xfrm>
                    <a:prstGeom prst="rect">
                      <a:avLst/>
                    </a:prstGeom>
                    <a:solidFill>
                      <a:srgbClr val="FFFFFF"/>
                    </a:solidFill>
                    <a:ln w="9525">
                      <a:noFill/>
                      <a:miter lim="800000"/>
                      <a:headEnd/>
                      <a:tailEnd/>
                    </a:ln>
                  </pic:spPr>
                </pic:pic>
              </a:graphicData>
            </a:graphic>
          </wp:anchor>
        </w:drawing>
      </w:r>
    </w:p>
    <w:p w:rsidR="00FE2556" w:rsidRPr="00280522" w:rsidRDefault="00FE2556" w:rsidP="00FE2556">
      <w:pPr>
        <w:pStyle w:val="a8"/>
        <w:suppressAutoHyphens/>
        <w:jc w:val="right"/>
        <w:rPr>
          <w:rFonts w:ascii="Times New Roman" w:hAnsi="Times New Roman" w:cs="Times New Roman"/>
          <w:b/>
          <w:color w:val="FF0000"/>
          <w:sz w:val="24"/>
          <w:szCs w:val="24"/>
        </w:rPr>
      </w:pPr>
    </w:p>
    <w:tbl>
      <w:tblPr>
        <w:tblpPr w:leftFromText="180" w:rightFromText="180" w:vertAnchor="text" w:horzAnchor="margin" w:tblpXSpec="center" w:tblpY="182"/>
        <w:tblW w:w="0" w:type="auto"/>
        <w:tblLook w:val="0000"/>
      </w:tblPr>
      <w:tblGrid>
        <w:gridCol w:w="4161"/>
        <w:gridCol w:w="1225"/>
        <w:gridCol w:w="4184"/>
      </w:tblGrid>
      <w:tr w:rsidR="00FE2556" w:rsidRPr="00280522" w:rsidTr="003B4C04">
        <w:trPr>
          <w:cantSplit/>
          <w:trHeight w:val="542"/>
        </w:trPr>
        <w:tc>
          <w:tcPr>
            <w:tcW w:w="4161" w:type="dxa"/>
          </w:tcPr>
          <w:p w:rsidR="00FE2556" w:rsidRPr="00280522" w:rsidRDefault="00FE2556" w:rsidP="00244D48">
            <w:pPr>
              <w:suppressAutoHyphens/>
              <w:spacing w:line="192" w:lineRule="auto"/>
              <w:jc w:val="center"/>
              <w:rPr>
                <w:b/>
                <w:bCs/>
                <w:noProof/>
              </w:rPr>
            </w:pPr>
            <w:r w:rsidRPr="00280522">
              <w:rPr>
                <w:b/>
                <w:bCs/>
                <w:noProof/>
              </w:rPr>
              <w:t>ЧĂВАШ РЕСПУБЛИКИ</w:t>
            </w:r>
          </w:p>
          <w:p w:rsidR="00FE2556" w:rsidRPr="00280522" w:rsidRDefault="00FE2556" w:rsidP="00244D48">
            <w:pPr>
              <w:suppressAutoHyphens/>
              <w:spacing w:line="192" w:lineRule="auto"/>
              <w:rPr>
                <w:b/>
                <w:bCs/>
                <w:noProof/>
              </w:rPr>
            </w:pPr>
          </w:p>
          <w:p w:rsidR="00FE2556" w:rsidRDefault="00FE2556" w:rsidP="00244D48">
            <w:pPr>
              <w:suppressAutoHyphens/>
              <w:spacing w:line="192" w:lineRule="auto"/>
              <w:jc w:val="center"/>
              <w:rPr>
                <w:b/>
                <w:bCs/>
                <w:noProof/>
              </w:rPr>
            </w:pPr>
            <w:r w:rsidRPr="00280522">
              <w:rPr>
                <w:b/>
                <w:bCs/>
                <w:noProof/>
              </w:rPr>
              <w:t>ÇĚМĚРЛЕ РАЙОНĚ</w:t>
            </w:r>
          </w:p>
          <w:p w:rsidR="00FE2556" w:rsidRPr="00280522" w:rsidRDefault="00FE2556" w:rsidP="00244D48">
            <w:pPr>
              <w:suppressAutoHyphens/>
              <w:spacing w:line="192" w:lineRule="auto"/>
              <w:jc w:val="center"/>
            </w:pPr>
          </w:p>
        </w:tc>
        <w:tc>
          <w:tcPr>
            <w:tcW w:w="1225" w:type="dxa"/>
            <w:vMerge w:val="restart"/>
          </w:tcPr>
          <w:p w:rsidR="00FE2556" w:rsidRPr="00280522" w:rsidRDefault="00FE2556" w:rsidP="00244D48">
            <w:pPr>
              <w:suppressAutoHyphens/>
              <w:jc w:val="center"/>
            </w:pPr>
          </w:p>
        </w:tc>
        <w:tc>
          <w:tcPr>
            <w:tcW w:w="4184" w:type="dxa"/>
          </w:tcPr>
          <w:p w:rsidR="00FE2556" w:rsidRPr="00280522" w:rsidRDefault="00FE2556" w:rsidP="00244D48">
            <w:pPr>
              <w:suppressAutoHyphens/>
              <w:spacing w:line="192" w:lineRule="auto"/>
              <w:jc w:val="center"/>
              <w:rPr>
                <w:b/>
                <w:bCs/>
                <w:noProof/>
              </w:rPr>
            </w:pPr>
            <w:r w:rsidRPr="00280522">
              <w:rPr>
                <w:b/>
                <w:bCs/>
                <w:noProof/>
              </w:rPr>
              <w:t>ЧУВАШСКАЯ РЕСПУБЛИКА</w:t>
            </w:r>
          </w:p>
          <w:p w:rsidR="00FE2556" w:rsidRPr="00280522" w:rsidRDefault="00FE2556" w:rsidP="00244D48">
            <w:pPr>
              <w:suppressAutoHyphens/>
              <w:spacing w:line="192" w:lineRule="auto"/>
              <w:jc w:val="center"/>
              <w:rPr>
                <w:b/>
                <w:bCs/>
                <w:noProof/>
              </w:rPr>
            </w:pPr>
          </w:p>
          <w:p w:rsidR="00FE2556" w:rsidRPr="00280522" w:rsidRDefault="00FE2556" w:rsidP="00244D48">
            <w:pPr>
              <w:suppressAutoHyphens/>
              <w:spacing w:line="192" w:lineRule="auto"/>
              <w:jc w:val="center"/>
            </w:pPr>
            <w:r w:rsidRPr="00280522">
              <w:rPr>
                <w:b/>
                <w:bCs/>
                <w:noProof/>
              </w:rPr>
              <w:t>ШУМЕРЛИНСКИЙ РАЙОН</w:t>
            </w:r>
            <w:r w:rsidRPr="00280522">
              <w:rPr>
                <w:noProof/>
              </w:rPr>
              <w:t xml:space="preserve"> </w:t>
            </w:r>
          </w:p>
        </w:tc>
      </w:tr>
      <w:tr w:rsidR="00FE2556" w:rsidRPr="00280522" w:rsidTr="003B4C04">
        <w:trPr>
          <w:cantSplit/>
          <w:trHeight w:val="1785"/>
        </w:trPr>
        <w:tc>
          <w:tcPr>
            <w:tcW w:w="4161" w:type="dxa"/>
          </w:tcPr>
          <w:p w:rsidR="00FE2556" w:rsidRPr="00280522" w:rsidRDefault="00FE2556" w:rsidP="00244D48">
            <w:pPr>
              <w:suppressAutoHyphens/>
              <w:spacing w:before="40" w:line="192" w:lineRule="auto"/>
              <w:jc w:val="center"/>
              <w:rPr>
                <w:b/>
                <w:bCs/>
                <w:noProof/>
              </w:rPr>
            </w:pPr>
            <w:r w:rsidRPr="00280522">
              <w:rPr>
                <w:b/>
                <w:bCs/>
                <w:noProof/>
              </w:rPr>
              <w:t xml:space="preserve">МАКАРИН ЯЛ ПОСЕЛЕНИЙĚН </w:t>
            </w:r>
          </w:p>
          <w:p w:rsidR="00FE2556" w:rsidRPr="00280522" w:rsidRDefault="00FE2556" w:rsidP="00244D48">
            <w:pPr>
              <w:suppressAutoHyphens/>
              <w:spacing w:before="20" w:line="192" w:lineRule="auto"/>
              <w:jc w:val="center"/>
              <w:rPr>
                <w:rStyle w:val="a9"/>
              </w:rPr>
            </w:pPr>
            <w:r w:rsidRPr="00280522">
              <w:rPr>
                <w:b/>
                <w:bCs/>
                <w:noProof/>
              </w:rPr>
              <w:t>ДЕПУТАТСЕН ПУХĂВĚ</w:t>
            </w:r>
            <w:r w:rsidRPr="00280522">
              <w:rPr>
                <w:rStyle w:val="a9"/>
                <w:noProof/>
              </w:rPr>
              <w:t xml:space="preserve"> </w:t>
            </w:r>
          </w:p>
          <w:p w:rsidR="00FE2556" w:rsidRPr="00280522" w:rsidRDefault="00FE2556" w:rsidP="00244D48">
            <w:pPr>
              <w:pStyle w:val="a8"/>
              <w:suppressAutoHyphens/>
              <w:spacing w:line="192" w:lineRule="auto"/>
              <w:ind w:right="-35"/>
              <w:jc w:val="center"/>
              <w:rPr>
                <w:rFonts w:ascii="Times New Roman" w:hAnsi="Times New Roman" w:cs="Times New Roman"/>
                <w:sz w:val="24"/>
                <w:szCs w:val="24"/>
              </w:rPr>
            </w:pPr>
          </w:p>
          <w:p w:rsidR="00FE2556" w:rsidRPr="00280522" w:rsidRDefault="00FE2556" w:rsidP="00244D48">
            <w:pPr>
              <w:pStyle w:val="a8"/>
              <w:suppressAutoHyphens/>
              <w:spacing w:line="192" w:lineRule="auto"/>
              <w:ind w:right="-35"/>
              <w:jc w:val="center"/>
              <w:rPr>
                <w:rFonts w:ascii="Times New Roman" w:hAnsi="Times New Roman" w:cs="Times New Roman"/>
                <w:b/>
                <w:bCs/>
                <w:noProof/>
                <w:sz w:val="24"/>
                <w:szCs w:val="24"/>
              </w:rPr>
            </w:pPr>
          </w:p>
          <w:p w:rsidR="00FE2556" w:rsidRPr="00280522" w:rsidRDefault="00FE2556" w:rsidP="00244D48">
            <w:pPr>
              <w:pStyle w:val="a8"/>
              <w:suppressAutoHyphens/>
              <w:spacing w:line="192" w:lineRule="auto"/>
              <w:ind w:right="-35"/>
              <w:jc w:val="center"/>
              <w:rPr>
                <w:rFonts w:ascii="Times New Roman" w:hAnsi="Times New Roman" w:cs="Times New Roman"/>
                <w:b/>
                <w:bCs/>
                <w:noProof/>
                <w:sz w:val="24"/>
                <w:szCs w:val="24"/>
              </w:rPr>
            </w:pPr>
            <w:r w:rsidRPr="00280522">
              <w:rPr>
                <w:rFonts w:ascii="Times New Roman" w:hAnsi="Times New Roman" w:cs="Times New Roman"/>
                <w:b/>
                <w:bCs/>
                <w:noProof/>
                <w:sz w:val="24"/>
                <w:szCs w:val="24"/>
              </w:rPr>
              <w:t>ЙЫШĂНУ</w:t>
            </w:r>
          </w:p>
          <w:p w:rsidR="00FE2556" w:rsidRPr="00280522" w:rsidRDefault="00FE2556" w:rsidP="00244D48">
            <w:pPr>
              <w:pStyle w:val="a8"/>
              <w:suppressAutoHyphens/>
              <w:ind w:right="-35"/>
              <w:jc w:val="center"/>
              <w:rPr>
                <w:rFonts w:ascii="Times New Roman" w:hAnsi="Times New Roman"/>
                <w:noProof/>
                <w:sz w:val="24"/>
                <w:szCs w:val="24"/>
              </w:rPr>
            </w:pPr>
            <w:r>
              <w:rPr>
                <w:rFonts w:ascii="Times New Roman" w:hAnsi="Times New Roman"/>
                <w:noProof/>
                <w:sz w:val="24"/>
                <w:szCs w:val="24"/>
              </w:rPr>
              <w:t xml:space="preserve">     «</w:t>
            </w:r>
            <w:r w:rsidR="00244D48">
              <w:rPr>
                <w:rFonts w:ascii="Times New Roman" w:hAnsi="Times New Roman"/>
                <w:noProof/>
                <w:sz w:val="24"/>
                <w:szCs w:val="24"/>
              </w:rPr>
              <w:t>__</w:t>
            </w:r>
            <w:r>
              <w:rPr>
                <w:rFonts w:ascii="Times New Roman" w:hAnsi="Times New Roman"/>
                <w:noProof/>
                <w:sz w:val="24"/>
                <w:szCs w:val="24"/>
              </w:rPr>
              <w:t xml:space="preserve">» </w:t>
            </w:r>
            <w:r w:rsidR="00244D48">
              <w:rPr>
                <w:rFonts w:ascii="Times New Roman" w:hAnsi="Times New Roman"/>
                <w:noProof/>
                <w:sz w:val="24"/>
                <w:szCs w:val="24"/>
              </w:rPr>
              <w:t>__</w:t>
            </w:r>
            <w:r w:rsidR="000E761A">
              <w:rPr>
                <w:rFonts w:ascii="Times New Roman" w:hAnsi="Times New Roman"/>
                <w:noProof/>
                <w:sz w:val="24"/>
                <w:szCs w:val="24"/>
              </w:rPr>
              <w:t xml:space="preserve"> </w:t>
            </w:r>
            <w:r>
              <w:rPr>
                <w:rFonts w:ascii="Times New Roman" w:hAnsi="Times New Roman"/>
                <w:noProof/>
                <w:sz w:val="24"/>
                <w:szCs w:val="24"/>
              </w:rPr>
              <w:t xml:space="preserve">2021 </w:t>
            </w:r>
            <w:r w:rsidR="000E761A">
              <w:rPr>
                <w:rFonts w:ascii="Times New Roman" w:hAnsi="Times New Roman" w:cs="Times New Roman"/>
                <w:noProof/>
                <w:sz w:val="24"/>
                <w:szCs w:val="24"/>
              </w:rPr>
              <w:t>ҫ</w:t>
            </w:r>
            <w:r w:rsidR="000E761A">
              <w:rPr>
                <w:rFonts w:ascii="Times New Roman" w:hAnsi="Times New Roman"/>
                <w:noProof/>
                <w:sz w:val="24"/>
                <w:szCs w:val="24"/>
              </w:rPr>
              <w:t xml:space="preserve">. </w:t>
            </w:r>
            <w:r w:rsidR="00244D48">
              <w:rPr>
                <w:rFonts w:ascii="Times New Roman" w:hAnsi="Times New Roman"/>
                <w:noProof/>
                <w:sz w:val="24"/>
                <w:szCs w:val="24"/>
              </w:rPr>
              <w:t>__</w:t>
            </w:r>
            <w:r w:rsidR="000E761A">
              <w:rPr>
                <w:rFonts w:ascii="Times New Roman" w:hAnsi="Times New Roman"/>
                <w:noProof/>
                <w:sz w:val="24"/>
                <w:szCs w:val="24"/>
              </w:rPr>
              <w:t xml:space="preserve"> </w:t>
            </w:r>
            <w:r w:rsidRPr="00280522">
              <w:rPr>
                <w:rFonts w:ascii="Times New Roman" w:hAnsi="Times New Roman"/>
                <w:noProof/>
                <w:sz w:val="24"/>
                <w:szCs w:val="24"/>
              </w:rPr>
              <w:t xml:space="preserve">№ </w:t>
            </w:r>
          </w:p>
          <w:p w:rsidR="00FE2556" w:rsidRPr="00280522" w:rsidRDefault="00FE2556" w:rsidP="00244D48">
            <w:pPr>
              <w:suppressAutoHyphens/>
              <w:jc w:val="center"/>
              <w:rPr>
                <w:noProof/>
              </w:rPr>
            </w:pPr>
            <w:r w:rsidRPr="00280522">
              <w:rPr>
                <w:noProof/>
              </w:rPr>
              <w:t xml:space="preserve">Тури Макарин ялě </w:t>
            </w:r>
          </w:p>
        </w:tc>
        <w:tc>
          <w:tcPr>
            <w:tcW w:w="0" w:type="auto"/>
            <w:vMerge/>
            <w:vAlign w:val="center"/>
          </w:tcPr>
          <w:p w:rsidR="00FE2556" w:rsidRPr="00280522" w:rsidRDefault="00FE2556" w:rsidP="00244D48">
            <w:pPr>
              <w:suppressAutoHyphens/>
            </w:pPr>
          </w:p>
        </w:tc>
        <w:tc>
          <w:tcPr>
            <w:tcW w:w="4184" w:type="dxa"/>
          </w:tcPr>
          <w:p w:rsidR="00FE2556" w:rsidRPr="00280522" w:rsidRDefault="00FE2556" w:rsidP="00244D48">
            <w:pPr>
              <w:suppressAutoHyphens/>
              <w:spacing w:before="40" w:line="192" w:lineRule="auto"/>
              <w:jc w:val="center"/>
              <w:rPr>
                <w:b/>
                <w:bCs/>
                <w:noProof/>
              </w:rPr>
            </w:pPr>
            <w:r w:rsidRPr="00280522">
              <w:rPr>
                <w:b/>
                <w:bCs/>
                <w:noProof/>
              </w:rPr>
              <w:t xml:space="preserve">СОБРАНИЕ ДЕПУТАТОВ </w:t>
            </w:r>
          </w:p>
          <w:p w:rsidR="00FE2556" w:rsidRPr="00280522" w:rsidRDefault="00FE2556" w:rsidP="00244D48">
            <w:pPr>
              <w:suppressAutoHyphens/>
              <w:spacing w:line="192" w:lineRule="auto"/>
              <w:jc w:val="center"/>
              <w:rPr>
                <w:noProof/>
              </w:rPr>
            </w:pPr>
            <w:r w:rsidRPr="00280522">
              <w:rPr>
                <w:b/>
                <w:bCs/>
                <w:noProof/>
              </w:rPr>
              <w:t>МАГАРИНСКОГО СЕЛЬСКОГО ПОСЕЛЕНИЯ</w:t>
            </w:r>
            <w:r w:rsidRPr="00280522">
              <w:rPr>
                <w:noProof/>
              </w:rPr>
              <w:t xml:space="preserve"> </w:t>
            </w:r>
          </w:p>
          <w:p w:rsidR="00FE2556" w:rsidRPr="00280522" w:rsidRDefault="00FE2556" w:rsidP="00244D48">
            <w:pPr>
              <w:pStyle w:val="2"/>
              <w:keepNext w:val="0"/>
              <w:suppressAutoHyphens/>
              <w:spacing w:line="192" w:lineRule="auto"/>
              <w:jc w:val="center"/>
              <w:rPr>
                <w:rFonts w:ascii="Times New Roman" w:hAnsi="Times New Roman"/>
                <w:b w:val="0"/>
                <w:i w:val="0"/>
                <w:sz w:val="24"/>
                <w:szCs w:val="24"/>
              </w:rPr>
            </w:pPr>
            <w:r w:rsidRPr="00280522">
              <w:rPr>
                <w:rFonts w:ascii="Times New Roman" w:hAnsi="Times New Roman"/>
                <w:i w:val="0"/>
                <w:sz w:val="24"/>
                <w:szCs w:val="24"/>
              </w:rPr>
              <w:t>РЕШЕНИЕ</w:t>
            </w:r>
          </w:p>
          <w:p w:rsidR="00FE2556" w:rsidRPr="00280522" w:rsidRDefault="00FE2556" w:rsidP="00244D48">
            <w:pPr>
              <w:pStyle w:val="a8"/>
              <w:suppressAutoHyphens/>
              <w:ind w:right="-35"/>
              <w:jc w:val="center"/>
              <w:rPr>
                <w:rFonts w:ascii="Times New Roman" w:hAnsi="Times New Roman"/>
                <w:noProof/>
                <w:sz w:val="24"/>
                <w:szCs w:val="24"/>
              </w:rPr>
            </w:pPr>
            <w:r>
              <w:rPr>
                <w:rFonts w:ascii="Times New Roman" w:hAnsi="Times New Roman" w:cs="Times New Roman"/>
                <w:noProof/>
                <w:sz w:val="24"/>
                <w:szCs w:val="24"/>
              </w:rPr>
              <w:t xml:space="preserve">      «</w:t>
            </w:r>
            <w:r w:rsidR="00244D48">
              <w:rPr>
                <w:rFonts w:ascii="Times New Roman" w:hAnsi="Times New Roman" w:cs="Times New Roman"/>
                <w:noProof/>
                <w:sz w:val="24"/>
                <w:szCs w:val="24"/>
              </w:rPr>
              <w:t>__</w:t>
            </w:r>
            <w:r>
              <w:rPr>
                <w:rFonts w:ascii="Times New Roman" w:hAnsi="Times New Roman" w:cs="Times New Roman"/>
                <w:noProof/>
                <w:sz w:val="24"/>
                <w:szCs w:val="24"/>
              </w:rPr>
              <w:t xml:space="preserve">» </w:t>
            </w:r>
            <w:r w:rsidR="00244D48">
              <w:rPr>
                <w:rFonts w:ascii="Times New Roman" w:hAnsi="Times New Roman" w:cs="Times New Roman"/>
                <w:noProof/>
                <w:sz w:val="24"/>
                <w:szCs w:val="24"/>
              </w:rPr>
              <w:t>__</w:t>
            </w:r>
            <w:r>
              <w:rPr>
                <w:rFonts w:ascii="Times New Roman" w:hAnsi="Times New Roman" w:cs="Times New Roman"/>
                <w:noProof/>
                <w:sz w:val="24"/>
                <w:szCs w:val="24"/>
              </w:rPr>
              <w:t xml:space="preserve">2021 г.  </w:t>
            </w:r>
            <w:r w:rsidRPr="00280522">
              <w:rPr>
                <w:rFonts w:ascii="Times New Roman" w:hAnsi="Times New Roman" w:cs="Times New Roman"/>
                <w:noProof/>
                <w:sz w:val="24"/>
                <w:szCs w:val="24"/>
              </w:rPr>
              <w:t>№</w:t>
            </w:r>
            <w:r w:rsidR="00244D48">
              <w:rPr>
                <w:rFonts w:ascii="Times New Roman" w:hAnsi="Times New Roman" w:cs="Times New Roman"/>
                <w:noProof/>
                <w:sz w:val="24"/>
                <w:szCs w:val="24"/>
              </w:rPr>
              <w:t xml:space="preserve"> __</w:t>
            </w:r>
          </w:p>
          <w:p w:rsidR="00FE2556" w:rsidRPr="00280522" w:rsidRDefault="00FE2556" w:rsidP="00244D48">
            <w:pPr>
              <w:suppressAutoHyphens/>
              <w:jc w:val="center"/>
              <w:rPr>
                <w:noProof/>
              </w:rPr>
            </w:pPr>
            <w:r w:rsidRPr="00280522">
              <w:rPr>
                <w:noProof/>
              </w:rPr>
              <w:t>деревня Верхний Магарин</w:t>
            </w:r>
          </w:p>
        </w:tc>
      </w:tr>
    </w:tbl>
    <w:p w:rsidR="00FE2556" w:rsidRDefault="00FE2556"/>
    <w:p w:rsidR="003B4C04" w:rsidRDefault="003B4C04" w:rsidP="003B4C04">
      <w:pPr>
        <w:ind w:right="5103"/>
      </w:pPr>
    </w:p>
    <w:p w:rsidR="00BC5201" w:rsidRPr="00A02273" w:rsidRDefault="00BC5201" w:rsidP="00BC5201">
      <w:pPr>
        <w:ind w:right="424"/>
        <w:jc w:val="both"/>
        <w:rPr>
          <w:szCs w:val="20"/>
        </w:rPr>
      </w:pPr>
      <w:r w:rsidRPr="00A02273">
        <w:rPr>
          <w:szCs w:val="20"/>
        </w:rPr>
        <w:t>О внесении изменений в решение</w:t>
      </w:r>
    </w:p>
    <w:p w:rsidR="00BC5201" w:rsidRPr="00A02273" w:rsidRDefault="00244D48" w:rsidP="00BC5201">
      <w:pPr>
        <w:ind w:right="424"/>
        <w:jc w:val="both"/>
        <w:rPr>
          <w:szCs w:val="20"/>
        </w:rPr>
      </w:pPr>
      <w:r>
        <w:rPr>
          <w:szCs w:val="20"/>
        </w:rPr>
        <w:t>Собрания  депутатов Магаринского</w:t>
      </w:r>
      <w:r w:rsidR="00BC5201" w:rsidRPr="00A02273">
        <w:rPr>
          <w:szCs w:val="20"/>
        </w:rPr>
        <w:t xml:space="preserve"> </w:t>
      </w:r>
    </w:p>
    <w:p w:rsidR="00BC5201" w:rsidRPr="00A02273" w:rsidRDefault="00BC5201" w:rsidP="00BC5201">
      <w:pPr>
        <w:ind w:right="424"/>
        <w:jc w:val="both"/>
        <w:rPr>
          <w:szCs w:val="20"/>
        </w:rPr>
      </w:pPr>
      <w:r w:rsidRPr="00A02273">
        <w:rPr>
          <w:szCs w:val="20"/>
        </w:rPr>
        <w:t xml:space="preserve">сельского поселения от </w:t>
      </w:r>
      <w:r w:rsidR="00244D48">
        <w:rPr>
          <w:szCs w:val="20"/>
        </w:rPr>
        <w:t>26.04.</w:t>
      </w:r>
      <w:r w:rsidRPr="00A02273">
        <w:rPr>
          <w:szCs w:val="20"/>
        </w:rPr>
        <w:t xml:space="preserve">2013 № </w:t>
      </w:r>
      <w:r w:rsidR="00244D48">
        <w:rPr>
          <w:szCs w:val="20"/>
        </w:rPr>
        <w:t>30/3</w:t>
      </w:r>
      <w:r w:rsidRPr="00A02273">
        <w:rPr>
          <w:szCs w:val="20"/>
        </w:rPr>
        <w:t xml:space="preserve"> </w:t>
      </w:r>
    </w:p>
    <w:p w:rsidR="00BC5201" w:rsidRPr="00A02273" w:rsidRDefault="00BC5201" w:rsidP="00BC5201">
      <w:pPr>
        <w:ind w:right="424"/>
        <w:jc w:val="both"/>
        <w:rPr>
          <w:szCs w:val="20"/>
        </w:rPr>
      </w:pPr>
      <w:r w:rsidRPr="00A02273">
        <w:rPr>
          <w:szCs w:val="20"/>
        </w:rPr>
        <w:t xml:space="preserve">«Об утверждении Правил землепользования и   </w:t>
      </w:r>
    </w:p>
    <w:p w:rsidR="00BC5201" w:rsidRPr="00A02273" w:rsidRDefault="00BC5201" w:rsidP="00BC5201">
      <w:pPr>
        <w:ind w:right="424"/>
        <w:jc w:val="both"/>
        <w:rPr>
          <w:szCs w:val="20"/>
        </w:rPr>
      </w:pPr>
      <w:r w:rsidRPr="00A02273">
        <w:rPr>
          <w:szCs w:val="20"/>
        </w:rPr>
        <w:t xml:space="preserve">застройки в </w:t>
      </w:r>
      <w:proofErr w:type="spellStart"/>
      <w:r w:rsidR="00244D48">
        <w:rPr>
          <w:szCs w:val="20"/>
        </w:rPr>
        <w:t>Магаринском</w:t>
      </w:r>
      <w:proofErr w:type="spellEnd"/>
      <w:r w:rsidRPr="00A02273">
        <w:rPr>
          <w:szCs w:val="20"/>
        </w:rPr>
        <w:t xml:space="preserve"> сельском поселении </w:t>
      </w:r>
    </w:p>
    <w:p w:rsidR="00FE2556" w:rsidRDefault="00BC5201" w:rsidP="00BC5201">
      <w:pPr>
        <w:ind w:right="5103"/>
      </w:pPr>
      <w:r w:rsidRPr="00A02273">
        <w:rPr>
          <w:szCs w:val="20"/>
        </w:rPr>
        <w:t>Шумерлинского района  Чувашской Республики</w:t>
      </w:r>
    </w:p>
    <w:p w:rsidR="003B4C04" w:rsidRDefault="003B4C04" w:rsidP="003B4C04">
      <w:pPr>
        <w:pStyle w:val="aa"/>
        <w:jc w:val="center"/>
        <w:rPr>
          <w:b/>
          <w:sz w:val="24"/>
          <w:szCs w:val="24"/>
        </w:rPr>
      </w:pPr>
    </w:p>
    <w:p w:rsidR="003B4C04" w:rsidRDefault="003B4C04" w:rsidP="003B4C04">
      <w:pPr>
        <w:pStyle w:val="aa"/>
        <w:jc w:val="center"/>
        <w:rPr>
          <w:b/>
          <w:sz w:val="24"/>
          <w:szCs w:val="24"/>
        </w:rPr>
      </w:pPr>
    </w:p>
    <w:p w:rsidR="00BC5201" w:rsidRPr="00A02273" w:rsidRDefault="00BC5201" w:rsidP="00BC5201">
      <w:pPr>
        <w:spacing w:after="120"/>
        <w:ind w:left="283"/>
        <w:jc w:val="center"/>
        <w:rPr>
          <w:b/>
          <w:bCs/>
          <w:szCs w:val="20"/>
        </w:rPr>
      </w:pPr>
      <w:r w:rsidRPr="00A02273">
        <w:rPr>
          <w:b/>
          <w:bCs/>
          <w:szCs w:val="20"/>
        </w:rPr>
        <w:t xml:space="preserve">Собрание депутатов </w:t>
      </w:r>
      <w:r w:rsidR="00244D48">
        <w:rPr>
          <w:b/>
          <w:bCs/>
          <w:szCs w:val="20"/>
        </w:rPr>
        <w:t>Магаринского</w:t>
      </w:r>
      <w:r w:rsidRPr="00A02273">
        <w:rPr>
          <w:b/>
          <w:bCs/>
          <w:szCs w:val="20"/>
        </w:rPr>
        <w:t xml:space="preserve"> </w:t>
      </w:r>
      <w:proofErr w:type="gramStart"/>
      <w:r w:rsidRPr="00A02273">
        <w:rPr>
          <w:b/>
          <w:bCs/>
          <w:szCs w:val="20"/>
        </w:rPr>
        <w:t>сельского</w:t>
      </w:r>
      <w:proofErr w:type="gramEnd"/>
      <w:r w:rsidRPr="00A02273">
        <w:rPr>
          <w:b/>
          <w:bCs/>
          <w:szCs w:val="20"/>
        </w:rPr>
        <w:t xml:space="preserve"> поселения Шумерлинского района Чувашской Республики решило:</w:t>
      </w:r>
    </w:p>
    <w:p w:rsidR="00BC5201" w:rsidRDefault="00BC5201" w:rsidP="00244D48">
      <w:pPr>
        <w:ind w:firstLine="567"/>
        <w:jc w:val="both"/>
        <w:rPr>
          <w:color w:val="000000"/>
        </w:rPr>
      </w:pPr>
      <w:r w:rsidRPr="002E2950">
        <w:t>1.</w:t>
      </w:r>
      <w:r w:rsidRPr="00A02273">
        <w:t xml:space="preserve"> Внест</w:t>
      </w:r>
      <w:r w:rsidR="00244D48">
        <w:t xml:space="preserve">и в решение собрания депутатов Магаринского </w:t>
      </w:r>
      <w:r w:rsidRPr="00A02273">
        <w:t xml:space="preserve">сельского поселения Шумерлинского района  Чувашской Республики от </w:t>
      </w:r>
      <w:r w:rsidR="00244D48">
        <w:t>26.04.2013 № 30/3</w:t>
      </w:r>
      <w:r w:rsidRPr="00A02273">
        <w:t xml:space="preserve"> «Об утверждении Правил  землепользования и застройки в </w:t>
      </w:r>
      <w:proofErr w:type="spellStart"/>
      <w:r w:rsidR="00244D48">
        <w:t>Магаринском</w:t>
      </w:r>
      <w:proofErr w:type="spellEnd"/>
      <w:r w:rsidRPr="00A02273">
        <w:t xml:space="preserve"> сельском</w:t>
      </w:r>
      <w:r w:rsidR="00244D48">
        <w:t xml:space="preserve"> поселении Шумерлинского района</w:t>
      </w:r>
      <w:r w:rsidRPr="00A02273">
        <w:t xml:space="preserve"> Чувашской Республики» </w:t>
      </w:r>
      <w:r w:rsidRPr="00A02273">
        <w:rPr>
          <w:color w:val="000000"/>
        </w:rPr>
        <w:t xml:space="preserve">следующие изменения: </w:t>
      </w:r>
    </w:p>
    <w:p w:rsidR="003B5765" w:rsidRDefault="00244D48" w:rsidP="00244D48">
      <w:pPr>
        <w:ind w:firstLine="567"/>
        <w:jc w:val="both"/>
      </w:pPr>
      <w:r>
        <w:rPr>
          <w:color w:val="000000"/>
        </w:rPr>
        <w:t>1.</w:t>
      </w:r>
      <w:r w:rsidR="002E2950">
        <w:rPr>
          <w:color w:val="000000"/>
        </w:rPr>
        <w:t>1</w:t>
      </w:r>
      <w:r>
        <w:rPr>
          <w:color w:val="000000"/>
        </w:rPr>
        <w:t xml:space="preserve">. </w:t>
      </w:r>
      <w:r w:rsidR="003B5765">
        <w:rPr>
          <w:color w:val="000000"/>
        </w:rPr>
        <w:t xml:space="preserve">Часть 2 статьи 37 Правил дополнить </w:t>
      </w:r>
      <w:r w:rsidR="003B5765" w:rsidRPr="00244D48">
        <w:t>пункт</w:t>
      </w:r>
      <w:r w:rsidR="003B5765">
        <w:t>ом</w:t>
      </w:r>
      <w:r w:rsidR="003B5765" w:rsidRPr="00244D48">
        <w:t xml:space="preserve"> 6 </w:t>
      </w:r>
      <w:r w:rsidR="003B5765">
        <w:t>следующего содержания:</w:t>
      </w:r>
    </w:p>
    <w:p w:rsidR="003B5765" w:rsidRDefault="003B5765" w:rsidP="00244D48">
      <w:pPr>
        <w:ind w:firstLine="567"/>
        <w:jc w:val="both"/>
        <w:rPr>
          <w:color w:val="000000"/>
        </w:rPr>
      </w:pPr>
      <w:r>
        <w:t>«6) принятие решения о комплексном развитии территории</w:t>
      </w:r>
      <w:proofErr w:type="gramStart"/>
      <w:r>
        <w:t>.»</w:t>
      </w:r>
      <w:proofErr w:type="gramEnd"/>
    </w:p>
    <w:p w:rsidR="00BC5201" w:rsidRPr="00244D48" w:rsidRDefault="003B5765" w:rsidP="00244D48">
      <w:pPr>
        <w:ind w:firstLine="567"/>
        <w:jc w:val="both"/>
        <w:rPr>
          <w:color w:val="000000"/>
        </w:rPr>
      </w:pPr>
      <w:r>
        <w:t xml:space="preserve">1.2. </w:t>
      </w:r>
      <w:r w:rsidR="00BC5201" w:rsidRPr="00244D48">
        <w:t>Статью 37 Правил дополнить пунктами 6 и 7</w:t>
      </w:r>
      <w:r w:rsidR="002E2950">
        <w:t xml:space="preserve"> следующего содержания</w:t>
      </w:r>
      <w:r w:rsidR="00BC5201" w:rsidRPr="00244D48">
        <w:t xml:space="preserve">: </w:t>
      </w:r>
    </w:p>
    <w:p w:rsidR="00BC5201" w:rsidRDefault="00244D48" w:rsidP="002E2950">
      <w:pPr>
        <w:ind w:firstLine="567"/>
        <w:jc w:val="both"/>
      </w:pPr>
      <w:r>
        <w:t xml:space="preserve"> </w:t>
      </w:r>
      <w:proofErr w:type="gramStart"/>
      <w:r>
        <w:t>«</w:t>
      </w:r>
      <w:r w:rsidR="002E2950">
        <w:t>6)</w:t>
      </w:r>
      <w:r w:rsidR="00BC5201">
        <w:t xml:space="preserve"> уполномоченным  федеральным органам исполнительной власти или юридическим лицам, с</w:t>
      </w:r>
      <w:r w:rsidR="002E2950">
        <w:t xml:space="preserve">озданным Российской Федерацией </w:t>
      </w:r>
      <w:r w:rsidR="00BC5201">
        <w:t>и обеспечивающим реализацию принятого Правительством Российской Федерации  решения о комплексном развитии территории (далее – юридической лицо, определенное Российской Федерацией);</w:t>
      </w:r>
      <w:proofErr w:type="gramEnd"/>
    </w:p>
    <w:p w:rsidR="00BC5201" w:rsidRDefault="002E2950" w:rsidP="002E2950">
      <w:pPr>
        <w:ind w:firstLine="567"/>
        <w:jc w:val="both"/>
      </w:pPr>
      <w:proofErr w:type="gramStart"/>
      <w:r>
        <w:t>7)</w:t>
      </w:r>
      <w:r w:rsidR="00BC5201">
        <w:t xml:space="preserve"> высшим исполнительным</w:t>
      </w:r>
      <w:r>
        <w:t xml:space="preserve"> органом государственной власти</w:t>
      </w:r>
      <w:r w:rsidR="00BC5201">
        <w:t xml:space="preserve"> субъекта Российской Федерации,  органом  местного самоуправления, принявшего решение  о комплексном развитии территори</w:t>
      </w:r>
      <w:r>
        <w:t>и, юридическим лицом, созданным</w:t>
      </w:r>
      <w:r w:rsidR="00BC5201">
        <w:t xml:space="preserve"> субъектом Российской Федерации и обеспечивающим реализацию принятого субъект</w:t>
      </w:r>
      <w:r>
        <w:t>ом Российской федерации решения</w:t>
      </w:r>
      <w:r w:rsidR="00BC5201">
        <w:t xml:space="preserve"> о комплексном развитии территории  (далее – юридической лицо, определенное Российской Федерацией),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3B5765" w:rsidRDefault="002E2950" w:rsidP="003B5765">
      <w:pPr>
        <w:ind w:firstLine="567"/>
        <w:jc w:val="both"/>
      </w:pPr>
      <w:r>
        <w:t>1.</w:t>
      </w:r>
      <w:r w:rsidR="003B5765">
        <w:t>3</w:t>
      </w:r>
      <w:r>
        <w:t>.</w:t>
      </w:r>
      <w:r w:rsidR="003B5765">
        <w:t xml:space="preserve"> </w:t>
      </w:r>
      <w:r w:rsidR="003B5765" w:rsidRPr="003B5765">
        <w:t xml:space="preserve">Часть </w:t>
      </w:r>
      <w:r w:rsidR="00BC5201" w:rsidRPr="003B5765">
        <w:t>3 ст</w:t>
      </w:r>
      <w:r w:rsidR="003B5765" w:rsidRPr="003B5765">
        <w:t xml:space="preserve">атьи </w:t>
      </w:r>
      <w:r w:rsidR="00BC5201" w:rsidRPr="003B5765">
        <w:t xml:space="preserve">38 Правил  изложить в </w:t>
      </w:r>
      <w:r w:rsidR="003B5765" w:rsidRPr="003B5765">
        <w:t>следующей</w:t>
      </w:r>
      <w:r w:rsidR="00BC5201" w:rsidRPr="003B5765">
        <w:t xml:space="preserve"> редакции:</w:t>
      </w:r>
    </w:p>
    <w:p w:rsidR="00BC5201" w:rsidRDefault="00BC5201" w:rsidP="003B5765">
      <w:pPr>
        <w:ind w:firstLine="567"/>
        <w:jc w:val="both"/>
      </w:pPr>
      <w:proofErr w:type="gramStart"/>
      <w:r w:rsidRPr="007A0631">
        <w:t xml:space="preserve">«Комиссия в течении </w:t>
      </w:r>
      <w:r>
        <w:t>д</w:t>
      </w:r>
      <w:r w:rsidRPr="007A0631">
        <w:t xml:space="preserve">вадцати пяти дней  </w:t>
      </w:r>
      <w:r>
        <w:t>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соответствие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r w:rsidRPr="007A0631">
        <w:t xml:space="preserve"> </w:t>
      </w:r>
      <w:proofErr w:type="gramEnd"/>
    </w:p>
    <w:p w:rsidR="003B5765" w:rsidRDefault="003B5765" w:rsidP="003B5765">
      <w:pPr>
        <w:ind w:firstLine="567"/>
        <w:jc w:val="both"/>
      </w:pPr>
      <w:r>
        <w:t xml:space="preserve">1.4. </w:t>
      </w:r>
      <w:r w:rsidRPr="003B5765">
        <w:t xml:space="preserve">Часть </w:t>
      </w:r>
      <w:r w:rsidR="00BC5201" w:rsidRPr="003B5765">
        <w:t>4 ст</w:t>
      </w:r>
      <w:r w:rsidRPr="003B5765">
        <w:t xml:space="preserve">атьи </w:t>
      </w:r>
      <w:r w:rsidR="00BC5201" w:rsidRPr="003B5765">
        <w:t>38 Правил</w:t>
      </w:r>
      <w:r w:rsidR="00BC5201" w:rsidRPr="006025FF">
        <w:rPr>
          <w:b/>
        </w:rPr>
        <w:t xml:space="preserve"> </w:t>
      </w:r>
      <w:r w:rsidRPr="003B5765">
        <w:t>изложить в следующей редакции:</w:t>
      </w:r>
    </w:p>
    <w:p w:rsidR="00BC5201" w:rsidRPr="006025FF" w:rsidRDefault="003B5765" w:rsidP="003B5765">
      <w:pPr>
        <w:ind w:firstLine="567"/>
        <w:jc w:val="both"/>
      </w:pPr>
      <w:r>
        <w:t>«Г</w:t>
      </w:r>
      <w:r w:rsidR="00BC5201">
        <w:t>лава местной администрации с учетом рекомендаций содержащихся в заключени</w:t>
      </w:r>
      <w:proofErr w:type="gramStart"/>
      <w:r w:rsidR="00BC5201">
        <w:t>и</w:t>
      </w:r>
      <w:proofErr w:type="gramEnd"/>
      <w:r w:rsidR="00BC5201">
        <w:t xml:space="preserve"> комиссии, в течении двадцати пяти дней принимает решение о подготовке проекта внесения изменений в правила землепользования и застройки или об отклонении предложения о внесении изменения в данные п</w:t>
      </w:r>
      <w:r w:rsidR="00FA3AC5">
        <w:t>равила с указанием причин</w:t>
      </w:r>
      <w:r w:rsidR="00BC5201">
        <w:t xml:space="preserve"> отклонения и направляет копию такого  решения заявителям .»</w:t>
      </w:r>
    </w:p>
    <w:p w:rsidR="00BC5201" w:rsidRPr="006025FF" w:rsidRDefault="00BC5201" w:rsidP="003B5765">
      <w:pPr>
        <w:tabs>
          <w:tab w:val="left" w:pos="1080"/>
        </w:tabs>
        <w:ind w:firstLine="567"/>
        <w:jc w:val="both"/>
        <w:rPr>
          <w:szCs w:val="20"/>
        </w:rPr>
      </w:pPr>
      <w:bookmarkStart w:id="0" w:name="_GoBack"/>
      <w:bookmarkEnd w:id="0"/>
      <w:r w:rsidRPr="006025FF">
        <w:rPr>
          <w:b/>
        </w:rPr>
        <w:lastRenderedPageBreak/>
        <w:t>2</w:t>
      </w:r>
      <w:r w:rsidRPr="006025FF">
        <w:t xml:space="preserve">. Настоящее решение вступает в силу со дня его официального опубликования в издании «Вестник </w:t>
      </w:r>
      <w:r w:rsidR="00FA3AC5">
        <w:t>Магаринского</w:t>
      </w:r>
      <w:r w:rsidRPr="006025FF">
        <w:t xml:space="preserve"> сельского поселения» и подлежит опубликованию на официальном сайте </w:t>
      </w:r>
      <w:r w:rsidR="00FA3AC5">
        <w:t>Магаринского</w:t>
      </w:r>
      <w:r w:rsidRPr="006025FF">
        <w:t xml:space="preserve"> сельского поселения Шумерлинского района в сети Интернет.</w:t>
      </w:r>
    </w:p>
    <w:p w:rsidR="003B4C04" w:rsidRDefault="003B4C04" w:rsidP="003B4C04">
      <w:pPr>
        <w:ind w:firstLine="567"/>
        <w:jc w:val="both"/>
      </w:pPr>
    </w:p>
    <w:p w:rsidR="00FA3AC5" w:rsidRPr="00BC5201" w:rsidRDefault="00FA3AC5" w:rsidP="003B4C04">
      <w:pPr>
        <w:ind w:firstLine="567"/>
        <w:jc w:val="both"/>
      </w:pPr>
    </w:p>
    <w:p w:rsidR="003B4C04" w:rsidRDefault="003B4C04" w:rsidP="003B4C04">
      <w:pPr>
        <w:ind w:firstLine="567"/>
        <w:jc w:val="both"/>
      </w:pPr>
    </w:p>
    <w:p w:rsidR="009D20E0" w:rsidRDefault="009D20E0" w:rsidP="009D20E0">
      <w:pPr>
        <w:jc w:val="both"/>
      </w:pPr>
      <w:r>
        <w:t xml:space="preserve">Председатель Собрания депутатов </w:t>
      </w:r>
    </w:p>
    <w:p w:rsidR="009D20E0" w:rsidRDefault="00751968" w:rsidP="009D20E0">
      <w:pPr>
        <w:jc w:val="both"/>
      </w:pPr>
      <w:r>
        <w:t xml:space="preserve">Магаринского </w:t>
      </w:r>
      <w:r w:rsidR="009D20E0">
        <w:t xml:space="preserve">сельского поселения                                                         </w:t>
      </w:r>
      <w:r>
        <w:t>Ф.С. Васильев</w:t>
      </w:r>
    </w:p>
    <w:p w:rsidR="00751968" w:rsidRDefault="00751968" w:rsidP="009D20E0">
      <w:pPr>
        <w:jc w:val="both"/>
      </w:pPr>
    </w:p>
    <w:p w:rsidR="00751968" w:rsidRPr="00BE23DF" w:rsidRDefault="00751968" w:rsidP="009D20E0">
      <w:pPr>
        <w:jc w:val="both"/>
      </w:pPr>
    </w:p>
    <w:p w:rsidR="008C3ADA" w:rsidRPr="00BE23DF" w:rsidRDefault="008C3ADA" w:rsidP="008C3ADA">
      <w:pPr>
        <w:pStyle w:val="a3"/>
        <w:spacing w:before="0" w:beforeAutospacing="0" w:after="0" w:afterAutospacing="0"/>
        <w:rPr>
          <w:rFonts w:ascii="Times New Roman" w:hAnsi="Times New Roman" w:cs="Times New Roman"/>
        </w:rPr>
      </w:pPr>
      <w:r w:rsidRPr="00BE23DF">
        <w:rPr>
          <w:rFonts w:ascii="Times New Roman" w:hAnsi="Times New Roman" w:cs="Times New Roman"/>
        </w:rPr>
        <w:t xml:space="preserve">Глава </w:t>
      </w:r>
      <w:r w:rsidR="00751968">
        <w:rPr>
          <w:rFonts w:ascii="Times New Roman" w:hAnsi="Times New Roman" w:cs="Times New Roman"/>
        </w:rPr>
        <w:t>Магаринского</w:t>
      </w:r>
    </w:p>
    <w:p w:rsidR="008C3ADA" w:rsidRPr="00BE23DF" w:rsidRDefault="008C3ADA" w:rsidP="008C3ADA">
      <w:pPr>
        <w:pStyle w:val="a3"/>
        <w:spacing w:before="0" w:beforeAutospacing="0" w:after="0" w:afterAutospacing="0"/>
        <w:rPr>
          <w:rFonts w:ascii="Times New Roman" w:hAnsi="Times New Roman" w:cs="Times New Roman"/>
        </w:rPr>
      </w:pPr>
      <w:r w:rsidRPr="00BE23DF">
        <w:rPr>
          <w:rFonts w:ascii="Times New Roman" w:hAnsi="Times New Roman" w:cs="Times New Roman"/>
        </w:rPr>
        <w:t xml:space="preserve">сельского поселения                                                                                            </w:t>
      </w:r>
      <w:r w:rsidR="00751968">
        <w:rPr>
          <w:rFonts w:ascii="Times New Roman" w:hAnsi="Times New Roman" w:cs="Times New Roman"/>
        </w:rPr>
        <w:t>Л.Д. Егорова</w:t>
      </w:r>
    </w:p>
    <w:p w:rsidR="00CB367A" w:rsidRPr="00BE23DF" w:rsidRDefault="00CB367A"/>
    <w:sectPr w:rsidR="00CB367A" w:rsidRPr="00BE23DF" w:rsidSect="00CA1235">
      <w:pgSz w:w="11906" w:h="16838"/>
      <w:pgMar w:top="851"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007B"/>
    <w:multiLevelType w:val="hybridMultilevel"/>
    <w:tmpl w:val="2D64C03E"/>
    <w:lvl w:ilvl="0" w:tplc="CF84B2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compat/>
  <w:rsids>
    <w:rsidRoot w:val="008C3ADA"/>
    <w:rsid w:val="000008ED"/>
    <w:rsid w:val="000B3D99"/>
    <w:rsid w:val="000E761A"/>
    <w:rsid w:val="0011015A"/>
    <w:rsid w:val="001770AE"/>
    <w:rsid w:val="002238BB"/>
    <w:rsid w:val="00242D6D"/>
    <w:rsid w:val="00244D48"/>
    <w:rsid w:val="002567C6"/>
    <w:rsid w:val="002E2950"/>
    <w:rsid w:val="0039618B"/>
    <w:rsid w:val="003B4C04"/>
    <w:rsid w:val="003B5765"/>
    <w:rsid w:val="004058BD"/>
    <w:rsid w:val="004A0E76"/>
    <w:rsid w:val="004A7B95"/>
    <w:rsid w:val="004B6B5D"/>
    <w:rsid w:val="004F58F9"/>
    <w:rsid w:val="005637D2"/>
    <w:rsid w:val="005817DE"/>
    <w:rsid w:val="005A0299"/>
    <w:rsid w:val="005E4AE1"/>
    <w:rsid w:val="0064014E"/>
    <w:rsid w:val="00686B07"/>
    <w:rsid w:val="006F5E9F"/>
    <w:rsid w:val="007102F1"/>
    <w:rsid w:val="00742C86"/>
    <w:rsid w:val="00751968"/>
    <w:rsid w:val="007E78A0"/>
    <w:rsid w:val="00802004"/>
    <w:rsid w:val="008C3ADA"/>
    <w:rsid w:val="008C7E09"/>
    <w:rsid w:val="00964044"/>
    <w:rsid w:val="009D20E0"/>
    <w:rsid w:val="009F41B6"/>
    <w:rsid w:val="00A955CB"/>
    <w:rsid w:val="00AD2883"/>
    <w:rsid w:val="00B0783D"/>
    <w:rsid w:val="00BC5201"/>
    <w:rsid w:val="00BE23DF"/>
    <w:rsid w:val="00C26527"/>
    <w:rsid w:val="00CA1235"/>
    <w:rsid w:val="00CB1192"/>
    <w:rsid w:val="00CB367A"/>
    <w:rsid w:val="00D04297"/>
    <w:rsid w:val="00D04B3E"/>
    <w:rsid w:val="00D13519"/>
    <w:rsid w:val="00D56F77"/>
    <w:rsid w:val="00D842DF"/>
    <w:rsid w:val="00E0128A"/>
    <w:rsid w:val="00E51280"/>
    <w:rsid w:val="00EB38B3"/>
    <w:rsid w:val="00F26E90"/>
    <w:rsid w:val="00F335EE"/>
    <w:rsid w:val="00F97F0C"/>
    <w:rsid w:val="00FA3AC5"/>
    <w:rsid w:val="00FB29D6"/>
    <w:rsid w:val="00FE2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E255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C3ADA"/>
    <w:rPr>
      <w:sz w:val="28"/>
      <w:szCs w:val="20"/>
    </w:rPr>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8C3ADA"/>
    <w:pPr>
      <w:spacing w:before="100" w:beforeAutospacing="1" w:after="100" w:afterAutospacing="1"/>
    </w:pPr>
    <w:rPr>
      <w:rFonts w:ascii="Arial Unicode MS" w:eastAsia="Arial Unicode MS" w:hAnsi="Arial Unicode MS" w:cs="Arial Unicode MS"/>
    </w:rPr>
  </w:style>
  <w:style w:type="character" w:customStyle="1" w:styleId="a4">
    <w:name w:val="Гипертекстовая ссылка"/>
    <w:basedOn w:val="a0"/>
    <w:rsid w:val="00242D6D"/>
    <w:rPr>
      <w:rFonts w:cs="Times New Roman"/>
      <w:color w:val="auto"/>
    </w:rPr>
  </w:style>
  <w:style w:type="character" w:customStyle="1" w:styleId="a5">
    <w:name w:val="Продолжение ссылки"/>
    <w:basedOn w:val="a4"/>
    <w:rsid w:val="00242D6D"/>
    <w:rPr>
      <w:rFonts w:cs="Times New Roman"/>
      <w:color w:val="auto"/>
    </w:rPr>
  </w:style>
  <w:style w:type="paragraph" w:styleId="a6">
    <w:name w:val="List Paragraph"/>
    <w:basedOn w:val="a"/>
    <w:uiPriority w:val="34"/>
    <w:qFormat/>
    <w:rsid w:val="00D56F77"/>
    <w:pPr>
      <w:ind w:left="720"/>
      <w:contextualSpacing/>
    </w:pPr>
  </w:style>
  <w:style w:type="character" w:styleId="a7">
    <w:name w:val="Hyperlink"/>
    <w:basedOn w:val="a0"/>
    <w:uiPriority w:val="99"/>
    <w:semiHidden/>
    <w:unhideWhenUsed/>
    <w:rsid w:val="001770AE"/>
    <w:rPr>
      <w:color w:val="0000FF"/>
      <w:u w:val="single"/>
    </w:rPr>
  </w:style>
  <w:style w:type="character" w:customStyle="1" w:styleId="20">
    <w:name w:val="Заголовок 2 Знак"/>
    <w:basedOn w:val="a0"/>
    <w:link w:val="2"/>
    <w:rsid w:val="00FE2556"/>
    <w:rPr>
      <w:rFonts w:ascii="Cambria" w:eastAsia="Times New Roman" w:hAnsi="Cambria" w:cs="Times New Roman"/>
      <w:b/>
      <w:bCs/>
      <w:i/>
      <w:iCs/>
      <w:sz w:val="28"/>
      <w:szCs w:val="28"/>
      <w:lang w:eastAsia="ru-RU"/>
    </w:rPr>
  </w:style>
  <w:style w:type="paragraph" w:customStyle="1" w:styleId="a8">
    <w:name w:val="Таблицы (моноширинный)"/>
    <w:basedOn w:val="a"/>
    <w:next w:val="a"/>
    <w:rsid w:val="00FE2556"/>
    <w:pPr>
      <w:autoSpaceDE w:val="0"/>
      <w:autoSpaceDN w:val="0"/>
      <w:adjustRightInd w:val="0"/>
      <w:jc w:val="both"/>
    </w:pPr>
    <w:rPr>
      <w:rFonts w:ascii="Courier New" w:hAnsi="Courier New" w:cs="Courier New"/>
      <w:sz w:val="20"/>
      <w:szCs w:val="20"/>
    </w:rPr>
  </w:style>
  <w:style w:type="character" w:customStyle="1" w:styleId="a9">
    <w:name w:val="Цветовое выделение"/>
    <w:rsid w:val="00FE2556"/>
    <w:rPr>
      <w:b/>
      <w:bCs/>
      <w:color w:val="000080"/>
    </w:rPr>
  </w:style>
  <w:style w:type="paragraph" w:styleId="aa">
    <w:name w:val="Body Text Indent"/>
    <w:basedOn w:val="a"/>
    <w:link w:val="ab"/>
    <w:rsid w:val="003B4C04"/>
    <w:pPr>
      <w:ind w:firstLine="567"/>
      <w:jc w:val="both"/>
    </w:pPr>
    <w:rPr>
      <w:color w:val="000000"/>
      <w:sz w:val="28"/>
      <w:szCs w:val="20"/>
    </w:rPr>
  </w:style>
  <w:style w:type="character" w:customStyle="1" w:styleId="ab">
    <w:name w:val="Основной текст с отступом Знак"/>
    <w:basedOn w:val="a0"/>
    <w:link w:val="aa"/>
    <w:rsid w:val="003B4C04"/>
    <w:rPr>
      <w:rFonts w:ascii="Times New Roman" w:eastAsia="Times New Roman" w:hAnsi="Times New Roman" w:cs="Times New Roman"/>
      <w:color w:val="000000"/>
      <w:sz w:val="28"/>
      <w:szCs w:val="20"/>
      <w:lang w:eastAsia="ru-RU"/>
    </w:rPr>
  </w:style>
  <w:style w:type="paragraph" w:customStyle="1" w:styleId="1">
    <w:name w:val="обычный_1"/>
    <w:basedOn w:val="a"/>
    <w:rsid w:val="003B4C04"/>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C3ADA"/>
    <w:rPr>
      <w:sz w:val="28"/>
      <w:szCs w:val="20"/>
    </w:rPr>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8C3ADA"/>
    <w:pPr>
      <w:spacing w:before="100" w:beforeAutospacing="1" w:after="100" w:afterAutospacing="1"/>
    </w:pPr>
    <w:rPr>
      <w:rFonts w:ascii="Arial Unicode MS" w:eastAsia="Arial Unicode MS" w:hAnsi="Arial Unicode MS" w:cs="Arial Unicode MS"/>
    </w:rPr>
  </w:style>
  <w:style w:type="character" w:customStyle="1" w:styleId="a4">
    <w:name w:val="Гипертекстовая ссылка"/>
    <w:basedOn w:val="a0"/>
    <w:rsid w:val="00242D6D"/>
    <w:rPr>
      <w:rFonts w:cs="Times New Roman"/>
      <w:color w:val="auto"/>
    </w:rPr>
  </w:style>
  <w:style w:type="character" w:customStyle="1" w:styleId="a5">
    <w:name w:val="Продолжение ссылки"/>
    <w:basedOn w:val="a4"/>
    <w:rsid w:val="00242D6D"/>
    <w:rPr>
      <w:rFonts w:cs="Times New Roman"/>
      <w:color w:val="auto"/>
    </w:rPr>
  </w:style>
  <w:style w:type="paragraph" w:styleId="a6">
    <w:name w:val="List Paragraph"/>
    <w:basedOn w:val="a"/>
    <w:uiPriority w:val="34"/>
    <w:qFormat/>
    <w:rsid w:val="00D56F77"/>
    <w:pPr>
      <w:ind w:left="720"/>
      <w:contextualSpacing/>
    </w:pPr>
  </w:style>
  <w:style w:type="character" w:styleId="a7">
    <w:name w:val="Hyperlink"/>
    <w:basedOn w:val="a0"/>
    <w:uiPriority w:val="99"/>
    <w:semiHidden/>
    <w:unhideWhenUsed/>
    <w:rsid w:val="001770AE"/>
    <w:rPr>
      <w:color w:val="0000FF"/>
      <w:u w:val="single"/>
    </w:rPr>
  </w:style>
</w:styles>
</file>

<file path=word/webSettings.xml><?xml version="1.0" encoding="utf-8"?>
<w:webSettings xmlns:r="http://schemas.openxmlformats.org/officeDocument/2006/relationships" xmlns:w="http://schemas.openxmlformats.org/wordprocessingml/2006/main">
  <w:divs>
    <w:div w:id="70321725">
      <w:bodyDiv w:val="1"/>
      <w:marLeft w:val="0"/>
      <w:marRight w:val="0"/>
      <w:marTop w:val="0"/>
      <w:marBottom w:val="0"/>
      <w:divBdr>
        <w:top w:val="none" w:sz="0" w:space="0" w:color="auto"/>
        <w:left w:val="none" w:sz="0" w:space="0" w:color="auto"/>
        <w:bottom w:val="none" w:sz="0" w:space="0" w:color="auto"/>
        <w:right w:val="none" w:sz="0" w:space="0" w:color="auto"/>
      </w:divBdr>
    </w:div>
    <w:div w:id="389233409">
      <w:bodyDiv w:val="1"/>
      <w:marLeft w:val="0"/>
      <w:marRight w:val="0"/>
      <w:marTop w:val="0"/>
      <w:marBottom w:val="0"/>
      <w:divBdr>
        <w:top w:val="none" w:sz="0" w:space="0" w:color="auto"/>
        <w:left w:val="none" w:sz="0" w:space="0" w:color="auto"/>
        <w:bottom w:val="none" w:sz="0" w:space="0" w:color="auto"/>
        <w:right w:val="none" w:sz="0" w:space="0" w:color="auto"/>
      </w:divBdr>
    </w:div>
    <w:div w:id="483472576">
      <w:bodyDiv w:val="1"/>
      <w:marLeft w:val="0"/>
      <w:marRight w:val="0"/>
      <w:marTop w:val="0"/>
      <w:marBottom w:val="0"/>
      <w:divBdr>
        <w:top w:val="none" w:sz="0" w:space="0" w:color="auto"/>
        <w:left w:val="none" w:sz="0" w:space="0" w:color="auto"/>
        <w:bottom w:val="none" w:sz="0" w:space="0" w:color="auto"/>
        <w:right w:val="none" w:sz="0" w:space="0" w:color="auto"/>
      </w:divBdr>
    </w:div>
    <w:div w:id="486285074">
      <w:bodyDiv w:val="1"/>
      <w:marLeft w:val="0"/>
      <w:marRight w:val="0"/>
      <w:marTop w:val="0"/>
      <w:marBottom w:val="0"/>
      <w:divBdr>
        <w:top w:val="none" w:sz="0" w:space="0" w:color="auto"/>
        <w:left w:val="none" w:sz="0" w:space="0" w:color="auto"/>
        <w:bottom w:val="none" w:sz="0" w:space="0" w:color="auto"/>
        <w:right w:val="none" w:sz="0" w:space="0" w:color="auto"/>
      </w:divBdr>
    </w:div>
    <w:div w:id="684332806">
      <w:bodyDiv w:val="1"/>
      <w:marLeft w:val="0"/>
      <w:marRight w:val="0"/>
      <w:marTop w:val="0"/>
      <w:marBottom w:val="0"/>
      <w:divBdr>
        <w:top w:val="none" w:sz="0" w:space="0" w:color="auto"/>
        <w:left w:val="none" w:sz="0" w:space="0" w:color="auto"/>
        <w:bottom w:val="none" w:sz="0" w:space="0" w:color="auto"/>
        <w:right w:val="none" w:sz="0" w:space="0" w:color="auto"/>
      </w:divBdr>
    </w:div>
    <w:div w:id="704329779">
      <w:bodyDiv w:val="1"/>
      <w:marLeft w:val="0"/>
      <w:marRight w:val="0"/>
      <w:marTop w:val="0"/>
      <w:marBottom w:val="0"/>
      <w:divBdr>
        <w:top w:val="none" w:sz="0" w:space="0" w:color="auto"/>
        <w:left w:val="none" w:sz="0" w:space="0" w:color="auto"/>
        <w:bottom w:val="none" w:sz="0" w:space="0" w:color="auto"/>
        <w:right w:val="none" w:sz="0" w:space="0" w:color="auto"/>
      </w:divBdr>
    </w:div>
    <w:div w:id="741558544">
      <w:bodyDiv w:val="1"/>
      <w:marLeft w:val="0"/>
      <w:marRight w:val="0"/>
      <w:marTop w:val="0"/>
      <w:marBottom w:val="0"/>
      <w:divBdr>
        <w:top w:val="none" w:sz="0" w:space="0" w:color="auto"/>
        <w:left w:val="none" w:sz="0" w:space="0" w:color="auto"/>
        <w:bottom w:val="none" w:sz="0" w:space="0" w:color="auto"/>
        <w:right w:val="none" w:sz="0" w:space="0" w:color="auto"/>
      </w:divBdr>
    </w:div>
    <w:div w:id="757679158">
      <w:bodyDiv w:val="1"/>
      <w:marLeft w:val="0"/>
      <w:marRight w:val="0"/>
      <w:marTop w:val="0"/>
      <w:marBottom w:val="0"/>
      <w:divBdr>
        <w:top w:val="none" w:sz="0" w:space="0" w:color="auto"/>
        <w:left w:val="none" w:sz="0" w:space="0" w:color="auto"/>
        <w:bottom w:val="none" w:sz="0" w:space="0" w:color="auto"/>
        <w:right w:val="none" w:sz="0" w:space="0" w:color="auto"/>
      </w:divBdr>
    </w:div>
    <w:div w:id="872110357">
      <w:bodyDiv w:val="1"/>
      <w:marLeft w:val="0"/>
      <w:marRight w:val="0"/>
      <w:marTop w:val="0"/>
      <w:marBottom w:val="0"/>
      <w:divBdr>
        <w:top w:val="none" w:sz="0" w:space="0" w:color="auto"/>
        <w:left w:val="none" w:sz="0" w:space="0" w:color="auto"/>
        <w:bottom w:val="none" w:sz="0" w:space="0" w:color="auto"/>
        <w:right w:val="none" w:sz="0" w:space="0" w:color="auto"/>
      </w:divBdr>
    </w:div>
    <w:div w:id="1075400456">
      <w:bodyDiv w:val="1"/>
      <w:marLeft w:val="0"/>
      <w:marRight w:val="0"/>
      <w:marTop w:val="0"/>
      <w:marBottom w:val="0"/>
      <w:divBdr>
        <w:top w:val="none" w:sz="0" w:space="0" w:color="auto"/>
        <w:left w:val="none" w:sz="0" w:space="0" w:color="auto"/>
        <w:bottom w:val="none" w:sz="0" w:space="0" w:color="auto"/>
        <w:right w:val="none" w:sz="0" w:space="0" w:color="auto"/>
      </w:divBdr>
    </w:div>
    <w:div w:id="1088426495">
      <w:bodyDiv w:val="1"/>
      <w:marLeft w:val="0"/>
      <w:marRight w:val="0"/>
      <w:marTop w:val="0"/>
      <w:marBottom w:val="0"/>
      <w:divBdr>
        <w:top w:val="none" w:sz="0" w:space="0" w:color="auto"/>
        <w:left w:val="none" w:sz="0" w:space="0" w:color="auto"/>
        <w:bottom w:val="none" w:sz="0" w:space="0" w:color="auto"/>
        <w:right w:val="none" w:sz="0" w:space="0" w:color="auto"/>
      </w:divBdr>
    </w:div>
    <w:div w:id="1379665607">
      <w:bodyDiv w:val="1"/>
      <w:marLeft w:val="0"/>
      <w:marRight w:val="0"/>
      <w:marTop w:val="0"/>
      <w:marBottom w:val="0"/>
      <w:divBdr>
        <w:top w:val="none" w:sz="0" w:space="0" w:color="auto"/>
        <w:left w:val="none" w:sz="0" w:space="0" w:color="auto"/>
        <w:bottom w:val="none" w:sz="0" w:space="0" w:color="auto"/>
        <w:right w:val="none" w:sz="0" w:space="0" w:color="auto"/>
      </w:divBdr>
    </w:div>
    <w:div w:id="1589735363">
      <w:bodyDiv w:val="1"/>
      <w:marLeft w:val="0"/>
      <w:marRight w:val="0"/>
      <w:marTop w:val="0"/>
      <w:marBottom w:val="0"/>
      <w:divBdr>
        <w:top w:val="none" w:sz="0" w:space="0" w:color="auto"/>
        <w:left w:val="none" w:sz="0" w:space="0" w:color="auto"/>
        <w:bottom w:val="none" w:sz="0" w:space="0" w:color="auto"/>
        <w:right w:val="none" w:sz="0" w:space="0" w:color="auto"/>
      </w:divBdr>
    </w:div>
    <w:div w:id="1598245155">
      <w:bodyDiv w:val="1"/>
      <w:marLeft w:val="0"/>
      <w:marRight w:val="0"/>
      <w:marTop w:val="0"/>
      <w:marBottom w:val="0"/>
      <w:divBdr>
        <w:top w:val="none" w:sz="0" w:space="0" w:color="auto"/>
        <w:left w:val="none" w:sz="0" w:space="0" w:color="auto"/>
        <w:bottom w:val="none" w:sz="0" w:space="0" w:color="auto"/>
        <w:right w:val="none" w:sz="0" w:space="0" w:color="auto"/>
      </w:divBdr>
    </w:div>
    <w:div w:id="1641377297">
      <w:bodyDiv w:val="1"/>
      <w:marLeft w:val="0"/>
      <w:marRight w:val="0"/>
      <w:marTop w:val="0"/>
      <w:marBottom w:val="0"/>
      <w:divBdr>
        <w:top w:val="none" w:sz="0" w:space="0" w:color="auto"/>
        <w:left w:val="none" w:sz="0" w:space="0" w:color="auto"/>
        <w:bottom w:val="none" w:sz="0" w:space="0" w:color="auto"/>
        <w:right w:val="none" w:sz="0" w:space="0" w:color="auto"/>
      </w:divBdr>
    </w:div>
    <w:div w:id="1768769243">
      <w:bodyDiv w:val="1"/>
      <w:marLeft w:val="0"/>
      <w:marRight w:val="0"/>
      <w:marTop w:val="0"/>
      <w:marBottom w:val="0"/>
      <w:divBdr>
        <w:top w:val="none" w:sz="0" w:space="0" w:color="auto"/>
        <w:left w:val="none" w:sz="0" w:space="0" w:color="auto"/>
        <w:bottom w:val="none" w:sz="0" w:space="0" w:color="auto"/>
        <w:right w:val="none" w:sz="0" w:space="0" w:color="auto"/>
      </w:divBdr>
    </w:div>
    <w:div w:id="1847868267">
      <w:bodyDiv w:val="1"/>
      <w:marLeft w:val="0"/>
      <w:marRight w:val="0"/>
      <w:marTop w:val="0"/>
      <w:marBottom w:val="0"/>
      <w:divBdr>
        <w:top w:val="none" w:sz="0" w:space="0" w:color="auto"/>
        <w:left w:val="none" w:sz="0" w:space="0" w:color="auto"/>
        <w:bottom w:val="none" w:sz="0" w:space="0" w:color="auto"/>
        <w:right w:val="none" w:sz="0" w:space="0" w:color="auto"/>
      </w:divBdr>
    </w:div>
    <w:div w:id="1908683263">
      <w:bodyDiv w:val="1"/>
      <w:marLeft w:val="0"/>
      <w:marRight w:val="0"/>
      <w:marTop w:val="0"/>
      <w:marBottom w:val="0"/>
      <w:divBdr>
        <w:top w:val="none" w:sz="0" w:space="0" w:color="auto"/>
        <w:left w:val="none" w:sz="0" w:space="0" w:color="auto"/>
        <w:bottom w:val="none" w:sz="0" w:space="0" w:color="auto"/>
        <w:right w:val="none" w:sz="0" w:space="0" w:color="auto"/>
      </w:divBdr>
    </w:div>
    <w:div w:id="20870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Nmag</cp:lastModifiedBy>
  <cp:revision>3</cp:revision>
  <cp:lastPrinted>2021-07-12T11:27:00Z</cp:lastPrinted>
  <dcterms:created xsi:type="dcterms:W3CDTF">2021-07-12T10:53:00Z</dcterms:created>
  <dcterms:modified xsi:type="dcterms:W3CDTF">2021-07-12T11:28:00Z</dcterms:modified>
</cp:coreProperties>
</file>