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56" w:rsidRDefault="003B4C04" w:rsidP="00FE2556">
      <w:pPr>
        <w:pStyle w:val="a8"/>
        <w:suppressAutoHyphens/>
        <w:jc w:val="right"/>
        <w:rPr>
          <w:rFonts w:ascii="Times New Roman" w:hAnsi="Times New Roman" w:cs="Times New Roman"/>
          <w:b/>
          <w:color w:val="FF0000"/>
          <w:sz w:val="24"/>
          <w:szCs w:val="24"/>
        </w:rPr>
      </w:pPr>
      <w:r>
        <w:rPr>
          <w:rFonts w:ascii="Times New Roman" w:hAnsi="Times New Roman" w:cs="Times New Roman"/>
          <w:b/>
          <w:noProof/>
          <w:color w:val="FF0000"/>
          <w:sz w:val="24"/>
          <w:szCs w:val="24"/>
        </w:rPr>
        <w:drawing>
          <wp:anchor distT="0" distB="0" distL="114935" distR="114935" simplePos="0" relativeHeight="251659264" behindDoc="0" locked="0" layoutInCell="1" allowOverlap="1">
            <wp:simplePos x="0" y="0"/>
            <wp:positionH relativeFrom="column">
              <wp:posOffset>2890459</wp:posOffset>
            </wp:positionH>
            <wp:positionV relativeFrom="paragraph">
              <wp:posOffset>54527</wp:posOffset>
            </wp:positionV>
            <wp:extent cx="709555" cy="716096"/>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09555" cy="716096"/>
                    </a:xfrm>
                    <a:prstGeom prst="rect">
                      <a:avLst/>
                    </a:prstGeom>
                    <a:solidFill>
                      <a:srgbClr val="FFFFFF"/>
                    </a:solidFill>
                    <a:ln w="9525">
                      <a:noFill/>
                      <a:miter lim="800000"/>
                      <a:headEnd/>
                      <a:tailEnd/>
                    </a:ln>
                  </pic:spPr>
                </pic:pic>
              </a:graphicData>
            </a:graphic>
          </wp:anchor>
        </w:drawing>
      </w:r>
    </w:p>
    <w:p w:rsidR="00FE2556" w:rsidRPr="00280522" w:rsidRDefault="00FE2556" w:rsidP="00FE2556">
      <w:pPr>
        <w:pStyle w:val="a8"/>
        <w:suppressAutoHyphens/>
        <w:jc w:val="right"/>
        <w:rPr>
          <w:rFonts w:ascii="Times New Roman" w:hAnsi="Times New Roman" w:cs="Times New Roman"/>
          <w:b/>
          <w:color w:val="FF0000"/>
          <w:sz w:val="24"/>
          <w:szCs w:val="24"/>
        </w:rPr>
      </w:pPr>
    </w:p>
    <w:tbl>
      <w:tblPr>
        <w:tblpPr w:leftFromText="180" w:rightFromText="180" w:vertAnchor="text" w:horzAnchor="margin" w:tblpXSpec="center" w:tblpY="182"/>
        <w:tblW w:w="0" w:type="auto"/>
        <w:tblLook w:val="0000"/>
      </w:tblPr>
      <w:tblGrid>
        <w:gridCol w:w="4161"/>
        <w:gridCol w:w="1225"/>
        <w:gridCol w:w="4184"/>
      </w:tblGrid>
      <w:tr w:rsidR="00FE2556" w:rsidRPr="00280522" w:rsidTr="003B4C04">
        <w:trPr>
          <w:cantSplit/>
          <w:trHeight w:val="542"/>
        </w:trPr>
        <w:tc>
          <w:tcPr>
            <w:tcW w:w="4161" w:type="dxa"/>
          </w:tcPr>
          <w:p w:rsidR="00FE2556" w:rsidRPr="00280522" w:rsidRDefault="00FE2556" w:rsidP="00453B1C">
            <w:pPr>
              <w:suppressAutoHyphens/>
              <w:spacing w:line="192" w:lineRule="auto"/>
              <w:jc w:val="center"/>
              <w:rPr>
                <w:b/>
                <w:bCs/>
                <w:noProof/>
              </w:rPr>
            </w:pPr>
            <w:r w:rsidRPr="00280522">
              <w:rPr>
                <w:b/>
                <w:bCs/>
                <w:noProof/>
              </w:rPr>
              <w:t>ЧĂВАШ РЕСПУБЛИКИ</w:t>
            </w:r>
          </w:p>
          <w:p w:rsidR="00FE2556" w:rsidRPr="00280522" w:rsidRDefault="00FE2556" w:rsidP="00453B1C">
            <w:pPr>
              <w:suppressAutoHyphens/>
              <w:spacing w:line="192" w:lineRule="auto"/>
              <w:rPr>
                <w:b/>
                <w:bCs/>
                <w:noProof/>
              </w:rPr>
            </w:pPr>
          </w:p>
          <w:p w:rsidR="00FE2556" w:rsidRDefault="00FE2556" w:rsidP="00453B1C">
            <w:pPr>
              <w:suppressAutoHyphens/>
              <w:spacing w:line="192" w:lineRule="auto"/>
              <w:jc w:val="center"/>
              <w:rPr>
                <w:b/>
                <w:bCs/>
                <w:noProof/>
              </w:rPr>
            </w:pPr>
            <w:r w:rsidRPr="00280522">
              <w:rPr>
                <w:b/>
                <w:bCs/>
                <w:noProof/>
              </w:rPr>
              <w:t>ÇĚМĚРЛЕ РАЙОНĚ</w:t>
            </w:r>
          </w:p>
          <w:p w:rsidR="00FE2556" w:rsidRPr="00280522" w:rsidRDefault="00FE2556" w:rsidP="00453B1C">
            <w:pPr>
              <w:suppressAutoHyphens/>
              <w:spacing w:line="192" w:lineRule="auto"/>
              <w:jc w:val="center"/>
            </w:pPr>
          </w:p>
        </w:tc>
        <w:tc>
          <w:tcPr>
            <w:tcW w:w="1225" w:type="dxa"/>
            <w:vMerge w:val="restart"/>
          </w:tcPr>
          <w:p w:rsidR="00FE2556" w:rsidRPr="00280522" w:rsidRDefault="00FE2556" w:rsidP="00453B1C">
            <w:pPr>
              <w:suppressAutoHyphens/>
              <w:jc w:val="center"/>
            </w:pPr>
          </w:p>
        </w:tc>
        <w:tc>
          <w:tcPr>
            <w:tcW w:w="4184" w:type="dxa"/>
          </w:tcPr>
          <w:p w:rsidR="00FE2556" w:rsidRPr="00280522" w:rsidRDefault="00FE2556" w:rsidP="00453B1C">
            <w:pPr>
              <w:suppressAutoHyphens/>
              <w:spacing w:line="192" w:lineRule="auto"/>
              <w:jc w:val="center"/>
              <w:rPr>
                <w:b/>
                <w:bCs/>
                <w:noProof/>
              </w:rPr>
            </w:pPr>
            <w:r w:rsidRPr="00280522">
              <w:rPr>
                <w:b/>
                <w:bCs/>
                <w:noProof/>
              </w:rPr>
              <w:t>ЧУВАШСКАЯ РЕСПУБЛИКА</w:t>
            </w:r>
          </w:p>
          <w:p w:rsidR="00FE2556" w:rsidRPr="00280522" w:rsidRDefault="00FE2556" w:rsidP="00453B1C">
            <w:pPr>
              <w:suppressAutoHyphens/>
              <w:spacing w:line="192" w:lineRule="auto"/>
              <w:jc w:val="center"/>
              <w:rPr>
                <w:b/>
                <w:bCs/>
                <w:noProof/>
              </w:rPr>
            </w:pPr>
          </w:p>
          <w:p w:rsidR="00FE2556" w:rsidRPr="00280522" w:rsidRDefault="00FE2556" w:rsidP="00453B1C">
            <w:pPr>
              <w:suppressAutoHyphens/>
              <w:spacing w:line="192" w:lineRule="auto"/>
              <w:jc w:val="center"/>
            </w:pPr>
            <w:r w:rsidRPr="00280522">
              <w:rPr>
                <w:b/>
                <w:bCs/>
                <w:noProof/>
              </w:rPr>
              <w:t>ШУМЕРЛИНСКИЙ РАЙОН</w:t>
            </w:r>
            <w:r w:rsidRPr="00280522">
              <w:rPr>
                <w:noProof/>
              </w:rPr>
              <w:t xml:space="preserve"> </w:t>
            </w:r>
          </w:p>
        </w:tc>
      </w:tr>
      <w:tr w:rsidR="00FE2556" w:rsidRPr="00280522" w:rsidTr="003B4C04">
        <w:trPr>
          <w:cantSplit/>
          <w:trHeight w:val="1785"/>
        </w:trPr>
        <w:tc>
          <w:tcPr>
            <w:tcW w:w="4161" w:type="dxa"/>
          </w:tcPr>
          <w:p w:rsidR="00FE2556" w:rsidRPr="00280522" w:rsidRDefault="00FE2556" w:rsidP="00453B1C">
            <w:pPr>
              <w:suppressAutoHyphens/>
              <w:spacing w:before="40" w:line="192" w:lineRule="auto"/>
              <w:jc w:val="center"/>
              <w:rPr>
                <w:b/>
                <w:bCs/>
                <w:noProof/>
              </w:rPr>
            </w:pPr>
            <w:r w:rsidRPr="00280522">
              <w:rPr>
                <w:b/>
                <w:bCs/>
                <w:noProof/>
              </w:rPr>
              <w:t xml:space="preserve">МАКАРИН ЯЛ ПОСЕЛЕНИЙĚН </w:t>
            </w:r>
          </w:p>
          <w:p w:rsidR="00FE2556" w:rsidRPr="00280522" w:rsidRDefault="00FE2556" w:rsidP="00453B1C">
            <w:pPr>
              <w:suppressAutoHyphens/>
              <w:spacing w:before="20" w:line="192" w:lineRule="auto"/>
              <w:jc w:val="center"/>
              <w:rPr>
                <w:rStyle w:val="a9"/>
              </w:rPr>
            </w:pPr>
            <w:r w:rsidRPr="00280522">
              <w:rPr>
                <w:b/>
                <w:bCs/>
                <w:noProof/>
              </w:rPr>
              <w:t>ДЕПУТАТСЕН ПУХĂВĚ</w:t>
            </w:r>
            <w:r w:rsidRPr="00280522">
              <w:rPr>
                <w:rStyle w:val="a9"/>
                <w:noProof/>
              </w:rPr>
              <w:t xml:space="preserve"> </w:t>
            </w:r>
          </w:p>
          <w:p w:rsidR="00FE2556" w:rsidRPr="00280522" w:rsidRDefault="00FE2556" w:rsidP="00453B1C">
            <w:pPr>
              <w:pStyle w:val="a8"/>
              <w:suppressAutoHyphens/>
              <w:spacing w:line="192" w:lineRule="auto"/>
              <w:ind w:right="-35"/>
              <w:jc w:val="center"/>
              <w:rPr>
                <w:rFonts w:ascii="Times New Roman" w:hAnsi="Times New Roman" w:cs="Times New Roman"/>
                <w:sz w:val="24"/>
                <w:szCs w:val="24"/>
              </w:rPr>
            </w:pPr>
          </w:p>
          <w:p w:rsidR="00FE2556" w:rsidRPr="00280522" w:rsidRDefault="00FE2556" w:rsidP="00453B1C">
            <w:pPr>
              <w:pStyle w:val="a8"/>
              <w:suppressAutoHyphens/>
              <w:spacing w:line="192" w:lineRule="auto"/>
              <w:ind w:right="-35"/>
              <w:jc w:val="center"/>
              <w:rPr>
                <w:rFonts w:ascii="Times New Roman" w:hAnsi="Times New Roman" w:cs="Times New Roman"/>
                <w:b/>
                <w:bCs/>
                <w:noProof/>
                <w:sz w:val="24"/>
                <w:szCs w:val="24"/>
              </w:rPr>
            </w:pPr>
          </w:p>
          <w:p w:rsidR="00FE2556" w:rsidRPr="00280522" w:rsidRDefault="00FE2556" w:rsidP="00453B1C">
            <w:pPr>
              <w:pStyle w:val="a8"/>
              <w:suppressAutoHyphens/>
              <w:spacing w:line="192" w:lineRule="auto"/>
              <w:ind w:right="-35"/>
              <w:jc w:val="center"/>
              <w:rPr>
                <w:rFonts w:ascii="Times New Roman" w:hAnsi="Times New Roman" w:cs="Times New Roman"/>
                <w:b/>
                <w:bCs/>
                <w:noProof/>
                <w:sz w:val="24"/>
                <w:szCs w:val="24"/>
              </w:rPr>
            </w:pPr>
            <w:r w:rsidRPr="00280522">
              <w:rPr>
                <w:rFonts w:ascii="Times New Roman" w:hAnsi="Times New Roman" w:cs="Times New Roman"/>
                <w:b/>
                <w:bCs/>
                <w:noProof/>
                <w:sz w:val="24"/>
                <w:szCs w:val="24"/>
              </w:rPr>
              <w:t>ЙЫШĂНУ</w:t>
            </w:r>
          </w:p>
          <w:p w:rsidR="00FE2556" w:rsidRPr="00280522" w:rsidRDefault="00FE2556" w:rsidP="00453B1C">
            <w:pPr>
              <w:pStyle w:val="a8"/>
              <w:suppressAutoHyphens/>
              <w:ind w:right="-35"/>
              <w:jc w:val="center"/>
              <w:rPr>
                <w:rFonts w:ascii="Times New Roman" w:hAnsi="Times New Roman"/>
                <w:noProof/>
                <w:sz w:val="24"/>
                <w:szCs w:val="24"/>
              </w:rPr>
            </w:pPr>
            <w:r>
              <w:rPr>
                <w:rFonts w:ascii="Times New Roman" w:hAnsi="Times New Roman"/>
                <w:noProof/>
                <w:sz w:val="24"/>
                <w:szCs w:val="24"/>
              </w:rPr>
              <w:t xml:space="preserve">     «</w:t>
            </w:r>
            <w:r w:rsidR="000075AB">
              <w:rPr>
                <w:rFonts w:ascii="Times New Roman" w:hAnsi="Times New Roman"/>
                <w:noProof/>
                <w:sz w:val="24"/>
                <w:szCs w:val="24"/>
              </w:rPr>
              <w:t>31</w:t>
            </w:r>
            <w:r>
              <w:rPr>
                <w:rFonts w:ascii="Times New Roman" w:hAnsi="Times New Roman"/>
                <w:noProof/>
                <w:sz w:val="24"/>
                <w:szCs w:val="24"/>
              </w:rPr>
              <w:t xml:space="preserve">» </w:t>
            </w:r>
            <w:r w:rsidR="000075AB">
              <w:rPr>
                <w:rFonts w:ascii="Times New Roman" w:hAnsi="Times New Roman"/>
                <w:noProof/>
                <w:sz w:val="24"/>
                <w:szCs w:val="24"/>
              </w:rPr>
              <w:t xml:space="preserve"> май </w:t>
            </w:r>
            <w:r>
              <w:rPr>
                <w:rFonts w:ascii="Times New Roman" w:hAnsi="Times New Roman"/>
                <w:noProof/>
                <w:sz w:val="24"/>
                <w:szCs w:val="24"/>
              </w:rPr>
              <w:t xml:space="preserve">2021 </w:t>
            </w:r>
            <w:r w:rsidR="000075AB">
              <w:rPr>
                <w:rFonts w:ascii="Times New Roman" w:hAnsi="Times New Roman" w:cs="Times New Roman"/>
                <w:noProof/>
                <w:sz w:val="24"/>
                <w:szCs w:val="24"/>
              </w:rPr>
              <w:t>ҫ</w:t>
            </w:r>
            <w:r w:rsidR="000075AB">
              <w:rPr>
                <w:rFonts w:ascii="Times New Roman" w:hAnsi="Times New Roman"/>
                <w:noProof/>
                <w:sz w:val="24"/>
                <w:szCs w:val="24"/>
              </w:rPr>
              <w:t>. 11/2 №</w:t>
            </w:r>
          </w:p>
          <w:p w:rsidR="00FE2556" w:rsidRPr="00280522" w:rsidRDefault="00FE2556" w:rsidP="00453B1C">
            <w:pPr>
              <w:suppressAutoHyphens/>
              <w:jc w:val="center"/>
              <w:rPr>
                <w:noProof/>
              </w:rPr>
            </w:pPr>
            <w:r w:rsidRPr="00280522">
              <w:rPr>
                <w:noProof/>
              </w:rPr>
              <w:t xml:space="preserve">Тури Макарин ялě </w:t>
            </w:r>
          </w:p>
        </w:tc>
        <w:tc>
          <w:tcPr>
            <w:tcW w:w="0" w:type="auto"/>
            <w:vMerge/>
            <w:vAlign w:val="center"/>
          </w:tcPr>
          <w:p w:rsidR="00FE2556" w:rsidRPr="00280522" w:rsidRDefault="00FE2556" w:rsidP="00453B1C">
            <w:pPr>
              <w:suppressAutoHyphens/>
            </w:pPr>
          </w:p>
        </w:tc>
        <w:tc>
          <w:tcPr>
            <w:tcW w:w="4184" w:type="dxa"/>
          </w:tcPr>
          <w:p w:rsidR="00FE2556" w:rsidRPr="00280522" w:rsidRDefault="00FE2556" w:rsidP="00453B1C">
            <w:pPr>
              <w:suppressAutoHyphens/>
              <w:spacing w:before="40" w:line="192" w:lineRule="auto"/>
              <w:jc w:val="center"/>
              <w:rPr>
                <w:b/>
                <w:bCs/>
                <w:noProof/>
              </w:rPr>
            </w:pPr>
            <w:r w:rsidRPr="00280522">
              <w:rPr>
                <w:b/>
                <w:bCs/>
                <w:noProof/>
              </w:rPr>
              <w:t xml:space="preserve">СОБРАНИЕ ДЕПУТАТОВ </w:t>
            </w:r>
          </w:p>
          <w:p w:rsidR="00FE2556" w:rsidRPr="00280522" w:rsidRDefault="00FE2556" w:rsidP="00453B1C">
            <w:pPr>
              <w:suppressAutoHyphens/>
              <w:spacing w:line="192" w:lineRule="auto"/>
              <w:jc w:val="center"/>
              <w:rPr>
                <w:noProof/>
              </w:rPr>
            </w:pPr>
            <w:r w:rsidRPr="00280522">
              <w:rPr>
                <w:b/>
                <w:bCs/>
                <w:noProof/>
              </w:rPr>
              <w:t>МАГАРИНСКОГО СЕЛЬСКОГО ПОСЕЛЕНИЯ</w:t>
            </w:r>
            <w:r w:rsidRPr="00280522">
              <w:rPr>
                <w:noProof/>
              </w:rPr>
              <w:t xml:space="preserve"> </w:t>
            </w:r>
          </w:p>
          <w:p w:rsidR="00FE2556" w:rsidRPr="00280522" w:rsidRDefault="00FE2556" w:rsidP="00453B1C">
            <w:pPr>
              <w:pStyle w:val="2"/>
              <w:keepNext w:val="0"/>
              <w:suppressAutoHyphens/>
              <w:spacing w:line="192" w:lineRule="auto"/>
              <w:jc w:val="center"/>
              <w:rPr>
                <w:rFonts w:ascii="Times New Roman" w:hAnsi="Times New Roman"/>
                <w:b w:val="0"/>
                <w:i w:val="0"/>
                <w:sz w:val="24"/>
                <w:szCs w:val="24"/>
              </w:rPr>
            </w:pPr>
            <w:r w:rsidRPr="00280522">
              <w:rPr>
                <w:rFonts w:ascii="Times New Roman" w:hAnsi="Times New Roman"/>
                <w:i w:val="0"/>
                <w:sz w:val="24"/>
                <w:szCs w:val="24"/>
              </w:rPr>
              <w:t>РЕШЕНИЕ</w:t>
            </w:r>
          </w:p>
          <w:p w:rsidR="00FE2556" w:rsidRPr="00280522" w:rsidRDefault="00FE2556" w:rsidP="00453B1C">
            <w:pPr>
              <w:pStyle w:val="a8"/>
              <w:suppressAutoHyphens/>
              <w:ind w:right="-35"/>
              <w:jc w:val="center"/>
              <w:rPr>
                <w:rFonts w:ascii="Times New Roman" w:hAnsi="Times New Roman"/>
                <w:noProof/>
                <w:sz w:val="24"/>
                <w:szCs w:val="24"/>
              </w:rPr>
            </w:pPr>
            <w:r>
              <w:rPr>
                <w:rFonts w:ascii="Times New Roman" w:hAnsi="Times New Roman" w:cs="Times New Roman"/>
                <w:noProof/>
                <w:sz w:val="24"/>
                <w:szCs w:val="24"/>
              </w:rPr>
              <w:t xml:space="preserve">      «</w:t>
            </w:r>
            <w:r w:rsidR="000075AB">
              <w:rPr>
                <w:rFonts w:ascii="Times New Roman" w:hAnsi="Times New Roman" w:cs="Times New Roman"/>
                <w:noProof/>
                <w:sz w:val="24"/>
                <w:szCs w:val="24"/>
              </w:rPr>
              <w:t>31</w:t>
            </w:r>
            <w:r>
              <w:rPr>
                <w:rFonts w:ascii="Times New Roman" w:hAnsi="Times New Roman" w:cs="Times New Roman"/>
                <w:noProof/>
                <w:sz w:val="24"/>
                <w:szCs w:val="24"/>
              </w:rPr>
              <w:t xml:space="preserve">» </w:t>
            </w:r>
            <w:r w:rsidR="000075AB">
              <w:rPr>
                <w:rFonts w:ascii="Times New Roman" w:hAnsi="Times New Roman" w:cs="Times New Roman"/>
                <w:noProof/>
                <w:sz w:val="24"/>
                <w:szCs w:val="24"/>
              </w:rPr>
              <w:t xml:space="preserve">мая </w:t>
            </w:r>
            <w:r>
              <w:rPr>
                <w:rFonts w:ascii="Times New Roman" w:hAnsi="Times New Roman" w:cs="Times New Roman"/>
                <w:noProof/>
                <w:sz w:val="24"/>
                <w:szCs w:val="24"/>
              </w:rPr>
              <w:t xml:space="preserve">2021 г.  </w:t>
            </w:r>
            <w:r w:rsidRPr="00280522">
              <w:rPr>
                <w:rFonts w:ascii="Times New Roman" w:hAnsi="Times New Roman" w:cs="Times New Roman"/>
                <w:noProof/>
                <w:sz w:val="24"/>
                <w:szCs w:val="24"/>
              </w:rPr>
              <w:t xml:space="preserve">№ </w:t>
            </w:r>
            <w:r w:rsidR="000075AB">
              <w:rPr>
                <w:rFonts w:ascii="Times New Roman" w:hAnsi="Times New Roman" w:cs="Times New Roman"/>
                <w:noProof/>
                <w:sz w:val="24"/>
                <w:szCs w:val="24"/>
              </w:rPr>
              <w:t>11/2</w:t>
            </w:r>
          </w:p>
          <w:p w:rsidR="00FE2556" w:rsidRPr="00280522" w:rsidRDefault="00FE2556" w:rsidP="00453B1C">
            <w:pPr>
              <w:suppressAutoHyphens/>
              <w:jc w:val="center"/>
              <w:rPr>
                <w:noProof/>
              </w:rPr>
            </w:pPr>
            <w:r w:rsidRPr="00280522">
              <w:rPr>
                <w:noProof/>
              </w:rPr>
              <w:t>деревня Верхний Магарин</w:t>
            </w:r>
          </w:p>
        </w:tc>
      </w:tr>
    </w:tbl>
    <w:p w:rsidR="00FE2556" w:rsidRDefault="00FE2556"/>
    <w:tbl>
      <w:tblPr>
        <w:tblW w:w="0" w:type="auto"/>
        <w:tblLayout w:type="fixed"/>
        <w:tblLook w:val="04A0"/>
      </w:tblPr>
      <w:tblGrid>
        <w:gridCol w:w="5211"/>
      </w:tblGrid>
      <w:tr w:rsidR="00CB6728" w:rsidTr="00697901">
        <w:tc>
          <w:tcPr>
            <w:tcW w:w="5211" w:type="dxa"/>
            <w:hideMark/>
          </w:tcPr>
          <w:p w:rsidR="00CB6728" w:rsidRDefault="00CB6728" w:rsidP="00697901">
            <w:pPr>
              <w:suppressAutoHyphens/>
              <w:jc w:val="both"/>
            </w:pPr>
            <w:r>
              <w:t xml:space="preserve">О внесении изменений в Положение о порядке организации и проведения общественных обсуждений или публичных слушаний по вопросам градостроительной деятельности в </w:t>
            </w:r>
            <w:proofErr w:type="spellStart"/>
            <w:r w:rsidR="00697901">
              <w:t>Магаринском</w:t>
            </w:r>
            <w:proofErr w:type="spellEnd"/>
            <w:r>
              <w:t xml:space="preserve"> сельском поселении Шумерлинского района Чувашской Республики</w:t>
            </w:r>
          </w:p>
        </w:tc>
      </w:tr>
      <w:tr w:rsidR="00CB6728" w:rsidTr="00697901">
        <w:tc>
          <w:tcPr>
            <w:tcW w:w="5211" w:type="dxa"/>
          </w:tcPr>
          <w:p w:rsidR="00CB6728" w:rsidRDefault="00CB6728">
            <w:pPr>
              <w:suppressAutoHyphens/>
              <w:jc w:val="both"/>
            </w:pPr>
          </w:p>
        </w:tc>
      </w:tr>
      <w:tr w:rsidR="00CB6728" w:rsidTr="00697901">
        <w:tc>
          <w:tcPr>
            <w:tcW w:w="5211" w:type="dxa"/>
          </w:tcPr>
          <w:p w:rsidR="00CB6728" w:rsidRDefault="00CB6728">
            <w:pPr>
              <w:suppressAutoHyphens/>
              <w:jc w:val="both"/>
            </w:pPr>
          </w:p>
        </w:tc>
      </w:tr>
    </w:tbl>
    <w:p w:rsidR="00CB6728" w:rsidRDefault="00CB6728" w:rsidP="00CB6728">
      <w:pPr>
        <w:suppressAutoHyphens/>
        <w:autoSpaceDE w:val="0"/>
        <w:autoSpaceDN w:val="0"/>
        <w:adjustRightInd w:val="0"/>
        <w:ind w:firstLine="709"/>
        <w:jc w:val="both"/>
        <w:rPr>
          <w:b/>
        </w:rPr>
      </w:pPr>
      <w:r>
        <w:t xml:space="preserve">В </w:t>
      </w:r>
      <w:proofErr w:type="gramStart"/>
      <w:r>
        <w:t>соответствии</w:t>
      </w:r>
      <w:proofErr w:type="gramEnd"/>
      <w:r>
        <w:t xml:space="preserve"> с 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от 29 декабря 2004 года № 190-ФЗ, Уставом </w:t>
      </w:r>
      <w:r w:rsidR="00697901">
        <w:t>Магаринского</w:t>
      </w:r>
      <w:r>
        <w:t xml:space="preserve">  сельского поселения Шумерлинского района Чувашской Республики</w:t>
      </w:r>
      <w:r>
        <w:rPr>
          <w:b/>
        </w:rPr>
        <w:t xml:space="preserve"> </w:t>
      </w:r>
    </w:p>
    <w:p w:rsidR="00CB6728" w:rsidRDefault="00CB6728" w:rsidP="00CB6728">
      <w:pPr>
        <w:suppressAutoHyphens/>
        <w:autoSpaceDE w:val="0"/>
        <w:autoSpaceDN w:val="0"/>
        <w:adjustRightInd w:val="0"/>
        <w:ind w:firstLine="709"/>
        <w:jc w:val="both"/>
        <w:rPr>
          <w:b/>
        </w:rPr>
      </w:pPr>
    </w:p>
    <w:p w:rsidR="00CB6728" w:rsidRDefault="00CB6728" w:rsidP="00CB6728">
      <w:pPr>
        <w:suppressAutoHyphens/>
        <w:autoSpaceDE w:val="0"/>
        <w:autoSpaceDN w:val="0"/>
        <w:adjustRightInd w:val="0"/>
        <w:ind w:firstLine="709"/>
        <w:jc w:val="both"/>
        <w:rPr>
          <w:b/>
        </w:rPr>
      </w:pPr>
      <w:r>
        <w:rPr>
          <w:b/>
        </w:rPr>
        <w:t xml:space="preserve">Собрание депутатов </w:t>
      </w:r>
      <w:r w:rsidR="00697901" w:rsidRPr="00697901">
        <w:rPr>
          <w:b/>
        </w:rPr>
        <w:t>Магари</w:t>
      </w:r>
      <w:r w:rsidR="00697901">
        <w:rPr>
          <w:b/>
        </w:rPr>
        <w:t>нс</w:t>
      </w:r>
      <w:r w:rsidR="00697901" w:rsidRPr="00697901">
        <w:rPr>
          <w:b/>
        </w:rPr>
        <w:t>кого</w:t>
      </w:r>
      <w:r>
        <w:rPr>
          <w:b/>
        </w:rPr>
        <w:t xml:space="preserve"> </w:t>
      </w:r>
      <w:proofErr w:type="gramStart"/>
      <w:r>
        <w:rPr>
          <w:b/>
        </w:rPr>
        <w:t>сельского</w:t>
      </w:r>
      <w:proofErr w:type="gramEnd"/>
      <w:r>
        <w:rPr>
          <w:b/>
        </w:rPr>
        <w:t xml:space="preserve"> поселения Шумерлинского района Чувашской Республики  решило:</w:t>
      </w:r>
    </w:p>
    <w:p w:rsidR="00CB6728" w:rsidRDefault="00CB6728" w:rsidP="00CB6728">
      <w:pPr>
        <w:suppressAutoHyphens/>
        <w:autoSpaceDE w:val="0"/>
        <w:autoSpaceDN w:val="0"/>
        <w:adjustRightInd w:val="0"/>
        <w:ind w:firstLine="709"/>
        <w:jc w:val="both"/>
        <w:rPr>
          <w:b/>
        </w:rPr>
      </w:pPr>
    </w:p>
    <w:p w:rsidR="00CB6728" w:rsidRDefault="00CB6728" w:rsidP="00CB6728">
      <w:pPr>
        <w:suppressAutoHyphens/>
        <w:autoSpaceDE w:val="0"/>
        <w:autoSpaceDN w:val="0"/>
        <w:adjustRightInd w:val="0"/>
        <w:ind w:firstLine="709"/>
        <w:jc w:val="both"/>
      </w:pPr>
      <w:r>
        <w:t xml:space="preserve">1. Внести в Положение о порядке организации и проведения общественных обсуждений или публичных слушаний по вопросам градостроительной деятельности в Краснооктябрьском сельском поселении Шумерлинского района Чувашской Республики, утвержденное решением Собрания депутатов </w:t>
      </w:r>
      <w:r w:rsidR="00697901" w:rsidRPr="00697901">
        <w:t>Магаринского</w:t>
      </w:r>
      <w:r w:rsidRPr="00697901">
        <w:t xml:space="preserve"> </w:t>
      </w:r>
      <w:r>
        <w:t xml:space="preserve"> сельского поселения Шумерлинского района Чувашской Республики от</w:t>
      </w:r>
      <w:r w:rsidR="00697901">
        <w:t xml:space="preserve"> 30.04.</w:t>
      </w:r>
      <w:r>
        <w:t xml:space="preserve">2020 № </w:t>
      </w:r>
      <w:r w:rsidR="00697901">
        <w:t>57/2</w:t>
      </w:r>
      <w:r>
        <w:t>, следующие изменения:</w:t>
      </w:r>
    </w:p>
    <w:p w:rsidR="00CB6728" w:rsidRDefault="00CB6728" w:rsidP="00CB6728">
      <w:pPr>
        <w:suppressAutoHyphens/>
        <w:autoSpaceDE w:val="0"/>
        <w:autoSpaceDN w:val="0"/>
        <w:adjustRightInd w:val="0"/>
        <w:ind w:firstLine="709"/>
        <w:jc w:val="both"/>
      </w:pPr>
      <w:r>
        <w:t>1.1. пункт 5.4  раздела 5 изложить в следующей редакции:</w:t>
      </w:r>
    </w:p>
    <w:p w:rsidR="00CB6728" w:rsidRDefault="00CB6728" w:rsidP="00CB6728">
      <w:pPr>
        <w:suppressAutoHyphens/>
        <w:ind w:firstLine="540"/>
        <w:jc w:val="both"/>
      </w:pPr>
      <w:r>
        <w:t xml:space="preserve">«5.4. </w:t>
      </w:r>
      <w:proofErr w:type="gramStart"/>
      <w:r>
        <w:t xml:space="preserve">Срок проведения общественных обсуждений или публичных слушаний по проекту генерального плана </w:t>
      </w:r>
      <w:r w:rsidR="00697901">
        <w:t>Магаринского</w:t>
      </w:r>
      <w:r>
        <w:t xml:space="preserve"> сельского поселения Шумерлинского района Чувашской Республики, а также по внесению в него изменений с момента оповещения жителей </w:t>
      </w:r>
      <w:r w:rsidR="00697901">
        <w:t>Магаринского</w:t>
      </w:r>
      <w:r>
        <w:t xml:space="preserve">  сельского поселения Шумерлинского района Чувашской Республики о времени и месте их проведения до дня опубликования заключения о результатах общественных обсуждений или публичных слушаний не может быть менее одного месяца и</w:t>
      </w:r>
      <w:proofErr w:type="gramEnd"/>
      <w:r>
        <w:t xml:space="preserve"> более трех месяцев</w:t>
      </w:r>
      <w:proofErr w:type="gramStart"/>
      <w:r>
        <w:t>.»;</w:t>
      </w:r>
      <w:proofErr w:type="gramEnd"/>
    </w:p>
    <w:p w:rsidR="00CB6728" w:rsidRDefault="00CB6728" w:rsidP="00CB6728">
      <w:pPr>
        <w:suppressAutoHyphens/>
        <w:ind w:firstLine="540"/>
        <w:jc w:val="both"/>
      </w:pPr>
      <w:r>
        <w:t>1.2. пункт 6.6. раздела 6 изложить в следующей редакции:</w:t>
      </w:r>
    </w:p>
    <w:p w:rsidR="00CB6728" w:rsidRDefault="00CB6728" w:rsidP="00CB6728">
      <w:pPr>
        <w:suppressAutoHyphens/>
        <w:ind w:firstLine="540"/>
        <w:jc w:val="both"/>
      </w:pPr>
      <w:r>
        <w:t xml:space="preserve">«6.6. Продолжительность общественных обсуждений или публичных слушаний по проекту правил землепользования и застройки </w:t>
      </w:r>
      <w:r w:rsidR="00697901">
        <w:t>Магаринского</w:t>
      </w:r>
      <w:r>
        <w:t xml:space="preserve">  сельского поселения Шумерлинского района Чувашской Республики, а также по внесению в них изменений, составляет не менее одного и не более трех месяцев со дня опубликования такого проекта</w:t>
      </w:r>
      <w:proofErr w:type="gramStart"/>
      <w:r>
        <w:t>.».</w:t>
      </w:r>
      <w:proofErr w:type="gramEnd"/>
    </w:p>
    <w:p w:rsidR="00CB6728" w:rsidRDefault="00CB6728" w:rsidP="00CB6728">
      <w:pPr>
        <w:suppressAutoHyphens/>
        <w:ind w:firstLine="540"/>
        <w:jc w:val="both"/>
      </w:pPr>
      <w:r>
        <w:t xml:space="preserve">2. Настоящее решение вступает в силу после его официального опубликования в информационном издании «Вестник </w:t>
      </w:r>
      <w:r w:rsidR="00697901">
        <w:t>Магаринского</w:t>
      </w:r>
      <w:r>
        <w:t xml:space="preserve"> сельского поселения Шумерлинского района» и подлежит размещению на официальном сайте </w:t>
      </w:r>
      <w:r w:rsidR="00697901">
        <w:t>Магаринского</w:t>
      </w:r>
      <w:r>
        <w:t xml:space="preserve"> сельского поселения Шумерлинского района Чувашской Республики.</w:t>
      </w:r>
    </w:p>
    <w:p w:rsidR="00CB6728" w:rsidRDefault="00CB6728" w:rsidP="00CB6728">
      <w:pPr>
        <w:suppressAutoHyphens/>
      </w:pPr>
    </w:p>
    <w:p w:rsidR="009D20E0" w:rsidRDefault="009D20E0" w:rsidP="009D20E0">
      <w:pPr>
        <w:jc w:val="both"/>
      </w:pPr>
      <w:r>
        <w:t xml:space="preserve">Председатель Собрания депутатов </w:t>
      </w:r>
    </w:p>
    <w:p w:rsidR="009D20E0" w:rsidRDefault="00751968" w:rsidP="009D20E0">
      <w:pPr>
        <w:jc w:val="both"/>
      </w:pPr>
      <w:r>
        <w:t xml:space="preserve">Магаринского </w:t>
      </w:r>
      <w:r w:rsidR="009D20E0">
        <w:t xml:space="preserve">сельского поселения                                                         </w:t>
      </w:r>
      <w:r>
        <w:t>Ф.С. Васильев</w:t>
      </w:r>
    </w:p>
    <w:p w:rsidR="00751968" w:rsidRDefault="00751968" w:rsidP="009D20E0">
      <w:pPr>
        <w:jc w:val="both"/>
      </w:pPr>
    </w:p>
    <w:p w:rsidR="008C3ADA" w:rsidRPr="00BE23DF" w:rsidRDefault="008C3ADA" w:rsidP="008C3ADA">
      <w:pPr>
        <w:pStyle w:val="a3"/>
        <w:spacing w:before="0" w:beforeAutospacing="0" w:after="0" w:afterAutospacing="0"/>
        <w:rPr>
          <w:rFonts w:ascii="Times New Roman" w:hAnsi="Times New Roman" w:cs="Times New Roman"/>
        </w:rPr>
      </w:pPr>
      <w:r w:rsidRPr="00BE23DF">
        <w:rPr>
          <w:rFonts w:ascii="Times New Roman" w:hAnsi="Times New Roman" w:cs="Times New Roman"/>
        </w:rPr>
        <w:t xml:space="preserve">Глава </w:t>
      </w:r>
      <w:r w:rsidR="00751968">
        <w:rPr>
          <w:rFonts w:ascii="Times New Roman" w:hAnsi="Times New Roman" w:cs="Times New Roman"/>
        </w:rPr>
        <w:t>Магаринского</w:t>
      </w:r>
    </w:p>
    <w:p w:rsidR="00CB367A" w:rsidRPr="00BE23DF" w:rsidRDefault="008C3ADA" w:rsidP="00697901">
      <w:pPr>
        <w:pStyle w:val="a3"/>
        <w:spacing w:before="0" w:beforeAutospacing="0" w:after="0" w:afterAutospacing="0"/>
      </w:pPr>
      <w:r w:rsidRPr="00BE23DF">
        <w:rPr>
          <w:rFonts w:ascii="Times New Roman" w:hAnsi="Times New Roman" w:cs="Times New Roman"/>
        </w:rPr>
        <w:t xml:space="preserve">сельского поселения                                                                                            </w:t>
      </w:r>
      <w:r w:rsidR="00751968">
        <w:rPr>
          <w:rFonts w:ascii="Times New Roman" w:hAnsi="Times New Roman" w:cs="Times New Roman"/>
        </w:rPr>
        <w:t>Л.Д. Егорова</w:t>
      </w:r>
    </w:p>
    <w:sectPr w:rsidR="00CB367A" w:rsidRPr="00BE23DF" w:rsidSect="00697901">
      <w:pgSz w:w="11906" w:h="16838"/>
      <w:pgMar w:top="567" w:right="566"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007B"/>
    <w:multiLevelType w:val="hybridMultilevel"/>
    <w:tmpl w:val="2D64C03E"/>
    <w:lvl w:ilvl="0" w:tplc="CF84B2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savePreviewPicture/>
  <w:compat/>
  <w:rsids>
    <w:rsidRoot w:val="008C3ADA"/>
    <w:rsid w:val="000008ED"/>
    <w:rsid w:val="000075AB"/>
    <w:rsid w:val="000B3D99"/>
    <w:rsid w:val="0011015A"/>
    <w:rsid w:val="001770AE"/>
    <w:rsid w:val="002238BB"/>
    <w:rsid w:val="00242D6D"/>
    <w:rsid w:val="002567C6"/>
    <w:rsid w:val="00360D73"/>
    <w:rsid w:val="0039618B"/>
    <w:rsid w:val="003B4C04"/>
    <w:rsid w:val="004058BD"/>
    <w:rsid w:val="004A0E76"/>
    <w:rsid w:val="004A7B95"/>
    <w:rsid w:val="004B6B5D"/>
    <w:rsid w:val="004F58F9"/>
    <w:rsid w:val="005637D2"/>
    <w:rsid w:val="005817DE"/>
    <w:rsid w:val="005A0299"/>
    <w:rsid w:val="005E4AE1"/>
    <w:rsid w:val="00600FB3"/>
    <w:rsid w:val="0064014E"/>
    <w:rsid w:val="00686B07"/>
    <w:rsid w:val="00697901"/>
    <w:rsid w:val="007102F1"/>
    <w:rsid w:val="00742C86"/>
    <w:rsid w:val="00751968"/>
    <w:rsid w:val="007E78A0"/>
    <w:rsid w:val="00802004"/>
    <w:rsid w:val="008C3ADA"/>
    <w:rsid w:val="008C7E09"/>
    <w:rsid w:val="00964044"/>
    <w:rsid w:val="009D20E0"/>
    <w:rsid w:val="009F41B6"/>
    <w:rsid w:val="00A955CB"/>
    <w:rsid w:val="00AD2883"/>
    <w:rsid w:val="00BE23DF"/>
    <w:rsid w:val="00C26527"/>
    <w:rsid w:val="00CA1235"/>
    <w:rsid w:val="00CB1192"/>
    <w:rsid w:val="00CB367A"/>
    <w:rsid w:val="00CB6728"/>
    <w:rsid w:val="00D04297"/>
    <w:rsid w:val="00D04B3E"/>
    <w:rsid w:val="00D56F77"/>
    <w:rsid w:val="00D842DF"/>
    <w:rsid w:val="00E0128A"/>
    <w:rsid w:val="00E51280"/>
    <w:rsid w:val="00EB38B3"/>
    <w:rsid w:val="00F26E90"/>
    <w:rsid w:val="00F335EE"/>
    <w:rsid w:val="00F97F0C"/>
    <w:rsid w:val="00FB29D6"/>
    <w:rsid w:val="00FE25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AD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FE255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8C3ADA"/>
    <w:rPr>
      <w:sz w:val="28"/>
      <w:szCs w:val="20"/>
    </w:rPr>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rsid w:val="008C3ADA"/>
    <w:pPr>
      <w:spacing w:before="100" w:beforeAutospacing="1" w:after="100" w:afterAutospacing="1"/>
    </w:pPr>
    <w:rPr>
      <w:rFonts w:ascii="Arial Unicode MS" w:eastAsia="Arial Unicode MS" w:hAnsi="Arial Unicode MS" w:cs="Arial Unicode MS"/>
    </w:rPr>
  </w:style>
  <w:style w:type="character" w:customStyle="1" w:styleId="a4">
    <w:name w:val="Гипертекстовая ссылка"/>
    <w:basedOn w:val="a0"/>
    <w:rsid w:val="00242D6D"/>
    <w:rPr>
      <w:rFonts w:cs="Times New Roman"/>
      <w:color w:val="auto"/>
    </w:rPr>
  </w:style>
  <w:style w:type="character" w:customStyle="1" w:styleId="a5">
    <w:name w:val="Продолжение ссылки"/>
    <w:basedOn w:val="a4"/>
    <w:rsid w:val="00242D6D"/>
    <w:rPr>
      <w:rFonts w:cs="Times New Roman"/>
      <w:color w:val="auto"/>
    </w:rPr>
  </w:style>
  <w:style w:type="paragraph" w:styleId="a6">
    <w:name w:val="List Paragraph"/>
    <w:basedOn w:val="a"/>
    <w:uiPriority w:val="34"/>
    <w:qFormat/>
    <w:rsid w:val="00D56F77"/>
    <w:pPr>
      <w:ind w:left="720"/>
      <w:contextualSpacing/>
    </w:pPr>
  </w:style>
  <w:style w:type="character" w:styleId="a7">
    <w:name w:val="Hyperlink"/>
    <w:basedOn w:val="a0"/>
    <w:uiPriority w:val="99"/>
    <w:semiHidden/>
    <w:unhideWhenUsed/>
    <w:rsid w:val="001770AE"/>
    <w:rPr>
      <w:color w:val="0000FF"/>
      <w:u w:val="single"/>
    </w:rPr>
  </w:style>
  <w:style w:type="character" w:customStyle="1" w:styleId="20">
    <w:name w:val="Заголовок 2 Знак"/>
    <w:basedOn w:val="a0"/>
    <w:link w:val="2"/>
    <w:rsid w:val="00FE2556"/>
    <w:rPr>
      <w:rFonts w:ascii="Cambria" w:eastAsia="Times New Roman" w:hAnsi="Cambria" w:cs="Times New Roman"/>
      <w:b/>
      <w:bCs/>
      <w:i/>
      <w:iCs/>
      <w:sz w:val="28"/>
      <w:szCs w:val="28"/>
      <w:lang w:eastAsia="ru-RU"/>
    </w:rPr>
  </w:style>
  <w:style w:type="paragraph" w:customStyle="1" w:styleId="a8">
    <w:name w:val="Таблицы (моноширинный)"/>
    <w:basedOn w:val="a"/>
    <w:next w:val="a"/>
    <w:rsid w:val="00FE2556"/>
    <w:pPr>
      <w:autoSpaceDE w:val="0"/>
      <w:autoSpaceDN w:val="0"/>
      <w:adjustRightInd w:val="0"/>
      <w:jc w:val="both"/>
    </w:pPr>
    <w:rPr>
      <w:rFonts w:ascii="Courier New" w:hAnsi="Courier New" w:cs="Courier New"/>
      <w:sz w:val="20"/>
      <w:szCs w:val="20"/>
    </w:rPr>
  </w:style>
  <w:style w:type="character" w:customStyle="1" w:styleId="a9">
    <w:name w:val="Цветовое выделение"/>
    <w:rsid w:val="00FE2556"/>
    <w:rPr>
      <w:b/>
      <w:bCs/>
      <w:color w:val="000080"/>
    </w:rPr>
  </w:style>
  <w:style w:type="paragraph" w:styleId="aa">
    <w:name w:val="Body Text Indent"/>
    <w:basedOn w:val="a"/>
    <w:link w:val="ab"/>
    <w:rsid w:val="003B4C04"/>
    <w:pPr>
      <w:ind w:firstLine="567"/>
      <w:jc w:val="both"/>
    </w:pPr>
    <w:rPr>
      <w:color w:val="000000"/>
      <w:sz w:val="28"/>
      <w:szCs w:val="20"/>
    </w:rPr>
  </w:style>
  <w:style w:type="character" w:customStyle="1" w:styleId="ab">
    <w:name w:val="Основной текст с отступом Знак"/>
    <w:basedOn w:val="a0"/>
    <w:link w:val="aa"/>
    <w:rsid w:val="003B4C04"/>
    <w:rPr>
      <w:rFonts w:ascii="Times New Roman" w:eastAsia="Times New Roman" w:hAnsi="Times New Roman" w:cs="Times New Roman"/>
      <w:color w:val="000000"/>
      <w:sz w:val="28"/>
      <w:szCs w:val="20"/>
      <w:lang w:eastAsia="ru-RU"/>
    </w:rPr>
  </w:style>
  <w:style w:type="paragraph" w:customStyle="1" w:styleId="1">
    <w:name w:val="обычный_1"/>
    <w:basedOn w:val="a"/>
    <w:rsid w:val="003B4C04"/>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A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8C3ADA"/>
    <w:rPr>
      <w:sz w:val="28"/>
      <w:szCs w:val="20"/>
    </w:rPr>
  </w:style>
  <w:style w:type="paragraph" w:styleId="a3">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rsid w:val="008C3ADA"/>
    <w:pPr>
      <w:spacing w:before="100" w:beforeAutospacing="1" w:after="100" w:afterAutospacing="1"/>
    </w:pPr>
    <w:rPr>
      <w:rFonts w:ascii="Arial Unicode MS" w:eastAsia="Arial Unicode MS" w:hAnsi="Arial Unicode MS" w:cs="Arial Unicode MS"/>
    </w:rPr>
  </w:style>
  <w:style w:type="character" w:customStyle="1" w:styleId="a4">
    <w:name w:val="Гипертекстовая ссылка"/>
    <w:basedOn w:val="a0"/>
    <w:rsid w:val="00242D6D"/>
    <w:rPr>
      <w:rFonts w:cs="Times New Roman"/>
      <w:color w:val="auto"/>
    </w:rPr>
  </w:style>
  <w:style w:type="character" w:customStyle="1" w:styleId="a5">
    <w:name w:val="Продолжение ссылки"/>
    <w:basedOn w:val="a4"/>
    <w:rsid w:val="00242D6D"/>
    <w:rPr>
      <w:rFonts w:cs="Times New Roman"/>
      <w:color w:val="auto"/>
    </w:rPr>
  </w:style>
  <w:style w:type="paragraph" w:styleId="a6">
    <w:name w:val="List Paragraph"/>
    <w:basedOn w:val="a"/>
    <w:uiPriority w:val="34"/>
    <w:qFormat/>
    <w:rsid w:val="00D56F77"/>
    <w:pPr>
      <w:ind w:left="720"/>
      <w:contextualSpacing/>
    </w:pPr>
  </w:style>
  <w:style w:type="character" w:styleId="a7">
    <w:name w:val="Hyperlink"/>
    <w:basedOn w:val="a0"/>
    <w:uiPriority w:val="99"/>
    <w:semiHidden/>
    <w:unhideWhenUsed/>
    <w:rsid w:val="001770AE"/>
    <w:rPr>
      <w:color w:val="0000FF"/>
      <w:u w:val="single"/>
    </w:rPr>
  </w:style>
</w:styles>
</file>

<file path=word/webSettings.xml><?xml version="1.0" encoding="utf-8"?>
<w:webSettings xmlns:r="http://schemas.openxmlformats.org/officeDocument/2006/relationships" xmlns:w="http://schemas.openxmlformats.org/wordprocessingml/2006/main">
  <w:divs>
    <w:div w:id="70321725">
      <w:bodyDiv w:val="1"/>
      <w:marLeft w:val="0"/>
      <w:marRight w:val="0"/>
      <w:marTop w:val="0"/>
      <w:marBottom w:val="0"/>
      <w:divBdr>
        <w:top w:val="none" w:sz="0" w:space="0" w:color="auto"/>
        <w:left w:val="none" w:sz="0" w:space="0" w:color="auto"/>
        <w:bottom w:val="none" w:sz="0" w:space="0" w:color="auto"/>
        <w:right w:val="none" w:sz="0" w:space="0" w:color="auto"/>
      </w:divBdr>
    </w:div>
    <w:div w:id="389233409">
      <w:bodyDiv w:val="1"/>
      <w:marLeft w:val="0"/>
      <w:marRight w:val="0"/>
      <w:marTop w:val="0"/>
      <w:marBottom w:val="0"/>
      <w:divBdr>
        <w:top w:val="none" w:sz="0" w:space="0" w:color="auto"/>
        <w:left w:val="none" w:sz="0" w:space="0" w:color="auto"/>
        <w:bottom w:val="none" w:sz="0" w:space="0" w:color="auto"/>
        <w:right w:val="none" w:sz="0" w:space="0" w:color="auto"/>
      </w:divBdr>
    </w:div>
    <w:div w:id="483472576">
      <w:bodyDiv w:val="1"/>
      <w:marLeft w:val="0"/>
      <w:marRight w:val="0"/>
      <w:marTop w:val="0"/>
      <w:marBottom w:val="0"/>
      <w:divBdr>
        <w:top w:val="none" w:sz="0" w:space="0" w:color="auto"/>
        <w:left w:val="none" w:sz="0" w:space="0" w:color="auto"/>
        <w:bottom w:val="none" w:sz="0" w:space="0" w:color="auto"/>
        <w:right w:val="none" w:sz="0" w:space="0" w:color="auto"/>
      </w:divBdr>
    </w:div>
    <w:div w:id="486285074">
      <w:bodyDiv w:val="1"/>
      <w:marLeft w:val="0"/>
      <w:marRight w:val="0"/>
      <w:marTop w:val="0"/>
      <w:marBottom w:val="0"/>
      <w:divBdr>
        <w:top w:val="none" w:sz="0" w:space="0" w:color="auto"/>
        <w:left w:val="none" w:sz="0" w:space="0" w:color="auto"/>
        <w:bottom w:val="none" w:sz="0" w:space="0" w:color="auto"/>
        <w:right w:val="none" w:sz="0" w:space="0" w:color="auto"/>
      </w:divBdr>
    </w:div>
    <w:div w:id="601645214">
      <w:bodyDiv w:val="1"/>
      <w:marLeft w:val="0"/>
      <w:marRight w:val="0"/>
      <w:marTop w:val="0"/>
      <w:marBottom w:val="0"/>
      <w:divBdr>
        <w:top w:val="none" w:sz="0" w:space="0" w:color="auto"/>
        <w:left w:val="none" w:sz="0" w:space="0" w:color="auto"/>
        <w:bottom w:val="none" w:sz="0" w:space="0" w:color="auto"/>
        <w:right w:val="none" w:sz="0" w:space="0" w:color="auto"/>
      </w:divBdr>
    </w:div>
    <w:div w:id="684332806">
      <w:bodyDiv w:val="1"/>
      <w:marLeft w:val="0"/>
      <w:marRight w:val="0"/>
      <w:marTop w:val="0"/>
      <w:marBottom w:val="0"/>
      <w:divBdr>
        <w:top w:val="none" w:sz="0" w:space="0" w:color="auto"/>
        <w:left w:val="none" w:sz="0" w:space="0" w:color="auto"/>
        <w:bottom w:val="none" w:sz="0" w:space="0" w:color="auto"/>
        <w:right w:val="none" w:sz="0" w:space="0" w:color="auto"/>
      </w:divBdr>
    </w:div>
    <w:div w:id="704329779">
      <w:bodyDiv w:val="1"/>
      <w:marLeft w:val="0"/>
      <w:marRight w:val="0"/>
      <w:marTop w:val="0"/>
      <w:marBottom w:val="0"/>
      <w:divBdr>
        <w:top w:val="none" w:sz="0" w:space="0" w:color="auto"/>
        <w:left w:val="none" w:sz="0" w:space="0" w:color="auto"/>
        <w:bottom w:val="none" w:sz="0" w:space="0" w:color="auto"/>
        <w:right w:val="none" w:sz="0" w:space="0" w:color="auto"/>
      </w:divBdr>
    </w:div>
    <w:div w:id="741558544">
      <w:bodyDiv w:val="1"/>
      <w:marLeft w:val="0"/>
      <w:marRight w:val="0"/>
      <w:marTop w:val="0"/>
      <w:marBottom w:val="0"/>
      <w:divBdr>
        <w:top w:val="none" w:sz="0" w:space="0" w:color="auto"/>
        <w:left w:val="none" w:sz="0" w:space="0" w:color="auto"/>
        <w:bottom w:val="none" w:sz="0" w:space="0" w:color="auto"/>
        <w:right w:val="none" w:sz="0" w:space="0" w:color="auto"/>
      </w:divBdr>
    </w:div>
    <w:div w:id="757679158">
      <w:bodyDiv w:val="1"/>
      <w:marLeft w:val="0"/>
      <w:marRight w:val="0"/>
      <w:marTop w:val="0"/>
      <w:marBottom w:val="0"/>
      <w:divBdr>
        <w:top w:val="none" w:sz="0" w:space="0" w:color="auto"/>
        <w:left w:val="none" w:sz="0" w:space="0" w:color="auto"/>
        <w:bottom w:val="none" w:sz="0" w:space="0" w:color="auto"/>
        <w:right w:val="none" w:sz="0" w:space="0" w:color="auto"/>
      </w:divBdr>
    </w:div>
    <w:div w:id="872110357">
      <w:bodyDiv w:val="1"/>
      <w:marLeft w:val="0"/>
      <w:marRight w:val="0"/>
      <w:marTop w:val="0"/>
      <w:marBottom w:val="0"/>
      <w:divBdr>
        <w:top w:val="none" w:sz="0" w:space="0" w:color="auto"/>
        <w:left w:val="none" w:sz="0" w:space="0" w:color="auto"/>
        <w:bottom w:val="none" w:sz="0" w:space="0" w:color="auto"/>
        <w:right w:val="none" w:sz="0" w:space="0" w:color="auto"/>
      </w:divBdr>
    </w:div>
    <w:div w:id="1075400456">
      <w:bodyDiv w:val="1"/>
      <w:marLeft w:val="0"/>
      <w:marRight w:val="0"/>
      <w:marTop w:val="0"/>
      <w:marBottom w:val="0"/>
      <w:divBdr>
        <w:top w:val="none" w:sz="0" w:space="0" w:color="auto"/>
        <w:left w:val="none" w:sz="0" w:space="0" w:color="auto"/>
        <w:bottom w:val="none" w:sz="0" w:space="0" w:color="auto"/>
        <w:right w:val="none" w:sz="0" w:space="0" w:color="auto"/>
      </w:divBdr>
    </w:div>
    <w:div w:id="1088426495">
      <w:bodyDiv w:val="1"/>
      <w:marLeft w:val="0"/>
      <w:marRight w:val="0"/>
      <w:marTop w:val="0"/>
      <w:marBottom w:val="0"/>
      <w:divBdr>
        <w:top w:val="none" w:sz="0" w:space="0" w:color="auto"/>
        <w:left w:val="none" w:sz="0" w:space="0" w:color="auto"/>
        <w:bottom w:val="none" w:sz="0" w:space="0" w:color="auto"/>
        <w:right w:val="none" w:sz="0" w:space="0" w:color="auto"/>
      </w:divBdr>
    </w:div>
    <w:div w:id="1379665607">
      <w:bodyDiv w:val="1"/>
      <w:marLeft w:val="0"/>
      <w:marRight w:val="0"/>
      <w:marTop w:val="0"/>
      <w:marBottom w:val="0"/>
      <w:divBdr>
        <w:top w:val="none" w:sz="0" w:space="0" w:color="auto"/>
        <w:left w:val="none" w:sz="0" w:space="0" w:color="auto"/>
        <w:bottom w:val="none" w:sz="0" w:space="0" w:color="auto"/>
        <w:right w:val="none" w:sz="0" w:space="0" w:color="auto"/>
      </w:divBdr>
    </w:div>
    <w:div w:id="1589735363">
      <w:bodyDiv w:val="1"/>
      <w:marLeft w:val="0"/>
      <w:marRight w:val="0"/>
      <w:marTop w:val="0"/>
      <w:marBottom w:val="0"/>
      <w:divBdr>
        <w:top w:val="none" w:sz="0" w:space="0" w:color="auto"/>
        <w:left w:val="none" w:sz="0" w:space="0" w:color="auto"/>
        <w:bottom w:val="none" w:sz="0" w:space="0" w:color="auto"/>
        <w:right w:val="none" w:sz="0" w:space="0" w:color="auto"/>
      </w:divBdr>
    </w:div>
    <w:div w:id="1598245155">
      <w:bodyDiv w:val="1"/>
      <w:marLeft w:val="0"/>
      <w:marRight w:val="0"/>
      <w:marTop w:val="0"/>
      <w:marBottom w:val="0"/>
      <w:divBdr>
        <w:top w:val="none" w:sz="0" w:space="0" w:color="auto"/>
        <w:left w:val="none" w:sz="0" w:space="0" w:color="auto"/>
        <w:bottom w:val="none" w:sz="0" w:space="0" w:color="auto"/>
        <w:right w:val="none" w:sz="0" w:space="0" w:color="auto"/>
      </w:divBdr>
    </w:div>
    <w:div w:id="1641377297">
      <w:bodyDiv w:val="1"/>
      <w:marLeft w:val="0"/>
      <w:marRight w:val="0"/>
      <w:marTop w:val="0"/>
      <w:marBottom w:val="0"/>
      <w:divBdr>
        <w:top w:val="none" w:sz="0" w:space="0" w:color="auto"/>
        <w:left w:val="none" w:sz="0" w:space="0" w:color="auto"/>
        <w:bottom w:val="none" w:sz="0" w:space="0" w:color="auto"/>
        <w:right w:val="none" w:sz="0" w:space="0" w:color="auto"/>
      </w:divBdr>
    </w:div>
    <w:div w:id="1768769243">
      <w:bodyDiv w:val="1"/>
      <w:marLeft w:val="0"/>
      <w:marRight w:val="0"/>
      <w:marTop w:val="0"/>
      <w:marBottom w:val="0"/>
      <w:divBdr>
        <w:top w:val="none" w:sz="0" w:space="0" w:color="auto"/>
        <w:left w:val="none" w:sz="0" w:space="0" w:color="auto"/>
        <w:bottom w:val="none" w:sz="0" w:space="0" w:color="auto"/>
        <w:right w:val="none" w:sz="0" w:space="0" w:color="auto"/>
      </w:divBdr>
    </w:div>
    <w:div w:id="1847868267">
      <w:bodyDiv w:val="1"/>
      <w:marLeft w:val="0"/>
      <w:marRight w:val="0"/>
      <w:marTop w:val="0"/>
      <w:marBottom w:val="0"/>
      <w:divBdr>
        <w:top w:val="none" w:sz="0" w:space="0" w:color="auto"/>
        <w:left w:val="none" w:sz="0" w:space="0" w:color="auto"/>
        <w:bottom w:val="none" w:sz="0" w:space="0" w:color="auto"/>
        <w:right w:val="none" w:sz="0" w:space="0" w:color="auto"/>
      </w:divBdr>
    </w:div>
    <w:div w:id="1908683263">
      <w:bodyDiv w:val="1"/>
      <w:marLeft w:val="0"/>
      <w:marRight w:val="0"/>
      <w:marTop w:val="0"/>
      <w:marBottom w:val="0"/>
      <w:divBdr>
        <w:top w:val="none" w:sz="0" w:space="0" w:color="auto"/>
        <w:left w:val="none" w:sz="0" w:space="0" w:color="auto"/>
        <w:bottom w:val="none" w:sz="0" w:space="0" w:color="auto"/>
        <w:right w:val="none" w:sz="0" w:space="0" w:color="auto"/>
      </w:divBdr>
    </w:div>
    <w:div w:id="208702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E1A10-CF3B-4A1E-82DA-0D03D6A7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425</Words>
  <Characters>2425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Nmag</cp:lastModifiedBy>
  <cp:revision>4</cp:revision>
  <cp:lastPrinted>2021-05-12T06:54:00Z</cp:lastPrinted>
  <dcterms:created xsi:type="dcterms:W3CDTF">2021-05-24T10:02:00Z</dcterms:created>
  <dcterms:modified xsi:type="dcterms:W3CDTF">2021-05-31T07:44:00Z</dcterms:modified>
</cp:coreProperties>
</file>