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56" w:rsidRDefault="003B4C04" w:rsidP="00FE2556">
      <w:pPr>
        <w:pStyle w:val="a8"/>
        <w:suppressAutoHyphens/>
        <w:jc w:val="right"/>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anchor distT="0" distB="0" distL="114935" distR="114935" simplePos="0" relativeHeight="251659264" behindDoc="0" locked="0" layoutInCell="1" allowOverlap="1">
            <wp:simplePos x="0" y="0"/>
            <wp:positionH relativeFrom="column">
              <wp:posOffset>2890459</wp:posOffset>
            </wp:positionH>
            <wp:positionV relativeFrom="paragraph">
              <wp:posOffset>54527</wp:posOffset>
            </wp:positionV>
            <wp:extent cx="709555" cy="716096"/>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09555" cy="716096"/>
                    </a:xfrm>
                    <a:prstGeom prst="rect">
                      <a:avLst/>
                    </a:prstGeom>
                    <a:solidFill>
                      <a:srgbClr val="FFFFFF"/>
                    </a:solidFill>
                    <a:ln w="9525">
                      <a:noFill/>
                      <a:miter lim="800000"/>
                      <a:headEnd/>
                      <a:tailEnd/>
                    </a:ln>
                  </pic:spPr>
                </pic:pic>
              </a:graphicData>
            </a:graphic>
          </wp:anchor>
        </w:drawing>
      </w:r>
    </w:p>
    <w:p w:rsidR="00FE2556" w:rsidRPr="00280522" w:rsidRDefault="00FE2556" w:rsidP="00FE2556">
      <w:pPr>
        <w:pStyle w:val="a8"/>
        <w:suppressAutoHyphens/>
        <w:jc w:val="right"/>
        <w:rPr>
          <w:rFonts w:ascii="Times New Roman" w:hAnsi="Times New Roman" w:cs="Times New Roman"/>
          <w:b/>
          <w:color w:val="FF0000"/>
          <w:sz w:val="24"/>
          <w:szCs w:val="24"/>
        </w:rPr>
      </w:pPr>
    </w:p>
    <w:tbl>
      <w:tblPr>
        <w:tblpPr w:leftFromText="180" w:rightFromText="180" w:vertAnchor="text" w:horzAnchor="margin" w:tblpXSpec="center" w:tblpY="182"/>
        <w:tblW w:w="0" w:type="auto"/>
        <w:tblLook w:val="0000"/>
      </w:tblPr>
      <w:tblGrid>
        <w:gridCol w:w="4161"/>
        <w:gridCol w:w="1225"/>
        <w:gridCol w:w="4184"/>
      </w:tblGrid>
      <w:tr w:rsidR="00FE2556" w:rsidRPr="00280522" w:rsidTr="003B4C04">
        <w:trPr>
          <w:cantSplit/>
          <w:trHeight w:val="542"/>
        </w:trPr>
        <w:tc>
          <w:tcPr>
            <w:tcW w:w="4161" w:type="dxa"/>
          </w:tcPr>
          <w:p w:rsidR="00FE2556" w:rsidRPr="00280522" w:rsidRDefault="00FE2556" w:rsidP="00453B1C">
            <w:pPr>
              <w:suppressAutoHyphens/>
              <w:spacing w:line="192" w:lineRule="auto"/>
              <w:jc w:val="center"/>
              <w:rPr>
                <w:b/>
                <w:bCs/>
                <w:noProof/>
              </w:rPr>
            </w:pPr>
            <w:r w:rsidRPr="00280522">
              <w:rPr>
                <w:b/>
                <w:bCs/>
                <w:noProof/>
              </w:rPr>
              <w:t>ЧĂВАШ РЕСПУБЛИКИ</w:t>
            </w:r>
          </w:p>
          <w:p w:rsidR="00FE2556" w:rsidRPr="00280522" w:rsidRDefault="00FE2556" w:rsidP="00453B1C">
            <w:pPr>
              <w:suppressAutoHyphens/>
              <w:spacing w:line="192" w:lineRule="auto"/>
              <w:rPr>
                <w:b/>
                <w:bCs/>
                <w:noProof/>
              </w:rPr>
            </w:pPr>
          </w:p>
          <w:p w:rsidR="00FE2556" w:rsidRDefault="00FE2556" w:rsidP="00453B1C">
            <w:pPr>
              <w:suppressAutoHyphens/>
              <w:spacing w:line="192" w:lineRule="auto"/>
              <w:jc w:val="center"/>
              <w:rPr>
                <w:b/>
                <w:bCs/>
                <w:noProof/>
              </w:rPr>
            </w:pPr>
            <w:r w:rsidRPr="00280522">
              <w:rPr>
                <w:b/>
                <w:bCs/>
                <w:noProof/>
              </w:rPr>
              <w:t>ÇĚМĚРЛЕ РАЙОНĚ</w:t>
            </w:r>
          </w:p>
          <w:p w:rsidR="00FE2556" w:rsidRPr="00280522" w:rsidRDefault="00FE2556" w:rsidP="00453B1C">
            <w:pPr>
              <w:suppressAutoHyphens/>
              <w:spacing w:line="192" w:lineRule="auto"/>
              <w:jc w:val="center"/>
            </w:pPr>
          </w:p>
        </w:tc>
        <w:tc>
          <w:tcPr>
            <w:tcW w:w="1225" w:type="dxa"/>
            <w:vMerge w:val="restart"/>
          </w:tcPr>
          <w:p w:rsidR="00FE2556" w:rsidRPr="00280522" w:rsidRDefault="00FE2556" w:rsidP="00453B1C">
            <w:pPr>
              <w:suppressAutoHyphens/>
              <w:jc w:val="center"/>
            </w:pPr>
          </w:p>
        </w:tc>
        <w:tc>
          <w:tcPr>
            <w:tcW w:w="4184" w:type="dxa"/>
          </w:tcPr>
          <w:p w:rsidR="00FE2556" w:rsidRPr="00280522" w:rsidRDefault="00FE2556" w:rsidP="00453B1C">
            <w:pPr>
              <w:suppressAutoHyphens/>
              <w:spacing w:line="192" w:lineRule="auto"/>
              <w:jc w:val="center"/>
              <w:rPr>
                <w:b/>
                <w:bCs/>
                <w:noProof/>
              </w:rPr>
            </w:pPr>
            <w:r w:rsidRPr="00280522">
              <w:rPr>
                <w:b/>
                <w:bCs/>
                <w:noProof/>
              </w:rPr>
              <w:t>ЧУВАШСКАЯ РЕСПУБЛИКА</w:t>
            </w:r>
          </w:p>
          <w:p w:rsidR="00FE2556" w:rsidRPr="00280522" w:rsidRDefault="00FE2556" w:rsidP="00453B1C">
            <w:pPr>
              <w:suppressAutoHyphens/>
              <w:spacing w:line="192" w:lineRule="auto"/>
              <w:jc w:val="center"/>
              <w:rPr>
                <w:b/>
                <w:bCs/>
                <w:noProof/>
              </w:rPr>
            </w:pPr>
          </w:p>
          <w:p w:rsidR="00FE2556" w:rsidRPr="00280522" w:rsidRDefault="00FE2556" w:rsidP="00453B1C">
            <w:pPr>
              <w:suppressAutoHyphens/>
              <w:spacing w:line="192" w:lineRule="auto"/>
              <w:jc w:val="center"/>
            </w:pPr>
            <w:r w:rsidRPr="00280522">
              <w:rPr>
                <w:b/>
                <w:bCs/>
                <w:noProof/>
              </w:rPr>
              <w:t>ШУМЕРЛИНСКИЙ РАЙОН</w:t>
            </w:r>
            <w:r w:rsidRPr="00280522">
              <w:rPr>
                <w:noProof/>
              </w:rPr>
              <w:t xml:space="preserve"> </w:t>
            </w:r>
          </w:p>
        </w:tc>
      </w:tr>
      <w:tr w:rsidR="00FE2556" w:rsidRPr="00280522" w:rsidTr="003B4C04">
        <w:trPr>
          <w:cantSplit/>
          <w:trHeight w:val="1785"/>
        </w:trPr>
        <w:tc>
          <w:tcPr>
            <w:tcW w:w="4161" w:type="dxa"/>
          </w:tcPr>
          <w:p w:rsidR="00FE2556" w:rsidRPr="00280522" w:rsidRDefault="00FE2556" w:rsidP="00453B1C">
            <w:pPr>
              <w:suppressAutoHyphens/>
              <w:spacing w:before="40" w:line="192" w:lineRule="auto"/>
              <w:jc w:val="center"/>
              <w:rPr>
                <w:b/>
                <w:bCs/>
                <w:noProof/>
              </w:rPr>
            </w:pPr>
            <w:r w:rsidRPr="00280522">
              <w:rPr>
                <w:b/>
                <w:bCs/>
                <w:noProof/>
              </w:rPr>
              <w:t xml:space="preserve">МАКАРИН ЯЛ ПОСЕЛЕНИЙĚН </w:t>
            </w:r>
          </w:p>
          <w:p w:rsidR="00FE2556" w:rsidRPr="00280522" w:rsidRDefault="00FE2556" w:rsidP="00453B1C">
            <w:pPr>
              <w:suppressAutoHyphens/>
              <w:spacing w:before="20" w:line="192" w:lineRule="auto"/>
              <w:jc w:val="center"/>
              <w:rPr>
                <w:rStyle w:val="a9"/>
              </w:rPr>
            </w:pPr>
            <w:r w:rsidRPr="00280522">
              <w:rPr>
                <w:b/>
                <w:bCs/>
                <w:noProof/>
              </w:rPr>
              <w:t>ДЕПУТАТСЕН ПУХĂВĚ</w:t>
            </w:r>
            <w:r w:rsidRPr="00280522">
              <w:rPr>
                <w:rStyle w:val="a9"/>
                <w:noProof/>
              </w:rPr>
              <w:t xml:space="preserve"> </w:t>
            </w:r>
          </w:p>
          <w:p w:rsidR="00FE2556" w:rsidRPr="00280522" w:rsidRDefault="00FE2556" w:rsidP="00453B1C">
            <w:pPr>
              <w:pStyle w:val="a8"/>
              <w:suppressAutoHyphens/>
              <w:spacing w:line="192" w:lineRule="auto"/>
              <w:ind w:right="-35"/>
              <w:jc w:val="center"/>
              <w:rPr>
                <w:rFonts w:ascii="Times New Roman" w:hAnsi="Times New Roman" w:cs="Times New Roman"/>
                <w:sz w:val="24"/>
                <w:szCs w:val="24"/>
              </w:rPr>
            </w:pPr>
          </w:p>
          <w:p w:rsidR="00FE2556" w:rsidRPr="00280522" w:rsidRDefault="00FE2556" w:rsidP="00453B1C">
            <w:pPr>
              <w:pStyle w:val="a8"/>
              <w:suppressAutoHyphens/>
              <w:spacing w:line="192" w:lineRule="auto"/>
              <w:ind w:right="-35"/>
              <w:jc w:val="center"/>
              <w:rPr>
                <w:rFonts w:ascii="Times New Roman" w:hAnsi="Times New Roman" w:cs="Times New Roman"/>
                <w:b/>
                <w:bCs/>
                <w:noProof/>
                <w:sz w:val="24"/>
                <w:szCs w:val="24"/>
              </w:rPr>
            </w:pPr>
          </w:p>
          <w:p w:rsidR="00FE2556" w:rsidRPr="00280522" w:rsidRDefault="00FE2556" w:rsidP="00453B1C">
            <w:pPr>
              <w:pStyle w:val="a8"/>
              <w:suppressAutoHyphens/>
              <w:spacing w:line="192" w:lineRule="auto"/>
              <w:ind w:right="-35"/>
              <w:jc w:val="center"/>
              <w:rPr>
                <w:rFonts w:ascii="Times New Roman" w:hAnsi="Times New Roman" w:cs="Times New Roman"/>
                <w:b/>
                <w:bCs/>
                <w:noProof/>
                <w:sz w:val="24"/>
                <w:szCs w:val="24"/>
              </w:rPr>
            </w:pPr>
            <w:r w:rsidRPr="00280522">
              <w:rPr>
                <w:rFonts w:ascii="Times New Roman" w:hAnsi="Times New Roman" w:cs="Times New Roman"/>
                <w:b/>
                <w:bCs/>
                <w:noProof/>
                <w:sz w:val="24"/>
                <w:szCs w:val="24"/>
              </w:rPr>
              <w:t>ЙЫШĂНУ</w:t>
            </w:r>
          </w:p>
          <w:p w:rsidR="00FE2556" w:rsidRPr="00280522" w:rsidRDefault="00FE2556" w:rsidP="00453B1C">
            <w:pPr>
              <w:pStyle w:val="a8"/>
              <w:suppressAutoHyphens/>
              <w:ind w:right="-35"/>
              <w:jc w:val="center"/>
              <w:rPr>
                <w:rFonts w:ascii="Times New Roman" w:hAnsi="Times New Roman"/>
                <w:noProof/>
                <w:sz w:val="24"/>
                <w:szCs w:val="24"/>
              </w:rPr>
            </w:pPr>
            <w:r>
              <w:rPr>
                <w:rFonts w:ascii="Times New Roman" w:hAnsi="Times New Roman"/>
                <w:noProof/>
                <w:sz w:val="24"/>
                <w:szCs w:val="24"/>
              </w:rPr>
              <w:t xml:space="preserve">     «</w:t>
            </w:r>
            <w:r w:rsidR="000E761A">
              <w:rPr>
                <w:rFonts w:ascii="Times New Roman" w:hAnsi="Times New Roman"/>
                <w:noProof/>
                <w:sz w:val="24"/>
                <w:szCs w:val="24"/>
              </w:rPr>
              <w:t>31</w:t>
            </w:r>
            <w:r>
              <w:rPr>
                <w:rFonts w:ascii="Times New Roman" w:hAnsi="Times New Roman"/>
                <w:noProof/>
                <w:sz w:val="24"/>
                <w:szCs w:val="24"/>
              </w:rPr>
              <w:t xml:space="preserve">» </w:t>
            </w:r>
            <w:r w:rsidR="000E761A">
              <w:rPr>
                <w:rFonts w:ascii="Times New Roman" w:hAnsi="Times New Roman"/>
                <w:noProof/>
                <w:sz w:val="24"/>
                <w:szCs w:val="24"/>
              </w:rPr>
              <w:t xml:space="preserve">май </w:t>
            </w:r>
            <w:r>
              <w:rPr>
                <w:rFonts w:ascii="Times New Roman" w:hAnsi="Times New Roman"/>
                <w:noProof/>
                <w:sz w:val="24"/>
                <w:szCs w:val="24"/>
              </w:rPr>
              <w:t xml:space="preserve">2021 </w:t>
            </w:r>
            <w:r w:rsidR="000E761A">
              <w:rPr>
                <w:rFonts w:ascii="Times New Roman" w:hAnsi="Times New Roman" w:cs="Times New Roman"/>
                <w:noProof/>
                <w:sz w:val="24"/>
                <w:szCs w:val="24"/>
              </w:rPr>
              <w:t>ҫ</w:t>
            </w:r>
            <w:r w:rsidR="000E761A">
              <w:rPr>
                <w:rFonts w:ascii="Times New Roman" w:hAnsi="Times New Roman"/>
                <w:noProof/>
                <w:sz w:val="24"/>
                <w:szCs w:val="24"/>
              </w:rPr>
              <w:t xml:space="preserve">. 11/1 </w:t>
            </w:r>
            <w:r w:rsidRPr="00280522">
              <w:rPr>
                <w:rFonts w:ascii="Times New Roman" w:hAnsi="Times New Roman"/>
                <w:noProof/>
                <w:sz w:val="24"/>
                <w:szCs w:val="24"/>
              </w:rPr>
              <w:t xml:space="preserve">№ </w:t>
            </w:r>
          </w:p>
          <w:p w:rsidR="00FE2556" w:rsidRPr="00280522" w:rsidRDefault="00FE2556" w:rsidP="00453B1C">
            <w:pPr>
              <w:suppressAutoHyphens/>
              <w:jc w:val="center"/>
              <w:rPr>
                <w:noProof/>
              </w:rPr>
            </w:pPr>
            <w:r w:rsidRPr="00280522">
              <w:rPr>
                <w:noProof/>
              </w:rPr>
              <w:t xml:space="preserve">Тури Макарин ялě </w:t>
            </w:r>
          </w:p>
        </w:tc>
        <w:tc>
          <w:tcPr>
            <w:tcW w:w="0" w:type="auto"/>
            <w:vMerge/>
            <w:vAlign w:val="center"/>
          </w:tcPr>
          <w:p w:rsidR="00FE2556" w:rsidRPr="00280522" w:rsidRDefault="00FE2556" w:rsidP="00453B1C">
            <w:pPr>
              <w:suppressAutoHyphens/>
            </w:pPr>
          </w:p>
        </w:tc>
        <w:tc>
          <w:tcPr>
            <w:tcW w:w="4184" w:type="dxa"/>
          </w:tcPr>
          <w:p w:rsidR="00FE2556" w:rsidRPr="00280522" w:rsidRDefault="00FE2556" w:rsidP="00453B1C">
            <w:pPr>
              <w:suppressAutoHyphens/>
              <w:spacing w:before="40" w:line="192" w:lineRule="auto"/>
              <w:jc w:val="center"/>
              <w:rPr>
                <w:b/>
                <w:bCs/>
                <w:noProof/>
              </w:rPr>
            </w:pPr>
            <w:r w:rsidRPr="00280522">
              <w:rPr>
                <w:b/>
                <w:bCs/>
                <w:noProof/>
              </w:rPr>
              <w:t xml:space="preserve">СОБРАНИЕ ДЕПУТАТОВ </w:t>
            </w:r>
          </w:p>
          <w:p w:rsidR="00FE2556" w:rsidRPr="00280522" w:rsidRDefault="00FE2556" w:rsidP="00453B1C">
            <w:pPr>
              <w:suppressAutoHyphens/>
              <w:spacing w:line="192" w:lineRule="auto"/>
              <w:jc w:val="center"/>
              <w:rPr>
                <w:noProof/>
              </w:rPr>
            </w:pPr>
            <w:r w:rsidRPr="00280522">
              <w:rPr>
                <w:b/>
                <w:bCs/>
                <w:noProof/>
              </w:rPr>
              <w:t>МАГАРИНСКОГО СЕЛЬСКОГО ПОСЕЛЕНИЯ</w:t>
            </w:r>
            <w:r w:rsidRPr="00280522">
              <w:rPr>
                <w:noProof/>
              </w:rPr>
              <w:t xml:space="preserve"> </w:t>
            </w:r>
          </w:p>
          <w:p w:rsidR="00FE2556" w:rsidRPr="00280522" w:rsidRDefault="00FE2556" w:rsidP="00453B1C">
            <w:pPr>
              <w:pStyle w:val="2"/>
              <w:keepNext w:val="0"/>
              <w:suppressAutoHyphens/>
              <w:spacing w:line="192" w:lineRule="auto"/>
              <w:jc w:val="center"/>
              <w:rPr>
                <w:rFonts w:ascii="Times New Roman" w:hAnsi="Times New Roman"/>
                <w:b w:val="0"/>
                <w:i w:val="0"/>
                <w:sz w:val="24"/>
                <w:szCs w:val="24"/>
              </w:rPr>
            </w:pPr>
            <w:r w:rsidRPr="00280522">
              <w:rPr>
                <w:rFonts w:ascii="Times New Roman" w:hAnsi="Times New Roman"/>
                <w:i w:val="0"/>
                <w:sz w:val="24"/>
                <w:szCs w:val="24"/>
              </w:rPr>
              <w:t>РЕШЕНИЕ</w:t>
            </w:r>
          </w:p>
          <w:p w:rsidR="00FE2556" w:rsidRPr="00280522" w:rsidRDefault="00FE2556" w:rsidP="00453B1C">
            <w:pPr>
              <w:pStyle w:val="a8"/>
              <w:suppressAutoHyphens/>
              <w:ind w:right="-35"/>
              <w:jc w:val="center"/>
              <w:rPr>
                <w:rFonts w:ascii="Times New Roman" w:hAnsi="Times New Roman"/>
                <w:noProof/>
                <w:sz w:val="24"/>
                <w:szCs w:val="24"/>
              </w:rPr>
            </w:pPr>
            <w:r>
              <w:rPr>
                <w:rFonts w:ascii="Times New Roman" w:hAnsi="Times New Roman" w:cs="Times New Roman"/>
                <w:noProof/>
                <w:sz w:val="24"/>
                <w:szCs w:val="24"/>
              </w:rPr>
              <w:t xml:space="preserve">      «</w:t>
            </w:r>
            <w:r w:rsidR="000E761A">
              <w:rPr>
                <w:rFonts w:ascii="Times New Roman" w:hAnsi="Times New Roman" w:cs="Times New Roman"/>
                <w:noProof/>
                <w:sz w:val="24"/>
                <w:szCs w:val="24"/>
              </w:rPr>
              <w:t>31</w:t>
            </w:r>
            <w:r>
              <w:rPr>
                <w:rFonts w:ascii="Times New Roman" w:hAnsi="Times New Roman" w:cs="Times New Roman"/>
                <w:noProof/>
                <w:sz w:val="24"/>
                <w:szCs w:val="24"/>
              </w:rPr>
              <w:t xml:space="preserve">» </w:t>
            </w:r>
            <w:r w:rsidR="000E761A">
              <w:rPr>
                <w:rFonts w:ascii="Times New Roman" w:hAnsi="Times New Roman" w:cs="Times New Roman"/>
                <w:noProof/>
                <w:sz w:val="24"/>
                <w:szCs w:val="24"/>
              </w:rPr>
              <w:t>мая</w:t>
            </w:r>
            <w:r>
              <w:rPr>
                <w:rFonts w:ascii="Times New Roman" w:hAnsi="Times New Roman" w:cs="Times New Roman"/>
                <w:noProof/>
                <w:sz w:val="24"/>
                <w:szCs w:val="24"/>
              </w:rPr>
              <w:t xml:space="preserve"> 2021 г.  </w:t>
            </w:r>
            <w:r w:rsidRPr="00280522">
              <w:rPr>
                <w:rFonts w:ascii="Times New Roman" w:hAnsi="Times New Roman" w:cs="Times New Roman"/>
                <w:noProof/>
                <w:sz w:val="24"/>
                <w:szCs w:val="24"/>
              </w:rPr>
              <w:t>№</w:t>
            </w:r>
            <w:r w:rsidR="000E761A">
              <w:rPr>
                <w:rFonts w:ascii="Times New Roman" w:hAnsi="Times New Roman" w:cs="Times New Roman"/>
                <w:noProof/>
                <w:sz w:val="24"/>
                <w:szCs w:val="24"/>
              </w:rPr>
              <w:t>11/1</w:t>
            </w:r>
          </w:p>
          <w:p w:rsidR="00FE2556" w:rsidRPr="00280522" w:rsidRDefault="00FE2556" w:rsidP="00453B1C">
            <w:pPr>
              <w:suppressAutoHyphens/>
              <w:jc w:val="center"/>
              <w:rPr>
                <w:noProof/>
              </w:rPr>
            </w:pPr>
            <w:r w:rsidRPr="00280522">
              <w:rPr>
                <w:noProof/>
              </w:rPr>
              <w:t>деревня Верхний Магарин</w:t>
            </w:r>
          </w:p>
        </w:tc>
      </w:tr>
    </w:tbl>
    <w:p w:rsidR="00FE2556" w:rsidRDefault="00FE2556"/>
    <w:p w:rsidR="003B4C04" w:rsidRDefault="003B4C04" w:rsidP="003B4C04">
      <w:pPr>
        <w:ind w:right="5103"/>
      </w:pPr>
    </w:p>
    <w:p w:rsidR="00FE2556" w:rsidRDefault="003B4C04" w:rsidP="003B4C04">
      <w:pPr>
        <w:ind w:right="5103"/>
      </w:pPr>
      <w:r>
        <w:t xml:space="preserve">О внесении изменений в Положение "О вопросах налогового регулирования в </w:t>
      </w:r>
      <w:proofErr w:type="spellStart"/>
      <w:r>
        <w:t>Магаринском</w:t>
      </w:r>
      <w:proofErr w:type="spellEnd"/>
      <w:r>
        <w:t xml:space="preserve"> сельском поселении Шумерлинского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3B4C04" w:rsidRDefault="003B4C04" w:rsidP="003B4C04">
      <w:pPr>
        <w:pStyle w:val="aa"/>
        <w:jc w:val="center"/>
        <w:rPr>
          <w:b/>
          <w:sz w:val="24"/>
          <w:szCs w:val="24"/>
        </w:rPr>
      </w:pPr>
    </w:p>
    <w:p w:rsidR="003B4C04" w:rsidRDefault="003B4C04" w:rsidP="003B4C04">
      <w:pPr>
        <w:pStyle w:val="aa"/>
        <w:jc w:val="center"/>
        <w:rPr>
          <w:b/>
          <w:sz w:val="24"/>
          <w:szCs w:val="24"/>
        </w:rPr>
      </w:pPr>
    </w:p>
    <w:p w:rsidR="003B4C04" w:rsidRPr="00467FC2" w:rsidRDefault="003B4C04" w:rsidP="003B4C04">
      <w:pPr>
        <w:pStyle w:val="aa"/>
        <w:rPr>
          <w:sz w:val="24"/>
          <w:szCs w:val="24"/>
        </w:rPr>
      </w:pPr>
      <w:r w:rsidRPr="00467FC2">
        <w:rPr>
          <w:sz w:val="24"/>
          <w:szCs w:val="24"/>
        </w:rPr>
        <w:t xml:space="preserve">В </w:t>
      </w:r>
      <w:proofErr w:type="gramStart"/>
      <w:r w:rsidRPr="00467FC2">
        <w:rPr>
          <w:sz w:val="24"/>
          <w:szCs w:val="24"/>
        </w:rPr>
        <w:t>соответствии</w:t>
      </w:r>
      <w:proofErr w:type="gramEnd"/>
      <w:r w:rsidRPr="00467FC2">
        <w:rPr>
          <w:sz w:val="24"/>
          <w:szCs w:val="24"/>
        </w:rPr>
        <w:t xml:space="preserve"> с </w:t>
      </w:r>
      <w:r>
        <w:rPr>
          <w:sz w:val="24"/>
          <w:szCs w:val="24"/>
        </w:rPr>
        <w:t>Федеральным з</w:t>
      </w:r>
      <w:r w:rsidRPr="00467FC2">
        <w:rPr>
          <w:sz w:val="24"/>
          <w:szCs w:val="24"/>
        </w:rPr>
        <w:t xml:space="preserve">аконом </w:t>
      </w:r>
      <w:r>
        <w:rPr>
          <w:sz w:val="24"/>
          <w:szCs w:val="24"/>
        </w:rPr>
        <w:t xml:space="preserve">от </w:t>
      </w:r>
      <w:r w:rsidRPr="00467FC2">
        <w:rPr>
          <w:sz w:val="24"/>
          <w:szCs w:val="24"/>
        </w:rPr>
        <w:t>2</w:t>
      </w:r>
      <w:r>
        <w:rPr>
          <w:sz w:val="24"/>
          <w:szCs w:val="24"/>
        </w:rPr>
        <w:t>3</w:t>
      </w:r>
      <w:r w:rsidRPr="00467FC2">
        <w:rPr>
          <w:sz w:val="24"/>
          <w:szCs w:val="24"/>
        </w:rPr>
        <w:t>.1</w:t>
      </w:r>
      <w:r>
        <w:rPr>
          <w:sz w:val="24"/>
          <w:szCs w:val="24"/>
        </w:rPr>
        <w:t>1</w:t>
      </w:r>
      <w:r w:rsidRPr="00467FC2">
        <w:rPr>
          <w:sz w:val="24"/>
          <w:szCs w:val="24"/>
        </w:rPr>
        <w:t>.20</w:t>
      </w:r>
      <w:r>
        <w:rPr>
          <w:sz w:val="24"/>
          <w:szCs w:val="24"/>
        </w:rPr>
        <w:t>20</w:t>
      </w:r>
      <w:r w:rsidRPr="00467FC2">
        <w:rPr>
          <w:sz w:val="24"/>
          <w:szCs w:val="24"/>
        </w:rPr>
        <w:t xml:space="preserve"> № </w:t>
      </w:r>
      <w:r>
        <w:rPr>
          <w:sz w:val="24"/>
          <w:szCs w:val="24"/>
        </w:rPr>
        <w:t>374-ФЗ</w:t>
      </w:r>
      <w:r w:rsidRPr="00467FC2">
        <w:rPr>
          <w:sz w:val="24"/>
          <w:szCs w:val="24"/>
        </w:rPr>
        <w:t xml:space="preserve"> </w:t>
      </w:r>
      <w:r>
        <w:rPr>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p>
    <w:p w:rsidR="003B4C04" w:rsidRDefault="003B4C04" w:rsidP="003B4C04">
      <w:pPr>
        <w:pStyle w:val="aa"/>
        <w:jc w:val="center"/>
        <w:rPr>
          <w:b/>
          <w:sz w:val="24"/>
          <w:szCs w:val="24"/>
        </w:rPr>
      </w:pPr>
    </w:p>
    <w:p w:rsidR="003B4C04" w:rsidRDefault="003B4C04" w:rsidP="003B4C04">
      <w:pPr>
        <w:pStyle w:val="aa"/>
        <w:jc w:val="center"/>
        <w:rPr>
          <w:b/>
          <w:sz w:val="24"/>
          <w:szCs w:val="24"/>
        </w:rPr>
      </w:pPr>
      <w:r>
        <w:rPr>
          <w:b/>
          <w:sz w:val="24"/>
          <w:szCs w:val="24"/>
        </w:rPr>
        <w:t xml:space="preserve">Собрание депутатов Магаринского </w:t>
      </w:r>
      <w:proofErr w:type="gramStart"/>
      <w:r>
        <w:rPr>
          <w:b/>
          <w:sz w:val="24"/>
          <w:szCs w:val="24"/>
        </w:rPr>
        <w:t>сельского</w:t>
      </w:r>
      <w:proofErr w:type="gramEnd"/>
      <w:r>
        <w:rPr>
          <w:b/>
          <w:sz w:val="24"/>
          <w:szCs w:val="24"/>
        </w:rPr>
        <w:t xml:space="preserve"> поселения Шумерлинского района</w:t>
      </w:r>
    </w:p>
    <w:p w:rsidR="003B4C04" w:rsidRDefault="003B4C04" w:rsidP="003B4C04">
      <w:pPr>
        <w:pStyle w:val="aa"/>
        <w:jc w:val="center"/>
        <w:rPr>
          <w:b/>
          <w:sz w:val="24"/>
          <w:szCs w:val="24"/>
        </w:rPr>
      </w:pPr>
      <w:r>
        <w:rPr>
          <w:b/>
          <w:sz w:val="24"/>
          <w:szCs w:val="24"/>
        </w:rPr>
        <w:t>Чувашской Республики решило:</w:t>
      </w:r>
    </w:p>
    <w:p w:rsidR="003B4C04" w:rsidRDefault="003B4C04" w:rsidP="003B4C04">
      <w:pPr>
        <w:pStyle w:val="aa"/>
        <w:jc w:val="center"/>
        <w:rPr>
          <w:b/>
          <w:sz w:val="24"/>
          <w:szCs w:val="24"/>
        </w:rPr>
      </w:pPr>
    </w:p>
    <w:p w:rsidR="003B4C04" w:rsidRDefault="003B4C04" w:rsidP="003B4C04">
      <w:pPr>
        <w:pStyle w:val="1"/>
        <w:ind w:firstLine="540"/>
        <w:jc w:val="both"/>
        <w:rPr>
          <w:color w:val="auto"/>
          <w:sz w:val="24"/>
          <w:szCs w:val="24"/>
        </w:rPr>
      </w:pPr>
      <w:r>
        <w:rPr>
          <w:color w:val="auto"/>
          <w:sz w:val="24"/>
          <w:szCs w:val="24"/>
        </w:rPr>
        <w:t xml:space="preserve">Статья </w:t>
      </w:r>
      <w:r w:rsidRPr="00BD592B">
        <w:rPr>
          <w:color w:val="auto"/>
          <w:sz w:val="24"/>
          <w:szCs w:val="24"/>
        </w:rPr>
        <w:t xml:space="preserve">1. </w:t>
      </w:r>
    </w:p>
    <w:p w:rsidR="003B4C04" w:rsidRPr="005D243B" w:rsidRDefault="003B4C04" w:rsidP="003B4C04">
      <w:pPr>
        <w:pStyle w:val="1"/>
        <w:ind w:firstLine="540"/>
        <w:jc w:val="both"/>
        <w:rPr>
          <w:color w:val="auto"/>
          <w:sz w:val="24"/>
          <w:szCs w:val="24"/>
        </w:rPr>
      </w:pPr>
      <w:r w:rsidRPr="00BD592B">
        <w:rPr>
          <w:color w:val="auto"/>
          <w:sz w:val="24"/>
          <w:szCs w:val="24"/>
        </w:rPr>
        <w:t xml:space="preserve">Внести в Положение "О вопросах налогового регулирования в </w:t>
      </w:r>
      <w:proofErr w:type="spellStart"/>
      <w:r>
        <w:rPr>
          <w:color w:val="auto"/>
          <w:sz w:val="24"/>
          <w:szCs w:val="24"/>
        </w:rPr>
        <w:t>Магаринском</w:t>
      </w:r>
      <w:proofErr w:type="spellEnd"/>
      <w:r>
        <w:rPr>
          <w:color w:val="auto"/>
          <w:sz w:val="24"/>
          <w:szCs w:val="24"/>
        </w:rPr>
        <w:t xml:space="preserve"> сельском поселении </w:t>
      </w:r>
      <w:r w:rsidRPr="00BD592B">
        <w:rPr>
          <w:color w:val="auto"/>
          <w:sz w:val="24"/>
          <w:szCs w:val="24"/>
        </w:rPr>
        <w:t>Шумерлинско</w:t>
      </w:r>
      <w:r>
        <w:rPr>
          <w:color w:val="auto"/>
          <w:sz w:val="24"/>
          <w:szCs w:val="24"/>
        </w:rPr>
        <w:t>го</w:t>
      </w:r>
      <w:r w:rsidRPr="00BD592B">
        <w:rPr>
          <w:color w:val="auto"/>
          <w:sz w:val="24"/>
          <w:szCs w:val="24"/>
        </w:rPr>
        <w:t xml:space="preserve"> район</w:t>
      </w:r>
      <w:r>
        <w:rPr>
          <w:color w:val="auto"/>
          <w:sz w:val="24"/>
          <w:szCs w:val="24"/>
        </w:rPr>
        <w:t>а Чувашской Республики</w:t>
      </w:r>
      <w:r w:rsidRPr="00BD592B">
        <w:rPr>
          <w:color w:val="auto"/>
          <w:sz w:val="24"/>
          <w:szCs w:val="24"/>
        </w:rPr>
        <w:t xml:space="preserve">,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w:t>
      </w:r>
      <w:r>
        <w:rPr>
          <w:color w:val="auto"/>
          <w:sz w:val="24"/>
          <w:szCs w:val="24"/>
        </w:rPr>
        <w:t xml:space="preserve">Магаринского сельского поселения </w:t>
      </w:r>
      <w:r w:rsidRPr="005D243B">
        <w:rPr>
          <w:color w:val="auto"/>
          <w:sz w:val="24"/>
          <w:szCs w:val="24"/>
        </w:rPr>
        <w:t>Шумерлинского района о</w:t>
      </w:r>
      <w:r>
        <w:rPr>
          <w:color w:val="auto"/>
          <w:sz w:val="24"/>
          <w:szCs w:val="24"/>
        </w:rPr>
        <w:t>т 30.11.2017 года № 27/1 следующие</w:t>
      </w:r>
      <w:r w:rsidRPr="005D243B">
        <w:rPr>
          <w:color w:val="auto"/>
          <w:sz w:val="24"/>
          <w:szCs w:val="24"/>
        </w:rPr>
        <w:t xml:space="preserve"> изменени</w:t>
      </w:r>
      <w:r>
        <w:rPr>
          <w:color w:val="auto"/>
          <w:sz w:val="24"/>
          <w:szCs w:val="24"/>
        </w:rPr>
        <w:t>я</w:t>
      </w:r>
      <w:r w:rsidRPr="005D243B">
        <w:rPr>
          <w:color w:val="auto"/>
          <w:sz w:val="24"/>
          <w:szCs w:val="24"/>
        </w:rPr>
        <w:t>:</w:t>
      </w:r>
    </w:p>
    <w:p w:rsidR="003B4C04" w:rsidRDefault="003B4C04" w:rsidP="003B4C04">
      <w:pPr>
        <w:pStyle w:val="1"/>
        <w:numPr>
          <w:ilvl w:val="0"/>
          <w:numId w:val="1"/>
        </w:numPr>
        <w:jc w:val="both"/>
        <w:rPr>
          <w:color w:val="auto"/>
          <w:sz w:val="24"/>
          <w:szCs w:val="24"/>
        </w:rPr>
      </w:pPr>
      <w:r>
        <w:rPr>
          <w:color w:val="auto"/>
          <w:sz w:val="24"/>
          <w:szCs w:val="24"/>
        </w:rPr>
        <w:t>статью 13 изложить в следующей редакции:</w:t>
      </w:r>
    </w:p>
    <w:p w:rsidR="003B4C04" w:rsidRDefault="003B4C04" w:rsidP="003B4C04">
      <w:pPr>
        <w:autoSpaceDE w:val="0"/>
        <w:autoSpaceDN w:val="0"/>
        <w:adjustRightInd w:val="0"/>
        <w:ind w:firstLine="540"/>
        <w:jc w:val="both"/>
        <w:outlineLvl w:val="0"/>
        <w:rPr>
          <w:b/>
          <w:bCs/>
        </w:rPr>
      </w:pPr>
      <w:r>
        <w:t>"</w:t>
      </w:r>
      <w:r>
        <w:rPr>
          <w:b/>
          <w:bCs/>
        </w:rPr>
        <w:t>Статья 13. Оценка налоговых расходов</w:t>
      </w:r>
    </w:p>
    <w:p w:rsidR="003B4C04" w:rsidRDefault="003B4C04" w:rsidP="003B4C04">
      <w:pPr>
        <w:autoSpaceDE w:val="0"/>
        <w:autoSpaceDN w:val="0"/>
        <w:adjustRightInd w:val="0"/>
        <w:jc w:val="both"/>
      </w:pPr>
    </w:p>
    <w:p w:rsidR="003B4C04" w:rsidRDefault="003B4C04" w:rsidP="003B4C04">
      <w:pPr>
        <w:autoSpaceDE w:val="0"/>
        <w:autoSpaceDN w:val="0"/>
        <w:adjustRightInd w:val="0"/>
        <w:ind w:firstLine="539"/>
        <w:jc w:val="both"/>
      </w:pPr>
      <w:r>
        <w:t xml:space="preserve">Оценка налоговых расходов Магаринского сельского поселения Шумерлинского района осуществляется ежегодно в порядке, установленном администрацией Магаринского сельского поселения Шумерлинского района с соблюдением </w:t>
      </w:r>
      <w:hyperlink r:id="rId6" w:history="1">
        <w:r>
          <w:rPr>
            <w:color w:val="0000FF"/>
          </w:rPr>
          <w:t>общих требований</w:t>
        </w:r>
      </w:hyperlink>
      <w:r>
        <w:t>, установленных Правительством Российской Федерации.</w:t>
      </w:r>
    </w:p>
    <w:p w:rsidR="003B4C04" w:rsidRDefault="003B4C04" w:rsidP="003B4C04">
      <w:pPr>
        <w:autoSpaceDE w:val="0"/>
        <w:autoSpaceDN w:val="0"/>
        <w:adjustRightInd w:val="0"/>
        <w:ind w:firstLine="539"/>
        <w:jc w:val="both"/>
      </w:pPr>
      <w:r>
        <w:t>Результаты указанной оценки учитываются при формировании основных направлений бюджетной и налоговой политики Магаринского сельского поселения Шумерлинского района, а также при проведении оценки эффективности реализации муниципальных программ Магаринского сельского поселения Шумерлинского района</w:t>
      </w:r>
      <w:proofErr w:type="gramStart"/>
      <w:r>
        <w:t>.";</w:t>
      </w:r>
      <w:proofErr w:type="gramEnd"/>
    </w:p>
    <w:p w:rsidR="003B4C04" w:rsidRDefault="003B4C04" w:rsidP="003B4C04">
      <w:pPr>
        <w:numPr>
          <w:ilvl w:val="0"/>
          <w:numId w:val="1"/>
        </w:numPr>
        <w:autoSpaceDE w:val="0"/>
        <w:autoSpaceDN w:val="0"/>
        <w:adjustRightInd w:val="0"/>
        <w:jc w:val="both"/>
      </w:pPr>
      <w:r>
        <w:t>статью 24 изложить в следующей редакции:</w:t>
      </w:r>
    </w:p>
    <w:p w:rsidR="003B4C04" w:rsidRDefault="003B4C04" w:rsidP="003B4C04">
      <w:pPr>
        <w:autoSpaceDE w:val="0"/>
        <w:autoSpaceDN w:val="0"/>
        <w:adjustRightInd w:val="0"/>
        <w:ind w:left="539"/>
        <w:jc w:val="both"/>
      </w:pPr>
      <w:r>
        <w:t>"</w:t>
      </w:r>
      <w:r w:rsidRPr="00241357">
        <w:rPr>
          <w:b/>
        </w:rPr>
        <w:t>Статья 24. Налоговая база</w:t>
      </w:r>
    </w:p>
    <w:p w:rsidR="003B4C04" w:rsidRDefault="003B4C04" w:rsidP="003B4C04">
      <w:pPr>
        <w:autoSpaceDE w:val="0"/>
        <w:autoSpaceDN w:val="0"/>
        <w:adjustRightInd w:val="0"/>
        <w:ind w:firstLine="539"/>
        <w:jc w:val="both"/>
      </w:pPr>
    </w:p>
    <w:p w:rsidR="003B4C04" w:rsidRDefault="003B4C04" w:rsidP="003B4C04">
      <w:pPr>
        <w:autoSpaceDE w:val="0"/>
        <w:autoSpaceDN w:val="0"/>
        <w:adjustRightInd w:val="0"/>
        <w:ind w:firstLine="540"/>
        <w:jc w:val="both"/>
      </w:pPr>
      <w:r>
        <w:t xml:space="preserve">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w:t>
      </w:r>
      <w:hyperlink r:id="rId7" w:history="1">
        <w:r>
          <w:rPr>
            <w:color w:val="0000FF"/>
          </w:rPr>
          <w:t>налоговым периодом</w:t>
        </w:r>
      </w:hyperlink>
      <w:r>
        <w:t>, с учетом особенностей, предусмотренных статьей 403 Налогового кодекса РФ</w:t>
      </w:r>
      <w:proofErr w:type="gramStart"/>
      <w:r>
        <w:t>.".</w:t>
      </w:r>
      <w:proofErr w:type="gramEnd"/>
    </w:p>
    <w:p w:rsidR="003B4C04" w:rsidRDefault="003B4C04" w:rsidP="003B4C04">
      <w:pPr>
        <w:autoSpaceDE w:val="0"/>
        <w:autoSpaceDN w:val="0"/>
        <w:adjustRightInd w:val="0"/>
        <w:ind w:firstLine="539"/>
        <w:jc w:val="both"/>
      </w:pPr>
    </w:p>
    <w:p w:rsidR="003B4C04" w:rsidRPr="005D243B" w:rsidRDefault="003B4C04" w:rsidP="003B4C04">
      <w:pPr>
        <w:suppressAutoHyphens/>
        <w:autoSpaceDE w:val="0"/>
        <w:autoSpaceDN w:val="0"/>
        <w:adjustRightInd w:val="0"/>
        <w:ind w:firstLine="567"/>
        <w:jc w:val="both"/>
      </w:pPr>
      <w:r w:rsidRPr="005D243B">
        <w:t xml:space="preserve">Статья 2. </w:t>
      </w:r>
    </w:p>
    <w:p w:rsidR="003B4C04" w:rsidRDefault="003B4C04" w:rsidP="003B4C04">
      <w:pPr>
        <w:suppressAutoHyphens/>
        <w:autoSpaceDE w:val="0"/>
        <w:autoSpaceDN w:val="0"/>
        <w:adjustRightInd w:val="0"/>
        <w:ind w:firstLine="567"/>
        <w:jc w:val="both"/>
      </w:pPr>
      <w:r w:rsidRPr="005D243B">
        <w:t xml:space="preserve">1. Настоящее решение вступает в силу </w:t>
      </w:r>
      <w:r>
        <w:t>после его официального опубликования в издании "Вестник Магаринского сельского поселения".</w:t>
      </w:r>
    </w:p>
    <w:p w:rsidR="003B4C04" w:rsidRDefault="003B4C04" w:rsidP="003B4C04">
      <w:pPr>
        <w:ind w:firstLine="567"/>
        <w:jc w:val="both"/>
      </w:pPr>
    </w:p>
    <w:p w:rsidR="003B4C04" w:rsidRDefault="003B4C04" w:rsidP="003B4C04">
      <w:pPr>
        <w:ind w:firstLine="567"/>
        <w:jc w:val="both"/>
      </w:pPr>
    </w:p>
    <w:p w:rsidR="003B4C04" w:rsidRDefault="003B4C04" w:rsidP="003B4C04">
      <w:pPr>
        <w:ind w:firstLine="567"/>
        <w:jc w:val="both"/>
      </w:pPr>
    </w:p>
    <w:p w:rsidR="009D20E0" w:rsidRDefault="009D20E0" w:rsidP="009D20E0">
      <w:pPr>
        <w:jc w:val="both"/>
      </w:pPr>
      <w:r>
        <w:t xml:space="preserve">Председатель Собрания депутатов </w:t>
      </w:r>
    </w:p>
    <w:p w:rsidR="009D20E0" w:rsidRDefault="00751968" w:rsidP="009D20E0">
      <w:pPr>
        <w:jc w:val="both"/>
      </w:pPr>
      <w:r>
        <w:t xml:space="preserve">Магаринского </w:t>
      </w:r>
      <w:r w:rsidR="009D20E0">
        <w:t xml:space="preserve">сельского поселения                                                         </w:t>
      </w:r>
      <w:r>
        <w:t>Ф.С. Васильев</w:t>
      </w:r>
    </w:p>
    <w:p w:rsidR="00751968" w:rsidRDefault="00751968" w:rsidP="009D20E0">
      <w:pPr>
        <w:jc w:val="both"/>
      </w:pPr>
    </w:p>
    <w:p w:rsidR="00751968" w:rsidRPr="00BE23DF" w:rsidRDefault="00751968" w:rsidP="009D20E0">
      <w:pPr>
        <w:jc w:val="both"/>
      </w:pPr>
    </w:p>
    <w:p w:rsidR="008C3ADA" w:rsidRPr="00BE23DF" w:rsidRDefault="008C3ADA" w:rsidP="008C3ADA">
      <w:pPr>
        <w:pStyle w:val="a3"/>
        <w:spacing w:before="0" w:beforeAutospacing="0" w:after="0" w:afterAutospacing="0"/>
        <w:rPr>
          <w:rFonts w:ascii="Times New Roman" w:hAnsi="Times New Roman" w:cs="Times New Roman"/>
        </w:rPr>
      </w:pPr>
      <w:r w:rsidRPr="00BE23DF">
        <w:rPr>
          <w:rFonts w:ascii="Times New Roman" w:hAnsi="Times New Roman" w:cs="Times New Roman"/>
        </w:rPr>
        <w:t xml:space="preserve">Глава </w:t>
      </w:r>
      <w:r w:rsidR="00751968">
        <w:rPr>
          <w:rFonts w:ascii="Times New Roman" w:hAnsi="Times New Roman" w:cs="Times New Roman"/>
        </w:rPr>
        <w:t>Магаринского</w:t>
      </w:r>
    </w:p>
    <w:p w:rsidR="008C3ADA" w:rsidRPr="00BE23DF" w:rsidRDefault="008C3ADA" w:rsidP="008C3ADA">
      <w:pPr>
        <w:pStyle w:val="a3"/>
        <w:spacing w:before="0" w:beforeAutospacing="0" w:after="0" w:afterAutospacing="0"/>
        <w:rPr>
          <w:rFonts w:ascii="Times New Roman" w:hAnsi="Times New Roman" w:cs="Times New Roman"/>
        </w:rPr>
      </w:pPr>
      <w:r w:rsidRPr="00BE23DF">
        <w:rPr>
          <w:rFonts w:ascii="Times New Roman" w:hAnsi="Times New Roman" w:cs="Times New Roman"/>
        </w:rPr>
        <w:t xml:space="preserve">сельского поселения                                                                                            </w:t>
      </w:r>
      <w:r w:rsidR="00751968">
        <w:rPr>
          <w:rFonts w:ascii="Times New Roman" w:hAnsi="Times New Roman" w:cs="Times New Roman"/>
        </w:rPr>
        <w:t>Л.Д. Егорова</w:t>
      </w:r>
    </w:p>
    <w:p w:rsidR="00CB367A" w:rsidRPr="00BE23DF" w:rsidRDefault="00CB367A"/>
    <w:sectPr w:rsidR="00CB367A" w:rsidRPr="00BE23DF" w:rsidSect="00CA1235">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07B"/>
    <w:multiLevelType w:val="hybridMultilevel"/>
    <w:tmpl w:val="2D64C03E"/>
    <w:lvl w:ilvl="0" w:tplc="CF84B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8C3ADA"/>
    <w:rsid w:val="000008ED"/>
    <w:rsid w:val="000B3D99"/>
    <w:rsid w:val="000E761A"/>
    <w:rsid w:val="0011015A"/>
    <w:rsid w:val="001770AE"/>
    <w:rsid w:val="002238BB"/>
    <w:rsid w:val="00242D6D"/>
    <w:rsid w:val="002567C6"/>
    <w:rsid w:val="0039618B"/>
    <w:rsid w:val="003B4C04"/>
    <w:rsid w:val="004058BD"/>
    <w:rsid w:val="004A0E76"/>
    <w:rsid w:val="004A7B95"/>
    <w:rsid w:val="004B6B5D"/>
    <w:rsid w:val="004F58F9"/>
    <w:rsid w:val="005637D2"/>
    <w:rsid w:val="005817DE"/>
    <w:rsid w:val="005A0299"/>
    <w:rsid w:val="005E4AE1"/>
    <w:rsid w:val="0064014E"/>
    <w:rsid w:val="00686B07"/>
    <w:rsid w:val="006F5E9F"/>
    <w:rsid w:val="007102F1"/>
    <w:rsid w:val="00742C86"/>
    <w:rsid w:val="00751968"/>
    <w:rsid w:val="007E78A0"/>
    <w:rsid w:val="00802004"/>
    <w:rsid w:val="008C3ADA"/>
    <w:rsid w:val="008C7E09"/>
    <w:rsid w:val="00964044"/>
    <w:rsid w:val="009D20E0"/>
    <w:rsid w:val="009F41B6"/>
    <w:rsid w:val="00A955CB"/>
    <w:rsid w:val="00AD2883"/>
    <w:rsid w:val="00BE23DF"/>
    <w:rsid w:val="00C26527"/>
    <w:rsid w:val="00CA1235"/>
    <w:rsid w:val="00CB1192"/>
    <w:rsid w:val="00CB367A"/>
    <w:rsid w:val="00D04297"/>
    <w:rsid w:val="00D04B3E"/>
    <w:rsid w:val="00D56F77"/>
    <w:rsid w:val="00D842DF"/>
    <w:rsid w:val="00E0128A"/>
    <w:rsid w:val="00E51280"/>
    <w:rsid w:val="00EB38B3"/>
    <w:rsid w:val="00F26E90"/>
    <w:rsid w:val="00F335EE"/>
    <w:rsid w:val="00F97F0C"/>
    <w:rsid w:val="00FB29D6"/>
    <w:rsid w:val="00FE2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E255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paragraph" w:styleId="a6">
    <w:name w:val="List Paragraph"/>
    <w:basedOn w:val="a"/>
    <w:uiPriority w:val="34"/>
    <w:qFormat/>
    <w:rsid w:val="00D56F77"/>
    <w:pPr>
      <w:ind w:left="720"/>
      <w:contextualSpacing/>
    </w:pPr>
  </w:style>
  <w:style w:type="character" w:styleId="a7">
    <w:name w:val="Hyperlink"/>
    <w:basedOn w:val="a0"/>
    <w:uiPriority w:val="99"/>
    <w:semiHidden/>
    <w:unhideWhenUsed/>
    <w:rsid w:val="001770AE"/>
    <w:rPr>
      <w:color w:val="0000FF"/>
      <w:u w:val="single"/>
    </w:rPr>
  </w:style>
  <w:style w:type="character" w:customStyle="1" w:styleId="20">
    <w:name w:val="Заголовок 2 Знак"/>
    <w:basedOn w:val="a0"/>
    <w:link w:val="2"/>
    <w:rsid w:val="00FE2556"/>
    <w:rPr>
      <w:rFonts w:ascii="Cambria" w:eastAsia="Times New Roman" w:hAnsi="Cambria" w:cs="Times New Roman"/>
      <w:b/>
      <w:bCs/>
      <w:i/>
      <w:iCs/>
      <w:sz w:val="28"/>
      <w:szCs w:val="28"/>
      <w:lang w:eastAsia="ru-RU"/>
    </w:rPr>
  </w:style>
  <w:style w:type="paragraph" w:customStyle="1" w:styleId="a8">
    <w:name w:val="Таблицы (моноширинный)"/>
    <w:basedOn w:val="a"/>
    <w:next w:val="a"/>
    <w:rsid w:val="00FE2556"/>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FE2556"/>
    <w:rPr>
      <w:b/>
      <w:bCs/>
      <w:color w:val="000080"/>
    </w:rPr>
  </w:style>
  <w:style w:type="paragraph" w:styleId="aa">
    <w:name w:val="Body Text Indent"/>
    <w:basedOn w:val="a"/>
    <w:link w:val="ab"/>
    <w:rsid w:val="003B4C04"/>
    <w:pPr>
      <w:ind w:firstLine="567"/>
      <w:jc w:val="both"/>
    </w:pPr>
    <w:rPr>
      <w:color w:val="000000"/>
      <w:sz w:val="28"/>
      <w:szCs w:val="20"/>
    </w:rPr>
  </w:style>
  <w:style w:type="character" w:customStyle="1" w:styleId="ab">
    <w:name w:val="Основной текст с отступом Знак"/>
    <w:basedOn w:val="a0"/>
    <w:link w:val="aa"/>
    <w:rsid w:val="003B4C04"/>
    <w:rPr>
      <w:rFonts w:ascii="Times New Roman" w:eastAsia="Times New Roman" w:hAnsi="Times New Roman" w:cs="Times New Roman"/>
      <w:color w:val="000000"/>
      <w:sz w:val="28"/>
      <w:szCs w:val="20"/>
      <w:lang w:eastAsia="ru-RU"/>
    </w:rPr>
  </w:style>
  <w:style w:type="paragraph" w:customStyle="1" w:styleId="1">
    <w:name w:val="обычный_1"/>
    <w:basedOn w:val="a"/>
    <w:rsid w:val="003B4C04"/>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paragraph" w:styleId="a6">
    <w:name w:val="List Paragraph"/>
    <w:basedOn w:val="a"/>
    <w:uiPriority w:val="34"/>
    <w:qFormat/>
    <w:rsid w:val="00D56F77"/>
    <w:pPr>
      <w:ind w:left="720"/>
      <w:contextualSpacing/>
    </w:pPr>
  </w:style>
  <w:style w:type="character" w:styleId="a7">
    <w:name w:val="Hyperlink"/>
    <w:basedOn w:val="a0"/>
    <w:uiPriority w:val="99"/>
    <w:semiHidden/>
    <w:unhideWhenUsed/>
    <w:rsid w:val="001770AE"/>
    <w:rPr>
      <w:color w:val="0000FF"/>
      <w:u w:val="single"/>
    </w:rPr>
  </w:style>
</w:styles>
</file>

<file path=word/webSettings.xml><?xml version="1.0" encoding="utf-8"?>
<w:webSettings xmlns:r="http://schemas.openxmlformats.org/officeDocument/2006/relationships" xmlns:w="http://schemas.openxmlformats.org/wordprocessingml/2006/main">
  <w:divs>
    <w:div w:id="70321725">
      <w:bodyDiv w:val="1"/>
      <w:marLeft w:val="0"/>
      <w:marRight w:val="0"/>
      <w:marTop w:val="0"/>
      <w:marBottom w:val="0"/>
      <w:divBdr>
        <w:top w:val="none" w:sz="0" w:space="0" w:color="auto"/>
        <w:left w:val="none" w:sz="0" w:space="0" w:color="auto"/>
        <w:bottom w:val="none" w:sz="0" w:space="0" w:color="auto"/>
        <w:right w:val="none" w:sz="0" w:space="0" w:color="auto"/>
      </w:divBdr>
    </w:div>
    <w:div w:id="389233409">
      <w:bodyDiv w:val="1"/>
      <w:marLeft w:val="0"/>
      <w:marRight w:val="0"/>
      <w:marTop w:val="0"/>
      <w:marBottom w:val="0"/>
      <w:divBdr>
        <w:top w:val="none" w:sz="0" w:space="0" w:color="auto"/>
        <w:left w:val="none" w:sz="0" w:space="0" w:color="auto"/>
        <w:bottom w:val="none" w:sz="0" w:space="0" w:color="auto"/>
        <w:right w:val="none" w:sz="0" w:space="0" w:color="auto"/>
      </w:divBdr>
    </w:div>
    <w:div w:id="483472576">
      <w:bodyDiv w:val="1"/>
      <w:marLeft w:val="0"/>
      <w:marRight w:val="0"/>
      <w:marTop w:val="0"/>
      <w:marBottom w:val="0"/>
      <w:divBdr>
        <w:top w:val="none" w:sz="0" w:space="0" w:color="auto"/>
        <w:left w:val="none" w:sz="0" w:space="0" w:color="auto"/>
        <w:bottom w:val="none" w:sz="0" w:space="0" w:color="auto"/>
        <w:right w:val="none" w:sz="0" w:space="0" w:color="auto"/>
      </w:divBdr>
    </w:div>
    <w:div w:id="486285074">
      <w:bodyDiv w:val="1"/>
      <w:marLeft w:val="0"/>
      <w:marRight w:val="0"/>
      <w:marTop w:val="0"/>
      <w:marBottom w:val="0"/>
      <w:divBdr>
        <w:top w:val="none" w:sz="0" w:space="0" w:color="auto"/>
        <w:left w:val="none" w:sz="0" w:space="0" w:color="auto"/>
        <w:bottom w:val="none" w:sz="0" w:space="0" w:color="auto"/>
        <w:right w:val="none" w:sz="0" w:space="0" w:color="auto"/>
      </w:divBdr>
    </w:div>
    <w:div w:id="684332806">
      <w:bodyDiv w:val="1"/>
      <w:marLeft w:val="0"/>
      <w:marRight w:val="0"/>
      <w:marTop w:val="0"/>
      <w:marBottom w:val="0"/>
      <w:divBdr>
        <w:top w:val="none" w:sz="0" w:space="0" w:color="auto"/>
        <w:left w:val="none" w:sz="0" w:space="0" w:color="auto"/>
        <w:bottom w:val="none" w:sz="0" w:space="0" w:color="auto"/>
        <w:right w:val="none" w:sz="0" w:space="0" w:color="auto"/>
      </w:divBdr>
    </w:div>
    <w:div w:id="704329779">
      <w:bodyDiv w:val="1"/>
      <w:marLeft w:val="0"/>
      <w:marRight w:val="0"/>
      <w:marTop w:val="0"/>
      <w:marBottom w:val="0"/>
      <w:divBdr>
        <w:top w:val="none" w:sz="0" w:space="0" w:color="auto"/>
        <w:left w:val="none" w:sz="0" w:space="0" w:color="auto"/>
        <w:bottom w:val="none" w:sz="0" w:space="0" w:color="auto"/>
        <w:right w:val="none" w:sz="0" w:space="0" w:color="auto"/>
      </w:divBdr>
    </w:div>
    <w:div w:id="741558544">
      <w:bodyDiv w:val="1"/>
      <w:marLeft w:val="0"/>
      <w:marRight w:val="0"/>
      <w:marTop w:val="0"/>
      <w:marBottom w:val="0"/>
      <w:divBdr>
        <w:top w:val="none" w:sz="0" w:space="0" w:color="auto"/>
        <w:left w:val="none" w:sz="0" w:space="0" w:color="auto"/>
        <w:bottom w:val="none" w:sz="0" w:space="0" w:color="auto"/>
        <w:right w:val="none" w:sz="0" w:space="0" w:color="auto"/>
      </w:divBdr>
    </w:div>
    <w:div w:id="757679158">
      <w:bodyDiv w:val="1"/>
      <w:marLeft w:val="0"/>
      <w:marRight w:val="0"/>
      <w:marTop w:val="0"/>
      <w:marBottom w:val="0"/>
      <w:divBdr>
        <w:top w:val="none" w:sz="0" w:space="0" w:color="auto"/>
        <w:left w:val="none" w:sz="0" w:space="0" w:color="auto"/>
        <w:bottom w:val="none" w:sz="0" w:space="0" w:color="auto"/>
        <w:right w:val="none" w:sz="0" w:space="0" w:color="auto"/>
      </w:divBdr>
    </w:div>
    <w:div w:id="872110357">
      <w:bodyDiv w:val="1"/>
      <w:marLeft w:val="0"/>
      <w:marRight w:val="0"/>
      <w:marTop w:val="0"/>
      <w:marBottom w:val="0"/>
      <w:divBdr>
        <w:top w:val="none" w:sz="0" w:space="0" w:color="auto"/>
        <w:left w:val="none" w:sz="0" w:space="0" w:color="auto"/>
        <w:bottom w:val="none" w:sz="0" w:space="0" w:color="auto"/>
        <w:right w:val="none" w:sz="0" w:space="0" w:color="auto"/>
      </w:divBdr>
    </w:div>
    <w:div w:id="1075400456">
      <w:bodyDiv w:val="1"/>
      <w:marLeft w:val="0"/>
      <w:marRight w:val="0"/>
      <w:marTop w:val="0"/>
      <w:marBottom w:val="0"/>
      <w:divBdr>
        <w:top w:val="none" w:sz="0" w:space="0" w:color="auto"/>
        <w:left w:val="none" w:sz="0" w:space="0" w:color="auto"/>
        <w:bottom w:val="none" w:sz="0" w:space="0" w:color="auto"/>
        <w:right w:val="none" w:sz="0" w:space="0" w:color="auto"/>
      </w:divBdr>
    </w:div>
    <w:div w:id="1088426495">
      <w:bodyDiv w:val="1"/>
      <w:marLeft w:val="0"/>
      <w:marRight w:val="0"/>
      <w:marTop w:val="0"/>
      <w:marBottom w:val="0"/>
      <w:divBdr>
        <w:top w:val="none" w:sz="0" w:space="0" w:color="auto"/>
        <w:left w:val="none" w:sz="0" w:space="0" w:color="auto"/>
        <w:bottom w:val="none" w:sz="0" w:space="0" w:color="auto"/>
        <w:right w:val="none" w:sz="0" w:space="0" w:color="auto"/>
      </w:divBdr>
    </w:div>
    <w:div w:id="1379665607">
      <w:bodyDiv w:val="1"/>
      <w:marLeft w:val="0"/>
      <w:marRight w:val="0"/>
      <w:marTop w:val="0"/>
      <w:marBottom w:val="0"/>
      <w:divBdr>
        <w:top w:val="none" w:sz="0" w:space="0" w:color="auto"/>
        <w:left w:val="none" w:sz="0" w:space="0" w:color="auto"/>
        <w:bottom w:val="none" w:sz="0" w:space="0" w:color="auto"/>
        <w:right w:val="none" w:sz="0" w:space="0" w:color="auto"/>
      </w:divBdr>
    </w:div>
    <w:div w:id="1589735363">
      <w:bodyDiv w:val="1"/>
      <w:marLeft w:val="0"/>
      <w:marRight w:val="0"/>
      <w:marTop w:val="0"/>
      <w:marBottom w:val="0"/>
      <w:divBdr>
        <w:top w:val="none" w:sz="0" w:space="0" w:color="auto"/>
        <w:left w:val="none" w:sz="0" w:space="0" w:color="auto"/>
        <w:bottom w:val="none" w:sz="0" w:space="0" w:color="auto"/>
        <w:right w:val="none" w:sz="0" w:space="0" w:color="auto"/>
      </w:divBdr>
    </w:div>
    <w:div w:id="1598245155">
      <w:bodyDiv w:val="1"/>
      <w:marLeft w:val="0"/>
      <w:marRight w:val="0"/>
      <w:marTop w:val="0"/>
      <w:marBottom w:val="0"/>
      <w:divBdr>
        <w:top w:val="none" w:sz="0" w:space="0" w:color="auto"/>
        <w:left w:val="none" w:sz="0" w:space="0" w:color="auto"/>
        <w:bottom w:val="none" w:sz="0" w:space="0" w:color="auto"/>
        <w:right w:val="none" w:sz="0" w:space="0" w:color="auto"/>
      </w:divBdr>
    </w:div>
    <w:div w:id="1641377297">
      <w:bodyDiv w:val="1"/>
      <w:marLeft w:val="0"/>
      <w:marRight w:val="0"/>
      <w:marTop w:val="0"/>
      <w:marBottom w:val="0"/>
      <w:divBdr>
        <w:top w:val="none" w:sz="0" w:space="0" w:color="auto"/>
        <w:left w:val="none" w:sz="0" w:space="0" w:color="auto"/>
        <w:bottom w:val="none" w:sz="0" w:space="0" w:color="auto"/>
        <w:right w:val="none" w:sz="0" w:space="0" w:color="auto"/>
      </w:divBdr>
    </w:div>
    <w:div w:id="1768769243">
      <w:bodyDiv w:val="1"/>
      <w:marLeft w:val="0"/>
      <w:marRight w:val="0"/>
      <w:marTop w:val="0"/>
      <w:marBottom w:val="0"/>
      <w:divBdr>
        <w:top w:val="none" w:sz="0" w:space="0" w:color="auto"/>
        <w:left w:val="none" w:sz="0" w:space="0" w:color="auto"/>
        <w:bottom w:val="none" w:sz="0" w:space="0" w:color="auto"/>
        <w:right w:val="none" w:sz="0" w:space="0" w:color="auto"/>
      </w:divBdr>
    </w:div>
    <w:div w:id="1847868267">
      <w:bodyDiv w:val="1"/>
      <w:marLeft w:val="0"/>
      <w:marRight w:val="0"/>
      <w:marTop w:val="0"/>
      <w:marBottom w:val="0"/>
      <w:divBdr>
        <w:top w:val="none" w:sz="0" w:space="0" w:color="auto"/>
        <w:left w:val="none" w:sz="0" w:space="0" w:color="auto"/>
        <w:bottom w:val="none" w:sz="0" w:space="0" w:color="auto"/>
        <w:right w:val="none" w:sz="0" w:space="0" w:color="auto"/>
      </w:divBdr>
    </w:div>
    <w:div w:id="1908683263">
      <w:bodyDiv w:val="1"/>
      <w:marLeft w:val="0"/>
      <w:marRight w:val="0"/>
      <w:marTop w:val="0"/>
      <w:marBottom w:val="0"/>
      <w:divBdr>
        <w:top w:val="none" w:sz="0" w:space="0" w:color="auto"/>
        <w:left w:val="none" w:sz="0" w:space="0" w:color="auto"/>
        <w:bottom w:val="none" w:sz="0" w:space="0" w:color="auto"/>
        <w:right w:val="none" w:sz="0" w:space="0" w:color="auto"/>
      </w:divBdr>
    </w:div>
    <w:div w:id="20870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05A944B798CFFCF11A4EF2F0AA2B4572FDA6D2BF0E29A24783FCF6E0E1B18740F9CCCA33EBF6C6A24B9619D066A2F1DF90275A02CA6Ay4V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710722C11C13D93482C7D588C08A03AABC95C9A00C109CECA39B6373B18FE0E4FD87A63600E8819D29CDED61005105BC940BCDD1ABCC5Bl4E5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Nmag</cp:lastModifiedBy>
  <cp:revision>3</cp:revision>
  <cp:lastPrinted>2021-05-12T06:54:00Z</cp:lastPrinted>
  <dcterms:created xsi:type="dcterms:W3CDTF">2021-05-20T11:52:00Z</dcterms:created>
  <dcterms:modified xsi:type="dcterms:W3CDTF">2021-05-31T07:36:00Z</dcterms:modified>
</cp:coreProperties>
</file>