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16"/>
        <w:tblW w:w="10321"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7342"/>
        <w:gridCol w:w="248"/>
        <w:gridCol w:w="2731"/>
      </w:tblGrid>
      <w:tr w:rsidR="00896F25" w:rsidTr="00146CFA">
        <w:trPr>
          <w:trHeight w:val="2961"/>
        </w:trPr>
        <w:tc>
          <w:tcPr>
            <w:tcW w:w="7342" w:type="dxa"/>
            <w:tcBorders>
              <w:top w:val="thickThinSmallGap" w:sz="24" w:space="0" w:color="auto"/>
              <w:left w:val="thickThinSmallGap" w:sz="24" w:space="0" w:color="auto"/>
              <w:bottom w:val="thickThinSmallGap" w:sz="24" w:space="0" w:color="auto"/>
              <w:right w:val="thickThinSmallGap" w:sz="24" w:space="0" w:color="auto"/>
            </w:tcBorders>
          </w:tcPr>
          <w:p w:rsidR="00896F25" w:rsidRDefault="00896F25" w:rsidP="00FF373D">
            <w:pPr>
              <w:spacing w:after="0" w:line="240" w:lineRule="auto"/>
              <w:jc w:val="both"/>
              <w:rPr>
                <w:rFonts w:ascii="Times New Roman" w:hAnsi="Times New Roman"/>
                <w:sz w:val="6"/>
                <w:szCs w:val="6"/>
                <w:lang w:eastAsia="en-US"/>
              </w:rPr>
            </w:pPr>
          </w:p>
          <w:p w:rsidR="00896F25" w:rsidRDefault="00896F25" w:rsidP="00FF373D">
            <w:pPr>
              <w:spacing w:after="0" w:line="240" w:lineRule="auto"/>
              <w:jc w:val="both"/>
              <w:rPr>
                <w:rFonts w:ascii="Arial Black" w:eastAsia="Calibri" w:hAnsi="Arial Black"/>
                <w:i/>
                <w:shadow/>
                <w:sz w:val="96"/>
                <w:szCs w:val="96"/>
              </w:rPr>
            </w:pPr>
            <w:r>
              <w:rPr>
                <w:noProof/>
              </w:rPr>
              <w:drawing>
                <wp:anchor distT="0" distB="0" distL="114300" distR="114300" simplePos="0" relativeHeight="251659264"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1"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1"/>
                          <pic:cNvPicPr>
                            <a:picLocks noChangeAspect="1" noChangeArrowheads="1"/>
                          </pic:cNvPicPr>
                        </pic:nvPicPr>
                        <pic:blipFill>
                          <a:blip r:embed="rId8"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896F25" w:rsidRDefault="00896F25" w:rsidP="00FF373D">
            <w:pPr>
              <w:pStyle w:val="a6"/>
              <w:jc w:val="center"/>
              <w:rPr>
                <w:b/>
                <w:sz w:val="44"/>
                <w:szCs w:val="44"/>
              </w:rPr>
            </w:pPr>
            <w:r>
              <w:rPr>
                <w:b/>
                <w:sz w:val="44"/>
                <w:szCs w:val="44"/>
              </w:rPr>
              <w:t>Чепкас-Никольского</w:t>
            </w:r>
          </w:p>
          <w:p w:rsidR="00896F25" w:rsidRDefault="00896F25" w:rsidP="00FF373D">
            <w:pPr>
              <w:pStyle w:val="a6"/>
              <w:jc w:val="center"/>
              <w:rPr>
                <w:b/>
                <w:sz w:val="44"/>
                <w:szCs w:val="44"/>
              </w:rPr>
            </w:pPr>
            <w:r>
              <w:rPr>
                <w:b/>
                <w:sz w:val="44"/>
                <w:szCs w:val="44"/>
              </w:rPr>
              <w:t>сельского поселения</w:t>
            </w:r>
          </w:p>
          <w:p w:rsidR="00896F25" w:rsidRDefault="00896F25" w:rsidP="00FF373D">
            <w:pPr>
              <w:spacing w:after="0" w:line="240" w:lineRule="auto"/>
              <w:jc w:val="both"/>
              <w:rPr>
                <w:rFonts w:ascii="Arial" w:hAnsi="Arial" w:cs="Arial"/>
                <w:b/>
                <w:i/>
                <w:sz w:val="18"/>
                <w:szCs w:val="18"/>
              </w:rPr>
            </w:pPr>
            <w:r>
              <w:rPr>
                <w:rFonts w:ascii="Arial" w:hAnsi="Arial" w:cs="Arial"/>
                <w:b/>
                <w:i/>
                <w:sz w:val="56"/>
                <w:szCs w:val="56"/>
              </w:rPr>
              <w:t xml:space="preserve">           </w:t>
            </w:r>
          </w:p>
          <w:tbl>
            <w:tblPr>
              <w:tblW w:w="0" w:type="auto"/>
              <w:tblLook w:val="01E0"/>
            </w:tblPr>
            <w:tblGrid>
              <w:gridCol w:w="7126"/>
            </w:tblGrid>
            <w:tr w:rsidR="00896F25" w:rsidTr="00146CFA">
              <w:trPr>
                <w:trHeight w:val="357"/>
              </w:trPr>
              <w:tc>
                <w:tcPr>
                  <w:tcW w:w="7126" w:type="dxa"/>
                  <w:hideMark/>
                </w:tcPr>
                <w:p w:rsidR="00896F25" w:rsidRDefault="00852617" w:rsidP="00ED7FB1">
                  <w:pPr>
                    <w:framePr w:hSpace="180" w:wrap="around" w:vAnchor="page" w:hAnchor="margin" w:xAlign="center" w:y="416"/>
                    <w:spacing w:after="0" w:line="240" w:lineRule="auto"/>
                    <w:jc w:val="both"/>
                    <w:rPr>
                      <w:rFonts w:ascii="Arial" w:hAnsi="Arial" w:cs="Arial"/>
                      <w:b/>
                      <w:i/>
                      <w:sz w:val="20"/>
                      <w:szCs w:val="20"/>
                    </w:rPr>
                  </w:pPr>
                  <w:r>
                    <w:rPr>
                      <w:rFonts w:ascii="Arial" w:hAnsi="Arial" w:cs="Arial"/>
                      <w:b/>
                      <w:i/>
                      <w:sz w:val="20"/>
                      <w:szCs w:val="20"/>
                    </w:rPr>
                    <w:t>Выпуск №</w:t>
                  </w:r>
                  <w:r w:rsidR="00ED7FB1">
                    <w:rPr>
                      <w:rFonts w:ascii="Arial" w:hAnsi="Arial" w:cs="Arial"/>
                      <w:b/>
                      <w:i/>
                      <w:sz w:val="20"/>
                      <w:szCs w:val="20"/>
                    </w:rPr>
                    <w:t>5</w:t>
                  </w:r>
                  <w:r w:rsidR="00360DE7">
                    <w:rPr>
                      <w:rFonts w:ascii="Arial" w:hAnsi="Arial" w:cs="Arial"/>
                      <w:b/>
                      <w:i/>
                      <w:sz w:val="20"/>
                      <w:szCs w:val="20"/>
                    </w:rPr>
                    <w:t xml:space="preserve">   от   </w:t>
                  </w:r>
                  <w:r w:rsidR="00ED7FB1">
                    <w:rPr>
                      <w:rFonts w:ascii="Arial" w:hAnsi="Arial" w:cs="Arial"/>
                      <w:b/>
                      <w:i/>
                      <w:sz w:val="20"/>
                      <w:szCs w:val="20"/>
                    </w:rPr>
                    <w:t>26</w:t>
                  </w:r>
                  <w:r w:rsidR="00077F84">
                    <w:rPr>
                      <w:rFonts w:ascii="Arial" w:hAnsi="Arial" w:cs="Arial"/>
                      <w:b/>
                      <w:i/>
                      <w:sz w:val="20"/>
                      <w:szCs w:val="20"/>
                    </w:rPr>
                    <w:t>.02.2021</w:t>
                  </w:r>
                  <w:r w:rsidR="00896F25">
                    <w:rPr>
                      <w:rFonts w:ascii="Arial" w:hAnsi="Arial" w:cs="Arial"/>
                      <w:b/>
                      <w:i/>
                      <w:sz w:val="20"/>
                      <w:szCs w:val="20"/>
                    </w:rPr>
                    <w:t xml:space="preserve">  года</w:t>
                  </w:r>
                </w:p>
              </w:tc>
            </w:tr>
          </w:tbl>
          <w:p w:rsidR="00896F25" w:rsidRDefault="00896F25" w:rsidP="00FF373D">
            <w:pPr>
              <w:spacing w:after="0" w:line="240" w:lineRule="auto"/>
              <w:jc w:val="both"/>
              <w:rPr>
                <w:rFonts w:ascii="Arial Black" w:hAnsi="Arial Black"/>
                <w:i/>
                <w:sz w:val="48"/>
                <w:szCs w:val="48"/>
                <w:lang w:eastAsia="en-US"/>
              </w:rPr>
            </w:pPr>
          </w:p>
        </w:tc>
        <w:tc>
          <w:tcPr>
            <w:tcW w:w="248" w:type="dxa"/>
            <w:tcBorders>
              <w:top w:val="nil"/>
              <w:left w:val="thickThinSmallGap" w:sz="24" w:space="0" w:color="auto"/>
              <w:bottom w:val="nil"/>
              <w:right w:val="thickThinSmallGap" w:sz="24" w:space="0" w:color="auto"/>
            </w:tcBorders>
          </w:tcPr>
          <w:p w:rsidR="00896F25" w:rsidRDefault="00896F25" w:rsidP="00FF373D">
            <w:pPr>
              <w:spacing w:after="0" w:line="240" w:lineRule="auto"/>
              <w:rPr>
                <w:rFonts w:ascii="Arial" w:hAnsi="Arial" w:cs="Arial"/>
                <w:b/>
                <w:i/>
                <w:sz w:val="36"/>
                <w:szCs w:val="36"/>
                <w:lang w:eastAsia="en-US"/>
              </w:rPr>
            </w:pPr>
          </w:p>
        </w:tc>
        <w:tc>
          <w:tcPr>
            <w:tcW w:w="2731" w:type="dxa"/>
            <w:tcBorders>
              <w:top w:val="thickThinSmallGap" w:sz="24" w:space="0" w:color="auto"/>
              <w:left w:val="thickThinSmallGap" w:sz="24" w:space="0" w:color="auto"/>
              <w:bottom w:val="thickThinSmallGap" w:sz="24" w:space="0" w:color="auto"/>
              <w:right w:val="thickThinSmallGap" w:sz="24" w:space="0" w:color="auto"/>
            </w:tcBorders>
          </w:tcPr>
          <w:p w:rsidR="00896F25" w:rsidRDefault="00896F25" w:rsidP="00FF373D">
            <w:pPr>
              <w:spacing w:after="0" w:line="240" w:lineRule="auto"/>
              <w:rPr>
                <w:rFonts w:ascii="Arial" w:hAnsi="Arial" w:cs="Arial"/>
                <w:b/>
                <w:i/>
                <w:sz w:val="30"/>
                <w:szCs w:val="30"/>
                <w:lang w:eastAsia="en-US"/>
              </w:rPr>
            </w:pPr>
          </w:p>
          <w:p w:rsidR="00896F25" w:rsidRDefault="00896F25" w:rsidP="00FF373D">
            <w:pPr>
              <w:spacing w:after="0" w:line="240" w:lineRule="auto"/>
              <w:rPr>
                <w:rFonts w:ascii="Arial" w:eastAsia="Calibri" w:hAnsi="Arial" w:cs="Arial"/>
                <w:b/>
                <w:i/>
                <w:sz w:val="30"/>
                <w:szCs w:val="30"/>
              </w:rPr>
            </w:pPr>
            <w:r>
              <w:rPr>
                <w:rFonts w:ascii="Arial" w:hAnsi="Arial" w:cs="Arial"/>
                <w:b/>
                <w:i/>
                <w:sz w:val="30"/>
                <w:szCs w:val="30"/>
              </w:rPr>
              <w:t>Газета органов местного самоуправления  Чепкас -  Никольского сельского поселения</w:t>
            </w:r>
          </w:p>
          <w:p w:rsidR="00896F25" w:rsidRDefault="00896F25" w:rsidP="00FF373D">
            <w:pPr>
              <w:spacing w:after="0" w:line="240" w:lineRule="auto"/>
              <w:rPr>
                <w:rFonts w:ascii="Arial" w:hAnsi="Arial" w:cs="Arial"/>
                <w:b/>
                <w:i/>
                <w:sz w:val="16"/>
                <w:szCs w:val="16"/>
              </w:rPr>
            </w:pPr>
          </w:p>
          <w:p w:rsidR="00896F25" w:rsidRDefault="00896F25" w:rsidP="00FF373D">
            <w:pPr>
              <w:spacing w:after="0" w:line="240" w:lineRule="auto"/>
              <w:rPr>
                <w:rFonts w:ascii="Arial" w:hAnsi="Arial" w:cs="Arial"/>
                <w:b/>
                <w:i/>
                <w:sz w:val="16"/>
                <w:szCs w:val="16"/>
                <w:lang w:eastAsia="en-US"/>
              </w:rPr>
            </w:pPr>
            <w:r>
              <w:rPr>
                <w:rFonts w:ascii="Arial" w:hAnsi="Arial" w:cs="Arial"/>
                <w:b/>
                <w:i/>
                <w:sz w:val="16"/>
                <w:szCs w:val="16"/>
              </w:rPr>
              <w:t xml:space="preserve">Издается с 2 апреля </w:t>
            </w:r>
            <w:smartTag w:uri="urn:schemas-microsoft-com:office:smarttags" w:element="metricconverter">
              <w:smartTagPr>
                <w:attr w:name="ProductID" w:val="2007 г"/>
              </w:smartTagPr>
              <w:r>
                <w:rPr>
                  <w:rFonts w:ascii="Arial" w:hAnsi="Arial" w:cs="Arial"/>
                  <w:b/>
                  <w:i/>
                  <w:sz w:val="16"/>
                  <w:szCs w:val="16"/>
                </w:rPr>
                <w:t>2007 г</w:t>
              </w:r>
            </w:smartTag>
            <w:r>
              <w:rPr>
                <w:rFonts w:ascii="Arial" w:hAnsi="Arial" w:cs="Arial"/>
                <w:b/>
                <w:i/>
                <w:sz w:val="16"/>
                <w:szCs w:val="16"/>
              </w:rPr>
              <w:t>.</w:t>
            </w:r>
          </w:p>
        </w:tc>
      </w:tr>
    </w:tbl>
    <w:p w:rsidR="00077F84" w:rsidRDefault="00FA6043" w:rsidP="006156EF">
      <w:r>
        <w:rPr>
          <w:b/>
          <w:bCs/>
        </w:rPr>
        <w:t xml:space="preserve">   </w:t>
      </w:r>
    </w:p>
    <w:p w:rsidR="00ED7FB1" w:rsidRPr="00B362E3" w:rsidRDefault="00ED7FB1" w:rsidP="00ED7FB1">
      <w:pPr>
        <w:ind w:firstLine="567"/>
        <w:jc w:val="center"/>
        <w:rPr>
          <w:b/>
          <w:color w:val="404040" w:themeColor="text1" w:themeTint="BF"/>
          <w:sz w:val="26"/>
          <w:szCs w:val="26"/>
        </w:rPr>
      </w:pPr>
      <w:r w:rsidRPr="00B362E3">
        <w:rPr>
          <w:b/>
          <w:color w:val="404040" w:themeColor="text1" w:themeTint="BF"/>
          <w:sz w:val="26"/>
          <w:szCs w:val="26"/>
        </w:rPr>
        <w:t>Расширен перечень административных правонарушений в области связи и информации</w:t>
      </w:r>
    </w:p>
    <w:p w:rsidR="00ED7FB1" w:rsidRPr="00B362E3" w:rsidRDefault="00ED7FB1" w:rsidP="00ED7FB1">
      <w:pPr>
        <w:ind w:firstLine="567"/>
        <w:jc w:val="center"/>
        <w:rPr>
          <w:b/>
          <w:color w:val="404040" w:themeColor="text1" w:themeTint="BF"/>
          <w:sz w:val="26"/>
          <w:szCs w:val="26"/>
        </w:rPr>
      </w:pPr>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r w:rsidRPr="00B362E3">
        <w:rPr>
          <w:color w:val="404040" w:themeColor="text1" w:themeTint="BF"/>
          <w:sz w:val="26"/>
          <w:szCs w:val="26"/>
        </w:rPr>
        <w:t xml:space="preserve">Федеральным законом от 24.02.2021 № 19-ФЗ внесены изменения в Кодекс Российской Федерации об административных правонарушениях (далее – </w:t>
      </w:r>
      <w:proofErr w:type="spellStart"/>
      <w:r w:rsidRPr="00B362E3">
        <w:rPr>
          <w:color w:val="404040" w:themeColor="text1" w:themeTint="BF"/>
          <w:sz w:val="26"/>
          <w:szCs w:val="26"/>
        </w:rPr>
        <w:t>КоАП</w:t>
      </w:r>
      <w:proofErr w:type="spellEnd"/>
      <w:r w:rsidRPr="00B362E3">
        <w:rPr>
          <w:color w:val="404040" w:themeColor="text1" w:themeTint="BF"/>
          <w:sz w:val="26"/>
          <w:szCs w:val="26"/>
        </w:rPr>
        <w:t xml:space="preserve"> РФ).</w:t>
      </w:r>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r w:rsidRPr="00B362E3">
        <w:rPr>
          <w:color w:val="404040" w:themeColor="text1" w:themeTint="BF"/>
          <w:sz w:val="26"/>
          <w:szCs w:val="26"/>
        </w:rPr>
        <w:t xml:space="preserve">Данным законом в </w:t>
      </w:r>
      <w:proofErr w:type="spellStart"/>
      <w:r w:rsidRPr="00B362E3">
        <w:rPr>
          <w:color w:val="404040" w:themeColor="text1" w:themeTint="BF"/>
          <w:sz w:val="26"/>
          <w:szCs w:val="26"/>
        </w:rPr>
        <w:t>КоАП</w:t>
      </w:r>
      <w:proofErr w:type="spellEnd"/>
      <w:r w:rsidRPr="00B362E3">
        <w:rPr>
          <w:color w:val="404040" w:themeColor="text1" w:themeTint="BF"/>
          <w:sz w:val="26"/>
          <w:szCs w:val="26"/>
        </w:rPr>
        <w:t xml:space="preserve"> РФ включен ряд новых статей, устанавливающих административную ответственность </w:t>
      </w:r>
      <w:proofErr w:type="gramStart"/>
      <w:r w:rsidRPr="00B362E3">
        <w:rPr>
          <w:color w:val="404040" w:themeColor="text1" w:themeTint="BF"/>
          <w:sz w:val="26"/>
          <w:szCs w:val="26"/>
        </w:rPr>
        <w:t>за</w:t>
      </w:r>
      <w:proofErr w:type="gramEnd"/>
      <w:r w:rsidRPr="00B362E3">
        <w:rPr>
          <w:color w:val="404040" w:themeColor="text1" w:themeTint="BF"/>
          <w:sz w:val="26"/>
          <w:szCs w:val="26"/>
        </w:rPr>
        <w:t>:</w:t>
      </w:r>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proofErr w:type="gramStart"/>
      <w:r w:rsidRPr="00B362E3">
        <w:rPr>
          <w:color w:val="404040" w:themeColor="text1" w:themeTint="BF"/>
          <w:sz w:val="26"/>
          <w:szCs w:val="26"/>
        </w:rPr>
        <w:t xml:space="preserve">-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 (ст. 13.42 </w:t>
      </w:r>
      <w:proofErr w:type="spellStart"/>
      <w:r w:rsidRPr="00B362E3">
        <w:rPr>
          <w:color w:val="404040" w:themeColor="text1" w:themeTint="BF"/>
          <w:sz w:val="26"/>
          <w:szCs w:val="26"/>
        </w:rPr>
        <w:t>КоАП</w:t>
      </w:r>
      <w:proofErr w:type="spellEnd"/>
      <w:r w:rsidRPr="00B362E3">
        <w:rPr>
          <w:color w:val="404040" w:themeColor="text1" w:themeTint="BF"/>
          <w:sz w:val="26"/>
          <w:szCs w:val="26"/>
        </w:rPr>
        <w:t xml:space="preserve"> РФ);</w:t>
      </w:r>
      <w:proofErr w:type="gramEnd"/>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r w:rsidRPr="00B362E3">
        <w:rPr>
          <w:color w:val="404040" w:themeColor="text1" w:themeTint="BF"/>
          <w:sz w:val="26"/>
          <w:szCs w:val="26"/>
        </w:rPr>
        <w:t>-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w:t>
      </w:r>
      <w:proofErr w:type="gramStart"/>
      <w:r w:rsidRPr="00B362E3">
        <w:rPr>
          <w:color w:val="404040" w:themeColor="text1" w:themeTint="BF"/>
          <w:sz w:val="26"/>
          <w:szCs w:val="26"/>
        </w:rPr>
        <w:t>дств св</w:t>
      </w:r>
      <w:proofErr w:type="gramEnd"/>
      <w:r w:rsidRPr="00B362E3">
        <w:rPr>
          <w:color w:val="404040" w:themeColor="text1" w:themeTint="BF"/>
          <w:sz w:val="26"/>
          <w:szCs w:val="26"/>
        </w:rPr>
        <w:t xml:space="preserve">язи, обеспечивающих взаимодействие с иными средствами связи (ст. 13.43 </w:t>
      </w:r>
      <w:proofErr w:type="spellStart"/>
      <w:r w:rsidRPr="00B362E3">
        <w:rPr>
          <w:color w:val="404040" w:themeColor="text1" w:themeTint="BF"/>
          <w:sz w:val="26"/>
          <w:szCs w:val="26"/>
        </w:rPr>
        <w:t>КоАП</w:t>
      </w:r>
      <w:proofErr w:type="spellEnd"/>
      <w:r w:rsidRPr="00B362E3">
        <w:rPr>
          <w:color w:val="404040" w:themeColor="text1" w:themeTint="BF"/>
          <w:sz w:val="26"/>
          <w:szCs w:val="26"/>
        </w:rPr>
        <w:t xml:space="preserve"> РФ);</w:t>
      </w:r>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proofErr w:type="gramStart"/>
      <w:r w:rsidRPr="00B362E3">
        <w:rPr>
          <w:color w:val="404040" w:themeColor="text1" w:themeTint="BF"/>
          <w:sz w:val="26"/>
          <w:szCs w:val="26"/>
        </w:rPr>
        <w:t xml:space="preserve">-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(ст. 13.44 </w:t>
      </w:r>
      <w:proofErr w:type="spellStart"/>
      <w:r w:rsidRPr="00B362E3">
        <w:rPr>
          <w:color w:val="404040" w:themeColor="text1" w:themeTint="BF"/>
          <w:sz w:val="26"/>
          <w:szCs w:val="26"/>
        </w:rPr>
        <w:t>КоАП</w:t>
      </w:r>
      <w:proofErr w:type="spellEnd"/>
      <w:r w:rsidRPr="00B362E3">
        <w:rPr>
          <w:color w:val="404040" w:themeColor="text1" w:themeTint="BF"/>
          <w:sz w:val="26"/>
          <w:szCs w:val="26"/>
        </w:rPr>
        <w:t xml:space="preserve"> РФ);</w:t>
      </w:r>
      <w:proofErr w:type="gramEnd"/>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r w:rsidRPr="00B362E3">
        <w:rPr>
          <w:color w:val="404040" w:themeColor="text1" w:themeTint="BF"/>
          <w:sz w:val="26"/>
          <w:szCs w:val="26"/>
        </w:rPr>
        <w:t xml:space="preserve">- нарушение требований законодательства о централизованном управлении сетью связи общего пользования (ст. 13.45 </w:t>
      </w:r>
      <w:proofErr w:type="spellStart"/>
      <w:r w:rsidRPr="00B362E3">
        <w:rPr>
          <w:color w:val="404040" w:themeColor="text1" w:themeTint="BF"/>
          <w:sz w:val="26"/>
          <w:szCs w:val="26"/>
        </w:rPr>
        <w:t>КоАП</w:t>
      </w:r>
      <w:proofErr w:type="spellEnd"/>
      <w:r w:rsidRPr="00B362E3">
        <w:rPr>
          <w:color w:val="404040" w:themeColor="text1" w:themeTint="BF"/>
          <w:sz w:val="26"/>
          <w:szCs w:val="26"/>
        </w:rPr>
        <w:t xml:space="preserve"> РФ);</w:t>
      </w:r>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r w:rsidRPr="00B362E3">
        <w:rPr>
          <w:color w:val="404040" w:themeColor="text1" w:themeTint="BF"/>
          <w:sz w:val="26"/>
          <w:szCs w:val="26"/>
        </w:rPr>
        <w:t xml:space="preserve">-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w:t>
      </w:r>
      <w:proofErr w:type="spellStart"/>
      <w:r w:rsidRPr="00B362E3">
        <w:rPr>
          <w:color w:val="404040" w:themeColor="text1" w:themeTint="BF"/>
          <w:sz w:val="26"/>
          <w:szCs w:val="26"/>
        </w:rPr>
        <w:t>оперативно-разыскную</w:t>
      </w:r>
      <w:proofErr w:type="spellEnd"/>
      <w:r w:rsidRPr="00B362E3">
        <w:rPr>
          <w:color w:val="404040" w:themeColor="text1" w:themeTint="BF"/>
          <w:sz w:val="26"/>
          <w:szCs w:val="26"/>
        </w:rPr>
        <w:t xml:space="preserve"> деятельность или обеспечение безопасности Российской Федерации (ст. 13.46 </w:t>
      </w:r>
      <w:proofErr w:type="spellStart"/>
      <w:r w:rsidRPr="00B362E3">
        <w:rPr>
          <w:color w:val="404040" w:themeColor="text1" w:themeTint="BF"/>
          <w:sz w:val="26"/>
          <w:szCs w:val="26"/>
        </w:rPr>
        <w:t>КоАП</w:t>
      </w:r>
      <w:proofErr w:type="spellEnd"/>
      <w:r w:rsidRPr="00B362E3">
        <w:rPr>
          <w:color w:val="404040" w:themeColor="text1" w:themeTint="BF"/>
          <w:sz w:val="26"/>
          <w:szCs w:val="26"/>
        </w:rPr>
        <w:t xml:space="preserve"> РФ);</w:t>
      </w:r>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r w:rsidRPr="00B362E3">
        <w:rPr>
          <w:color w:val="404040" w:themeColor="text1" w:themeTint="BF"/>
          <w:sz w:val="26"/>
          <w:szCs w:val="26"/>
        </w:rPr>
        <w:t xml:space="preserve">- неисполнение владельцем информационного ресурса, причастным к нарушениям основополагающих прав и свобод человека, прав и свобод граждан </w:t>
      </w:r>
      <w:r w:rsidRPr="00B362E3">
        <w:rPr>
          <w:color w:val="404040" w:themeColor="text1" w:themeTint="BF"/>
          <w:sz w:val="26"/>
          <w:szCs w:val="26"/>
        </w:rPr>
        <w:lastRenderedPageBreak/>
        <w:t xml:space="preserve">Российской Федерации, предупреждения о необходимости прекращения противоправных действий (ст. 19.7.10-3 </w:t>
      </w:r>
      <w:proofErr w:type="spellStart"/>
      <w:r w:rsidRPr="00B362E3">
        <w:rPr>
          <w:color w:val="404040" w:themeColor="text1" w:themeTint="BF"/>
          <w:sz w:val="26"/>
          <w:szCs w:val="26"/>
        </w:rPr>
        <w:t>КоАП</w:t>
      </w:r>
      <w:proofErr w:type="spellEnd"/>
      <w:r w:rsidRPr="00B362E3">
        <w:rPr>
          <w:color w:val="404040" w:themeColor="text1" w:themeTint="BF"/>
          <w:sz w:val="26"/>
          <w:szCs w:val="26"/>
        </w:rPr>
        <w:t xml:space="preserve"> РФ).</w:t>
      </w:r>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r w:rsidRPr="00B362E3">
        <w:rPr>
          <w:color w:val="404040" w:themeColor="text1" w:themeTint="BF"/>
          <w:sz w:val="26"/>
          <w:szCs w:val="26"/>
        </w:rPr>
        <w:t xml:space="preserve">Рассмотрение указанных правонарушений закрепляется за судами, а составление протоколов - за должностными лицами </w:t>
      </w:r>
      <w:proofErr w:type="spellStart"/>
      <w:r w:rsidRPr="00B362E3">
        <w:rPr>
          <w:color w:val="404040" w:themeColor="text1" w:themeTint="BF"/>
          <w:sz w:val="26"/>
          <w:szCs w:val="26"/>
        </w:rPr>
        <w:t>Роскомнадзора</w:t>
      </w:r>
      <w:proofErr w:type="spellEnd"/>
      <w:r w:rsidRPr="00B362E3">
        <w:rPr>
          <w:color w:val="404040" w:themeColor="text1" w:themeTint="BF"/>
          <w:sz w:val="26"/>
          <w:szCs w:val="26"/>
        </w:rPr>
        <w:t>.</w:t>
      </w:r>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r w:rsidRPr="00B362E3">
        <w:rPr>
          <w:color w:val="404040" w:themeColor="text1" w:themeTint="BF"/>
          <w:sz w:val="26"/>
          <w:szCs w:val="26"/>
        </w:rPr>
        <w:t>Настоящий Федеральный закон вступает в силу по истечении тридцати дней после дня его официального опубликования, за исключением отдельных положений, вступающих в силу с 1 февраля 2023 года.</w:t>
      </w:r>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color w:val="404040" w:themeColor="text1" w:themeTint="BF"/>
          <w:sz w:val="26"/>
          <w:szCs w:val="26"/>
        </w:rPr>
        <w:t> </w:t>
      </w:r>
      <w:r w:rsidRPr="00B362E3">
        <w:rPr>
          <w:bCs/>
          <w:color w:val="404040" w:themeColor="text1" w:themeTint="BF"/>
          <w:kern w:val="36"/>
          <w:sz w:val="26"/>
          <w:szCs w:val="26"/>
        </w:rPr>
        <w:t xml:space="preserve">Прокуратура Шемуршинского района </w:t>
      </w: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Чувашской Республики</w:t>
      </w:r>
    </w:p>
    <w:p w:rsidR="00ED7FB1" w:rsidRPr="00B362E3" w:rsidRDefault="00ED7FB1" w:rsidP="00ED7FB1">
      <w:pPr>
        <w:pStyle w:val="a3"/>
        <w:spacing w:before="0" w:beforeAutospacing="0" w:after="0" w:afterAutospacing="0"/>
        <w:ind w:firstLine="567"/>
        <w:jc w:val="both"/>
        <w:rPr>
          <w:color w:val="404040" w:themeColor="text1" w:themeTint="BF"/>
          <w:sz w:val="26"/>
          <w:szCs w:val="26"/>
        </w:rPr>
      </w:pPr>
    </w:p>
    <w:p w:rsidR="00ED7FB1" w:rsidRPr="00B362E3" w:rsidRDefault="00ED7FB1" w:rsidP="00ED7FB1">
      <w:pPr>
        <w:ind w:firstLine="567"/>
        <w:jc w:val="center"/>
        <w:rPr>
          <w:b/>
          <w:color w:val="404040" w:themeColor="text1" w:themeTint="BF"/>
          <w:sz w:val="26"/>
          <w:szCs w:val="26"/>
        </w:rPr>
      </w:pPr>
      <w:r w:rsidRPr="00B362E3">
        <w:rPr>
          <w:b/>
          <w:color w:val="404040" w:themeColor="text1" w:themeTint="BF"/>
          <w:sz w:val="26"/>
          <w:szCs w:val="26"/>
        </w:rPr>
        <w:t>Мы с мужем строим дом своими силами. Можно ли погасить затраты на покупку стройматериалов средствами материнского капитала?</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Лицо, получившее государственный сертификат на материнский (семейный) капитал, вправе использовать средства (часть средств) на строительство или реконструкцию жилого помещения без привлечения организации-подрядчика, а также на компенсацию затрат на строительство или реконструкцию объекта индивидуального жилищного строительства. Соответствующие положения закреплены в Правилах направления средств (части средств) материнского (семейного) капитала на улучшение жилищных условий, которые утверждены постановлением Правительства Российской Федерации от 12.12.2007 № 862.</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Таким образом, средства материнского капитала могут быть использованы для финансирования строительства индивидуального жилья, включая случаи, когда граждане строят жилье самостоятельно, без привлечения строительных компаний.</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Для получения материнского капитала следует обратиться с заявлением в территориальный орган Пенсионного фонда Российской Федерации по месту жительства.</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С момента удовлетворения заявления сумма, не превышающая 50 % размера средств материнского капитала, будет перечислена на счет, указанный в заявлении.</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В дальнейшем для получения оставшейся суммы заявителю необходимо представить в Пенсионный фонд Российской Федерации подтверждающие документы.</w:t>
      </w:r>
    </w:p>
    <w:p w:rsidR="00ED7FB1" w:rsidRPr="00B362E3" w:rsidRDefault="00ED7FB1" w:rsidP="00ED7FB1">
      <w:pPr>
        <w:ind w:firstLine="567"/>
        <w:rPr>
          <w:b/>
          <w:color w:val="404040" w:themeColor="text1" w:themeTint="BF"/>
          <w:sz w:val="26"/>
          <w:szCs w:val="26"/>
        </w:rPr>
      </w:pP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 xml:space="preserve">Прокуратура Шемуршинского района </w:t>
      </w: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Чувашской Республики</w:t>
      </w:r>
    </w:p>
    <w:p w:rsidR="00ED7FB1" w:rsidRPr="00B362E3" w:rsidRDefault="00ED7FB1" w:rsidP="00ED7FB1">
      <w:pPr>
        <w:ind w:firstLine="567"/>
        <w:rPr>
          <w:b/>
          <w:color w:val="404040" w:themeColor="text1" w:themeTint="BF"/>
          <w:sz w:val="26"/>
          <w:szCs w:val="26"/>
        </w:rPr>
      </w:pPr>
    </w:p>
    <w:p w:rsidR="00ED7FB1" w:rsidRPr="00B362E3" w:rsidRDefault="00ED7FB1" w:rsidP="00ED7FB1">
      <w:pPr>
        <w:ind w:firstLine="567"/>
        <w:jc w:val="center"/>
        <w:rPr>
          <w:b/>
          <w:color w:val="404040" w:themeColor="text1" w:themeTint="BF"/>
          <w:sz w:val="26"/>
          <w:szCs w:val="26"/>
        </w:rPr>
      </w:pPr>
      <w:r w:rsidRPr="00B362E3">
        <w:rPr>
          <w:b/>
          <w:color w:val="404040" w:themeColor="text1" w:themeTint="BF"/>
          <w:sz w:val="26"/>
          <w:szCs w:val="26"/>
        </w:rPr>
        <w:t>Об ответственность за неуплату алиментов на содержание несовершеннолетних детей</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xml:space="preserve">На родителей возложена обязанность </w:t>
      </w:r>
      <w:proofErr w:type="gramStart"/>
      <w:r w:rsidRPr="00B362E3">
        <w:rPr>
          <w:color w:val="404040" w:themeColor="text1" w:themeTint="BF"/>
          <w:sz w:val="26"/>
          <w:szCs w:val="26"/>
        </w:rPr>
        <w:t>содержать</w:t>
      </w:r>
      <w:proofErr w:type="gramEnd"/>
      <w:r w:rsidRPr="00B362E3">
        <w:rPr>
          <w:color w:val="404040" w:themeColor="text1" w:themeTint="BF"/>
          <w:sz w:val="26"/>
          <w:szCs w:val="26"/>
        </w:rPr>
        <w:t xml:space="preserve"> своих несовершеннолетних детей. Порядок и форма предоставления содержания несовершеннолетним детям определяются родителями самостоятельно. Такие положения закреплены в </w:t>
      </w:r>
      <w:proofErr w:type="gramStart"/>
      <w:r w:rsidRPr="00B362E3">
        <w:rPr>
          <w:color w:val="404040" w:themeColor="text1" w:themeTint="BF"/>
          <w:sz w:val="26"/>
          <w:szCs w:val="26"/>
        </w:rPr>
        <w:t>ч</w:t>
      </w:r>
      <w:proofErr w:type="gramEnd"/>
      <w:r w:rsidRPr="00B362E3">
        <w:rPr>
          <w:color w:val="404040" w:themeColor="text1" w:themeTint="BF"/>
          <w:sz w:val="26"/>
          <w:szCs w:val="26"/>
        </w:rPr>
        <w:t>.ч. 1, 2 ст. 80 Семейного кодекса Российской Федерации.</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lastRenderedPageBreak/>
        <w:t>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proofErr w:type="gramStart"/>
      <w:r w:rsidRPr="00B362E3">
        <w:rPr>
          <w:color w:val="404040" w:themeColor="text1" w:themeTint="BF"/>
          <w:sz w:val="26"/>
          <w:szCs w:val="26"/>
        </w:rPr>
        <w:t>Согласно ч. 1 ст. 5.35.1 Кодекса Российской Федерации об административных правонарушениях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влечет обязательные работы на срок до</w:t>
      </w:r>
      <w:proofErr w:type="gramEnd"/>
      <w:r w:rsidRPr="00B362E3">
        <w:rPr>
          <w:color w:val="404040" w:themeColor="text1" w:themeTint="BF"/>
          <w:sz w:val="26"/>
          <w:szCs w:val="26"/>
        </w:rPr>
        <w:t xml:space="preserve">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proofErr w:type="gramStart"/>
      <w:r w:rsidRPr="00B362E3">
        <w:rPr>
          <w:color w:val="404040" w:themeColor="text1" w:themeTint="BF"/>
          <w:sz w:val="26"/>
          <w:szCs w:val="26"/>
        </w:rPr>
        <w:t>Согласно ч. 1 ст. 157 Уголовного кодекса Российской Федерации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наказывается исправительными работами на срок до одного года, либо принудительными работами на тот же срок, либо арестом на срок до трех</w:t>
      </w:r>
      <w:proofErr w:type="gramEnd"/>
      <w:r w:rsidRPr="00B362E3">
        <w:rPr>
          <w:color w:val="404040" w:themeColor="text1" w:themeTint="BF"/>
          <w:sz w:val="26"/>
          <w:szCs w:val="26"/>
        </w:rPr>
        <w:t xml:space="preserve"> месяцев, либо лишением свободы на срок до одного года.</w:t>
      </w:r>
    </w:p>
    <w:p w:rsidR="00ED7FB1" w:rsidRPr="00B362E3" w:rsidRDefault="00ED7FB1" w:rsidP="00ED7FB1">
      <w:pPr>
        <w:ind w:firstLine="567"/>
        <w:rPr>
          <w:b/>
          <w:color w:val="404040" w:themeColor="text1" w:themeTint="BF"/>
          <w:sz w:val="26"/>
          <w:szCs w:val="26"/>
        </w:rPr>
      </w:pP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 xml:space="preserve">Прокуратура Шемуршинского района </w:t>
      </w: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Чувашской Республики</w:t>
      </w:r>
    </w:p>
    <w:p w:rsidR="00ED7FB1" w:rsidRPr="00B362E3" w:rsidRDefault="00ED7FB1" w:rsidP="00ED7FB1">
      <w:pPr>
        <w:ind w:firstLine="567"/>
        <w:rPr>
          <w:b/>
          <w:color w:val="404040" w:themeColor="text1" w:themeTint="BF"/>
          <w:sz w:val="26"/>
          <w:szCs w:val="26"/>
        </w:rPr>
      </w:pPr>
    </w:p>
    <w:p w:rsidR="00ED7FB1" w:rsidRPr="00B362E3" w:rsidRDefault="00ED7FB1" w:rsidP="00ED7FB1">
      <w:pPr>
        <w:ind w:firstLine="567"/>
        <w:jc w:val="center"/>
        <w:rPr>
          <w:b/>
          <w:color w:val="404040" w:themeColor="text1" w:themeTint="BF"/>
          <w:sz w:val="26"/>
          <w:szCs w:val="26"/>
        </w:rPr>
      </w:pPr>
      <w:r w:rsidRPr="00B362E3">
        <w:rPr>
          <w:b/>
          <w:color w:val="404040" w:themeColor="text1" w:themeTint="BF"/>
          <w:sz w:val="26"/>
          <w:szCs w:val="26"/>
        </w:rPr>
        <w:t>О случаях наступления уголовной ответственности за нарушения правил дорожного движения</w:t>
      </w:r>
    </w:p>
    <w:p w:rsidR="00ED7FB1" w:rsidRPr="00B362E3" w:rsidRDefault="00ED7FB1" w:rsidP="00ED7FB1">
      <w:pPr>
        <w:ind w:firstLine="567"/>
        <w:jc w:val="center"/>
        <w:rPr>
          <w:b/>
          <w:color w:val="404040" w:themeColor="text1" w:themeTint="BF"/>
          <w:sz w:val="26"/>
          <w:szCs w:val="26"/>
        </w:rPr>
      </w:pP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Уголовная ответственность по ст. 264 Уголовного кодекса Российской Федерации (далее – УК РФ) для виновника дорожно-транспортного происшествия (далее – ДТП) наступает, когда в результате ДТП потерпевшему причинен тяжкий вред здоровью либо наступила его смерть (по ст. 264 УК РФ).</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В зависимости от количества потерпевших и состояния опьянения водителя в момент ДТП закон предусматривает различные виды уголовного наказания.</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Кроме того, уголовная ответственность по ст. 264.1 УК РФ для виновника ДТП наступает в случаях:</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виновник ДТП подвергался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виновник ДТП имел судимость за указанные выше нарушения либо за нарушение ПДД или эксплуатацию транспортного средства, совершенное в состоянии опьянения и повлекшее тяжкий вред здоровью либо смерть человека или двух и более лиц (по неосторожности).</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lastRenderedPageBreak/>
        <w:t xml:space="preserve">Прокуратура Шемуршинского района </w:t>
      </w: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Чувашской Республики</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p>
    <w:p w:rsidR="00ED7FB1" w:rsidRPr="00B362E3" w:rsidRDefault="00ED7FB1" w:rsidP="00ED7FB1">
      <w:pPr>
        <w:ind w:firstLine="709"/>
        <w:jc w:val="center"/>
        <w:rPr>
          <w:b/>
          <w:color w:val="404040" w:themeColor="text1" w:themeTint="BF"/>
          <w:sz w:val="26"/>
          <w:szCs w:val="26"/>
        </w:rPr>
      </w:pPr>
      <w:r w:rsidRPr="00B362E3">
        <w:rPr>
          <w:b/>
          <w:color w:val="404040" w:themeColor="text1" w:themeTint="BF"/>
          <w:sz w:val="26"/>
          <w:szCs w:val="26"/>
        </w:rPr>
        <w:t>Подписан закон, запрещающий высадку лица, не достигшего возраста 16 лет, следующего без сопровождения совершеннолетнего лица, при отказе от оплаты проезда</w:t>
      </w:r>
    </w:p>
    <w:p w:rsidR="00ED7FB1" w:rsidRPr="00B362E3" w:rsidRDefault="00ED7FB1" w:rsidP="00ED7FB1">
      <w:pPr>
        <w:ind w:firstLine="709"/>
        <w:jc w:val="center"/>
        <w:rPr>
          <w:b/>
          <w:color w:val="404040" w:themeColor="text1" w:themeTint="BF"/>
          <w:sz w:val="26"/>
          <w:szCs w:val="26"/>
        </w:rPr>
      </w:pP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Федеральным законом от 24.02.2021 № 26-ФЗ внесены изменения в Федеральный закон «Устав автомобильного транспорта и городского наземного электрического транспорта».</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Поправками определено, что в случае выявления должностным лицом, уполномоченным на осуществление проверки подтверждения оплаты в транспортном средстве лица, нарушившего установленный порядок подтверждения пассажиром оплаты проезда, должностное лицо вправе требовать от нарушившего порядок лица документ, удостоверяющий личность,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Лицо,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 Данное требование не распространяется на лицо, не достигшее возраста шестнадцати лет, следующее без сопровождения совершеннолетнего лица.</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 xml:space="preserve">Прокуратура Шемуршинского района </w:t>
      </w: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Чувашской Республики</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p>
    <w:p w:rsidR="00ED7FB1" w:rsidRPr="00B362E3" w:rsidRDefault="00ED7FB1" w:rsidP="00ED7FB1">
      <w:pPr>
        <w:ind w:firstLine="709"/>
        <w:jc w:val="center"/>
        <w:rPr>
          <w:b/>
          <w:color w:val="404040" w:themeColor="text1" w:themeTint="BF"/>
          <w:sz w:val="26"/>
          <w:szCs w:val="26"/>
        </w:rPr>
      </w:pPr>
      <w:r w:rsidRPr="00B362E3">
        <w:rPr>
          <w:b/>
          <w:color w:val="404040" w:themeColor="text1" w:themeTint="BF"/>
          <w:sz w:val="26"/>
          <w:szCs w:val="26"/>
        </w:rPr>
        <w:t>Улицу, на которой я проживаю, не чистят от снега. Расскажите, предусмотрен ли срок для уборки снега на дорогах? Предусмотрена ли ответственность, если такая работа своевременно не производится?</w:t>
      </w:r>
    </w:p>
    <w:p w:rsidR="00ED7FB1" w:rsidRPr="00B362E3" w:rsidRDefault="00ED7FB1" w:rsidP="00ED7FB1">
      <w:pPr>
        <w:ind w:firstLine="709"/>
        <w:jc w:val="center"/>
        <w:rPr>
          <w:b/>
          <w:color w:val="404040" w:themeColor="text1" w:themeTint="BF"/>
          <w:sz w:val="26"/>
          <w:szCs w:val="26"/>
        </w:rPr>
      </w:pP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Осуществление дорожной деятельности по содержанию автомобильных дорог местного значения входит в компетенцию органов местного самоуправления. Такие положения закреплены в ст. 13 Федерального закона от 08.11.2007 г. № 257-ФЗ «Об автомобильных дорогах и дорожной деятельности».</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xml:space="preserve">Срок уборки снега на улицах и дорогах местного значения, главных улицах и улицах с жилой застройкой регламентирован Национальным стандартом Российской Федерации ГОСТ </w:t>
      </w:r>
      <w:proofErr w:type="gramStart"/>
      <w:r w:rsidRPr="00B362E3">
        <w:rPr>
          <w:color w:val="404040" w:themeColor="text1" w:themeTint="BF"/>
          <w:sz w:val="26"/>
          <w:szCs w:val="26"/>
        </w:rPr>
        <w:t>Р</w:t>
      </w:r>
      <w:proofErr w:type="gramEnd"/>
      <w:r w:rsidRPr="00B362E3">
        <w:rPr>
          <w:color w:val="404040" w:themeColor="text1" w:themeTint="BF"/>
          <w:sz w:val="26"/>
          <w:szCs w:val="26"/>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roofErr w:type="gramStart"/>
      <w:r w:rsidRPr="00B362E3">
        <w:rPr>
          <w:color w:val="404040" w:themeColor="text1" w:themeTint="BF"/>
          <w:sz w:val="26"/>
          <w:szCs w:val="26"/>
        </w:rPr>
        <w:t>утвержден</w:t>
      </w:r>
      <w:proofErr w:type="gramEnd"/>
      <w:r w:rsidRPr="00B362E3">
        <w:rPr>
          <w:color w:val="404040" w:themeColor="text1" w:themeTint="BF"/>
          <w:sz w:val="26"/>
          <w:szCs w:val="26"/>
        </w:rPr>
        <w:t xml:space="preserve"> </w:t>
      </w:r>
      <w:r w:rsidRPr="00B362E3">
        <w:rPr>
          <w:color w:val="404040" w:themeColor="text1" w:themeTint="BF"/>
          <w:sz w:val="26"/>
          <w:szCs w:val="26"/>
        </w:rPr>
        <w:lastRenderedPageBreak/>
        <w:t xml:space="preserve">приказом </w:t>
      </w:r>
      <w:proofErr w:type="spellStart"/>
      <w:r w:rsidRPr="00B362E3">
        <w:rPr>
          <w:color w:val="404040" w:themeColor="text1" w:themeTint="BF"/>
          <w:sz w:val="26"/>
          <w:szCs w:val="26"/>
        </w:rPr>
        <w:t>Росстандарта</w:t>
      </w:r>
      <w:proofErr w:type="spellEnd"/>
      <w:r w:rsidRPr="00B362E3">
        <w:rPr>
          <w:color w:val="404040" w:themeColor="text1" w:themeTint="BF"/>
          <w:sz w:val="26"/>
          <w:szCs w:val="26"/>
        </w:rPr>
        <w:t xml:space="preserve"> РФ от 26.09.2017 №1245-ст). Данный срок составляет не более 6 часов с момента окончания снегопада и (или) метели.</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xml:space="preserve">За несоблюдение требований по обеспечению безопасности дорожного движения при содержании дорог установлена административная ответственность по ст. 12.34 </w:t>
      </w:r>
      <w:proofErr w:type="spellStart"/>
      <w:r w:rsidRPr="00B362E3">
        <w:rPr>
          <w:color w:val="404040" w:themeColor="text1" w:themeTint="BF"/>
          <w:sz w:val="26"/>
          <w:szCs w:val="26"/>
        </w:rPr>
        <w:t>КоАП</w:t>
      </w:r>
      <w:proofErr w:type="spellEnd"/>
      <w:r w:rsidRPr="00B362E3">
        <w:rPr>
          <w:color w:val="404040" w:themeColor="text1" w:themeTint="BF"/>
          <w:sz w:val="26"/>
          <w:szCs w:val="26"/>
        </w:rPr>
        <w:t xml:space="preserve"> РФ.</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На должностных лиц, ответственных за состояние дорог, переездов или других дорожных сооружений, предусмотрено наложение административного штрафа в размере от 20 до 30 тысяч рублей; на юридических лиц – от 200 до 300 тысяч рублей.</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xml:space="preserve">Протоколы об административных правонарушениях по ст. 12.34 </w:t>
      </w:r>
      <w:proofErr w:type="spellStart"/>
      <w:r w:rsidRPr="00B362E3">
        <w:rPr>
          <w:color w:val="404040" w:themeColor="text1" w:themeTint="BF"/>
          <w:sz w:val="26"/>
          <w:szCs w:val="26"/>
        </w:rPr>
        <w:t>КоАП</w:t>
      </w:r>
      <w:proofErr w:type="spellEnd"/>
      <w:r w:rsidRPr="00B362E3">
        <w:rPr>
          <w:color w:val="404040" w:themeColor="text1" w:themeTint="BF"/>
          <w:sz w:val="26"/>
          <w:szCs w:val="26"/>
        </w:rPr>
        <w:t xml:space="preserve"> РФ уполномочены составлять сотрудники органов внутренних дел. Рассматривают дела данной категории мировые судьи.</w:t>
      </w:r>
    </w:p>
    <w:p w:rsidR="00ED7FB1" w:rsidRPr="00B362E3" w:rsidRDefault="00ED7FB1" w:rsidP="00ED7FB1">
      <w:pPr>
        <w:ind w:firstLine="709"/>
        <w:rPr>
          <w:b/>
          <w:color w:val="404040" w:themeColor="text1" w:themeTint="BF"/>
          <w:sz w:val="26"/>
          <w:szCs w:val="26"/>
        </w:rPr>
      </w:pP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 xml:space="preserve">Прокуратура Шемуршинского района </w:t>
      </w: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Чувашской Республики</w:t>
      </w:r>
    </w:p>
    <w:p w:rsidR="00ED7FB1" w:rsidRPr="00B362E3" w:rsidRDefault="00ED7FB1" w:rsidP="00ED7FB1">
      <w:pPr>
        <w:rPr>
          <w:b/>
          <w:color w:val="404040" w:themeColor="text1" w:themeTint="BF"/>
          <w:sz w:val="26"/>
          <w:szCs w:val="26"/>
        </w:rPr>
      </w:pPr>
    </w:p>
    <w:p w:rsidR="00ED7FB1" w:rsidRPr="00B362E3" w:rsidRDefault="00ED7FB1" w:rsidP="00ED7FB1">
      <w:pPr>
        <w:ind w:firstLine="567"/>
        <w:jc w:val="center"/>
        <w:rPr>
          <w:b/>
          <w:color w:val="404040" w:themeColor="text1" w:themeTint="BF"/>
          <w:sz w:val="26"/>
          <w:szCs w:val="26"/>
        </w:rPr>
      </w:pPr>
      <w:r w:rsidRPr="00B362E3">
        <w:rPr>
          <w:b/>
          <w:color w:val="404040" w:themeColor="text1" w:themeTint="BF"/>
          <w:sz w:val="26"/>
          <w:szCs w:val="26"/>
        </w:rPr>
        <w:t>Установлены новые санитарно-эпидемиологические требования к содержанию территорий городских и сельских поселений</w:t>
      </w:r>
    </w:p>
    <w:p w:rsidR="00ED7FB1" w:rsidRPr="00B362E3" w:rsidRDefault="00ED7FB1" w:rsidP="00ED7FB1">
      <w:pPr>
        <w:ind w:firstLine="567"/>
        <w:jc w:val="center"/>
        <w:rPr>
          <w:b/>
          <w:color w:val="404040" w:themeColor="text1" w:themeTint="BF"/>
          <w:sz w:val="26"/>
          <w:szCs w:val="26"/>
        </w:rPr>
      </w:pP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xml:space="preserve">С 1 марта 2021 года вступают в силу Санитарные правила и нормы </w:t>
      </w:r>
      <w:proofErr w:type="spellStart"/>
      <w:r w:rsidRPr="00B362E3">
        <w:rPr>
          <w:color w:val="404040" w:themeColor="text1" w:themeTint="BF"/>
          <w:sz w:val="26"/>
          <w:szCs w:val="26"/>
        </w:rPr>
        <w:t>СанПиН</w:t>
      </w:r>
      <w:proofErr w:type="spellEnd"/>
      <w:r w:rsidRPr="00B362E3">
        <w:rPr>
          <w:color w:val="404040" w:themeColor="text1" w:themeTint="BF"/>
          <w:sz w:val="26"/>
          <w:szCs w:val="26"/>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xml:space="preserve">Новые санитарные правила, утверждённые постановлением Главного государственного санитарного врача РФ от 28.01.2021 № 3, будут действовать до 1 марта 2027 года. В них </w:t>
      </w:r>
      <w:proofErr w:type="gramStart"/>
      <w:r w:rsidRPr="00B362E3">
        <w:rPr>
          <w:color w:val="404040" w:themeColor="text1" w:themeTint="BF"/>
          <w:sz w:val="26"/>
          <w:szCs w:val="26"/>
        </w:rPr>
        <w:t>вошли</w:t>
      </w:r>
      <w:proofErr w:type="gramEnd"/>
      <w:r w:rsidRPr="00B362E3">
        <w:rPr>
          <w:color w:val="404040" w:themeColor="text1" w:themeTint="BF"/>
          <w:sz w:val="26"/>
          <w:szCs w:val="26"/>
        </w:rPr>
        <w:t xml:space="preserve"> в том числе требования к содержанию площадок для накопления ТКО, к качеству питьевой воды, содержанию зданий и помещений.</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xml:space="preserve">Разделом II </w:t>
      </w:r>
      <w:proofErr w:type="spellStart"/>
      <w:r w:rsidRPr="00B362E3">
        <w:rPr>
          <w:color w:val="404040" w:themeColor="text1" w:themeTint="BF"/>
          <w:sz w:val="26"/>
          <w:szCs w:val="26"/>
        </w:rPr>
        <w:t>СанПиН</w:t>
      </w:r>
      <w:proofErr w:type="spellEnd"/>
      <w:r w:rsidRPr="00B362E3">
        <w:rPr>
          <w:color w:val="404040" w:themeColor="text1" w:themeTint="BF"/>
          <w:sz w:val="26"/>
          <w:szCs w:val="26"/>
        </w:rPr>
        <w:t xml:space="preserve"> 2.1.3684-21 устанавливаются санитарно-эпидемиологические требования к содержанию территорий городских и сельских поселений.</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Так, пунктом 30 установлен запрет на сжигание листьев деревьев, кустарников на территории населенных пунктов. Собранные листья деревьев, кустарников подлежат вывозу на объекты размещения, обезвреживания или утилизации отходов.</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Не допускается заправлять автомобили для полива и подметания технической водой и водой из открытых водоемов (п.32).</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 (п. 35).</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На территориях пляжей хозяйствующими субъектами, владеющими пляжами, должны быть установлены кабины для переодевания (п. 36 Правил), общественные туалеты, душевые, урны.</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lastRenderedPageBreak/>
        <w:t>Также санитарными правилами устанавливаются требования к содержанию и уборке пляжей, парковых местностей, иных зон отдыха людей, а также торговых объектов в населенных пунктах, кладбищ.</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В разделе VIII приведены правила и нормы устройства, оборудования и содержания зданий/помещений, в том числе многоквартирных домов.</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xml:space="preserve">Так, земельные участки МКД должны быть благоустроены, озеленены, оборудованы проездами и тротуарами с твердым покрытием, иметь электрическое освещение (п.124). </w:t>
      </w:r>
      <w:proofErr w:type="spellStart"/>
      <w:r w:rsidRPr="00B362E3">
        <w:rPr>
          <w:color w:val="404040" w:themeColor="text1" w:themeTint="BF"/>
          <w:sz w:val="26"/>
          <w:szCs w:val="26"/>
        </w:rPr>
        <w:t>СанПиН</w:t>
      </w:r>
      <w:proofErr w:type="spellEnd"/>
      <w:r w:rsidRPr="00B362E3">
        <w:rPr>
          <w:color w:val="404040" w:themeColor="text1" w:themeTint="BF"/>
          <w:sz w:val="26"/>
          <w:szCs w:val="26"/>
        </w:rPr>
        <w:t xml:space="preserve"> 2.1.3684-21 запрещено размещать над гаражами/паркингами МКД помещения для работы с детьми и медицинские организации (п.134). На придомовой территории нельзя мыть автомобили, сливать топливо, а также регулировать звуковые сигналы и тормоза (п.135). Разгрузка товаров и материалов в магазины/офисы, расположенные в многоквартирных домах, не должна производиться со стороны, где находятся входы в подъезды (п.139).</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w:t>
      </w: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 xml:space="preserve">Прокуратура Шемуршинского района </w:t>
      </w: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Чувашской Республики</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p>
    <w:p w:rsidR="00ED7FB1" w:rsidRPr="00B362E3" w:rsidRDefault="00ED7FB1" w:rsidP="00ED7FB1">
      <w:pPr>
        <w:ind w:firstLine="567"/>
        <w:jc w:val="center"/>
        <w:rPr>
          <w:b/>
          <w:color w:val="404040" w:themeColor="text1" w:themeTint="BF"/>
          <w:sz w:val="26"/>
          <w:szCs w:val="26"/>
        </w:rPr>
      </w:pPr>
      <w:r w:rsidRPr="00B362E3">
        <w:rPr>
          <w:b/>
          <w:color w:val="404040" w:themeColor="text1" w:themeTint="BF"/>
          <w:sz w:val="26"/>
          <w:szCs w:val="26"/>
        </w:rPr>
        <w:t>О порядке рассмотрения сообщения о преступлении</w:t>
      </w:r>
    </w:p>
    <w:p w:rsidR="00ED7FB1" w:rsidRPr="00B362E3" w:rsidRDefault="00ED7FB1" w:rsidP="00ED7FB1">
      <w:pPr>
        <w:ind w:firstLine="567"/>
        <w:jc w:val="center"/>
        <w:rPr>
          <w:b/>
          <w:color w:val="404040" w:themeColor="text1" w:themeTint="BF"/>
          <w:sz w:val="26"/>
          <w:szCs w:val="26"/>
        </w:rPr>
      </w:pP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Сообщением о преступлении в силу п. 43 ст. 5 Уголовно-процессуального кодекса Российской Федерации (далее – УПК РФ) являются заявление о преступлении, явка с повинной и рапорт об обнаружении преступления.</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Заявление о преступлении может быть сделано в устном или письменном виде (ст. 141 УПК РФ). Письменное заявление должно быть подписано заявителем. Устно заявление о преступлении заносится в протокол, который также подписывается заявителем и лицом, принявшим данное заявление. Заявитель обязательно предупреждается об уголовной ответственности по ст. 306 Уголовного кодекса Российской Федерации (далее – УК РФ) за заведомо ложный донос, что удостоверяется его подписью. Анонимное заявление о преступлении не может служить поводом для возбуждения уголовного дела.</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Согласно требованиями ст. 144 УПК РФ должностное лицо органов внутренних дел должно проверить сообщение о преступлении и принять процессуальное решение в срок не позднее 3 суток со дня его поступления. При этом срок проведения проверки в установленном законом порядке может быть продлен до 10, а затем и до 30 суток.</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По результатам проверки сообщения о преступлении должностное лицо принимает одно из решений, предусмотренных ст. 145 УПК РФ:</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о возбуждении уголовного дела;</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об отказе в возбуждении уголовного дела;</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t xml:space="preserve">- о передаче сообщения по </w:t>
      </w:r>
      <w:proofErr w:type="spellStart"/>
      <w:r w:rsidRPr="00B362E3">
        <w:rPr>
          <w:color w:val="404040" w:themeColor="text1" w:themeTint="BF"/>
          <w:sz w:val="26"/>
          <w:szCs w:val="26"/>
        </w:rPr>
        <w:t>подследственности</w:t>
      </w:r>
      <w:proofErr w:type="spellEnd"/>
      <w:r w:rsidRPr="00B362E3">
        <w:rPr>
          <w:color w:val="404040" w:themeColor="text1" w:themeTint="BF"/>
          <w:sz w:val="26"/>
          <w:szCs w:val="26"/>
        </w:rPr>
        <w:t>;</w:t>
      </w:r>
    </w:p>
    <w:p w:rsidR="00ED7FB1" w:rsidRPr="00B362E3" w:rsidRDefault="00ED7FB1" w:rsidP="00ED7FB1">
      <w:pPr>
        <w:pStyle w:val="a3"/>
        <w:spacing w:before="0" w:beforeAutospacing="0" w:after="0" w:afterAutospacing="0"/>
        <w:ind w:firstLine="709"/>
        <w:jc w:val="both"/>
        <w:rPr>
          <w:color w:val="404040" w:themeColor="text1" w:themeTint="BF"/>
          <w:sz w:val="26"/>
          <w:szCs w:val="26"/>
        </w:rPr>
      </w:pPr>
      <w:r w:rsidRPr="00B362E3">
        <w:rPr>
          <w:color w:val="404040" w:themeColor="text1" w:themeTint="BF"/>
          <w:sz w:val="26"/>
          <w:szCs w:val="26"/>
        </w:rPr>
        <w:lastRenderedPageBreak/>
        <w:t>О принятом решении в обязательном порядке сообщается заявителю, при этом ему разъясняются права обжаловать данное решение и порядок его обжалования.</w:t>
      </w:r>
    </w:p>
    <w:p w:rsidR="00ED7FB1" w:rsidRPr="00B362E3" w:rsidRDefault="00ED7FB1" w:rsidP="00ED7FB1">
      <w:pPr>
        <w:ind w:firstLine="709"/>
        <w:rPr>
          <w:b/>
          <w:color w:val="404040" w:themeColor="text1" w:themeTint="BF"/>
          <w:sz w:val="26"/>
          <w:szCs w:val="26"/>
        </w:rPr>
      </w:pP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 xml:space="preserve">Прокуратура Шемуршинского района </w:t>
      </w:r>
    </w:p>
    <w:p w:rsidR="00ED7FB1" w:rsidRPr="00B362E3" w:rsidRDefault="00ED7FB1" w:rsidP="00ED7FB1">
      <w:pPr>
        <w:shd w:val="clear" w:color="auto" w:fill="FFFFFF"/>
        <w:spacing w:line="240" w:lineRule="exact"/>
        <w:ind w:left="4678"/>
        <w:contextualSpacing/>
        <w:outlineLvl w:val="0"/>
        <w:rPr>
          <w:bCs/>
          <w:color w:val="404040" w:themeColor="text1" w:themeTint="BF"/>
          <w:kern w:val="36"/>
          <w:sz w:val="26"/>
          <w:szCs w:val="26"/>
        </w:rPr>
      </w:pPr>
      <w:r w:rsidRPr="00B362E3">
        <w:rPr>
          <w:bCs/>
          <w:color w:val="404040" w:themeColor="text1" w:themeTint="BF"/>
          <w:kern w:val="36"/>
          <w:sz w:val="26"/>
          <w:szCs w:val="26"/>
        </w:rPr>
        <w:t>Чувашской Республики</w:t>
      </w:r>
    </w:p>
    <w:p w:rsidR="00ED7FB1" w:rsidRPr="00B362E3" w:rsidRDefault="00ED7FB1" w:rsidP="00ED7FB1">
      <w:pPr>
        <w:ind w:firstLine="709"/>
        <w:rPr>
          <w:b/>
          <w:color w:val="404040" w:themeColor="text1" w:themeTint="BF"/>
          <w:sz w:val="26"/>
          <w:szCs w:val="26"/>
        </w:rPr>
      </w:pPr>
    </w:p>
    <w:p w:rsidR="00077F84" w:rsidRDefault="00077F84" w:rsidP="00077F84"/>
    <w:p w:rsidR="00077F84" w:rsidRDefault="00077F84" w:rsidP="00077F84"/>
    <w:p w:rsidR="006156EF" w:rsidRPr="00BB15A2" w:rsidRDefault="006156EF" w:rsidP="006156EF">
      <w:bookmarkStart w:id="0" w:name="_GoBack"/>
    </w:p>
    <w:bookmarkEnd w:id="0"/>
    <w:p w:rsidR="00E817A5" w:rsidRDefault="00E817A5" w:rsidP="00FA6043">
      <w:pPr>
        <w:pStyle w:val="11"/>
        <w:spacing w:after="0"/>
        <w:jc w:val="both"/>
        <w:rPr>
          <w:b/>
          <w:bCs/>
        </w:rPr>
      </w:pPr>
    </w:p>
    <w:tbl>
      <w:tblPr>
        <w:tblW w:w="9779" w:type="dxa"/>
        <w:tblLayout w:type="fixed"/>
        <w:tblLook w:val="01E0"/>
      </w:tblPr>
      <w:tblGrid>
        <w:gridCol w:w="6554"/>
        <w:gridCol w:w="345"/>
        <w:gridCol w:w="2880"/>
      </w:tblGrid>
      <w:tr w:rsidR="00FA6043" w:rsidTr="00AA21EB">
        <w:tc>
          <w:tcPr>
            <w:tcW w:w="6554" w:type="dxa"/>
            <w:hideMark/>
          </w:tcPr>
          <w:p w:rsidR="00FA6043" w:rsidRDefault="00FA6043" w:rsidP="00AA21EB">
            <w:pPr>
              <w:spacing w:after="0" w:line="240" w:lineRule="auto"/>
              <w:rPr>
                <w:sz w:val="20"/>
                <w:szCs w:val="20"/>
              </w:rPr>
            </w:pPr>
            <w:r>
              <w:rPr>
                <w:sz w:val="20"/>
                <w:szCs w:val="20"/>
              </w:rPr>
              <w:t>Учредитель: администрация Чепкас-Никольского сельского поселения Шемуршинского района  Чувашской Республики</w:t>
            </w:r>
          </w:p>
          <w:p w:rsidR="00FA6043" w:rsidRDefault="00FA6043" w:rsidP="00AA21EB">
            <w:pPr>
              <w:spacing w:after="0" w:line="240" w:lineRule="auto"/>
              <w:rPr>
                <w:sz w:val="20"/>
                <w:szCs w:val="20"/>
              </w:rPr>
            </w:pPr>
            <w:r>
              <w:rPr>
                <w:sz w:val="20"/>
                <w:szCs w:val="20"/>
              </w:rPr>
              <w:t xml:space="preserve">Адрес:429173, Чувашская </w:t>
            </w:r>
            <w:proofErr w:type="spellStart"/>
            <w:r>
              <w:rPr>
                <w:sz w:val="20"/>
                <w:szCs w:val="20"/>
              </w:rPr>
              <w:t>Республика,с</w:t>
            </w:r>
            <w:proofErr w:type="gramStart"/>
            <w:r>
              <w:rPr>
                <w:sz w:val="20"/>
                <w:szCs w:val="20"/>
              </w:rPr>
              <w:t>.Ч</w:t>
            </w:r>
            <w:proofErr w:type="gramEnd"/>
            <w:r>
              <w:rPr>
                <w:sz w:val="20"/>
                <w:szCs w:val="20"/>
              </w:rPr>
              <w:t>епкас-Никольское,ул.Чапаева</w:t>
            </w:r>
            <w:proofErr w:type="spellEnd"/>
            <w:r>
              <w:rPr>
                <w:sz w:val="20"/>
                <w:szCs w:val="20"/>
              </w:rPr>
              <w:t xml:space="preserve">, д.24. Электронная версия на сайте администрации Чепкас-Никольского сельского поселения: </w:t>
            </w:r>
            <w:proofErr w:type="spellStart"/>
            <w:r>
              <w:rPr>
                <w:sz w:val="20"/>
                <w:szCs w:val="20"/>
                <w:lang w:val="en-US"/>
              </w:rPr>
              <w:t>htt</w:t>
            </w:r>
            <w:proofErr w:type="spellEnd"/>
            <w:r>
              <w:rPr>
                <w:sz w:val="20"/>
                <w:szCs w:val="20"/>
              </w:rPr>
              <w:t>://</w:t>
            </w:r>
            <w:proofErr w:type="spellStart"/>
            <w:r>
              <w:rPr>
                <w:sz w:val="20"/>
                <w:szCs w:val="20"/>
                <w:lang w:val="en-US"/>
              </w:rPr>
              <w:t>qov</w:t>
            </w:r>
            <w:proofErr w:type="spellEnd"/>
            <w:r>
              <w:rPr>
                <w:sz w:val="20"/>
                <w:szCs w:val="20"/>
              </w:rPr>
              <w:t>.</w:t>
            </w:r>
            <w:r>
              <w:rPr>
                <w:sz w:val="20"/>
                <w:szCs w:val="20"/>
                <w:lang w:val="en-US"/>
              </w:rPr>
              <w:t>cap</w:t>
            </w:r>
            <w:r>
              <w:rPr>
                <w:sz w:val="20"/>
                <w:szCs w:val="20"/>
              </w:rPr>
              <w:t>.</w:t>
            </w:r>
            <w:proofErr w:type="spellStart"/>
            <w:r>
              <w:rPr>
                <w:sz w:val="20"/>
                <w:szCs w:val="20"/>
                <w:lang w:val="en-US"/>
              </w:rPr>
              <w:t>ru</w:t>
            </w:r>
            <w:proofErr w:type="spellEnd"/>
            <w:r>
              <w:rPr>
                <w:sz w:val="20"/>
                <w:szCs w:val="20"/>
              </w:rPr>
              <w:t>/</w:t>
            </w:r>
            <w:r>
              <w:rPr>
                <w:sz w:val="20"/>
                <w:szCs w:val="20"/>
                <w:lang w:val="en-US"/>
              </w:rPr>
              <w:t>main</w:t>
            </w:r>
            <w:r>
              <w:rPr>
                <w:sz w:val="20"/>
                <w:szCs w:val="20"/>
              </w:rPr>
              <w:t>.</w:t>
            </w:r>
            <w:r>
              <w:rPr>
                <w:sz w:val="20"/>
                <w:szCs w:val="20"/>
                <w:lang w:val="en-US"/>
              </w:rPr>
              <w:t>asp</w:t>
            </w:r>
            <w:r w:rsidRPr="007E5007">
              <w:rPr>
                <w:sz w:val="20"/>
                <w:szCs w:val="20"/>
              </w:rPr>
              <w:t xml:space="preserve"> </w:t>
            </w:r>
            <w:proofErr w:type="spellStart"/>
            <w:r>
              <w:rPr>
                <w:sz w:val="20"/>
                <w:szCs w:val="20"/>
                <w:lang w:val="en-US"/>
              </w:rPr>
              <w:t>govid</w:t>
            </w:r>
            <w:proofErr w:type="spellEnd"/>
            <w:r>
              <w:rPr>
                <w:sz w:val="20"/>
                <w:szCs w:val="20"/>
              </w:rPr>
              <w:t>=504</w:t>
            </w:r>
          </w:p>
          <w:p w:rsidR="00FA6043" w:rsidRDefault="00FA6043" w:rsidP="00AA21EB">
            <w:pPr>
              <w:spacing w:after="0" w:line="240" w:lineRule="auto"/>
              <w:rPr>
                <w:sz w:val="20"/>
                <w:szCs w:val="20"/>
              </w:rPr>
            </w:pPr>
            <w:r>
              <w:rPr>
                <w:sz w:val="20"/>
                <w:szCs w:val="20"/>
              </w:rPr>
              <w:t xml:space="preserve">Главный редактор   М.Н.Мартынова </w:t>
            </w:r>
          </w:p>
        </w:tc>
        <w:tc>
          <w:tcPr>
            <w:tcW w:w="345" w:type="dxa"/>
          </w:tcPr>
          <w:p w:rsidR="00FA6043" w:rsidRDefault="00FA6043" w:rsidP="00AA21EB">
            <w:pPr>
              <w:spacing w:after="0" w:line="240" w:lineRule="auto"/>
              <w:rPr>
                <w:sz w:val="20"/>
                <w:szCs w:val="20"/>
              </w:rPr>
            </w:pPr>
          </w:p>
        </w:tc>
        <w:tc>
          <w:tcPr>
            <w:tcW w:w="2880" w:type="dxa"/>
            <w:hideMark/>
          </w:tcPr>
          <w:p w:rsidR="00FA6043" w:rsidRDefault="00FA6043" w:rsidP="00AA21EB">
            <w:pPr>
              <w:spacing w:after="0" w:line="240" w:lineRule="auto"/>
              <w:rPr>
                <w:sz w:val="20"/>
                <w:szCs w:val="20"/>
              </w:rPr>
            </w:pPr>
            <w:r>
              <w:rPr>
                <w:sz w:val="20"/>
                <w:szCs w:val="20"/>
              </w:rPr>
              <w:t xml:space="preserve">Распространяется на территории Чепкас </w:t>
            </w:r>
            <w:proofErr w:type="gramStart"/>
            <w:r>
              <w:rPr>
                <w:sz w:val="20"/>
                <w:szCs w:val="20"/>
              </w:rPr>
              <w:t>-Н</w:t>
            </w:r>
            <w:proofErr w:type="gramEnd"/>
            <w:r>
              <w:rPr>
                <w:sz w:val="20"/>
                <w:szCs w:val="20"/>
              </w:rPr>
              <w:t>икольского сельского поселения.</w:t>
            </w:r>
          </w:p>
          <w:p w:rsidR="00FA6043" w:rsidRDefault="00FA6043" w:rsidP="00AA21EB">
            <w:pPr>
              <w:spacing w:after="0" w:line="240" w:lineRule="auto"/>
              <w:rPr>
                <w:sz w:val="20"/>
                <w:szCs w:val="20"/>
              </w:rPr>
            </w:pPr>
            <w:r>
              <w:rPr>
                <w:sz w:val="20"/>
                <w:szCs w:val="20"/>
              </w:rPr>
              <w:t>БЕСПЛАТНО.</w:t>
            </w:r>
          </w:p>
          <w:p w:rsidR="00FA6043" w:rsidRDefault="001E0F4B" w:rsidP="00AA21EB">
            <w:pPr>
              <w:spacing w:after="0" w:line="240" w:lineRule="auto"/>
              <w:rPr>
                <w:sz w:val="20"/>
                <w:szCs w:val="20"/>
              </w:rPr>
            </w:pPr>
            <w:r>
              <w:rPr>
                <w:sz w:val="20"/>
                <w:szCs w:val="20"/>
              </w:rPr>
              <w:t>Тираж 20</w:t>
            </w:r>
            <w:r w:rsidR="00FA6043">
              <w:rPr>
                <w:sz w:val="20"/>
                <w:szCs w:val="20"/>
              </w:rPr>
              <w:t xml:space="preserve">  экз.</w:t>
            </w:r>
          </w:p>
        </w:tc>
      </w:tr>
    </w:tbl>
    <w:p w:rsidR="00896F25" w:rsidRPr="00FA6043" w:rsidRDefault="00896F25" w:rsidP="00FA6043"/>
    <w:sectPr w:rsidR="00896F25" w:rsidRPr="00FA6043" w:rsidSect="00DB6F4C">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D39" w:rsidRDefault="00FE4D39" w:rsidP="00EA26CE">
      <w:pPr>
        <w:spacing w:after="0" w:line="240" w:lineRule="auto"/>
      </w:pPr>
      <w:r>
        <w:separator/>
      </w:r>
    </w:p>
  </w:endnote>
  <w:endnote w:type="continuationSeparator" w:id="0">
    <w:p w:rsidR="00FE4D39" w:rsidRDefault="00FE4D39" w:rsidP="00EA2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EF" w:rsidRPr="000F1E79" w:rsidRDefault="006156EF">
    <w:pPr>
      <w:pStyle w:val="a9"/>
      <w:jc w:val="center"/>
      <w:rPr>
        <w:sz w:val="20"/>
        <w:szCs w:val="20"/>
      </w:rPr>
    </w:pPr>
  </w:p>
  <w:p w:rsidR="006156EF" w:rsidRPr="00D45905" w:rsidRDefault="006156EF" w:rsidP="00D45905">
    <w:pPr>
      <w:pStyle w:val="a9"/>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D39" w:rsidRDefault="00FE4D39" w:rsidP="00EA26CE">
      <w:pPr>
        <w:spacing w:after="0" w:line="240" w:lineRule="auto"/>
      </w:pPr>
      <w:r>
        <w:separator/>
      </w:r>
    </w:p>
  </w:footnote>
  <w:footnote w:type="continuationSeparator" w:id="0">
    <w:p w:rsidR="00FE4D39" w:rsidRDefault="00FE4D39" w:rsidP="00EA2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EF" w:rsidRPr="000F1E79" w:rsidRDefault="006D392D">
    <w:pPr>
      <w:pStyle w:val="a7"/>
      <w:jc w:val="center"/>
      <w:rPr>
        <w:sz w:val="20"/>
        <w:szCs w:val="20"/>
      </w:rPr>
    </w:pPr>
    <w:r w:rsidRPr="000F1E79">
      <w:rPr>
        <w:sz w:val="20"/>
        <w:szCs w:val="20"/>
      </w:rPr>
      <w:fldChar w:fldCharType="begin"/>
    </w:r>
    <w:r w:rsidR="006156EF" w:rsidRPr="000F1E79">
      <w:rPr>
        <w:sz w:val="20"/>
        <w:szCs w:val="20"/>
      </w:rPr>
      <w:instrText>PAGE   \* MERGEFORMAT</w:instrText>
    </w:r>
    <w:r w:rsidRPr="000F1E79">
      <w:rPr>
        <w:sz w:val="20"/>
        <w:szCs w:val="20"/>
      </w:rPr>
      <w:fldChar w:fldCharType="separate"/>
    </w:r>
    <w:r w:rsidR="00ED7FB1">
      <w:rPr>
        <w:noProof/>
        <w:sz w:val="20"/>
        <w:szCs w:val="20"/>
      </w:rPr>
      <w:t>1</w:t>
    </w:r>
    <w:r w:rsidRPr="000F1E79">
      <w:rPr>
        <w:sz w:val="20"/>
        <w:szCs w:val="20"/>
      </w:rPr>
      <w:fldChar w:fldCharType="end"/>
    </w:r>
  </w:p>
  <w:p w:rsidR="006156EF" w:rsidRDefault="006156E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218"/>
    <w:multiLevelType w:val="hybridMultilevel"/>
    <w:tmpl w:val="1CC4F296"/>
    <w:lvl w:ilvl="0" w:tplc="F9D63ACC">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C0643"/>
    <w:multiLevelType w:val="multilevel"/>
    <w:tmpl w:val="D2D01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596639"/>
    <w:multiLevelType w:val="hybridMultilevel"/>
    <w:tmpl w:val="8E106EA0"/>
    <w:lvl w:ilvl="0" w:tplc="E85EF7FE">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EE32E4"/>
    <w:multiLevelType w:val="multilevel"/>
    <w:tmpl w:val="CAFA5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F85622A"/>
    <w:multiLevelType w:val="hybridMultilevel"/>
    <w:tmpl w:val="97CE54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40B95"/>
    <w:multiLevelType w:val="multilevel"/>
    <w:tmpl w:val="0A26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F148C8"/>
    <w:multiLevelType w:val="hybridMultilevel"/>
    <w:tmpl w:val="42400A6A"/>
    <w:lvl w:ilvl="0" w:tplc="377C1B9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29C51AB3"/>
    <w:multiLevelType w:val="hybridMultilevel"/>
    <w:tmpl w:val="11182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E54036"/>
    <w:multiLevelType w:val="multilevel"/>
    <w:tmpl w:val="1AFC8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BB46FC1"/>
    <w:multiLevelType w:val="multilevel"/>
    <w:tmpl w:val="433E38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2A75CE"/>
    <w:multiLevelType w:val="hybridMultilevel"/>
    <w:tmpl w:val="39A604B2"/>
    <w:lvl w:ilvl="0" w:tplc="6C9E4332">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3D73760"/>
    <w:multiLevelType w:val="hybridMultilevel"/>
    <w:tmpl w:val="3312A632"/>
    <w:lvl w:ilvl="0" w:tplc="7F6E1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665358"/>
    <w:multiLevelType w:val="hybridMultilevel"/>
    <w:tmpl w:val="A7FC11E0"/>
    <w:lvl w:ilvl="0" w:tplc="5D062188">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5FEB021E"/>
    <w:multiLevelType w:val="multilevel"/>
    <w:tmpl w:val="04CEA3B2"/>
    <w:lvl w:ilvl="0">
      <w:start w:val="1"/>
      <w:numFmt w:val="decimal"/>
      <w:lvlText w:val="%1."/>
      <w:lvlJc w:val="left"/>
      <w:pPr>
        <w:ind w:left="915" w:hanging="360"/>
      </w:pPr>
    </w:lvl>
    <w:lvl w:ilvl="1">
      <w:start w:val="1"/>
      <w:numFmt w:val="decimal"/>
      <w:isLgl/>
      <w:lvlText w:val="%1.%2."/>
      <w:lvlJc w:val="left"/>
      <w:pPr>
        <w:ind w:left="927" w:hanging="360"/>
      </w:pPr>
    </w:lvl>
    <w:lvl w:ilvl="2">
      <w:start w:val="1"/>
      <w:numFmt w:val="decimal"/>
      <w:isLgl/>
      <w:lvlText w:val="%1.%2.%3."/>
      <w:lvlJc w:val="left"/>
      <w:pPr>
        <w:ind w:left="1299" w:hanging="720"/>
      </w:pPr>
    </w:lvl>
    <w:lvl w:ilvl="3">
      <w:start w:val="1"/>
      <w:numFmt w:val="decimal"/>
      <w:isLgl/>
      <w:lvlText w:val="%1.%2.%3.%4."/>
      <w:lvlJc w:val="left"/>
      <w:pPr>
        <w:ind w:left="1311" w:hanging="720"/>
      </w:pPr>
    </w:lvl>
    <w:lvl w:ilvl="4">
      <w:start w:val="1"/>
      <w:numFmt w:val="decimal"/>
      <w:isLgl/>
      <w:lvlText w:val="%1.%2.%3.%4.%5."/>
      <w:lvlJc w:val="left"/>
      <w:pPr>
        <w:ind w:left="1683" w:hanging="1080"/>
      </w:pPr>
    </w:lvl>
    <w:lvl w:ilvl="5">
      <w:start w:val="1"/>
      <w:numFmt w:val="decimal"/>
      <w:isLgl/>
      <w:lvlText w:val="%1.%2.%3.%4.%5.%6."/>
      <w:lvlJc w:val="left"/>
      <w:pPr>
        <w:ind w:left="1695" w:hanging="1080"/>
      </w:pPr>
    </w:lvl>
    <w:lvl w:ilvl="6">
      <w:start w:val="1"/>
      <w:numFmt w:val="decimal"/>
      <w:isLgl/>
      <w:lvlText w:val="%1.%2.%3.%4.%5.%6.%7."/>
      <w:lvlJc w:val="left"/>
      <w:pPr>
        <w:ind w:left="2067" w:hanging="1440"/>
      </w:pPr>
    </w:lvl>
    <w:lvl w:ilvl="7">
      <w:start w:val="1"/>
      <w:numFmt w:val="decimal"/>
      <w:isLgl/>
      <w:lvlText w:val="%1.%2.%3.%4.%5.%6.%7.%8."/>
      <w:lvlJc w:val="left"/>
      <w:pPr>
        <w:ind w:left="2079" w:hanging="1440"/>
      </w:pPr>
    </w:lvl>
    <w:lvl w:ilvl="8">
      <w:start w:val="1"/>
      <w:numFmt w:val="decimal"/>
      <w:isLgl/>
      <w:lvlText w:val="%1.%2.%3.%4.%5.%6.%7.%8.%9."/>
      <w:lvlJc w:val="left"/>
      <w:pPr>
        <w:ind w:left="2451" w:hanging="1800"/>
      </w:p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7763382"/>
    <w:multiLevelType w:val="multilevel"/>
    <w:tmpl w:val="8A9C2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B704770"/>
    <w:multiLevelType w:val="multilevel"/>
    <w:tmpl w:val="AC5E2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B802C9D"/>
    <w:multiLevelType w:val="hybridMultilevel"/>
    <w:tmpl w:val="4426C2B2"/>
    <w:lvl w:ilvl="0" w:tplc="F6F484FC">
      <w:start w:val="1"/>
      <w:numFmt w:val="decimal"/>
      <w:lvlText w:val="%1."/>
      <w:lvlJc w:val="left"/>
      <w:pPr>
        <w:ind w:left="7601"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8"/>
  </w:num>
  <w:num w:numId="3">
    <w:abstractNumId w:val="4"/>
  </w:num>
  <w:num w:numId="4">
    <w:abstractNumId w:val="0"/>
  </w:num>
  <w:num w:numId="5">
    <w:abstractNumId w:val="7"/>
  </w:num>
  <w:num w:numId="6">
    <w:abstractNumId w:val="1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59DC"/>
    <w:rsid w:val="0002380E"/>
    <w:rsid w:val="00026500"/>
    <w:rsid w:val="000667E9"/>
    <w:rsid w:val="00077F84"/>
    <w:rsid w:val="00086878"/>
    <w:rsid w:val="000E478F"/>
    <w:rsid w:val="000F255C"/>
    <w:rsid w:val="00116988"/>
    <w:rsid w:val="00125C26"/>
    <w:rsid w:val="00130770"/>
    <w:rsid w:val="00143EE8"/>
    <w:rsid w:val="00184857"/>
    <w:rsid w:val="001C4767"/>
    <w:rsid w:val="001D1CD3"/>
    <w:rsid w:val="001E0F4B"/>
    <w:rsid w:val="00210945"/>
    <w:rsid w:val="00236820"/>
    <w:rsid w:val="00273166"/>
    <w:rsid w:val="00304EE6"/>
    <w:rsid w:val="00307B10"/>
    <w:rsid w:val="003243C7"/>
    <w:rsid w:val="00332574"/>
    <w:rsid w:val="00351C77"/>
    <w:rsid w:val="00360DE7"/>
    <w:rsid w:val="00361DE3"/>
    <w:rsid w:val="0038120A"/>
    <w:rsid w:val="003930D4"/>
    <w:rsid w:val="003A264E"/>
    <w:rsid w:val="003E05D6"/>
    <w:rsid w:val="00401CC4"/>
    <w:rsid w:val="004177E8"/>
    <w:rsid w:val="00447A13"/>
    <w:rsid w:val="004A31A3"/>
    <w:rsid w:val="004A3A8D"/>
    <w:rsid w:val="004E5B3D"/>
    <w:rsid w:val="0050785D"/>
    <w:rsid w:val="0052018B"/>
    <w:rsid w:val="005208F8"/>
    <w:rsid w:val="00544394"/>
    <w:rsid w:val="005571C1"/>
    <w:rsid w:val="005812E4"/>
    <w:rsid w:val="00592E43"/>
    <w:rsid w:val="005A3550"/>
    <w:rsid w:val="005B4A62"/>
    <w:rsid w:val="005E22A9"/>
    <w:rsid w:val="005E27B3"/>
    <w:rsid w:val="005F5435"/>
    <w:rsid w:val="00607D3E"/>
    <w:rsid w:val="006156EF"/>
    <w:rsid w:val="00666490"/>
    <w:rsid w:val="006A59DC"/>
    <w:rsid w:val="006B6EC3"/>
    <w:rsid w:val="006B7198"/>
    <w:rsid w:val="006D392D"/>
    <w:rsid w:val="00712E79"/>
    <w:rsid w:val="00722328"/>
    <w:rsid w:val="0075058F"/>
    <w:rsid w:val="00760F2E"/>
    <w:rsid w:val="007703A6"/>
    <w:rsid w:val="0078200F"/>
    <w:rsid w:val="00785656"/>
    <w:rsid w:val="007A4950"/>
    <w:rsid w:val="007D158E"/>
    <w:rsid w:val="007D7BDF"/>
    <w:rsid w:val="007E701B"/>
    <w:rsid w:val="007F07A7"/>
    <w:rsid w:val="007F2F82"/>
    <w:rsid w:val="00804FCC"/>
    <w:rsid w:val="0082301F"/>
    <w:rsid w:val="0083366B"/>
    <w:rsid w:val="00843B8D"/>
    <w:rsid w:val="008515D3"/>
    <w:rsid w:val="00851D85"/>
    <w:rsid w:val="00852617"/>
    <w:rsid w:val="00890ED4"/>
    <w:rsid w:val="00896F25"/>
    <w:rsid w:val="00896FDB"/>
    <w:rsid w:val="008A0735"/>
    <w:rsid w:val="008F0950"/>
    <w:rsid w:val="00937096"/>
    <w:rsid w:val="00991ED8"/>
    <w:rsid w:val="009C1795"/>
    <w:rsid w:val="00A16087"/>
    <w:rsid w:val="00A2719D"/>
    <w:rsid w:val="00A35792"/>
    <w:rsid w:val="00A52FEA"/>
    <w:rsid w:val="00A969AB"/>
    <w:rsid w:val="00AA4F96"/>
    <w:rsid w:val="00AF5E98"/>
    <w:rsid w:val="00AF7410"/>
    <w:rsid w:val="00B03EE6"/>
    <w:rsid w:val="00B136B0"/>
    <w:rsid w:val="00B30116"/>
    <w:rsid w:val="00B73F0C"/>
    <w:rsid w:val="00B947AD"/>
    <w:rsid w:val="00BB18E3"/>
    <w:rsid w:val="00BD1714"/>
    <w:rsid w:val="00C23AD1"/>
    <w:rsid w:val="00C675FB"/>
    <w:rsid w:val="00CD1BDD"/>
    <w:rsid w:val="00CD2A83"/>
    <w:rsid w:val="00D20D2D"/>
    <w:rsid w:val="00D52210"/>
    <w:rsid w:val="00D60AA9"/>
    <w:rsid w:val="00D84E8A"/>
    <w:rsid w:val="00DB3F5F"/>
    <w:rsid w:val="00DB6F4C"/>
    <w:rsid w:val="00DE6040"/>
    <w:rsid w:val="00E01F03"/>
    <w:rsid w:val="00E50D9D"/>
    <w:rsid w:val="00E52DDB"/>
    <w:rsid w:val="00E55AAA"/>
    <w:rsid w:val="00E817A5"/>
    <w:rsid w:val="00EA02B3"/>
    <w:rsid w:val="00EA26CE"/>
    <w:rsid w:val="00ED7FB1"/>
    <w:rsid w:val="00EF4360"/>
    <w:rsid w:val="00F0199E"/>
    <w:rsid w:val="00F12A3E"/>
    <w:rsid w:val="00F23E74"/>
    <w:rsid w:val="00F3389A"/>
    <w:rsid w:val="00F46475"/>
    <w:rsid w:val="00F612BC"/>
    <w:rsid w:val="00F64802"/>
    <w:rsid w:val="00F950CC"/>
    <w:rsid w:val="00F959DC"/>
    <w:rsid w:val="00FA2B6C"/>
    <w:rsid w:val="00FA6043"/>
    <w:rsid w:val="00FC7736"/>
    <w:rsid w:val="00FE4702"/>
    <w:rsid w:val="00FE4D39"/>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DC"/>
    <w:rPr>
      <w:rFonts w:ascii="Calibri" w:eastAsia="Times New Roman" w:hAnsi="Calibri" w:cs="Times New Roman"/>
      <w:lang w:eastAsia="ru-RU"/>
    </w:rPr>
  </w:style>
  <w:style w:type="paragraph" w:styleId="1">
    <w:name w:val="heading 1"/>
    <w:basedOn w:val="a"/>
    <w:next w:val="a"/>
    <w:link w:val="10"/>
    <w:uiPriority w:val="9"/>
    <w:qFormat/>
    <w:rsid w:val="00852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0785D"/>
    <w:pPr>
      <w:keepNext/>
      <w:spacing w:after="0" w:line="240" w:lineRule="auto"/>
      <w:jc w:val="center"/>
      <w:outlineLvl w:val="1"/>
    </w:pPr>
    <w:rPr>
      <w:rFonts w:ascii="Times New Roman" w:hAnsi="Times New Roman"/>
      <w:b/>
      <w:bCs/>
      <w:sz w:val="26"/>
      <w:szCs w:val="24"/>
    </w:rPr>
  </w:style>
  <w:style w:type="paragraph" w:styleId="3">
    <w:name w:val="heading 3"/>
    <w:basedOn w:val="a"/>
    <w:next w:val="a"/>
    <w:link w:val="30"/>
    <w:uiPriority w:val="9"/>
    <w:unhideWhenUsed/>
    <w:qFormat/>
    <w:rsid w:val="006156EF"/>
    <w:pPr>
      <w:keepNext/>
      <w:widowControl w:val="0"/>
      <w:autoSpaceDE w:val="0"/>
      <w:autoSpaceDN w:val="0"/>
      <w:adjustRightInd w:val="0"/>
      <w:spacing w:before="240" w:after="60" w:line="240" w:lineRule="auto"/>
      <w:ind w:firstLine="720"/>
      <w:jc w:val="both"/>
      <w:outlineLvl w:val="2"/>
    </w:pPr>
    <w:rPr>
      <w:rFonts w:ascii="Cambria" w:hAnsi="Cambria"/>
      <w:b/>
      <w:bCs/>
      <w:sz w:val="26"/>
      <w:szCs w:val="26"/>
    </w:rPr>
  </w:style>
  <w:style w:type="paragraph" w:styleId="4">
    <w:name w:val="heading 4"/>
    <w:basedOn w:val="a"/>
    <w:link w:val="40"/>
    <w:uiPriority w:val="9"/>
    <w:semiHidden/>
    <w:unhideWhenUsed/>
    <w:qFormat/>
    <w:rsid w:val="006156EF"/>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link w:val="50"/>
    <w:uiPriority w:val="9"/>
    <w:semiHidden/>
    <w:unhideWhenUsed/>
    <w:qFormat/>
    <w:rsid w:val="006156EF"/>
    <w:pPr>
      <w:spacing w:before="100" w:beforeAutospacing="1" w:after="100" w:afterAutospacing="1" w:line="240" w:lineRule="auto"/>
      <w:outlineLvl w:val="4"/>
    </w:pPr>
    <w:rPr>
      <w:rFonts w:ascii="Times New Roman" w:hAnsi="Times New Roman"/>
      <w:b/>
      <w:bCs/>
      <w:sz w:val="20"/>
      <w:szCs w:val="20"/>
    </w:rPr>
  </w:style>
  <w:style w:type="paragraph" w:styleId="7">
    <w:name w:val="heading 7"/>
    <w:basedOn w:val="a"/>
    <w:next w:val="a"/>
    <w:link w:val="70"/>
    <w:qFormat/>
    <w:rsid w:val="006156EF"/>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6A59DC"/>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6A59DC"/>
    <w:rPr>
      <w:rFonts w:cs="Times New Roman"/>
      <w:b/>
      <w:bCs/>
    </w:rPr>
  </w:style>
  <w:style w:type="paragraph" w:customStyle="1" w:styleId="western">
    <w:name w:val="western"/>
    <w:basedOn w:val="a"/>
    <w:uiPriority w:val="99"/>
    <w:rsid w:val="006A59DC"/>
    <w:pPr>
      <w:spacing w:before="100" w:beforeAutospacing="1" w:after="100" w:afterAutospacing="1" w:line="240" w:lineRule="auto"/>
      <w:jc w:val="both"/>
    </w:pPr>
    <w:rPr>
      <w:rFonts w:ascii="Times New Roman" w:hAnsi="Times New Roman"/>
      <w:color w:val="000000"/>
      <w:sz w:val="24"/>
      <w:szCs w:val="24"/>
    </w:rPr>
  </w:style>
  <w:style w:type="character" w:customStyle="1" w:styleId="a4">
    <w:name w:val="Обычный (веб) Знак"/>
    <w:basedOn w:val="a0"/>
    <w:link w:val="a3"/>
    <w:uiPriority w:val="99"/>
    <w:locked/>
    <w:rsid w:val="006A59DC"/>
    <w:rPr>
      <w:rFonts w:ascii="Times New Roman" w:eastAsia="Times New Roman" w:hAnsi="Times New Roman" w:cs="Times New Roman"/>
      <w:sz w:val="24"/>
      <w:szCs w:val="24"/>
      <w:lang w:eastAsia="ru-RU"/>
    </w:rPr>
  </w:style>
  <w:style w:type="paragraph" w:styleId="a6">
    <w:name w:val="No Spacing"/>
    <w:uiPriority w:val="1"/>
    <w:qFormat/>
    <w:rsid w:val="006A59DC"/>
    <w:pPr>
      <w:spacing w:after="0" w:line="240" w:lineRule="auto"/>
    </w:pPr>
    <w:rPr>
      <w:rFonts w:ascii="Calibri" w:eastAsia="Times New Roman" w:hAnsi="Calibri" w:cs="Times New Roman"/>
      <w:lang w:eastAsia="ru-RU"/>
    </w:rPr>
  </w:style>
  <w:style w:type="paragraph" w:customStyle="1" w:styleId="ConsNonformat">
    <w:name w:val="ConsNonformat"/>
    <w:uiPriority w:val="99"/>
    <w:rsid w:val="00EA26CE"/>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EA26C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EA26C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header"/>
    <w:basedOn w:val="a"/>
    <w:link w:val="a8"/>
    <w:uiPriority w:val="99"/>
    <w:unhideWhenUsed/>
    <w:rsid w:val="00EA26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26CE"/>
    <w:rPr>
      <w:rFonts w:ascii="Calibri" w:eastAsia="Times New Roman" w:hAnsi="Calibri" w:cs="Times New Roman"/>
      <w:lang w:eastAsia="ru-RU"/>
    </w:rPr>
  </w:style>
  <w:style w:type="paragraph" w:styleId="a9">
    <w:name w:val="footer"/>
    <w:basedOn w:val="a"/>
    <w:link w:val="aa"/>
    <w:uiPriority w:val="99"/>
    <w:unhideWhenUsed/>
    <w:rsid w:val="00EA26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26CE"/>
    <w:rPr>
      <w:rFonts w:ascii="Calibri" w:eastAsia="Times New Roman" w:hAnsi="Calibri" w:cs="Times New Roman"/>
      <w:lang w:eastAsia="ru-RU"/>
    </w:rPr>
  </w:style>
  <w:style w:type="paragraph" w:customStyle="1" w:styleId="ab">
    <w:name w:val="Таблицы (моноширинный)"/>
    <w:basedOn w:val="a"/>
    <w:next w:val="a"/>
    <w:link w:val="ac"/>
    <w:rsid w:val="0083366B"/>
    <w:pPr>
      <w:autoSpaceDE w:val="0"/>
      <w:autoSpaceDN w:val="0"/>
      <w:adjustRightInd w:val="0"/>
      <w:spacing w:after="0" w:line="240" w:lineRule="auto"/>
      <w:jc w:val="both"/>
    </w:pPr>
    <w:rPr>
      <w:rFonts w:ascii="Courier New" w:hAnsi="Courier New" w:cs="Courier New"/>
      <w:sz w:val="20"/>
      <w:szCs w:val="20"/>
    </w:rPr>
  </w:style>
  <w:style w:type="character" w:customStyle="1" w:styleId="ad">
    <w:name w:val="Цветовое выделение"/>
    <w:rsid w:val="0083366B"/>
    <w:rPr>
      <w:b/>
      <w:bCs/>
      <w:color w:val="000080"/>
    </w:rPr>
  </w:style>
  <w:style w:type="paragraph" w:styleId="ae">
    <w:name w:val="Body Text"/>
    <w:basedOn w:val="a"/>
    <w:link w:val="af"/>
    <w:rsid w:val="007F07A7"/>
    <w:pPr>
      <w:spacing w:after="0" w:line="240" w:lineRule="auto"/>
      <w:jc w:val="both"/>
    </w:pPr>
    <w:rPr>
      <w:rFonts w:ascii="Times New Roman" w:hAnsi="Times New Roman"/>
      <w:sz w:val="20"/>
      <w:szCs w:val="20"/>
    </w:rPr>
  </w:style>
  <w:style w:type="character" w:customStyle="1" w:styleId="af">
    <w:name w:val="Основной текст Знак"/>
    <w:basedOn w:val="a0"/>
    <w:link w:val="ae"/>
    <w:rsid w:val="007F07A7"/>
    <w:rPr>
      <w:rFonts w:ascii="Times New Roman" w:eastAsia="Times New Roman" w:hAnsi="Times New Roman" w:cs="Times New Roman"/>
      <w:sz w:val="20"/>
      <w:szCs w:val="20"/>
      <w:lang w:eastAsia="ru-RU"/>
    </w:rPr>
  </w:style>
  <w:style w:type="paragraph" w:customStyle="1" w:styleId="formattext">
    <w:name w:val="formattext"/>
    <w:basedOn w:val="a"/>
    <w:uiPriority w:val="99"/>
    <w:rsid w:val="007F07A7"/>
    <w:pPr>
      <w:spacing w:before="100" w:beforeAutospacing="1" w:after="100" w:afterAutospacing="1" w:line="240" w:lineRule="auto"/>
    </w:pPr>
    <w:rPr>
      <w:rFonts w:ascii="Times New Roman" w:hAnsi="Times New Roman"/>
      <w:sz w:val="24"/>
      <w:szCs w:val="24"/>
    </w:rPr>
  </w:style>
  <w:style w:type="character" w:customStyle="1" w:styleId="comment">
    <w:name w:val="comment"/>
    <w:basedOn w:val="a0"/>
    <w:rsid w:val="007F07A7"/>
  </w:style>
  <w:style w:type="character" w:customStyle="1" w:styleId="ac">
    <w:name w:val="Таблицы (моноширинный) Знак"/>
    <w:link w:val="ab"/>
    <w:locked/>
    <w:rsid w:val="007F07A7"/>
    <w:rPr>
      <w:rFonts w:ascii="Courier New" w:eastAsia="Times New Roman" w:hAnsi="Courier New" w:cs="Courier New"/>
      <w:sz w:val="20"/>
      <w:szCs w:val="20"/>
      <w:lang w:eastAsia="ru-RU"/>
    </w:rPr>
  </w:style>
  <w:style w:type="paragraph" w:styleId="af0">
    <w:name w:val="Plain Text"/>
    <w:basedOn w:val="a"/>
    <w:link w:val="af1"/>
    <w:rsid w:val="007F07A7"/>
    <w:pPr>
      <w:spacing w:after="0" w:line="240" w:lineRule="auto"/>
    </w:pPr>
    <w:rPr>
      <w:rFonts w:ascii="Courier New" w:hAnsi="Courier New"/>
      <w:sz w:val="20"/>
      <w:szCs w:val="20"/>
      <w:lang w:eastAsia="en-US"/>
    </w:rPr>
  </w:style>
  <w:style w:type="character" w:customStyle="1" w:styleId="af1">
    <w:name w:val="Текст Знак"/>
    <w:basedOn w:val="a0"/>
    <w:link w:val="af0"/>
    <w:rsid w:val="007F07A7"/>
    <w:rPr>
      <w:rFonts w:ascii="Courier New" w:eastAsia="Times New Roman" w:hAnsi="Courier New" w:cs="Times New Roman"/>
      <w:sz w:val="20"/>
      <w:szCs w:val="20"/>
    </w:rPr>
  </w:style>
  <w:style w:type="character" w:customStyle="1" w:styleId="20">
    <w:name w:val="Заголовок 2 Знак"/>
    <w:basedOn w:val="a0"/>
    <w:link w:val="2"/>
    <w:rsid w:val="0050785D"/>
    <w:rPr>
      <w:rFonts w:ascii="Times New Roman" w:eastAsia="Times New Roman" w:hAnsi="Times New Roman" w:cs="Times New Roman"/>
      <w:b/>
      <w:bCs/>
      <w:sz w:val="26"/>
      <w:szCs w:val="24"/>
      <w:lang w:eastAsia="ru-RU"/>
    </w:rPr>
  </w:style>
  <w:style w:type="table" w:styleId="af2">
    <w:name w:val="Table Grid"/>
    <w:basedOn w:val="a1"/>
    <w:uiPriority w:val="99"/>
    <w:rsid w:val="00360D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617"/>
    <w:rPr>
      <w:rFonts w:asciiTheme="majorHAnsi" w:eastAsiaTheme="majorEastAsia" w:hAnsiTheme="majorHAnsi" w:cstheme="majorBidi"/>
      <w:b/>
      <w:bCs/>
      <w:color w:val="365F91" w:themeColor="accent1" w:themeShade="BF"/>
      <w:sz w:val="28"/>
      <w:szCs w:val="28"/>
      <w:lang w:eastAsia="ru-RU"/>
    </w:rPr>
  </w:style>
  <w:style w:type="paragraph" w:styleId="31">
    <w:name w:val="Body Text 3"/>
    <w:basedOn w:val="a"/>
    <w:link w:val="32"/>
    <w:uiPriority w:val="99"/>
    <w:semiHidden/>
    <w:unhideWhenUsed/>
    <w:rsid w:val="00FF373D"/>
    <w:pPr>
      <w:spacing w:after="120"/>
    </w:pPr>
    <w:rPr>
      <w:sz w:val="16"/>
      <w:szCs w:val="16"/>
    </w:rPr>
  </w:style>
  <w:style w:type="character" w:customStyle="1" w:styleId="32">
    <w:name w:val="Основной текст 3 Знак"/>
    <w:basedOn w:val="a0"/>
    <w:link w:val="31"/>
    <w:uiPriority w:val="99"/>
    <w:semiHidden/>
    <w:rsid w:val="00FF373D"/>
    <w:rPr>
      <w:rFonts w:ascii="Calibri" w:eastAsia="Times New Roman" w:hAnsi="Calibri" w:cs="Times New Roman"/>
      <w:sz w:val="16"/>
      <w:szCs w:val="16"/>
      <w:lang w:eastAsia="ru-RU"/>
    </w:rPr>
  </w:style>
  <w:style w:type="paragraph" w:customStyle="1" w:styleId="21">
    <w:name w:val="Основной текст2"/>
    <w:basedOn w:val="a"/>
    <w:rsid w:val="00FF373D"/>
    <w:pPr>
      <w:shd w:val="clear" w:color="auto" w:fill="FFFFFF"/>
      <w:spacing w:after="660" w:line="0" w:lineRule="atLeast"/>
      <w:ind w:hanging="340"/>
    </w:pPr>
    <w:rPr>
      <w:rFonts w:ascii="Times New Roman" w:hAnsi="Times New Roman"/>
      <w:sz w:val="28"/>
      <w:szCs w:val="28"/>
    </w:rPr>
  </w:style>
  <w:style w:type="paragraph" w:customStyle="1" w:styleId="Default">
    <w:name w:val="Default"/>
    <w:rsid w:val="00FF373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uiPriority w:val="99"/>
    <w:rsid w:val="00FF373D"/>
    <w:pPr>
      <w:autoSpaceDE w:val="0"/>
      <w:autoSpaceDN w:val="0"/>
      <w:adjustRightInd w:val="0"/>
      <w:spacing w:after="0" w:line="240" w:lineRule="auto"/>
    </w:pPr>
    <w:rPr>
      <w:rFonts w:ascii="Times New Roman" w:eastAsia="Calibri" w:hAnsi="Times New Roman" w:cs="Times New Roman"/>
      <w:sz w:val="32"/>
      <w:szCs w:val="32"/>
    </w:rPr>
  </w:style>
  <w:style w:type="paragraph" w:customStyle="1" w:styleId="11">
    <w:name w:val="Обычный (веб)1"/>
    <w:basedOn w:val="a"/>
    <w:rsid w:val="00FA6043"/>
    <w:pPr>
      <w:suppressAutoHyphens/>
      <w:spacing w:before="100" w:after="119" w:line="100" w:lineRule="atLeast"/>
    </w:pPr>
    <w:rPr>
      <w:rFonts w:ascii="Times New Roman" w:hAnsi="Times New Roman"/>
      <w:kern w:val="1"/>
      <w:sz w:val="24"/>
      <w:szCs w:val="24"/>
      <w:lang w:eastAsia="ar-SA"/>
    </w:rPr>
  </w:style>
  <w:style w:type="character" w:styleId="af3">
    <w:name w:val="Hyperlink"/>
    <w:rsid w:val="00722328"/>
    <w:rPr>
      <w:color w:val="0000FF"/>
      <w:u w:val="single"/>
    </w:rPr>
  </w:style>
  <w:style w:type="paragraph" w:styleId="af4">
    <w:name w:val="List Paragraph"/>
    <w:basedOn w:val="a"/>
    <w:uiPriority w:val="34"/>
    <w:qFormat/>
    <w:rsid w:val="005208F8"/>
    <w:pPr>
      <w:ind w:left="720"/>
      <w:contextualSpacing/>
    </w:pPr>
    <w:rPr>
      <w:rFonts w:eastAsia="Calibri" w:cs="Calibri"/>
      <w:lang w:eastAsia="en-US"/>
    </w:rPr>
  </w:style>
  <w:style w:type="paragraph" w:styleId="22">
    <w:name w:val="Body Text 2"/>
    <w:basedOn w:val="a"/>
    <w:link w:val="23"/>
    <w:unhideWhenUsed/>
    <w:rsid w:val="00E817A5"/>
    <w:pPr>
      <w:spacing w:after="120" w:line="480" w:lineRule="auto"/>
    </w:pPr>
    <w:rPr>
      <w:rFonts w:asciiTheme="minorHAnsi" w:eastAsiaTheme="minorEastAsia" w:hAnsiTheme="minorHAnsi" w:cstheme="minorBidi"/>
    </w:rPr>
  </w:style>
  <w:style w:type="character" w:customStyle="1" w:styleId="23">
    <w:name w:val="Основной текст 2 Знак"/>
    <w:basedOn w:val="a0"/>
    <w:link w:val="22"/>
    <w:rsid w:val="00E817A5"/>
    <w:rPr>
      <w:rFonts w:eastAsiaTheme="minorEastAsia"/>
      <w:lang w:eastAsia="ru-RU"/>
    </w:rPr>
  </w:style>
  <w:style w:type="character" w:customStyle="1" w:styleId="30">
    <w:name w:val="Заголовок 3 Знак"/>
    <w:basedOn w:val="a0"/>
    <w:link w:val="3"/>
    <w:uiPriority w:val="9"/>
    <w:rsid w:val="006156EF"/>
    <w:rPr>
      <w:rFonts w:ascii="Cambria" w:eastAsia="Times New Roman" w:hAnsi="Cambria" w:cs="Times New Roman"/>
      <w:b/>
      <w:bCs/>
      <w:sz w:val="26"/>
      <w:szCs w:val="26"/>
    </w:rPr>
  </w:style>
  <w:style w:type="character" w:customStyle="1" w:styleId="70">
    <w:name w:val="Заголовок 7 Знак"/>
    <w:basedOn w:val="a0"/>
    <w:link w:val="7"/>
    <w:rsid w:val="006156EF"/>
    <w:rPr>
      <w:rFonts w:ascii="Calibri" w:eastAsia="Times New Roman" w:hAnsi="Calibri" w:cs="Times New Roman"/>
      <w:sz w:val="24"/>
      <w:szCs w:val="24"/>
    </w:rPr>
  </w:style>
  <w:style w:type="character" w:customStyle="1" w:styleId="af5">
    <w:name w:val="Гипертекстовая ссылка"/>
    <w:uiPriority w:val="99"/>
    <w:rsid w:val="006156EF"/>
    <w:rPr>
      <w:b w:val="0"/>
      <w:bCs w:val="0"/>
      <w:color w:val="106BBE"/>
    </w:rPr>
  </w:style>
  <w:style w:type="paragraph" w:customStyle="1" w:styleId="af6">
    <w:name w:val="Текст (справка)"/>
    <w:basedOn w:val="a"/>
    <w:next w:val="a"/>
    <w:uiPriority w:val="99"/>
    <w:rsid w:val="006156E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7">
    <w:name w:val="Комментарий"/>
    <w:basedOn w:val="af6"/>
    <w:next w:val="a"/>
    <w:uiPriority w:val="99"/>
    <w:rsid w:val="006156EF"/>
    <w:pPr>
      <w:spacing w:before="75"/>
      <w:ind w:right="0"/>
      <w:jc w:val="both"/>
    </w:pPr>
    <w:rPr>
      <w:color w:val="353842"/>
      <w:shd w:val="clear" w:color="auto" w:fill="F0F0F0"/>
    </w:rPr>
  </w:style>
  <w:style w:type="paragraph" w:customStyle="1" w:styleId="af8">
    <w:name w:val="Информация о версии"/>
    <w:basedOn w:val="af7"/>
    <w:next w:val="a"/>
    <w:uiPriority w:val="99"/>
    <w:rsid w:val="006156EF"/>
    <w:rPr>
      <w:i/>
      <w:iCs/>
    </w:rPr>
  </w:style>
  <w:style w:type="paragraph" w:customStyle="1" w:styleId="af9">
    <w:name w:val="Текст информации об изменениях"/>
    <w:basedOn w:val="a"/>
    <w:next w:val="a"/>
    <w:uiPriority w:val="99"/>
    <w:rsid w:val="006156EF"/>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
    <w:uiPriority w:val="99"/>
    <w:rsid w:val="006156EF"/>
    <w:pPr>
      <w:spacing w:before="180"/>
      <w:ind w:left="360" w:right="360" w:firstLine="0"/>
    </w:pPr>
    <w:rPr>
      <w:shd w:val="clear" w:color="auto" w:fill="EAEFED"/>
    </w:rPr>
  </w:style>
  <w:style w:type="paragraph" w:customStyle="1" w:styleId="afb">
    <w:name w:val="Нормальный (таблица)"/>
    <w:basedOn w:val="a"/>
    <w:next w:val="a"/>
    <w:uiPriority w:val="99"/>
    <w:rsid w:val="006156E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c">
    <w:name w:val="Подзаголовок для информации об изменениях"/>
    <w:basedOn w:val="af9"/>
    <w:next w:val="a"/>
    <w:uiPriority w:val="99"/>
    <w:rsid w:val="006156EF"/>
    <w:rPr>
      <w:b/>
      <w:bCs/>
    </w:rPr>
  </w:style>
  <w:style w:type="paragraph" w:customStyle="1" w:styleId="afd">
    <w:name w:val="Прижатый влево"/>
    <w:basedOn w:val="a"/>
    <w:next w:val="a"/>
    <w:uiPriority w:val="99"/>
    <w:rsid w:val="006156EF"/>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e">
    <w:name w:val="Цветовое выделение для Текст"/>
    <w:uiPriority w:val="99"/>
    <w:rsid w:val="006156EF"/>
    <w:rPr>
      <w:rFonts w:ascii="Times New Roman CYR" w:hAnsi="Times New Roman CYR" w:cs="Times New Roman CYR"/>
    </w:rPr>
  </w:style>
  <w:style w:type="character" w:styleId="aff">
    <w:name w:val="Emphasis"/>
    <w:qFormat/>
    <w:rsid w:val="006156EF"/>
    <w:rPr>
      <w:i/>
      <w:iCs/>
    </w:rPr>
  </w:style>
  <w:style w:type="paragraph" w:styleId="24">
    <w:name w:val="Body Text Indent 2"/>
    <w:basedOn w:val="a"/>
    <w:link w:val="25"/>
    <w:uiPriority w:val="99"/>
    <w:unhideWhenUsed/>
    <w:rsid w:val="006156EF"/>
    <w:pPr>
      <w:widowControl w:val="0"/>
      <w:autoSpaceDE w:val="0"/>
      <w:autoSpaceDN w:val="0"/>
      <w:adjustRightInd w:val="0"/>
      <w:spacing w:after="120" w:line="480" w:lineRule="auto"/>
      <w:ind w:left="283" w:firstLine="720"/>
      <w:jc w:val="both"/>
    </w:pPr>
    <w:rPr>
      <w:rFonts w:ascii="Times New Roman CYR" w:hAnsi="Times New Roman CYR"/>
      <w:sz w:val="24"/>
      <w:szCs w:val="24"/>
    </w:rPr>
  </w:style>
  <w:style w:type="character" w:customStyle="1" w:styleId="25">
    <w:name w:val="Основной текст с отступом 2 Знак"/>
    <w:basedOn w:val="a0"/>
    <w:link w:val="24"/>
    <w:uiPriority w:val="99"/>
    <w:rsid w:val="006156EF"/>
    <w:rPr>
      <w:rFonts w:ascii="Times New Roman CYR" w:eastAsia="Times New Roman" w:hAnsi="Times New Roman CYR" w:cs="Times New Roman"/>
      <w:sz w:val="24"/>
      <w:szCs w:val="24"/>
    </w:rPr>
  </w:style>
  <w:style w:type="paragraph" w:styleId="aff0">
    <w:name w:val="Balloon Text"/>
    <w:basedOn w:val="a"/>
    <w:link w:val="aff1"/>
    <w:uiPriority w:val="99"/>
    <w:semiHidden/>
    <w:unhideWhenUsed/>
    <w:rsid w:val="006156EF"/>
    <w:pPr>
      <w:widowControl w:val="0"/>
      <w:autoSpaceDE w:val="0"/>
      <w:autoSpaceDN w:val="0"/>
      <w:adjustRightInd w:val="0"/>
      <w:spacing w:after="0" w:line="240" w:lineRule="auto"/>
      <w:ind w:firstLine="720"/>
      <w:jc w:val="both"/>
    </w:pPr>
    <w:rPr>
      <w:rFonts w:ascii="Tahoma" w:hAnsi="Tahoma"/>
      <w:sz w:val="16"/>
      <w:szCs w:val="16"/>
    </w:rPr>
  </w:style>
  <w:style w:type="character" w:customStyle="1" w:styleId="aff1">
    <w:name w:val="Текст выноски Знак"/>
    <w:basedOn w:val="a0"/>
    <w:link w:val="aff0"/>
    <w:uiPriority w:val="99"/>
    <w:semiHidden/>
    <w:rsid w:val="006156EF"/>
    <w:rPr>
      <w:rFonts w:ascii="Tahoma" w:eastAsia="Times New Roman" w:hAnsi="Tahoma" w:cs="Times New Roman"/>
      <w:sz w:val="16"/>
      <w:szCs w:val="16"/>
    </w:rPr>
  </w:style>
  <w:style w:type="character" w:customStyle="1" w:styleId="blk">
    <w:name w:val="blk"/>
    <w:basedOn w:val="a0"/>
    <w:rsid w:val="006156EF"/>
  </w:style>
  <w:style w:type="paragraph" w:styleId="aff2">
    <w:name w:val="Body Text Indent"/>
    <w:aliases w:val="Основной текст 1,Основной текст с отступом Знак Знак,Основной текст без отступа"/>
    <w:basedOn w:val="a"/>
    <w:link w:val="aff3"/>
    <w:unhideWhenUsed/>
    <w:rsid w:val="006156EF"/>
    <w:pPr>
      <w:widowControl w:val="0"/>
      <w:autoSpaceDE w:val="0"/>
      <w:autoSpaceDN w:val="0"/>
      <w:adjustRightInd w:val="0"/>
      <w:spacing w:after="120" w:line="240" w:lineRule="auto"/>
      <w:ind w:left="283" w:firstLine="720"/>
      <w:jc w:val="both"/>
    </w:pPr>
    <w:rPr>
      <w:rFonts w:ascii="Times New Roman CYR" w:hAnsi="Times New Roman CYR" w:cs="Times New Roman CYR"/>
      <w:sz w:val="24"/>
      <w:szCs w:val="24"/>
    </w:rPr>
  </w:style>
  <w:style w:type="character" w:customStyle="1" w:styleId="aff3">
    <w:name w:val="Основной текст с отступом Знак"/>
    <w:aliases w:val="Основной текст 1 Знак1,Основной текст с отступом Знак Знак Знак1,Основной текст без отступа Знак1"/>
    <w:basedOn w:val="a0"/>
    <w:link w:val="aff2"/>
    <w:uiPriority w:val="99"/>
    <w:semiHidden/>
    <w:rsid w:val="006156EF"/>
    <w:rPr>
      <w:rFonts w:ascii="Times New Roman CYR" w:eastAsia="Times New Roman" w:hAnsi="Times New Roman CYR" w:cs="Times New Roman CYR"/>
      <w:sz w:val="24"/>
      <w:szCs w:val="24"/>
      <w:lang w:eastAsia="ru-RU"/>
    </w:rPr>
  </w:style>
  <w:style w:type="paragraph" w:styleId="33">
    <w:name w:val="Body Text Indent 3"/>
    <w:basedOn w:val="a"/>
    <w:link w:val="34"/>
    <w:unhideWhenUsed/>
    <w:rsid w:val="006156EF"/>
    <w:pPr>
      <w:widowControl w:val="0"/>
      <w:autoSpaceDE w:val="0"/>
      <w:autoSpaceDN w:val="0"/>
      <w:adjustRightInd w:val="0"/>
      <w:spacing w:after="120" w:line="240" w:lineRule="auto"/>
      <w:ind w:left="283" w:firstLine="720"/>
      <w:jc w:val="both"/>
    </w:pPr>
    <w:rPr>
      <w:rFonts w:ascii="Times New Roman CYR" w:hAnsi="Times New Roman CYR" w:cs="Times New Roman CYR"/>
      <w:sz w:val="16"/>
      <w:szCs w:val="16"/>
    </w:rPr>
  </w:style>
  <w:style w:type="character" w:customStyle="1" w:styleId="34">
    <w:name w:val="Основной текст с отступом 3 Знак"/>
    <w:basedOn w:val="a0"/>
    <w:link w:val="33"/>
    <w:rsid w:val="006156EF"/>
    <w:rPr>
      <w:rFonts w:ascii="Times New Roman CYR" w:eastAsia="Times New Roman" w:hAnsi="Times New Roman CYR" w:cs="Times New Roman CYR"/>
      <w:sz w:val="16"/>
      <w:szCs w:val="16"/>
      <w:lang w:eastAsia="ru-RU"/>
    </w:rPr>
  </w:style>
  <w:style w:type="paragraph" w:styleId="aff4">
    <w:name w:val="Block Text"/>
    <w:basedOn w:val="a"/>
    <w:rsid w:val="006156EF"/>
    <w:pPr>
      <w:shd w:val="clear" w:color="auto" w:fill="FFFFFF"/>
      <w:spacing w:after="0" w:line="240" w:lineRule="auto"/>
      <w:ind w:left="10" w:right="19" w:firstLine="734"/>
      <w:jc w:val="both"/>
    </w:pPr>
    <w:rPr>
      <w:rFonts w:ascii="Times New Roman" w:hAnsi="Times New Roman"/>
      <w:sz w:val="24"/>
      <w:szCs w:val="24"/>
    </w:rPr>
  </w:style>
  <w:style w:type="character" w:customStyle="1" w:styleId="40">
    <w:name w:val="Заголовок 4 Знак"/>
    <w:basedOn w:val="a0"/>
    <w:link w:val="4"/>
    <w:uiPriority w:val="9"/>
    <w:semiHidden/>
    <w:rsid w:val="006156E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6156EF"/>
    <w:rPr>
      <w:rFonts w:ascii="Times New Roman" w:eastAsia="Times New Roman" w:hAnsi="Times New Roman" w:cs="Times New Roman"/>
      <w:b/>
      <w:bCs/>
      <w:sz w:val="20"/>
      <w:szCs w:val="20"/>
      <w:lang w:eastAsia="ru-RU"/>
    </w:rPr>
  </w:style>
  <w:style w:type="character" w:customStyle="1" w:styleId="snippetequal">
    <w:name w:val="snippet_equal"/>
    <w:basedOn w:val="a0"/>
    <w:rsid w:val="006156EF"/>
  </w:style>
  <w:style w:type="paragraph" w:customStyle="1" w:styleId="msonormalbullet2gif">
    <w:name w:val="msonormalbullet2.gif"/>
    <w:basedOn w:val="a"/>
    <w:rsid w:val="006156EF"/>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6156EF"/>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6156EF"/>
    <w:pPr>
      <w:spacing w:before="100" w:beforeAutospacing="1" w:after="100" w:afterAutospacing="1" w:line="240" w:lineRule="auto"/>
    </w:pPr>
    <w:rPr>
      <w:rFonts w:ascii="Times New Roman" w:hAnsi="Times New Roman"/>
      <w:sz w:val="24"/>
      <w:szCs w:val="24"/>
    </w:rPr>
  </w:style>
  <w:style w:type="character" w:styleId="aff5">
    <w:name w:val="FollowedHyperlink"/>
    <w:basedOn w:val="a0"/>
    <w:uiPriority w:val="99"/>
    <w:semiHidden/>
    <w:unhideWhenUsed/>
    <w:rsid w:val="006156EF"/>
    <w:rPr>
      <w:color w:val="800080"/>
      <w:u w:val="single"/>
    </w:rPr>
  </w:style>
  <w:style w:type="paragraph" w:customStyle="1" w:styleId="headertext">
    <w:name w:val="headertext"/>
    <w:basedOn w:val="a"/>
    <w:uiPriority w:val="99"/>
    <w:semiHidden/>
    <w:rsid w:val="006156EF"/>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semiHidden/>
    <w:rsid w:val="006156E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6156EF"/>
  </w:style>
  <w:style w:type="paragraph" w:customStyle="1" w:styleId="msonormalbullet1gif">
    <w:name w:val="msonormalbullet1.gif"/>
    <w:basedOn w:val="a"/>
    <w:rsid w:val="006156EF"/>
    <w:pPr>
      <w:spacing w:before="100" w:beforeAutospacing="1" w:after="100" w:afterAutospacing="1" w:line="240" w:lineRule="auto"/>
    </w:pPr>
    <w:rPr>
      <w:rFonts w:ascii="Times New Roman" w:hAnsi="Times New Roman"/>
      <w:sz w:val="24"/>
      <w:szCs w:val="24"/>
    </w:rPr>
  </w:style>
  <w:style w:type="character" w:customStyle="1" w:styleId="12">
    <w:name w:val="Основной текст с отступом Знак1"/>
    <w:aliases w:val="Основной текст 1 Знак,Основной текст с отступом Знак Знак Знак,Основной текст без отступа Знак"/>
    <w:locked/>
    <w:rsid w:val="006156EF"/>
    <w:rPr>
      <w:rFonts w:ascii="Times New Roman" w:eastAsia="Times New Roman" w:hAnsi="Times New Roman" w:cs="Times New Roman"/>
      <w:color w:val="000000"/>
      <w:sz w:val="24"/>
      <w:szCs w:val="24"/>
    </w:rPr>
  </w:style>
  <w:style w:type="character" w:customStyle="1" w:styleId="FontStyle15">
    <w:name w:val="Font Style15"/>
    <w:basedOn w:val="a0"/>
    <w:uiPriority w:val="99"/>
    <w:rsid w:val="001E0F4B"/>
    <w:rPr>
      <w:rFonts w:ascii="Times New Roman" w:hAnsi="Times New Roman" w:cs="Times New Roman"/>
      <w:b/>
      <w:bCs/>
      <w:sz w:val="22"/>
      <w:szCs w:val="22"/>
    </w:rPr>
  </w:style>
  <w:style w:type="character" w:customStyle="1" w:styleId="hl">
    <w:name w:val="hl"/>
    <w:basedOn w:val="a0"/>
    <w:rsid w:val="001E0F4B"/>
  </w:style>
</w:styles>
</file>

<file path=word/webSettings.xml><?xml version="1.0" encoding="utf-8"?>
<w:webSettings xmlns:r="http://schemas.openxmlformats.org/officeDocument/2006/relationships" xmlns:w="http://schemas.openxmlformats.org/wordprocessingml/2006/main">
  <w:divs>
    <w:div w:id="74318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6C5B0-B147-42DD-B0DF-FB60BF38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2258</Words>
  <Characters>12873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econom11</dc:creator>
  <cp:lastModifiedBy>Специалист</cp:lastModifiedBy>
  <cp:revision>34</cp:revision>
  <dcterms:created xsi:type="dcterms:W3CDTF">2018-01-19T13:32:00Z</dcterms:created>
  <dcterms:modified xsi:type="dcterms:W3CDTF">2021-03-17T12:58:00Z</dcterms:modified>
</cp:coreProperties>
</file>