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077F84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05.02.2021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077F84" w:rsidRPr="005B4876" w:rsidTr="001C533A">
        <w:trPr>
          <w:trHeight w:val="342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F84" w:rsidRPr="00084AA9" w:rsidRDefault="00077F84" w:rsidP="001C533A">
            <w:pPr>
              <w:jc w:val="center"/>
              <w:rPr>
                <w:b/>
              </w:rPr>
            </w:pPr>
            <w:r w:rsidRPr="00084AA9">
              <w:rPr>
                <w:b/>
              </w:rPr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077F84" w:rsidRPr="005B4876" w:rsidTr="001C533A">
        <w:trPr>
          <w:trHeight w:val="396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7F84" w:rsidRDefault="00077F84" w:rsidP="001C533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21:22:050101:133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077F84" w:rsidRPr="00084AA9" w:rsidRDefault="00077F84" w:rsidP="001C533A">
            <w:pPr>
              <w:jc w:val="center"/>
              <w:rPr>
                <w:sz w:val="16"/>
                <w:szCs w:val="16"/>
              </w:rPr>
            </w:pPr>
          </w:p>
        </w:tc>
      </w:tr>
      <w:tr w:rsidR="00077F84" w:rsidRPr="005B4876" w:rsidTr="001C53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30"/>
        </w:trPr>
        <w:tc>
          <w:tcPr>
            <w:tcW w:w="9639" w:type="dxa"/>
            <w:tcBorders>
              <w:top w:val="nil"/>
              <w:bottom w:val="nil"/>
            </w:tcBorders>
            <w:vAlign w:val="bottom"/>
          </w:tcPr>
          <w:p w:rsidR="00077F84" w:rsidRDefault="00077F84" w:rsidP="001C533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Заказчиком кадастровых работ является: </w:t>
            </w:r>
            <w:r>
              <w:rPr>
                <w:sz w:val="20"/>
                <w:szCs w:val="20"/>
                <w:u w:val="single"/>
              </w:rPr>
              <w:t>Новая Мария Михайловна: Чувашская Республика, Шемуршинский район, с. Чепкас-Никольское, ул. М.Горького,  д.10</w:t>
            </w:r>
          </w:p>
          <w:p w:rsidR="00077F84" w:rsidRDefault="00077F84" w:rsidP="001C533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Проектом межевания земельного участка подготовлен кадастровым инженером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А.Е. номер аттестата 21-12-51</w:t>
            </w:r>
            <w:r>
              <w:rPr>
                <w:sz w:val="20"/>
                <w:szCs w:val="20"/>
              </w:rPr>
              <w:t xml:space="preserve">, почтовый адрес: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д. </w:t>
            </w:r>
            <w:proofErr w:type="gramStart"/>
            <w:r>
              <w:rPr>
                <w:sz w:val="20"/>
                <w:szCs w:val="20"/>
                <w:u w:val="single"/>
              </w:rPr>
              <w:t>Нижнее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Буяново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ул. Ворошилова, д. 27, </w:t>
            </w:r>
            <w:hyperlink r:id="rId9" w:history="1">
              <w:proofErr w:type="spellStart"/>
              <w:r>
                <w:rPr>
                  <w:rStyle w:val="af3"/>
                  <w:sz w:val="20"/>
                  <w:szCs w:val="20"/>
                  <w:lang w:val="en-US"/>
                </w:rPr>
                <w:t>bti</w:t>
              </w:r>
              <w:proofErr w:type="spellEnd"/>
              <w:r>
                <w:rPr>
                  <w:rStyle w:val="af3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3"/>
                  <w:sz w:val="20"/>
                  <w:szCs w:val="20"/>
                  <w:lang w:val="en-US"/>
                </w:rPr>
                <w:t>shemur</w:t>
              </w:r>
              <w:proofErr w:type="spellEnd"/>
              <w:r>
                <w:rPr>
                  <w:rStyle w:val="af3"/>
                  <w:sz w:val="20"/>
                  <w:szCs w:val="20"/>
                </w:rPr>
                <w:t>@</w:t>
              </w:r>
              <w:r>
                <w:rPr>
                  <w:rStyle w:val="af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f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f3"/>
                  <w:sz w:val="20"/>
                  <w:szCs w:val="20"/>
                </w:rPr>
                <w:t>. тел. 8-909-300-74-35</w:t>
              </w:r>
            </w:hyperlink>
          </w:p>
          <w:p w:rsidR="00077F84" w:rsidRDefault="00077F84" w:rsidP="001C533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Кадастровый номер исходного земельного участка 21:22:050101:133, расположенный по адресу: Чувашская Республика, Шемуршинский район, с/пос. </w:t>
            </w:r>
            <w:proofErr w:type="spellStart"/>
            <w:r>
              <w:rPr>
                <w:sz w:val="20"/>
                <w:szCs w:val="20"/>
                <w:u w:val="single"/>
              </w:rPr>
              <w:t>Чепкас-никольское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(КФХ «</w:t>
            </w:r>
            <w:proofErr w:type="spellStart"/>
            <w:r>
              <w:rPr>
                <w:sz w:val="20"/>
                <w:szCs w:val="20"/>
                <w:u w:val="single"/>
              </w:rPr>
              <w:t>Емет</w:t>
            </w:r>
            <w:proofErr w:type="spellEnd"/>
            <w:r>
              <w:rPr>
                <w:sz w:val="20"/>
                <w:szCs w:val="20"/>
                <w:u w:val="single"/>
              </w:rPr>
              <w:t>»)</w:t>
            </w:r>
          </w:p>
          <w:p w:rsidR="00077F84" w:rsidRDefault="00077F84" w:rsidP="001C53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проектом межевого плана земельного участка можно ознакомиться по адресу: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</w:t>
            </w:r>
            <w:proofErr w:type="gramStart"/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>.</w:t>
            </w:r>
          </w:p>
          <w:p w:rsidR="00077F84" w:rsidRPr="00301703" w:rsidRDefault="00077F84" w:rsidP="00077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30 дней со дня опубликования данного извещения по адресу:</w:t>
            </w:r>
            <w:r>
              <w:rPr>
                <w:sz w:val="20"/>
                <w:szCs w:val="20"/>
                <w:u w:val="single"/>
              </w:rPr>
              <w:t xml:space="preserve"> Чувашская Республика, Шемуршинский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 xml:space="preserve">. и ФГБУ « 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>, отдел кадастрового учета, г. Чебоксары, Московский проспект, д. 37</w:t>
            </w:r>
          </w:p>
        </w:tc>
      </w:tr>
      <w:tr w:rsidR="00077F84" w:rsidRPr="005B4876" w:rsidTr="001C53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51"/>
        </w:trPr>
        <w:tc>
          <w:tcPr>
            <w:tcW w:w="9639" w:type="dxa"/>
            <w:tcBorders>
              <w:top w:val="nil"/>
              <w:bottom w:val="double" w:sz="4" w:space="0" w:color="auto"/>
            </w:tcBorders>
            <w:vAlign w:val="center"/>
          </w:tcPr>
          <w:p w:rsidR="00077F84" w:rsidRDefault="00077F84" w:rsidP="001C533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21:22:050101:133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077F84" w:rsidRPr="001C2C7F" w:rsidRDefault="00077F84" w:rsidP="001C533A">
            <w:pPr>
              <w:jc w:val="both"/>
              <w:rPr>
                <w:sz w:val="20"/>
                <w:szCs w:val="20"/>
              </w:rPr>
            </w:pPr>
          </w:p>
        </w:tc>
      </w:tr>
    </w:tbl>
    <w:p w:rsidR="00077F84" w:rsidRDefault="00077F84" w:rsidP="00077F84"/>
    <w:p w:rsidR="00077F84" w:rsidRPr="005B4876" w:rsidRDefault="00077F84" w:rsidP="00077F84">
      <w:pPr>
        <w:jc w:val="center"/>
        <w:rPr>
          <w:sz w:val="20"/>
          <w:szCs w:val="20"/>
        </w:rPr>
      </w:pPr>
    </w:p>
    <w:p w:rsidR="00077F84" w:rsidRDefault="00077F84" w:rsidP="00077F84">
      <w:r>
        <w:br w:type="page"/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077F84" w:rsidRPr="005B4876" w:rsidTr="001C533A">
        <w:trPr>
          <w:trHeight w:val="342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F84" w:rsidRPr="00B63B9B" w:rsidRDefault="00077F84" w:rsidP="001C533A">
            <w:pPr>
              <w:jc w:val="center"/>
              <w:rPr>
                <w:b/>
              </w:rPr>
            </w:pPr>
          </w:p>
          <w:p w:rsidR="00077F84" w:rsidRPr="00B63B9B" w:rsidRDefault="00077F84" w:rsidP="001C533A">
            <w:pPr>
              <w:jc w:val="center"/>
              <w:rPr>
                <w:b/>
              </w:rPr>
            </w:pPr>
            <w:r w:rsidRPr="00B63B9B">
              <w:rPr>
                <w:b/>
              </w:rPr>
              <w:t>РАСПИСКА</w:t>
            </w:r>
          </w:p>
          <w:p w:rsidR="00077F84" w:rsidRPr="00B63B9B" w:rsidRDefault="00077F84" w:rsidP="001C533A">
            <w:pPr>
              <w:jc w:val="center"/>
              <w:rPr>
                <w:b/>
              </w:rPr>
            </w:pPr>
          </w:p>
        </w:tc>
      </w:tr>
      <w:tr w:rsidR="00077F84" w:rsidRPr="005B4876" w:rsidTr="001C53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35"/>
        </w:trPr>
        <w:tc>
          <w:tcPr>
            <w:tcW w:w="9639" w:type="dxa"/>
          </w:tcPr>
          <w:p w:rsidR="00077F84" w:rsidRPr="00363266" w:rsidRDefault="00077F84" w:rsidP="001C533A">
            <w:pPr>
              <w:pStyle w:val="a3"/>
              <w:spacing w:after="0"/>
            </w:pPr>
          </w:p>
          <w:p w:rsidR="00077F84" w:rsidRPr="00363266" w:rsidRDefault="00077F84" w:rsidP="001C533A">
            <w:pPr>
              <w:pStyle w:val="a3"/>
              <w:spacing w:after="0" w:line="360" w:lineRule="auto"/>
              <w:rPr>
                <w:u w:val="single"/>
              </w:rPr>
            </w:pPr>
            <w:r w:rsidRPr="00363266">
              <w:t xml:space="preserve">Извещение: </w:t>
            </w:r>
            <w:r>
              <w:rPr>
                <w:i/>
                <w:u w:val="single"/>
              </w:rPr>
              <w:t>–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 xml:space="preserve">о вызове представителя к </w:t>
            </w:r>
            <w:r>
              <w:rPr>
                <w:u w:val="single"/>
              </w:rPr>
              <w:t>–___________</w:t>
            </w:r>
            <w:r w:rsidRPr="00363266">
              <w:rPr>
                <w:u w:val="single"/>
              </w:rPr>
              <w:t>г.</w:t>
            </w:r>
            <w:r w:rsidRPr="00363266">
              <w:t xml:space="preserve"> </w:t>
            </w:r>
          </w:p>
          <w:p w:rsidR="00077F84" w:rsidRPr="00363266" w:rsidRDefault="00077F84" w:rsidP="00077F84">
            <w:pPr>
              <w:pStyle w:val="a3"/>
              <w:spacing w:after="0" w:line="360" w:lineRule="auto"/>
              <w:jc w:val="both"/>
            </w:pPr>
            <w:r w:rsidRPr="00363266">
              <w:t xml:space="preserve">для участия в установлении и согласовании в натуре границ земельного участка с </w:t>
            </w:r>
            <w:proofErr w:type="gramStart"/>
            <w:r w:rsidRPr="00363266">
              <w:t>кадастровым</w:t>
            </w:r>
            <w:proofErr w:type="gramEnd"/>
            <w:r w:rsidRPr="00363266">
              <w:t xml:space="preserve"> № </w:t>
            </w:r>
            <w:r w:rsidRPr="00363266">
              <w:rPr>
                <w:u w:val="single"/>
              </w:rPr>
              <w:t>–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Получил: «_____» _________________ 20__ г.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 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__________________     __________________</w:t>
            </w:r>
            <w:r w:rsidRPr="00922348">
              <w:t>_</w:t>
            </w:r>
            <w:r w:rsidRPr="00363266">
              <w:t>__     (</w:t>
            </w:r>
            <w:r>
              <w:rPr>
                <w:i/>
                <w:u w:val="single"/>
              </w:rPr>
              <w:t>–</w:t>
            </w:r>
            <w:r w:rsidRPr="00363266">
              <w:rPr>
                <w:i/>
              </w:rPr>
              <w:t>)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  <w:rPr>
                <w:sz w:val="14"/>
                <w:szCs w:val="14"/>
              </w:rPr>
            </w:pPr>
            <w:r w:rsidRPr="00363266">
              <w:rPr>
                <w:sz w:val="14"/>
                <w:szCs w:val="14"/>
              </w:rPr>
              <w:t>     (должность)                                                                    (подпись)                                         (фамилия и инициалы)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Извещение вручил: «_____» _________________ 20__ г.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 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  <w:r w:rsidRPr="00363266">
              <w:t>Кадастровый инженер ______________________ (</w:t>
            </w:r>
            <w:proofErr w:type="spellStart"/>
            <w:r>
              <w:rPr>
                <w:i/>
                <w:u w:val="single"/>
              </w:rPr>
              <w:t>Сетриванова</w:t>
            </w:r>
            <w:proofErr w:type="spellEnd"/>
            <w:r>
              <w:rPr>
                <w:i/>
                <w:u w:val="single"/>
              </w:rPr>
              <w:t xml:space="preserve"> Александра Егоровна</w:t>
            </w:r>
            <w:r w:rsidRPr="00363266">
              <w:t>)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  <w:rPr>
                <w:sz w:val="14"/>
                <w:szCs w:val="14"/>
              </w:rPr>
            </w:pPr>
            <w:r w:rsidRPr="00363266">
              <w:rPr>
                <w:sz w:val="14"/>
                <w:szCs w:val="14"/>
              </w:rPr>
              <w:t>     (должность)                                                                    (подпись)                                         (фамилия и инициалы)</w:t>
            </w:r>
          </w:p>
          <w:p w:rsidR="00077F84" w:rsidRPr="00363266" w:rsidRDefault="00077F84" w:rsidP="001C533A">
            <w:pPr>
              <w:pStyle w:val="a3"/>
              <w:spacing w:after="0" w:line="360" w:lineRule="auto"/>
            </w:pPr>
          </w:p>
          <w:p w:rsidR="00077F84" w:rsidRPr="00363266" w:rsidRDefault="00077F84" w:rsidP="00077F84">
            <w:pPr>
              <w:pStyle w:val="a3"/>
              <w:spacing w:after="0" w:line="360" w:lineRule="auto"/>
              <w:rPr>
                <w:lang w:val="en-US"/>
              </w:rPr>
            </w:pPr>
            <w:r w:rsidRPr="00363266">
              <w:t xml:space="preserve">                                    М.П.</w:t>
            </w:r>
          </w:p>
        </w:tc>
      </w:tr>
    </w:tbl>
    <w:p w:rsidR="00077F84" w:rsidRDefault="00077F84" w:rsidP="00077F84"/>
    <w:p w:rsidR="006156EF" w:rsidRPr="00BB15A2" w:rsidRDefault="006156EF" w:rsidP="006156EF">
      <w:bookmarkStart w:id="0" w:name="_GoBack"/>
    </w:p>
    <w:bookmarkEnd w:id="0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92" w:rsidRDefault="00A35792" w:rsidP="00EA26CE">
      <w:pPr>
        <w:spacing w:after="0" w:line="240" w:lineRule="auto"/>
      </w:pPr>
      <w:r>
        <w:separator/>
      </w:r>
    </w:p>
  </w:endnote>
  <w:endnote w:type="continuationSeparator" w:id="0">
    <w:p w:rsidR="00A35792" w:rsidRDefault="00A35792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92" w:rsidRDefault="00A35792" w:rsidP="00EA26CE">
      <w:pPr>
        <w:spacing w:after="0" w:line="240" w:lineRule="auto"/>
      </w:pPr>
      <w:r>
        <w:separator/>
      </w:r>
    </w:p>
  </w:footnote>
  <w:footnote w:type="continuationSeparator" w:id="0">
    <w:p w:rsidR="00A35792" w:rsidRDefault="00A35792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026500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077F84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73166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i-shemur@mail/ru.%20&#1090;&#1077;&#1083;.%208-909-300-74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0B0F-A416-4FE8-B098-C352ED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33</cp:revision>
  <dcterms:created xsi:type="dcterms:W3CDTF">2018-01-19T13:32:00Z</dcterms:created>
  <dcterms:modified xsi:type="dcterms:W3CDTF">2021-03-11T12:58:00Z</dcterms:modified>
</cp:coreProperties>
</file>