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5"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480612">
                  <w:pPr>
                    <w:jc w:val="both"/>
                    <w:rPr>
                      <w:rFonts w:ascii="Arial" w:hAnsi="Arial" w:cs="Arial"/>
                      <w:b/>
                      <w:i/>
                      <w:sz w:val="18"/>
                      <w:szCs w:val="18"/>
                    </w:rPr>
                  </w:pPr>
                  <w:r>
                    <w:rPr>
                      <w:rFonts w:ascii="Arial" w:hAnsi="Arial" w:cs="Arial"/>
                      <w:b/>
                      <w:i/>
                      <w:sz w:val="18"/>
                      <w:szCs w:val="18"/>
                    </w:rPr>
                    <w:t xml:space="preserve">Выпуск  № </w:t>
                  </w:r>
                  <w:r w:rsidR="00480612">
                    <w:rPr>
                      <w:rFonts w:ascii="Arial" w:hAnsi="Arial" w:cs="Arial"/>
                      <w:b/>
                      <w:i/>
                      <w:sz w:val="18"/>
                      <w:szCs w:val="18"/>
                    </w:rPr>
                    <w:t xml:space="preserve"> 5 </w:t>
                  </w:r>
                  <w:r w:rsidR="00A813FA">
                    <w:rPr>
                      <w:rFonts w:ascii="Arial" w:hAnsi="Arial" w:cs="Arial"/>
                      <w:b/>
                      <w:i/>
                      <w:sz w:val="18"/>
                      <w:szCs w:val="18"/>
                    </w:rPr>
                    <w:t xml:space="preserve">от  </w:t>
                  </w:r>
                  <w:r w:rsidR="003C06E6">
                    <w:rPr>
                      <w:rFonts w:ascii="Arial" w:hAnsi="Arial" w:cs="Arial"/>
                      <w:b/>
                      <w:i/>
                      <w:sz w:val="18"/>
                      <w:szCs w:val="18"/>
                    </w:rPr>
                    <w:t xml:space="preserve"> </w:t>
                  </w:r>
                  <w:r w:rsidR="002B0C8C">
                    <w:rPr>
                      <w:rFonts w:ascii="Arial" w:hAnsi="Arial" w:cs="Arial"/>
                      <w:b/>
                      <w:i/>
                      <w:sz w:val="18"/>
                      <w:szCs w:val="18"/>
                    </w:rPr>
                    <w:t xml:space="preserve"> </w:t>
                  </w:r>
                  <w:r w:rsidR="00480612">
                    <w:rPr>
                      <w:rFonts w:ascii="Arial" w:hAnsi="Arial" w:cs="Arial"/>
                      <w:b/>
                      <w:i/>
                      <w:sz w:val="18"/>
                      <w:szCs w:val="18"/>
                    </w:rPr>
                    <w:t xml:space="preserve"> 01 марта</w:t>
                  </w:r>
                  <w:r w:rsidR="004F5D19">
                    <w:rPr>
                      <w:rFonts w:ascii="Arial" w:hAnsi="Arial" w:cs="Arial"/>
                      <w:b/>
                      <w:i/>
                      <w:sz w:val="18"/>
                      <w:szCs w:val="18"/>
                    </w:rPr>
                    <w:t xml:space="preserve"> </w:t>
                  </w:r>
                  <w:r w:rsidR="00644714">
                    <w:rPr>
                      <w:rFonts w:ascii="Arial" w:hAnsi="Arial" w:cs="Arial"/>
                      <w:b/>
                      <w:i/>
                      <w:sz w:val="18"/>
                      <w:szCs w:val="18"/>
                    </w:rPr>
                    <w:t xml:space="preserve"> </w:t>
                  </w:r>
                  <w:r w:rsidR="00F84333">
                    <w:rPr>
                      <w:rFonts w:ascii="Arial" w:hAnsi="Arial" w:cs="Arial"/>
                      <w:b/>
                      <w:i/>
                      <w:sz w:val="18"/>
                      <w:szCs w:val="18"/>
                    </w:rPr>
                    <w:t xml:space="preserve"> </w:t>
                  </w:r>
                  <w:r w:rsidR="003C06E6">
                    <w:rPr>
                      <w:rFonts w:ascii="Arial" w:hAnsi="Arial" w:cs="Arial"/>
                      <w:b/>
                      <w:i/>
                      <w:sz w:val="18"/>
                      <w:szCs w:val="18"/>
                    </w:rPr>
                    <w:t xml:space="preserve"> </w:t>
                  </w:r>
                  <w:r w:rsidR="002B0C8C">
                    <w:rPr>
                      <w:rFonts w:ascii="Arial" w:hAnsi="Arial" w:cs="Arial"/>
                      <w:b/>
                      <w:i/>
                      <w:sz w:val="18"/>
                      <w:szCs w:val="18"/>
                    </w:rPr>
                    <w:t>2021</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967B78" w:rsidRPr="0008094F" w:rsidRDefault="00040208" w:rsidP="001F3CC2">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690772" w:rsidRPr="00B362E3" w:rsidRDefault="0094563A" w:rsidP="00690772">
      <w:pPr>
        <w:ind w:firstLine="567"/>
        <w:jc w:val="center"/>
        <w:rPr>
          <w:rFonts w:cs="Times New Roman"/>
          <w:b/>
          <w:color w:val="404040" w:themeColor="text1" w:themeTint="BF"/>
          <w:sz w:val="26"/>
          <w:szCs w:val="26"/>
        </w:rPr>
      </w:pPr>
      <w:r w:rsidRPr="0008094F">
        <w:rPr>
          <w:sz w:val="20"/>
          <w:szCs w:val="20"/>
        </w:rPr>
        <w:t xml:space="preserve"> </w:t>
      </w:r>
      <w:r w:rsidR="00690772" w:rsidRPr="00B362E3">
        <w:rPr>
          <w:rFonts w:cs="Times New Roman"/>
          <w:b/>
          <w:color w:val="404040" w:themeColor="text1" w:themeTint="BF"/>
          <w:sz w:val="26"/>
          <w:szCs w:val="26"/>
        </w:rPr>
        <w:t>Об ответственности за розничную продажу несовершеннолетним алкогольной продукции</w:t>
      </w:r>
    </w:p>
    <w:p w:rsidR="00690772" w:rsidRPr="00B362E3" w:rsidRDefault="00690772" w:rsidP="00690772">
      <w:pPr>
        <w:ind w:firstLine="567"/>
        <w:rPr>
          <w:rFonts w:cs="Times New Roman"/>
          <w:b/>
          <w:color w:val="404040" w:themeColor="text1" w:themeTint="BF"/>
          <w:sz w:val="26"/>
          <w:szCs w:val="26"/>
        </w:rPr>
      </w:pPr>
    </w:p>
    <w:p w:rsidR="00690772" w:rsidRPr="00B362E3" w:rsidRDefault="00690772" w:rsidP="00690772">
      <w:pPr>
        <w:ind w:firstLine="567"/>
        <w:jc w:val="both"/>
        <w:outlineLvl w:val="0"/>
        <w:rPr>
          <w:rFonts w:eastAsia="Times New Roman" w:cs="Times New Roman"/>
          <w:bCs/>
          <w:color w:val="404040" w:themeColor="text1" w:themeTint="BF"/>
          <w:kern w:val="36"/>
          <w:sz w:val="26"/>
          <w:szCs w:val="26"/>
        </w:rPr>
      </w:pPr>
      <w:proofErr w:type="gramStart"/>
      <w:r w:rsidRPr="00B362E3">
        <w:rPr>
          <w:rFonts w:eastAsia="Times New Roman" w:cs="Times New Roman"/>
          <w:bCs/>
          <w:color w:val="404040" w:themeColor="text1" w:themeTint="BF"/>
          <w:kern w:val="36"/>
          <w:sz w:val="26"/>
          <w:szCs w:val="26"/>
        </w:rPr>
        <w:t xml:space="preserve">Законодательством, помимо профилактических мер, направленных на недопущение потребления несовершеннолетними алкогольной продукции (например, запрет рекламы алкогольной продукции в СМИ), предусмотрена ответственность (административная и уголовная) за потребление алкогольной продукции как самими несовершеннолетними (ст. 20.20 Кодекса Российской Федерации об административных правонарушениях (далее – </w:t>
      </w:r>
      <w:proofErr w:type="spellStart"/>
      <w:r w:rsidRPr="00B362E3">
        <w:rPr>
          <w:rFonts w:eastAsia="Times New Roman" w:cs="Times New Roman"/>
          <w:bCs/>
          <w:color w:val="404040" w:themeColor="text1" w:themeTint="BF"/>
          <w:kern w:val="36"/>
          <w:sz w:val="26"/>
          <w:szCs w:val="26"/>
        </w:rPr>
        <w:t>КоАП</w:t>
      </w:r>
      <w:proofErr w:type="spellEnd"/>
      <w:r w:rsidRPr="00B362E3">
        <w:rPr>
          <w:rFonts w:eastAsia="Times New Roman" w:cs="Times New Roman"/>
          <w:bCs/>
          <w:color w:val="404040" w:themeColor="text1" w:themeTint="BF"/>
          <w:kern w:val="36"/>
          <w:sz w:val="26"/>
          <w:szCs w:val="26"/>
        </w:rPr>
        <w:t xml:space="preserve"> РФ), так и лицами, в соответствии с законом на которых возложены обязанности по воспитанию несовершеннолетних (ст.ст. 5.35, 6.10 </w:t>
      </w:r>
      <w:proofErr w:type="spellStart"/>
      <w:r w:rsidRPr="00B362E3">
        <w:rPr>
          <w:rFonts w:eastAsia="Times New Roman" w:cs="Times New Roman"/>
          <w:bCs/>
          <w:color w:val="404040" w:themeColor="text1" w:themeTint="BF"/>
          <w:kern w:val="36"/>
          <w:sz w:val="26"/>
          <w:szCs w:val="26"/>
        </w:rPr>
        <w:t>КоАП</w:t>
      </w:r>
      <w:proofErr w:type="spellEnd"/>
      <w:proofErr w:type="gramEnd"/>
      <w:r w:rsidRPr="00B362E3">
        <w:rPr>
          <w:rFonts w:eastAsia="Times New Roman" w:cs="Times New Roman"/>
          <w:bCs/>
          <w:color w:val="404040" w:themeColor="text1" w:themeTint="BF"/>
          <w:kern w:val="36"/>
          <w:sz w:val="26"/>
          <w:szCs w:val="26"/>
        </w:rPr>
        <w:t xml:space="preserve"> РФ, ст.ст. 156, 151 Уголовного кодекса Российской Федерации (далее – УК РФ).</w:t>
      </w:r>
    </w:p>
    <w:p w:rsidR="00690772" w:rsidRPr="00B362E3" w:rsidRDefault="00690772" w:rsidP="00690772">
      <w:pPr>
        <w:ind w:firstLine="567"/>
        <w:jc w:val="both"/>
        <w:outlineLvl w:val="0"/>
        <w:rPr>
          <w:rFonts w:eastAsia="Times New Roman" w:cs="Times New Roman"/>
          <w:bCs/>
          <w:color w:val="404040" w:themeColor="text1" w:themeTint="BF"/>
          <w:kern w:val="36"/>
          <w:sz w:val="26"/>
          <w:szCs w:val="26"/>
        </w:rPr>
      </w:pPr>
      <w:r w:rsidRPr="00B362E3">
        <w:rPr>
          <w:rFonts w:eastAsia="Times New Roman" w:cs="Times New Roman"/>
          <w:bCs/>
          <w:color w:val="404040" w:themeColor="text1" w:themeTint="BF"/>
          <w:kern w:val="36"/>
          <w:sz w:val="26"/>
          <w:szCs w:val="26"/>
        </w:rPr>
        <w:t>За розничную продажу несовершеннолетнему алкогольной продукции предусмотрена административная ответственность (</w:t>
      </w:r>
      <w:proofErr w:type="gramStart"/>
      <w:r w:rsidRPr="00B362E3">
        <w:rPr>
          <w:rFonts w:eastAsia="Times New Roman" w:cs="Times New Roman"/>
          <w:bCs/>
          <w:color w:val="404040" w:themeColor="text1" w:themeTint="BF"/>
          <w:kern w:val="36"/>
          <w:sz w:val="26"/>
          <w:szCs w:val="26"/>
        </w:rPr>
        <w:t>ч</w:t>
      </w:r>
      <w:proofErr w:type="gramEnd"/>
      <w:r w:rsidRPr="00B362E3">
        <w:rPr>
          <w:rFonts w:eastAsia="Times New Roman" w:cs="Times New Roman"/>
          <w:bCs/>
          <w:color w:val="404040" w:themeColor="text1" w:themeTint="BF"/>
          <w:kern w:val="36"/>
          <w:sz w:val="26"/>
          <w:szCs w:val="26"/>
        </w:rPr>
        <w:t xml:space="preserve">. 2.1 ст. 14.16 </w:t>
      </w:r>
      <w:proofErr w:type="spellStart"/>
      <w:r w:rsidRPr="00B362E3">
        <w:rPr>
          <w:rFonts w:eastAsia="Times New Roman" w:cs="Times New Roman"/>
          <w:bCs/>
          <w:color w:val="404040" w:themeColor="text1" w:themeTint="BF"/>
          <w:kern w:val="36"/>
          <w:sz w:val="26"/>
          <w:szCs w:val="26"/>
        </w:rPr>
        <w:t>КоАП</w:t>
      </w:r>
      <w:proofErr w:type="spellEnd"/>
      <w:r w:rsidRPr="00B362E3">
        <w:rPr>
          <w:rFonts w:eastAsia="Times New Roman" w:cs="Times New Roman"/>
          <w:bCs/>
          <w:color w:val="404040" w:themeColor="text1" w:themeTint="BF"/>
          <w:kern w:val="36"/>
          <w:sz w:val="26"/>
          <w:szCs w:val="26"/>
        </w:rPr>
        <w:t xml:space="preserve"> РФ). </w:t>
      </w:r>
    </w:p>
    <w:p w:rsidR="00690772" w:rsidRPr="00B362E3" w:rsidRDefault="00690772" w:rsidP="00690772">
      <w:pPr>
        <w:ind w:firstLine="567"/>
        <w:jc w:val="both"/>
        <w:outlineLvl w:val="0"/>
        <w:rPr>
          <w:rFonts w:eastAsia="Times New Roman" w:cs="Times New Roman"/>
          <w:bCs/>
          <w:color w:val="404040" w:themeColor="text1" w:themeTint="BF"/>
          <w:kern w:val="36"/>
          <w:sz w:val="26"/>
          <w:szCs w:val="26"/>
        </w:rPr>
      </w:pPr>
      <w:r w:rsidRPr="00B362E3">
        <w:rPr>
          <w:rFonts w:eastAsia="Times New Roman" w:cs="Times New Roman"/>
          <w:bCs/>
          <w:color w:val="404040" w:themeColor="text1" w:themeTint="BF"/>
          <w:kern w:val="36"/>
          <w:sz w:val="26"/>
          <w:szCs w:val="26"/>
        </w:rPr>
        <w:t xml:space="preserve">Под алкогольной продукцией понимается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w:t>
      </w:r>
      <w:r w:rsidRPr="00B362E3">
        <w:rPr>
          <w:rFonts w:eastAsia="Times New Roman" w:cs="Times New Roman"/>
          <w:bCs/>
          <w:color w:val="404040" w:themeColor="text1" w:themeTint="BF"/>
          <w:kern w:val="36"/>
          <w:sz w:val="26"/>
          <w:szCs w:val="26"/>
        </w:rPr>
        <w:lastRenderedPageBreak/>
        <w:t>продукции, за исключением пищевой продукции в соответствии с перечнем, установленным Правительством Российской Федерации.</w:t>
      </w:r>
    </w:p>
    <w:p w:rsidR="00690772" w:rsidRPr="00B362E3" w:rsidRDefault="00690772" w:rsidP="00690772">
      <w:pPr>
        <w:ind w:firstLine="567"/>
        <w:jc w:val="both"/>
        <w:rPr>
          <w:rFonts w:eastAsia="Times New Roman" w:cs="Times New Roman"/>
          <w:color w:val="404040" w:themeColor="text1" w:themeTint="BF"/>
          <w:sz w:val="26"/>
          <w:szCs w:val="26"/>
        </w:rPr>
      </w:pPr>
      <w:r w:rsidRPr="00B362E3">
        <w:rPr>
          <w:rFonts w:eastAsia="Times New Roman" w:cs="Times New Roman"/>
          <w:color w:val="404040" w:themeColor="text1" w:themeTint="BF"/>
          <w:sz w:val="26"/>
          <w:szCs w:val="26"/>
          <w:shd w:val="clear" w:color="auto" w:fill="FFFFFF"/>
        </w:rPr>
        <w:t>Статьей 151.1 УК РФ установлена ответственность за розничную продажу несовершеннолетним алкогольной продукции.</w:t>
      </w:r>
    </w:p>
    <w:p w:rsidR="00690772" w:rsidRPr="00B362E3" w:rsidRDefault="00690772" w:rsidP="00690772">
      <w:pPr>
        <w:ind w:firstLine="567"/>
        <w:jc w:val="both"/>
        <w:rPr>
          <w:rFonts w:eastAsia="Times New Roman" w:cs="Times New Roman"/>
          <w:color w:val="404040" w:themeColor="text1" w:themeTint="BF"/>
          <w:sz w:val="26"/>
          <w:szCs w:val="26"/>
        </w:rPr>
      </w:pPr>
      <w:r w:rsidRPr="00B362E3">
        <w:rPr>
          <w:rFonts w:eastAsia="Times New Roman" w:cs="Times New Roman"/>
          <w:color w:val="404040" w:themeColor="text1" w:themeTint="BF"/>
          <w:sz w:val="26"/>
          <w:szCs w:val="26"/>
          <w:shd w:val="clear" w:color="auto" w:fill="FFFFFF"/>
        </w:rPr>
        <w:t>Под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690772" w:rsidRPr="00B362E3" w:rsidRDefault="00690772" w:rsidP="00690772">
      <w:pPr>
        <w:ind w:firstLine="567"/>
        <w:jc w:val="both"/>
        <w:rPr>
          <w:rFonts w:eastAsia="Times New Roman" w:cs="Times New Roman"/>
          <w:color w:val="404040" w:themeColor="text1" w:themeTint="BF"/>
          <w:sz w:val="26"/>
          <w:szCs w:val="26"/>
        </w:rPr>
      </w:pPr>
      <w:r w:rsidRPr="00B362E3">
        <w:rPr>
          <w:rFonts w:eastAsia="Times New Roman" w:cs="Times New Roman"/>
          <w:color w:val="404040" w:themeColor="text1" w:themeTint="BF"/>
          <w:sz w:val="26"/>
          <w:szCs w:val="26"/>
          <w:shd w:val="clear" w:color="auto" w:fill="FFFFFF"/>
        </w:rPr>
        <w:t>Уголовным кодексом предусмотрены следующие виды наказания:</w:t>
      </w:r>
    </w:p>
    <w:p w:rsidR="00690772" w:rsidRPr="00B362E3" w:rsidRDefault="00690772" w:rsidP="00690772">
      <w:pPr>
        <w:ind w:firstLine="567"/>
        <w:jc w:val="both"/>
        <w:rPr>
          <w:rFonts w:eastAsia="Times New Roman" w:cs="Times New Roman"/>
          <w:color w:val="404040" w:themeColor="text1" w:themeTint="BF"/>
          <w:sz w:val="26"/>
          <w:szCs w:val="26"/>
        </w:rPr>
      </w:pPr>
      <w:r w:rsidRPr="00B362E3">
        <w:rPr>
          <w:rFonts w:eastAsia="Times New Roman" w:cs="Times New Roman"/>
          <w:color w:val="404040" w:themeColor="text1" w:themeTint="BF"/>
          <w:sz w:val="26"/>
          <w:szCs w:val="26"/>
          <w:shd w:val="clear" w:color="auto" w:fill="FFFFFF"/>
        </w:rPr>
        <w:t>-штраф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w:t>
      </w:r>
    </w:p>
    <w:p w:rsidR="00690772" w:rsidRPr="00B362E3" w:rsidRDefault="00690772" w:rsidP="00690772">
      <w:pPr>
        <w:ind w:firstLine="567"/>
        <w:jc w:val="both"/>
        <w:rPr>
          <w:rFonts w:eastAsia="Times New Roman" w:cs="Times New Roman"/>
          <w:color w:val="404040" w:themeColor="text1" w:themeTint="BF"/>
          <w:sz w:val="26"/>
          <w:szCs w:val="26"/>
        </w:rPr>
      </w:pPr>
      <w:r w:rsidRPr="00B362E3">
        <w:rPr>
          <w:rFonts w:eastAsia="Times New Roman" w:cs="Times New Roman"/>
          <w:color w:val="404040" w:themeColor="text1" w:themeTint="BF"/>
          <w:sz w:val="26"/>
          <w:szCs w:val="26"/>
          <w:shd w:val="clear" w:color="auto" w:fill="FFFFFF"/>
        </w:rPr>
        <w:t>-исправительные работы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690772" w:rsidRPr="00B362E3" w:rsidRDefault="00690772" w:rsidP="00690772">
      <w:pPr>
        <w:ind w:firstLine="567"/>
        <w:rPr>
          <w:rFonts w:cs="Times New Roman"/>
          <w:b/>
          <w:color w:val="404040" w:themeColor="text1" w:themeTint="BF"/>
          <w:sz w:val="26"/>
          <w:szCs w:val="26"/>
        </w:rPr>
      </w:pP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 xml:space="preserve">Прокуратура Шемуршинского района </w:t>
      </w: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Чувашской Республики</w:t>
      </w:r>
    </w:p>
    <w:p w:rsidR="00690772" w:rsidRPr="00B362E3" w:rsidRDefault="00690772" w:rsidP="00690772">
      <w:pPr>
        <w:ind w:firstLine="567"/>
        <w:rPr>
          <w:rFonts w:cs="Times New Roman"/>
          <w:b/>
          <w:color w:val="404040" w:themeColor="text1" w:themeTint="BF"/>
          <w:sz w:val="26"/>
          <w:szCs w:val="26"/>
        </w:rPr>
      </w:pPr>
    </w:p>
    <w:p w:rsidR="00690772" w:rsidRPr="00B362E3" w:rsidRDefault="00690772" w:rsidP="00690772">
      <w:pPr>
        <w:ind w:firstLine="567"/>
        <w:rPr>
          <w:rFonts w:cs="Times New Roman"/>
          <w:b/>
          <w:color w:val="404040" w:themeColor="text1" w:themeTint="BF"/>
          <w:sz w:val="26"/>
          <w:szCs w:val="26"/>
        </w:rPr>
      </w:pPr>
    </w:p>
    <w:p w:rsidR="00690772" w:rsidRPr="00B362E3" w:rsidRDefault="00690772" w:rsidP="00690772">
      <w:pPr>
        <w:ind w:firstLine="567"/>
        <w:rPr>
          <w:rFonts w:cs="Times New Roman"/>
          <w:b/>
          <w:color w:val="404040" w:themeColor="text1" w:themeTint="BF"/>
          <w:sz w:val="26"/>
          <w:szCs w:val="26"/>
        </w:rPr>
      </w:pPr>
    </w:p>
    <w:p w:rsidR="00690772" w:rsidRPr="00B362E3" w:rsidRDefault="00690772" w:rsidP="00690772">
      <w:pPr>
        <w:ind w:firstLine="567"/>
        <w:rPr>
          <w:rFonts w:cs="Times New Roman"/>
          <w:b/>
          <w:color w:val="404040" w:themeColor="text1" w:themeTint="BF"/>
          <w:sz w:val="26"/>
          <w:szCs w:val="26"/>
        </w:rPr>
      </w:pPr>
    </w:p>
    <w:p w:rsidR="00690772" w:rsidRPr="00B362E3" w:rsidRDefault="00690772" w:rsidP="00690772">
      <w:pPr>
        <w:ind w:firstLine="567"/>
        <w:rPr>
          <w:rFonts w:cs="Times New Roman"/>
          <w:b/>
          <w:color w:val="404040" w:themeColor="text1" w:themeTint="BF"/>
          <w:sz w:val="26"/>
          <w:szCs w:val="26"/>
        </w:rPr>
      </w:pPr>
    </w:p>
    <w:p w:rsidR="00690772" w:rsidRPr="00B362E3" w:rsidRDefault="00690772" w:rsidP="00690772">
      <w:pPr>
        <w:ind w:firstLine="567"/>
        <w:jc w:val="center"/>
        <w:rPr>
          <w:rFonts w:cs="Times New Roman"/>
          <w:b/>
          <w:color w:val="404040" w:themeColor="text1" w:themeTint="BF"/>
          <w:sz w:val="26"/>
          <w:szCs w:val="26"/>
        </w:rPr>
      </w:pPr>
      <w:r w:rsidRPr="00B362E3">
        <w:rPr>
          <w:rFonts w:cs="Times New Roman"/>
          <w:b/>
          <w:color w:val="404040" w:themeColor="text1" w:themeTint="BF"/>
          <w:sz w:val="26"/>
          <w:szCs w:val="26"/>
        </w:rPr>
        <w:t>Об уголовной ответственности за нарушения законодательства при использовании лесов и обороте древесины</w:t>
      </w:r>
    </w:p>
    <w:p w:rsidR="00690772" w:rsidRPr="00B362E3" w:rsidRDefault="00690772" w:rsidP="00690772">
      <w:pPr>
        <w:ind w:firstLine="567"/>
        <w:jc w:val="center"/>
        <w:rPr>
          <w:rFonts w:cs="Times New Roman"/>
          <w:b/>
          <w:color w:val="404040" w:themeColor="text1" w:themeTint="BF"/>
          <w:sz w:val="26"/>
          <w:szCs w:val="26"/>
        </w:rPr>
      </w:pP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Нарушения закона в сфере лесопромышленного комплекса представляют серьезную проблему для экологии и экономики Чувашской Республики. Незаконные рубки лесных насаждений с каждым годом приобретают все большее распространение, и ущерб, который причиняется в результате их совершения, крайне велик.</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По этой причине государством уделяется особое внимание этой сфере. Незаконная рубка лесных насаждений является одним из наиболее распространенных преступлений в сфере лесопользования, уголовная ответственность за которое предусмотрена ст. 260 Уголовного кодекса РФ. </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Уголовно-наказуемой признается незаконная рубка, как деревьев, так и кустарников, и лиан, находящихся в естественном природном состоянии, включая те, которые выросли сами по себе, так и те, которые высажены человеком для пополнения лесного и нелесного растительных фондов.</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Под рубкой лесных насаждений понимается их спиливание, срубание или срезание, т.е. отделение различным способом ствола дерева, стебля кустарника и лианы от корня.</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proofErr w:type="gramStart"/>
      <w:r w:rsidRPr="00B362E3">
        <w:rPr>
          <w:color w:val="404040" w:themeColor="text1" w:themeTint="BF"/>
          <w:sz w:val="26"/>
          <w:szCs w:val="26"/>
        </w:rPr>
        <w:t>Незаконной является рубка указанных насаждений с нарушением требований законодательства, например рубка лесных насаждений без оформления необходимых документов (в частности, договора аренды, решения о предоставлении лесного участка, проекта освоения лесов, получившего положительное заключение государственной и муниципальной экспертизы, договора купли-продажи лесных насаждений, государственного или муниципального контракта на выполнение работ по охране, защите, воспроизводству лесов), либо в объеме, превышающем разрешенный, либо с нарушением</w:t>
      </w:r>
      <w:proofErr w:type="gramEnd"/>
      <w:r w:rsidRPr="00B362E3">
        <w:rPr>
          <w:color w:val="404040" w:themeColor="text1" w:themeTint="BF"/>
          <w:sz w:val="26"/>
          <w:szCs w:val="26"/>
        </w:rPr>
        <w:t xml:space="preserve"> породного или возрастного состава, либо за пределами лесосеки.</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Основным критерием разграничения уголовно наказуемой незаконной рубки лесных насаждений и незаконной рубки лесных насаждений, за которую предусмотрена административная ответственность, является размер ущерба, причиненного посягательством. Уголовная ответственность наступает в случаях причинения ущерба в значительном, крупном, особо крупном размерах.</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proofErr w:type="gramStart"/>
      <w:r w:rsidRPr="00B362E3">
        <w:rPr>
          <w:color w:val="404040" w:themeColor="text1" w:themeTint="BF"/>
          <w:sz w:val="26"/>
          <w:szCs w:val="26"/>
        </w:rPr>
        <w:t>В соответствии с примечанием к ст. 260 УК РФ значительным размером признается ущерб, причиненный лесным насаждениям или не отнесенным к лесным насаждениям деревьям, кустарникам и лианам, исчисляемый по утвержденным Правительством Российской Федерации таксам, превышающий 5000 рублей, крупным размером – 50000 рублей, особо крупным размером – 150000 рублей.</w:t>
      </w:r>
      <w:proofErr w:type="gramEnd"/>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В последние годы уголовная ответственность за данный вид преступлений усилена.</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Так, размер наказания в виде штрафа, применяемого за совершение преступления, предусмотренного </w:t>
      </w:r>
      <w:proofErr w:type="gramStart"/>
      <w:r w:rsidRPr="00B362E3">
        <w:rPr>
          <w:color w:val="404040" w:themeColor="text1" w:themeTint="BF"/>
          <w:sz w:val="26"/>
          <w:szCs w:val="26"/>
        </w:rPr>
        <w:t>ч</w:t>
      </w:r>
      <w:proofErr w:type="gramEnd"/>
      <w:r w:rsidRPr="00B362E3">
        <w:rPr>
          <w:color w:val="404040" w:themeColor="text1" w:themeTint="BF"/>
          <w:sz w:val="26"/>
          <w:szCs w:val="26"/>
        </w:rPr>
        <w:t>. 1 ст. 260 УК РФ, увеличен до пятисот тысяч рублей, ч. 2 ст. 260 УК РФ – до одного миллиона пятисот тысяч рублей, ч. 3 ст. 260 – до трех миллионов рублей.</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Санкцией статьи, предусматривающей ответственность за незаконную рубку лесных насаждений, среди иных видов наказаний установлено и лишение свободы. Так, по </w:t>
      </w:r>
      <w:proofErr w:type="gramStart"/>
      <w:r w:rsidRPr="00B362E3">
        <w:rPr>
          <w:color w:val="404040" w:themeColor="text1" w:themeTint="BF"/>
          <w:sz w:val="26"/>
          <w:szCs w:val="26"/>
        </w:rPr>
        <w:t>ч</w:t>
      </w:r>
      <w:proofErr w:type="gramEnd"/>
      <w:r w:rsidRPr="00B362E3">
        <w:rPr>
          <w:color w:val="404040" w:themeColor="text1" w:themeTint="BF"/>
          <w:sz w:val="26"/>
          <w:szCs w:val="26"/>
        </w:rPr>
        <w:t xml:space="preserve">. 1 ст. 260 УК РФ может быть назначено наказание в виде лишения свободы до двух лет. В случае совершения данного преступления группой лиц, либо лицом с использованием своего служебного положения, либо если ущерб причинен в крупном размере, </w:t>
      </w:r>
      <w:proofErr w:type="gramStart"/>
      <w:r w:rsidRPr="00B362E3">
        <w:rPr>
          <w:color w:val="404040" w:themeColor="text1" w:themeTint="BF"/>
          <w:sz w:val="26"/>
          <w:szCs w:val="26"/>
        </w:rPr>
        <w:t>ч</w:t>
      </w:r>
      <w:proofErr w:type="gramEnd"/>
      <w:r w:rsidRPr="00B362E3">
        <w:rPr>
          <w:color w:val="404040" w:themeColor="text1" w:themeTint="BF"/>
          <w:sz w:val="26"/>
          <w:szCs w:val="26"/>
        </w:rPr>
        <w:t xml:space="preserve">. 2 ст. 260 УК РФ предусмотрено более строгое наказание, которое может быть назначено виновному вплоть до лишения свободы на срок до 4 лет. При наличии квалифицирующих признаков совершения данного преступления в особо крупном размере, либо организованной группой лиц уголовная ответственность наступает по </w:t>
      </w:r>
      <w:proofErr w:type="gramStart"/>
      <w:r w:rsidRPr="00B362E3">
        <w:rPr>
          <w:color w:val="404040" w:themeColor="text1" w:themeTint="BF"/>
          <w:sz w:val="26"/>
          <w:szCs w:val="26"/>
        </w:rPr>
        <w:t>ч</w:t>
      </w:r>
      <w:proofErr w:type="gramEnd"/>
      <w:r w:rsidRPr="00B362E3">
        <w:rPr>
          <w:color w:val="404040" w:themeColor="text1" w:themeTint="BF"/>
          <w:sz w:val="26"/>
          <w:szCs w:val="26"/>
        </w:rPr>
        <w:t>. 3 ст. 260 УК РФ, согласно которой лишение свободы возможно на срок до 7 лет. Действующей редакцией данной статьи УК РФ предусмотрено, что при назначении наказаний в виде лишения свободы осужденным необходимо рассматривать вопрос о назначении дополнительного наказания в виде штрафа.</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Кроме того, правоохранительными органами более активно применяется введенная в Уголовный кодекс РФ в целях борьбы с незаконной заготовкой древесины, её последующей переработкой и сбытым, статья 191.1 УК РФ. Данная статья предусматривает ответственность за приобретение, хранение, перевозку, переработку в целях сбыта или сбыт заведомо незаконно заготовленной древесины, совершенные в крупном размере (часть первая), группой лиц по предварительному сговору (часть вторая), в особо крупном размере или организованной группой либо лицом с использованием своего служебного положения (часть третья).</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proofErr w:type="gramStart"/>
      <w:r w:rsidRPr="00B362E3">
        <w:rPr>
          <w:color w:val="404040" w:themeColor="text1" w:themeTint="BF"/>
          <w:sz w:val="26"/>
          <w:szCs w:val="26"/>
        </w:rPr>
        <w:t>Максимальная ответственность за совершение данного преступления предусмотрена в виде штрафа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принудительных работ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лишения</w:t>
      </w:r>
      <w:proofErr w:type="gramEnd"/>
      <w:r w:rsidRPr="00B362E3">
        <w:rPr>
          <w:color w:val="404040" w:themeColor="text1" w:themeTint="BF"/>
          <w:sz w:val="26"/>
          <w:szCs w:val="26"/>
        </w:rPr>
        <w:t xml:space="preserve">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 xml:space="preserve">Прокуратура Шемуршинского района </w:t>
      </w: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Чувашской Республики</w:t>
      </w:r>
    </w:p>
    <w:p w:rsidR="00690772" w:rsidRPr="00B362E3" w:rsidRDefault="00690772" w:rsidP="00690772">
      <w:pPr>
        <w:ind w:firstLine="567"/>
        <w:rPr>
          <w:rFonts w:cs="Times New Roman"/>
          <w:b/>
          <w:color w:val="404040" w:themeColor="text1" w:themeTint="BF"/>
          <w:sz w:val="26"/>
          <w:szCs w:val="26"/>
        </w:rPr>
      </w:pPr>
    </w:p>
    <w:p w:rsidR="00690772" w:rsidRPr="00B362E3" w:rsidRDefault="00690772" w:rsidP="00690772">
      <w:pPr>
        <w:ind w:firstLine="567"/>
        <w:rPr>
          <w:rFonts w:cs="Times New Roman"/>
          <w:b/>
          <w:color w:val="404040" w:themeColor="text1" w:themeTint="BF"/>
          <w:sz w:val="26"/>
          <w:szCs w:val="26"/>
        </w:rPr>
      </w:pPr>
    </w:p>
    <w:p w:rsidR="00690772" w:rsidRPr="00B362E3" w:rsidRDefault="00690772" w:rsidP="00690772">
      <w:pPr>
        <w:ind w:firstLine="567"/>
        <w:jc w:val="center"/>
        <w:rPr>
          <w:rFonts w:cs="Times New Roman"/>
          <w:b/>
          <w:color w:val="404040" w:themeColor="text1" w:themeTint="BF"/>
          <w:sz w:val="26"/>
          <w:szCs w:val="26"/>
        </w:rPr>
      </w:pPr>
      <w:r w:rsidRPr="00B362E3">
        <w:rPr>
          <w:rFonts w:cs="Times New Roman"/>
          <w:b/>
          <w:color w:val="404040" w:themeColor="text1" w:themeTint="BF"/>
          <w:sz w:val="26"/>
          <w:szCs w:val="26"/>
        </w:rPr>
        <w:t xml:space="preserve">В каких случаях работа в подчинении родственника будет считаться нарушением </w:t>
      </w:r>
      <w:proofErr w:type="spellStart"/>
      <w:r w:rsidRPr="00B362E3">
        <w:rPr>
          <w:rFonts w:cs="Times New Roman"/>
          <w:b/>
          <w:color w:val="404040" w:themeColor="text1" w:themeTint="BF"/>
          <w:sz w:val="26"/>
          <w:szCs w:val="26"/>
        </w:rPr>
        <w:t>антикоррупционного</w:t>
      </w:r>
      <w:proofErr w:type="spellEnd"/>
      <w:r w:rsidRPr="00B362E3">
        <w:rPr>
          <w:rFonts w:cs="Times New Roman"/>
          <w:b/>
          <w:color w:val="404040" w:themeColor="text1" w:themeTint="BF"/>
          <w:sz w:val="26"/>
          <w:szCs w:val="26"/>
        </w:rPr>
        <w:t xml:space="preserve"> законодательства?</w:t>
      </w:r>
    </w:p>
    <w:p w:rsidR="00690772" w:rsidRPr="00B362E3" w:rsidRDefault="00690772" w:rsidP="00690772">
      <w:pPr>
        <w:ind w:firstLine="567"/>
        <w:jc w:val="center"/>
        <w:rPr>
          <w:rFonts w:cs="Times New Roman"/>
          <w:b/>
          <w:color w:val="404040" w:themeColor="text1" w:themeTint="BF"/>
          <w:sz w:val="26"/>
          <w:szCs w:val="26"/>
        </w:rPr>
      </w:pP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Действующее трудовое законодательство не содержит прямого запрета на работу в подчинении родственника. Данный запрет регламентирован законодательством о противодействии коррупции, а также законом о государственной и муниципальной службе, которые определяют порядок прохождения службы в отдельных органах и на отдельных должностях.</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Например, государственные и муниципальные служащие не могут находиться на службе в случае близкого родства или свойства со служащим, если замещение должности связано с непосредственной подчиненностью или подконтрольностью одного из них другому. Муниципальный служащий также не может находиться на службе в случае близкого родства (свойства) с должностным лицом местного самоуправления.</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К числу близких родственников и свойственников относятся родители, супруги, дети, братья, сестры служащего и его супруга (супруги), а также супруги детей.</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Нарушением </w:t>
      </w:r>
      <w:proofErr w:type="spellStart"/>
      <w:r w:rsidRPr="00B362E3">
        <w:rPr>
          <w:color w:val="404040" w:themeColor="text1" w:themeTint="BF"/>
          <w:sz w:val="26"/>
          <w:szCs w:val="26"/>
        </w:rPr>
        <w:t>антикоррупционного</w:t>
      </w:r>
      <w:proofErr w:type="spellEnd"/>
      <w:r w:rsidRPr="00B362E3">
        <w:rPr>
          <w:color w:val="404040" w:themeColor="text1" w:themeTint="BF"/>
          <w:sz w:val="26"/>
          <w:szCs w:val="26"/>
        </w:rPr>
        <w:t xml:space="preserve"> законодательства также будет являться прохождение службы не являющимися близкими родственниками (свойственниками) в непосредственной подчиненности или подконтрольности одного из них другому, если в полномочия служащего входит принятие решений, влекущих возможность получения доходов, иных выгод, преимуществ его родственником (свойственником). В данном случае речь будет идти о личной заинтересованности (конфликте интересов).</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В обязанность каждого государственного и муниципального служащего, а также лиц, замещающих государственные и муниципальные должности, входит принятие мер по недопущению любой возможности возникновения конфликта интересов, его предотвращению и урегулированию. Непринятие данных мер является правонарушением, влекущим привлечение к дисциплинарной ответственности виновного вплоть до увольнения с занимаемой должности в связи с утратой доверия.</w:t>
      </w: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 xml:space="preserve">Прокуратура Шемуршинского района </w:t>
      </w: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Чувашской Республики</w:t>
      </w:r>
    </w:p>
    <w:p w:rsidR="00690772" w:rsidRPr="00B362E3" w:rsidRDefault="00690772" w:rsidP="00690772">
      <w:pPr>
        <w:ind w:firstLine="567"/>
        <w:rPr>
          <w:rFonts w:cs="Times New Roman"/>
          <w:b/>
          <w:color w:val="404040" w:themeColor="text1" w:themeTint="BF"/>
          <w:sz w:val="26"/>
          <w:szCs w:val="26"/>
        </w:rPr>
      </w:pPr>
    </w:p>
    <w:p w:rsidR="00690772" w:rsidRPr="00B362E3" w:rsidRDefault="00690772" w:rsidP="00690772">
      <w:pPr>
        <w:ind w:firstLine="567"/>
        <w:rPr>
          <w:rFonts w:cs="Times New Roman"/>
          <w:b/>
          <w:color w:val="404040" w:themeColor="text1" w:themeTint="BF"/>
          <w:sz w:val="26"/>
          <w:szCs w:val="26"/>
        </w:rPr>
      </w:pPr>
    </w:p>
    <w:p w:rsidR="00690772" w:rsidRPr="00B362E3" w:rsidRDefault="00690772" w:rsidP="00690772">
      <w:pPr>
        <w:ind w:firstLine="567"/>
        <w:jc w:val="center"/>
        <w:rPr>
          <w:rFonts w:cs="Times New Roman"/>
          <w:b/>
          <w:color w:val="404040" w:themeColor="text1" w:themeTint="BF"/>
          <w:sz w:val="26"/>
          <w:szCs w:val="26"/>
        </w:rPr>
      </w:pPr>
      <w:r w:rsidRPr="00B362E3">
        <w:rPr>
          <w:rFonts w:cs="Times New Roman"/>
          <w:b/>
          <w:color w:val="404040" w:themeColor="text1" w:themeTint="BF"/>
          <w:sz w:val="26"/>
          <w:szCs w:val="26"/>
        </w:rPr>
        <w:t>О предоставлении отпуска без сохранения заработной платы</w:t>
      </w:r>
    </w:p>
    <w:p w:rsidR="00690772" w:rsidRPr="00B362E3" w:rsidRDefault="00690772" w:rsidP="00690772">
      <w:pPr>
        <w:ind w:firstLine="567"/>
        <w:jc w:val="center"/>
        <w:rPr>
          <w:rFonts w:cs="Times New Roman"/>
          <w:b/>
          <w:color w:val="404040" w:themeColor="text1" w:themeTint="BF"/>
          <w:sz w:val="26"/>
          <w:szCs w:val="26"/>
        </w:rPr>
      </w:pP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Такое право работника закреплено в </w:t>
      </w:r>
      <w:proofErr w:type="gramStart"/>
      <w:r w:rsidRPr="00B362E3">
        <w:rPr>
          <w:color w:val="404040" w:themeColor="text1" w:themeTint="BF"/>
          <w:sz w:val="26"/>
          <w:szCs w:val="26"/>
        </w:rPr>
        <w:t>ч</w:t>
      </w:r>
      <w:proofErr w:type="gramEnd"/>
      <w:r w:rsidRPr="00B362E3">
        <w:rPr>
          <w:color w:val="404040" w:themeColor="text1" w:themeTint="BF"/>
          <w:sz w:val="26"/>
          <w:szCs w:val="26"/>
        </w:rPr>
        <w:t>. 1 ст. 128 Трудового кодекса Российской Федерации (далее – ТК РФ).</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При этом законодательством о труде (</w:t>
      </w:r>
      <w:proofErr w:type="gramStart"/>
      <w:r w:rsidRPr="00B362E3">
        <w:rPr>
          <w:color w:val="404040" w:themeColor="text1" w:themeTint="BF"/>
          <w:sz w:val="26"/>
          <w:szCs w:val="26"/>
        </w:rPr>
        <w:t>ч</w:t>
      </w:r>
      <w:proofErr w:type="gramEnd"/>
      <w:r w:rsidRPr="00B362E3">
        <w:rPr>
          <w:color w:val="404040" w:themeColor="text1" w:themeTint="BF"/>
          <w:sz w:val="26"/>
          <w:szCs w:val="26"/>
        </w:rPr>
        <w:t>. 2 ст. 128 ТК РФ) определены случаи, когда работодатель на основании письменного заявления работника обязан предоставить отпуск без сохранения заработной платы. К таким случаям относятся: рождение у работника ребенка, регистрации брака, смерти близких родственников и т.д.</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Во всех случаях предоставления отпусков без сохранения заработной платы, независимо от их продолжительности и назначения, они должны оформляться приказом (распоряжением) работодателя об отпуске. В каждом конкретном случае продолжительность отпуска без сохранения заработной платы определяется по соглашению между работником и работодателем в зависимости от обстоятельств, по которым у работника возникла необходимость в таком отпуске.</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Согласно подпункту «а» пункта 6 ч.1 ст.81 ТК РФ трудовой </w:t>
      </w:r>
      <w:proofErr w:type="gramStart"/>
      <w:r w:rsidRPr="00B362E3">
        <w:rPr>
          <w:color w:val="404040" w:themeColor="text1" w:themeTint="BF"/>
          <w:sz w:val="26"/>
          <w:szCs w:val="26"/>
        </w:rPr>
        <w:t>договор</w:t>
      </w:r>
      <w:proofErr w:type="gramEnd"/>
      <w:r w:rsidRPr="00B362E3">
        <w:rPr>
          <w:color w:val="404040" w:themeColor="text1" w:themeTint="BF"/>
          <w:sz w:val="26"/>
          <w:szCs w:val="26"/>
        </w:rPr>
        <w:t xml:space="preserve"> может быть расторгнут работодателем в случае однократного грубого нарушения работником трудовых обязанностей - прогула, то есть отсутствия на рабочем месте без уважительных причин в течение всего рабочего дня (смены), независимо от его (ее) продолжительности, а также отсутствия на рабочем месте без уважительных причин более четырех часов подряд в течение рабочего дня (смены).</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Однако с учетом позиции Верховного Суда Российской Федерации, изложенной в определении от 22.06.2020 № 13-КГ20-1-К2, работодатель вправе отказать в предоставлении работнику отпуска без сохранения заработной платы по семейным обстоятельствам, своевременно сообщив о своем решении работнику. В случае заблаговременного написания работником заявления на отпуск без сохранения заработной платы, работодатель должен уведомить сотрудника об отказе предоставить дни отдыха.</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Таким образом, если работодатель при вышеуказанных обстоятельствах не сообщил работнику об отказе дать отпуск за свой счет, то увольнение за прогул будет являться незаконным.</w:t>
      </w: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 xml:space="preserve">Прокуратура Шемуршинского района </w:t>
      </w: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Чувашской Республики</w:t>
      </w:r>
    </w:p>
    <w:p w:rsidR="00690772" w:rsidRPr="00B362E3" w:rsidRDefault="00690772" w:rsidP="00690772">
      <w:pPr>
        <w:ind w:firstLine="567"/>
        <w:rPr>
          <w:rFonts w:cs="Times New Roman"/>
          <w:b/>
          <w:color w:val="404040" w:themeColor="text1" w:themeTint="BF"/>
          <w:sz w:val="26"/>
          <w:szCs w:val="26"/>
        </w:rPr>
      </w:pPr>
    </w:p>
    <w:p w:rsidR="00690772" w:rsidRPr="00B362E3" w:rsidRDefault="00690772" w:rsidP="00690772">
      <w:pPr>
        <w:ind w:firstLine="567"/>
        <w:rPr>
          <w:rFonts w:cs="Times New Roman"/>
          <w:b/>
          <w:color w:val="404040" w:themeColor="text1" w:themeTint="BF"/>
          <w:sz w:val="26"/>
          <w:szCs w:val="26"/>
        </w:rPr>
      </w:pPr>
    </w:p>
    <w:p w:rsidR="00690772" w:rsidRPr="00B362E3" w:rsidRDefault="00690772" w:rsidP="00690772">
      <w:pPr>
        <w:ind w:firstLine="567"/>
        <w:jc w:val="center"/>
        <w:rPr>
          <w:rFonts w:cs="Times New Roman"/>
          <w:b/>
          <w:color w:val="404040" w:themeColor="text1" w:themeTint="BF"/>
          <w:sz w:val="26"/>
          <w:szCs w:val="26"/>
        </w:rPr>
      </w:pPr>
      <w:r w:rsidRPr="00B362E3">
        <w:rPr>
          <w:rFonts w:cs="Times New Roman"/>
          <w:b/>
          <w:color w:val="404040" w:themeColor="text1" w:themeTint="BF"/>
          <w:sz w:val="26"/>
          <w:szCs w:val="26"/>
        </w:rPr>
        <w:t>О переводе земель лесного фонда в земли других категорий</w:t>
      </w:r>
    </w:p>
    <w:p w:rsidR="00690772" w:rsidRPr="00B362E3" w:rsidRDefault="00690772" w:rsidP="00690772">
      <w:pPr>
        <w:ind w:firstLine="567"/>
        <w:rPr>
          <w:rFonts w:cs="Times New Roman"/>
          <w:b/>
          <w:color w:val="404040" w:themeColor="text1" w:themeTint="BF"/>
          <w:sz w:val="26"/>
          <w:szCs w:val="26"/>
        </w:rPr>
      </w:pP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Земельным законодательством Российской Федерации определены категории земель в Российской Федерации, в число которых входят земли лесного фонда. </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К указанным землям </w:t>
      </w:r>
      <w:hyperlink r:id="rId6" w:history="1">
        <w:r w:rsidRPr="00B362E3">
          <w:rPr>
            <w:rStyle w:val="a9"/>
            <w:rFonts w:eastAsiaTheme="majorEastAsia"/>
            <w:color w:val="404040" w:themeColor="text1" w:themeTint="BF"/>
            <w:sz w:val="26"/>
            <w:szCs w:val="26"/>
          </w:rPr>
          <w:t>ст. 101</w:t>
        </w:r>
      </w:hyperlink>
      <w:r w:rsidRPr="00B362E3">
        <w:rPr>
          <w:color w:val="404040" w:themeColor="text1" w:themeTint="BF"/>
          <w:sz w:val="26"/>
          <w:szCs w:val="26"/>
        </w:rPr>
        <w:t xml:space="preserve"> Земельного кодекса Российской Федерации (ЗК РФ) отнесены лесные земли и нелесные земли, состав которых устанавливается лесным законодательством.</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В силу </w:t>
      </w:r>
      <w:hyperlink r:id="rId7" w:history="1">
        <w:proofErr w:type="gramStart"/>
        <w:r w:rsidRPr="00B362E3">
          <w:rPr>
            <w:rStyle w:val="a9"/>
            <w:rFonts w:eastAsiaTheme="majorEastAsia"/>
            <w:color w:val="404040" w:themeColor="text1" w:themeTint="BF"/>
            <w:sz w:val="26"/>
            <w:szCs w:val="26"/>
          </w:rPr>
          <w:t>ч</w:t>
        </w:r>
        <w:proofErr w:type="gramEnd"/>
        <w:r w:rsidRPr="00B362E3">
          <w:rPr>
            <w:rStyle w:val="a9"/>
            <w:rFonts w:eastAsiaTheme="majorEastAsia"/>
            <w:color w:val="404040" w:themeColor="text1" w:themeTint="BF"/>
            <w:sz w:val="26"/>
            <w:szCs w:val="26"/>
          </w:rPr>
          <w:t>. 1 ст. 8</w:t>
        </w:r>
      </w:hyperlink>
      <w:r w:rsidRPr="00B362E3">
        <w:rPr>
          <w:color w:val="404040" w:themeColor="text1" w:themeTint="BF"/>
          <w:sz w:val="26"/>
          <w:szCs w:val="26"/>
        </w:rPr>
        <w:t xml:space="preserve"> Лесного кодекса Российской Федерации лесные участки в составе земель лесного фонда находятся в федеральной собственности.</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Перевод земель, находящихся в федеральной собственности, осуществляется Правительством Российской Федерации (</w:t>
      </w:r>
      <w:hyperlink r:id="rId8" w:history="1">
        <w:proofErr w:type="gramStart"/>
        <w:r w:rsidRPr="00B362E3">
          <w:rPr>
            <w:rStyle w:val="a9"/>
            <w:rFonts w:eastAsiaTheme="majorEastAsia"/>
            <w:color w:val="404040" w:themeColor="text1" w:themeTint="BF"/>
            <w:sz w:val="26"/>
            <w:szCs w:val="26"/>
          </w:rPr>
          <w:t>ч</w:t>
        </w:r>
        <w:proofErr w:type="gramEnd"/>
        <w:r w:rsidRPr="00B362E3">
          <w:rPr>
            <w:rStyle w:val="a9"/>
            <w:rFonts w:eastAsiaTheme="majorEastAsia"/>
            <w:color w:val="404040" w:themeColor="text1" w:themeTint="BF"/>
            <w:sz w:val="26"/>
            <w:szCs w:val="26"/>
          </w:rPr>
          <w:t>. 1 ст. 8</w:t>
        </w:r>
      </w:hyperlink>
      <w:r w:rsidRPr="00B362E3">
        <w:rPr>
          <w:color w:val="404040" w:themeColor="text1" w:themeTint="BF"/>
          <w:sz w:val="26"/>
          <w:szCs w:val="26"/>
        </w:rPr>
        <w:t xml:space="preserve"> ЗК РФ).</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Поскольку осуществление перевода земель лесного фонда в земли других категорий влечет изменение правового режима использования земель (эксплуатации, оборота, охраны), законодателем установлены определенные особенности правового регулирования рассматриваемой процедуры.</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Перевод земель лесного фонда, занятых защитными лесами, или земельных участков в составе таких земель в земли других категорий на основании </w:t>
      </w:r>
      <w:hyperlink r:id="rId9" w:history="1">
        <w:proofErr w:type="gramStart"/>
        <w:r w:rsidRPr="00B362E3">
          <w:rPr>
            <w:rStyle w:val="a9"/>
            <w:rFonts w:eastAsiaTheme="majorEastAsia"/>
            <w:color w:val="404040" w:themeColor="text1" w:themeTint="BF"/>
            <w:sz w:val="26"/>
            <w:szCs w:val="26"/>
          </w:rPr>
          <w:t>ч</w:t>
        </w:r>
        <w:proofErr w:type="gramEnd"/>
        <w:r w:rsidRPr="00B362E3">
          <w:rPr>
            <w:rStyle w:val="a9"/>
            <w:rFonts w:eastAsiaTheme="majorEastAsia"/>
            <w:color w:val="404040" w:themeColor="text1" w:themeTint="BF"/>
            <w:sz w:val="26"/>
            <w:szCs w:val="26"/>
          </w:rPr>
          <w:t>. 1 ст. 11</w:t>
        </w:r>
      </w:hyperlink>
      <w:r w:rsidRPr="00B362E3">
        <w:rPr>
          <w:color w:val="404040" w:themeColor="text1" w:themeTint="BF"/>
          <w:sz w:val="26"/>
          <w:szCs w:val="26"/>
        </w:rPr>
        <w:t xml:space="preserve"> Федерального закона от 21.12.2004 № 172-ФЗ «О переводе земель или земельных участков из одной категории в другую» разрешается в случаях:</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 организации особо охраняемых природных территорий; </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 установления или изменения границы населенного пункта; </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 размещения объектов государственного или муниципального значения при отсутствии других вариантов возможного размещения этих объектов; </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 создания туристско-рекреационных особых экономических зон. </w:t>
      </w: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 xml:space="preserve">Прокуратура Шемуршинского района </w:t>
      </w: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Чувашской Республики</w:t>
      </w:r>
    </w:p>
    <w:p w:rsidR="00690772" w:rsidRPr="00B362E3" w:rsidRDefault="00690772" w:rsidP="00690772">
      <w:pPr>
        <w:ind w:firstLine="567"/>
        <w:rPr>
          <w:rFonts w:cs="Times New Roman"/>
          <w:b/>
          <w:color w:val="404040" w:themeColor="text1" w:themeTint="BF"/>
          <w:sz w:val="26"/>
          <w:szCs w:val="26"/>
        </w:rPr>
      </w:pPr>
    </w:p>
    <w:p w:rsidR="00690772" w:rsidRPr="00B362E3" w:rsidRDefault="00690772" w:rsidP="00690772">
      <w:pPr>
        <w:ind w:firstLine="567"/>
        <w:jc w:val="center"/>
        <w:rPr>
          <w:rFonts w:cs="Times New Roman"/>
          <w:b/>
          <w:color w:val="404040" w:themeColor="text1" w:themeTint="BF"/>
          <w:sz w:val="26"/>
          <w:szCs w:val="26"/>
        </w:rPr>
      </w:pPr>
      <w:r w:rsidRPr="00B362E3">
        <w:rPr>
          <w:rFonts w:cs="Times New Roman"/>
          <w:b/>
          <w:color w:val="404040" w:themeColor="text1" w:themeTint="BF"/>
          <w:sz w:val="26"/>
          <w:szCs w:val="26"/>
        </w:rPr>
        <w:t>С 1 января 2021 года изменились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w:t>
      </w:r>
    </w:p>
    <w:p w:rsidR="00690772" w:rsidRPr="00B362E3" w:rsidRDefault="00690772" w:rsidP="00690772">
      <w:pPr>
        <w:ind w:firstLine="567"/>
        <w:jc w:val="center"/>
        <w:rPr>
          <w:rFonts w:cs="Times New Roman"/>
          <w:b/>
          <w:color w:val="404040" w:themeColor="text1" w:themeTint="BF"/>
          <w:sz w:val="26"/>
          <w:szCs w:val="26"/>
        </w:rPr>
      </w:pP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Постановлением Правительства Российской Федерации от 02.04.2020 № 420 внесены изменения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утвержденные постановлением Правительства Российской Федерации от 14.12.2005 № 761.</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В частности, исключена обязанность граждан, имеющих право на получение данной субсидии, представлять в уполномоченный орган по месту постоянного жительства документы или их копии, содержащие сведения о наличии (об отсутствии) задолженности по оплате жилого помещения и коммунальных услуг.</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proofErr w:type="gramStart"/>
      <w:r w:rsidRPr="00B362E3">
        <w:rPr>
          <w:color w:val="404040" w:themeColor="text1" w:themeTint="BF"/>
          <w:sz w:val="26"/>
          <w:szCs w:val="26"/>
        </w:rPr>
        <w:t>Кроме того, с 1 июля 2021 года на уполномоченные органы будет возложена обязанность для принятия решения о предоставлении субсидии получать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сведения, подтверждающие отсутствие у заявителя подтвержденной вступившим в законную силу судебным актом непогашенной задолженности</w:t>
      </w:r>
      <w:proofErr w:type="gramEnd"/>
      <w:r w:rsidRPr="00B362E3">
        <w:rPr>
          <w:color w:val="404040" w:themeColor="text1" w:themeTint="BF"/>
          <w:sz w:val="26"/>
          <w:szCs w:val="26"/>
        </w:rPr>
        <w:t xml:space="preserve"> по оплате жилого помещения и коммунальных услуг, которая образовалась за период не более чем 3 последних года.</w:t>
      </w:r>
    </w:p>
    <w:p w:rsidR="00690772" w:rsidRPr="00B362E3" w:rsidRDefault="00690772" w:rsidP="00690772">
      <w:pPr>
        <w:ind w:firstLine="567"/>
        <w:rPr>
          <w:rFonts w:cs="Times New Roman"/>
          <w:b/>
          <w:color w:val="404040" w:themeColor="text1" w:themeTint="BF"/>
          <w:sz w:val="26"/>
          <w:szCs w:val="26"/>
        </w:rPr>
      </w:pP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 xml:space="preserve">Прокуратура Шемуршинского района </w:t>
      </w: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Чувашской Республики</w:t>
      </w:r>
    </w:p>
    <w:p w:rsidR="00690772" w:rsidRPr="00B362E3" w:rsidRDefault="00690772" w:rsidP="00690772">
      <w:pPr>
        <w:ind w:firstLine="567"/>
        <w:rPr>
          <w:rFonts w:cs="Times New Roman"/>
          <w:b/>
          <w:color w:val="404040" w:themeColor="text1" w:themeTint="BF"/>
          <w:sz w:val="26"/>
          <w:szCs w:val="26"/>
        </w:rPr>
      </w:pPr>
    </w:p>
    <w:p w:rsidR="00690772" w:rsidRPr="00B362E3" w:rsidRDefault="00690772" w:rsidP="00690772">
      <w:pPr>
        <w:ind w:firstLine="567"/>
        <w:rPr>
          <w:rFonts w:cs="Times New Roman"/>
          <w:b/>
          <w:color w:val="404040" w:themeColor="text1" w:themeTint="BF"/>
          <w:sz w:val="26"/>
          <w:szCs w:val="26"/>
        </w:rPr>
      </w:pPr>
    </w:p>
    <w:p w:rsidR="00690772" w:rsidRPr="00B362E3" w:rsidRDefault="00690772" w:rsidP="00690772">
      <w:pPr>
        <w:ind w:firstLine="567"/>
        <w:jc w:val="center"/>
        <w:rPr>
          <w:rFonts w:cs="Times New Roman"/>
          <w:b/>
          <w:color w:val="404040" w:themeColor="text1" w:themeTint="BF"/>
          <w:sz w:val="26"/>
          <w:szCs w:val="26"/>
        </w:rPr>
      </w:pPr>
      <w:r w:rsidRPr="00B362E3">
        <w:rPr>
          <w:rFonts w:cs="Times New Roman"/>
          <w:b/>
          <w:color w:val="404040" w:themeColor="text1" w:themeTint="BF"/>
          <w:sz w:val="26"/>
          <w:szCs w:val="26"/>
        </w:rPr>
        <w:t>Расширен перечень административных правонарушений в области связи и информации</w:t>
      </w:r>
    </w:p>
    <w:p w:rsidR="00690772" w:rsidRPr="00B362E3" w:rsidRDefault="00690772" w:rsidP="00690772">
      <w:pPr>
        <w:ind w:firstLine="567"/>
        <w:jc w:val="center"/>
        <w:rPr>
          <w:rFonts w:cs="Times New Roman"/>
          <w:b/>
          <w:color w:val="404040" w:themeColor="text1" w:themeTint="BF"/>
          <w:sz w:val="26"/>
          <w:szCs w:val="26"/>
        </w:rPr>
      </w:pP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Федеральным законом от 24.02.2021 № 19-ФЗ внесены изменения в Кодекс Российской Федерации об административных правонарушениях (далее – </w:t>
      </w:r>
      <w:proofErr w:type="spellStart"/>
      <w:r w:rsidRPr="00B362E3">
        <w:rPr>
          <w:color w:val="404040" w:themeColor="text1" w:themeTint="BF"/>
          <w:sz w:val="26"/>
          <w:szCs w:val="26"/>
        </w:rPr>
        <w:t>КоАП</w:t>
      </w:r>
      <w:proofErr w:type="spellEnd"/>
      <w:r w:rsidRPr="00B362E3">
        <w:rPr>
          <w:color w:val="404040" w:themeColor="text1" w:themeTint="BF"/>
          <w:sz w:val="26"/>
          <w:szCs w:val="26"/>
        </w:rPr>
        <w:t xml:space="preserve"> РФ).</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Данным законом в </w:t>
      </w:r>
      <w:proofErr w:type="spellStart"/>
      <w:r w:rsidRPr="00B362E3">
        <w:rPr>
          <w:color w:val="404040" w:themeColor="text1" w:themeTint="BF"/>
          <w:sz w:val="26"/>
          <w:szCs w:val="26"/>
        </w:rPr>
        <w:t>КоАП</w:t>
      </w:r>
      <w:proofErr w:type="spellEnd"/>
      <w:r w:rsidRPr="00B362E3">
        <w:rPr>
          <w:color w:val="404040" w:themeColor="text1" w:themeTint="BF"/>
          <w:sz w:val="26"/>
          <w:szCs w:val="26"/>
        </w:rPr>
        <w:t xml:space="preserve"> РФ включен ряд новых статей, устанавливающих административную ответственность </w:t>
      </w:r>
      <w:proofErr w:type="gramStart"/>
      <w:r w:rsidRPr="00B362E3">
        <w:rPr>
          <w:color w:val="404040" w:themeColor="text1" w:themeTint="BF"/>
          <w:sz w:val="26"/>
          <w:szCs w:val="26"/>
        </w:rPr>
        <w:t>за</w:t>
      </w:r>
      <w:proofErr w:type="gramEnd"/>
      <w:r w:rsidRPr="00B362E3">
        <w:rPr>
          <w:color w:val="404040" w:themeColor="text1" w:themeTint="BF"/>
          <w:sz w:val="26"/>
          <w:szCs w:val="26"/>
        </w:rPr>
        <w:t>:</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proofErr w:type="gramStart"/>
      <w:r w:rsidRPr="00B362E3">
        <w:rPr>
          <w:color w:val="404040" w:themeColor="text1" w:themeTint="BF"/>
          <w:sz w:val="26"/>
          <w:szCs w:val="26"/>
        </w:rPr>
        <w:t xml:space="preserve">-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 (ст. 13.42 </w:t>
      </w:r>
      <w:proofErr w:type="spellStart"/>
      <w:r w:rsidRPr="00B362E3">
        <w:rPr>
          <w:color w:val="404040" w:themeColor="text1" w:themeTint="BF"/>
          <w:sz w:val="26"/>
          <w:szCs w:val="26"/>
        </w:rPr>
        <w:t>КоАП</w:t>
      </w:r>
      <w:proofErr w:type="spellEnd"/>
      <w:r w:rsidRPr="00B362E3">
        <w:rPr>
          <w:color w:val="404040" w:themeColor="text1" w:themeTint="BF"/>
          <w:sz w:val="26"/>
          <w:szCs w:val="26"/>
        </w:rPr>
        <w:t xml:space="preserve"> РФ);</w:t>
      </w:r>
      <w:proofErr w:type="gramEnd"/>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w:t>
      </w:r>
      <w:proofErr w:type="gramStart"/>
      <w:r w:rsidRPr="00B362E3">
        <w:rPr>
          <w:color w:val="404040" w:themeColor="text1" w:themeTint="BF"/>
          <w:sz w:val="26"/>
          <w:szCs w:val="26"/>
        </w:rPr>
        <w:t>дств св</w:t>
      </w:r>
      <w:proofErr w:type="gramEnd"/>
      <w:r w:rsidRPr="00B362E3">
        <w:rPr>
          <w:color w:val="404040" w:themeColor="text1" w:themeTint="BF"/>
          <w:sz w:val="26"/>
          <w:szCs w:val="26"/>
        </w:rPr>
        <w:t xml:space="preserve">язи, обеспечивающих взаимодействие с иными средствами связи (ст. 13.43 </w:t>
      </w:r>
      <w:proofErr w:type="spellStart"/>
      <w:r w:rsidRPr="00B362E3">
        <w:rPr>
          <w:color w:val="404040" w:themeColor="text1" w:themeTint="BF"/>
          <w:sz w:val="26"/>
          <w:szCs w:val="26"/>
        </w:rPr>
        <w:t>КоАП</w:t>
      </w:r>
      <w:proofErr w:type="spellEnd"/>
      <w:r w:rsidRPr="00B362E3">
        <w:rPr>
          <w:color w:val="404040" w:themeColor="text1" w:themeTint="BF"/>
          <w:sz w:val="26"/>
          <w:szCs w:val="26"/>
        </w:rPr>
        <w:t xml:space="preserve"> РФ);</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proofErr w:type="gramStart"/>
      <w:r w:rsidRPr="00B362E3">
        <w:rPr>
          <w:color w:val="404040" w:themeColor="text1" w:themeTint="BF"/>
          <w:sz w:val="26"/>
          <w:szCs w:val="26"/>
        </w:rPr>
        <w:t xml:space="preserve">-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(ст. 13.44 </w:t>
      </w:r>
      <w:proofErr w:type="spellStart"/>
      <w:r w:rsidRPr="00B362E3">
        <w:rPr>
          <w:color w:val="404040" w:themeColor="text1" w:themeTint="BF"/>
          <w:sz w:val="26"/>
          <w:szCs w:val="26"/>
        </w:rPr>
        <w:t>КоАП</w:t>
      </w:r>
      <w:proofErr w:type="spellEnd"/>
      <w:r w:rsidRPr="00B362E3">
        <w:rPr>
          <w:color w:val="404040" w:themeColor="text1" w:themeTint="BF"/>
          <w:sz w:val="26"/>
          <w:szCs w:val="26"/>
        </w:rPr>
        <w:t xml:space="preserve"> РФ);</w:t>
      </w:r>
      <w:proofErr w:type="gramEnd"/>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 нарушение требований законодательства о централизованном управлении сетью связи общего пользования (ст. 13.45 </w:t>
      </w:r>
      <w:proofErr w:type="spellStart"/>
      <w:r w:rsidRPr="00B362E3">
        <w:rPr>
          <w:color w:val="404040" w:themeColor="text1" w:themeTint="BF"/>
          <w:sz w:val="26"/>
          <w:szCs w:val="26"/>
        </w:rPr>
        <w:t>КоАП</w:t>
      </w:r>
      <w:proofErr w:type="spellEnd"/>
      <w:r w:rsidRPr="00B362E3">
        <w:rPr>
          <w:color w:val="404040" w:themeColor="text1" w:themeTint="BF"/>
          <w:sz w:val="26"/>
          <w:szCs w:val="26"/>
        </w:rPr>
        <w:t xml:space="preserve"> РФ);</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w:t>
      </w:r>
      <w:proofErr w:type="spellStart"/>
      <w:r w:rsidRPr="00B362E3">
        <w:rPr>
          <w:color w:val="404040" w:themeColor="text1" w:themeTint="BF"/>
          <w:sz w:val="26"/>
          <w:szCs w:val="26"/>
        </w:rPr>
        <w:t>оперативно-разыскную</w:t>
      </w:r>
      <w:proofErr w:type="spellEnd"/>
      <w:r w:rsidRPr="00B362E3">
        <w:rPr>
          <w:color w:val="404040" w:themeColor="text1" w:themeTint="BF"/>
          <w:sz w:val="26"/>
          <w:szCs w:val="26"/>
        </w:rPr>
        <w:t xml:space="preserve"> деятельность или обеспечение безопасности Российской Федерации (ст. 13.46 </w:t>
      </w:r>
      <w:proofErr w:type="spellStart"/>
      <w:r w:rsidRPr="00B362E3">
        <w:rPr>
          <w:color w:val="404040" w:themeColor="text1" w:themeTint="BF"/>
          <w:sz w:val="26"/>
          <w:szCs w:val="26"/>
        </w:rPr>
        <w:t>КоАП</w:t>
      </w:r>
      <w:proofErr w:type="spellEnd"/>
      <w:r w:rsidRPr="00B362E3">
        <w:rPr>
          <w:color w:val="404040" w:themeColor="text1" w:themeTint="BF"/>
          <w:sz w:val="26"/>
          <w:szCs w:val="26"/>
        </w:rPr>
        <w:t xml:space="preserve"> РФ);</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 (ст. 19.7.10-3 </w:t>
      </w:r>
      <w:proofErr w:type="spellStart"/>
      <w:r w:rsidRPr="00B362E3">
        <w:rPr>
          <w:color w:val="404040" w:themeColor="text1" w:themeTint="BF"/>
          <w:sz w:val="26"/>
          <w:szCs w:val="26"/>
        </w:rPr>
        <w:t>КоАП</w:t>
      </w:r>
      <w:proofErr w:type="spellEnd"/>
      <w:r w:rsidRPr="00B362E3">
        <w:rPr>
          <w:color w:val="404040" w:themeColor="text1" w:themeTint="BF"/>
          <w:sz w:val="26"/>
          <w:szCs w:val="26"/>
        </w:rPr>
        <w:t xml:space="preserve"> РФ).</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Рассмотрение указанных правонарушений закрепляется за судами, а составление протоколов - за должностными лицами </w:t>
      </w:r>
      <w:proofErr w:type="spellStart"/>
      <w:r w:rsidRPr="00B362E3">
        <w:rPr>
          <w:color w:val="404040" w:themeColor="text1" w:themeTint="BF"/>
          <w:sz w:val="26"/>
          <w:szCs w:val="26"/>
        </w:rPr>
        <w:t>Роскомнадзора</w:t>
      </w:r>
      <w:proofErr w:type="spellEnd"/>
      <w:r w:rsidRPr="00B362E3">
        <w:rPr>
          <w:color w:val="404040" w:themeColor="text1" w:themeTint="BF"/>
          <w:sz w:val="26"/>
          <w:szCs w:val="26"/>
        </w:rPr>
        <w:t>.</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Настоящий Федеральный закон вступает в силу по истечении тридцати дней после дня его официального опубликования, за исключением отдельных положений, вступающих в силу с 1 февраля 2023 года.</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color w:val="404040" w:themeColor="text1" w:themeTint="BF"/>
          <w:sz w:val="26"/>
          <w:szCs w:val="26"/>
        </w:rPr>
        <w:t> </w:t>
      </w:r>
      <w:r w:rsidRPr="00B362E3">
        <w:rPr>
          <w:rFonts w:cs="Times New Roman"/>
          <w:bCs/>
          <w:color w:val="404040" w:themeColor="text1" w:themeTint="BF"/>
          <w:kern w:val="36"/>
          <w:sz w:val="26"/>
          <w:szCs w:val="26"/>
        </w:rPr>
        <w:t xml:space="preserve">Прокуратура Шемуршинского района </w:t>
      </w: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Чувашской Республики</w:t>
      </w:r>
    </w:p>
    <w:p w:rsidR="00690772" w:rsidRPr="00B362E3" w:rsidRDefault="00690772" w:rsidP="00690772">
      <w:pPr>
        <w:pStyle w:val="a7"/>
        <w:spacing w:before="0" w:beforeAutospacing="0" w:after="0" w:afterAutospacing="0"/>
        <w:ind w:firstLine="567"/>
        <w:jc w:val="both"/>
        <w:rPr>
          <w:color w:val="404040" w:themeColor="text1" w:themeTint="BF"/>
          <w:sz w:val="26"/>
          <w:szCs w:val="26"/>
        </w:rPr>
      </w:pPr>
    </w:p>
    <w:p w:rsidR="00690772" w:rsidRPr="00B362E3" w:rsidRDefault="00690772" w:rsidP="00690772">
      <w:pPr>
        <w:ind w:firstLine="567"/>
        <w:jc w:val="center"/>
        <w:rPr>
          <w:rFonts w:cs="Times New Roman"/>
          <w:b/>
          <w:color w:val="404040" w:themeColor="text1" w:themeTint="BF"/>
          <w:sz w:val="26"/>
          <w:szCs w:val="26"/>
        </w:rPr>
      </w:pPr>
      <w:r w:rsidRPr="00B362E3">
        <w:rPr>
          <w:rFonts w:cs="Times New Roman"/>
          <w:b/>
          <w:color w:val="404040" w:themeColor="text1" w:themeTint="BF"/>
          <w:sz w:val="26"/>
          <w:szCs w:val="26"/>
        </w:rPr>
        <w:t>Мы с мужем строим дом своими силами. Можно ли погасить затраты на покупку стройматериалов средствами материнского капитала?</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Лицо, получившее государственный сертификат на материнский (семейный) капитал, вправе использовать средства (часть средств) на строительство или реконструкцию жилого помещения без привлечения организации-подрядчика, а также на компенсацию затрат на строительство или реконструкцию объекта индивидуального жилищного строительства. Соответствующие положения закреплены в Правилах направления средств (части средств) материнского (семейного) капитала на улучшение жилищных условий, которые утверждены постановлением Правительства Российской Федерации от 12.12.2007 № 862.</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Таким образом, средства материнского капитала могут быть использованы для финансирования строительства индивидуального жилья, включая случаи, когда граждане строят жилье самостоятельно, без привлечения строительных компаний.</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Для получения материнского капитала следует обратиться с заявлением в территориальный орган Пенсионного фонда Российской Федерации по месту жительства.</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С момента удовлетворения заявления сумма, не превышающая 50 % размера средств материнского капитала, будет перечислена на счет, указанный в заявлении.</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В дальнейшем для получения оставшейся суммы заявителю необходимо представить в Пенсионный фонд Российской Федерации подтверждающие документы.</w:t>
      </w:r>
    </w:p>
    <w:p w:rsidR="00690772" w:rsidRPr="00B362E3" w:rsidRDefault="00690772" w:rsidP="00690772">
      <w:pPr>
        <w:ind w:firstLine="567"/>
        <w:rPr>
          <w:rFonts w:cs="Times New Roman"/>
          <w:b/>
          <w:color w:val="404040" w:themeColor="text1" w:themeTint="BF"/>
          <w:sz w:val="26"/>
          <w:szCs w:val="26"/>
        </w:rPr>
      </w:pP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 xml:space="preserve">Прокуратура Шемуршинского района </w:t>
      </w: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Чувашской Республики</w:t>
      </w:r>
    </w:p>
    <w:p w:rsidR="00690772" w:rsidRPr="00B362E3" w:rsidRDefault="00690772" w:rsidP="00690772">
      <w:pPr>
        <w:ind w:firstLine="567"/>
        <w:rPr>
          <w:rFonts w:cs="Times New Roman"/>
          <w:b/>
          <w:color w:val="404040" w:themeColor="text1" w:themeTint="BF"/>
          <w:sz w:val="26"/>
          <w:szCs w:val="26"/>
        </w:rPr>
      </w:pPr>
    </w:p>
    <w:p w:rsidR="00690772" w:rsidRPr="00B362E3" w:rsidRDefault="00690772" w:rsidP="00690772">
      <w:pPr>
        <w:ind w:firstLine="567"/>
        <w:jc w:val="center"/>
        <w:rPr>
          <w:rFonts w:cs="Times New Roman"/>
          <w:b/>
          <w:color w:val="404040" w:themeColor="text1" w:themeTint="BF"/>
          <w:sz w:val="26"/>
          <w:szCs w:val="26"/>
        </w:rPr>
      </w:pPr>
      <w:r w:rsidRPr="00B362E3">
        <w:rPr>
          <w:rFonts w:cs="Times New Roman"/>
          <w:b/>
          <w:color w:val="404040" w:themeColor="text1" w:themeTint="BF"/>
          <w:sz w:val="26"/>
          <w:szCs w:val="26"/>
        </w:rPr>
        <w:t>Об ответственность за неуплату алиментов на содержание несовершеннолетних детей</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xml:space="preserve">На родителей возложена обязанность </w:t>
      </w:r>
      <w:proofErr w:type="gramStart"/>
      <w:r w:rsidRPr="00B362E3">
        <w:rPr>
          <w:color w:val="404040" w:themeColor="text1" w:themeTint="BF"/>
          <w:sz w:val="26"/>
          <w:szCs w:val="26"/>
        </w:rPr>
        <w:t>содержать</w:t>
      </w:r>
      <w:proofErr w:type="gramEnd"/>
      <w:r w:rsidRPr="00B362E3">
        <w:rPr>
          <w:color w:val="404040" w:themeColor="text1" w:themeTint="BF"/>
          <w:sz w:val="26"/>
          <w:szCs w:val="26"/>
        </w:rPr>
        <w:t xml:space="preserve"> своих несовершеннолетних детей. Порядок и форма предоставления содержания несовершеннолетним детям определяются родителями самостоятельно. Такие положения закреплены в </w:t>
      </w:r>
      <w:proofErr w:type="gramStart"/>
      <w:r w:rsidRPr="00B362E3">
        <w:rPr>
          <w:color w:val="404040" w:themeColor="text1" w:themeTint="BF"/>
          <w:sz w:val="26"/>
          <w:szCs w:val="26"/>
        </w:rPr>
        <w:t>ч</w:t>
      </w:r>
      <w:proofErr w:type="gramEnd"/>
      <w:r w:rsidRPr="00B362E3">
        <w:rPr>
          <w:color w:val="404040" w:themeColor="text1" w:themeTint="BF"/>
          <w:sz w:val="26"/>
          <w:szCs w:val="26"/>
        </w:rPr>
        <w:t>.ч. 1, 2 ст. 80 Семейного кодекса Российской Федерации.</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proofErr w:type="gramStart"/>
      <w:r w:rsidRPr="00B362E3">
        <w:rPr>
          <w:color w:val="404040" w:themeColor="text1" w:themeTint="BF"/>
          <w:sz w:val="26"/>
          <w:szCs w:val="26"/>
        </w:rPr>
        <w:t>Согласно ч. 1 ст. 5.35.1 Кодекса Российской Федерации об административных правонарушениях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влечет обязательные работы на срок до</w:t>
      </w:r>
      <w:proofErr w:type="gramEnd"/>
      <w:r w:rsidRPr="00B362E3">
        <w:rPr>
          <w:color w:val="404040" w:themeColor="text1" w:themeTint="BF"/>
          <w:sz w:val="26"/>
          <w:szCs w:val="26"/>
        </w:rPr>
        <w:t xml:space="preserve">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proofErr w:type="gramStart"/>
      <w:r w:rsidRPr="00B362E3">
        <w:rPr>
          <w:color w:val="404040" w:themeColor="text1" w:themeTint="BF"/>
          <w:sz w:val="26"/>
          <w:szCs w:val="26"/>
        </w:rPr>
        <w:t>Согласно ч. 1 ст. 157 Уголовного кодекса Российской Федерации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наказывается исправительными работами на срок до одного года, либо принудительными работами на тот же срок, либо арестом на срок до трех</w:t>
      </w:r>
      <w:proofErr w:type="gramEnd"/>
      <w:r w:rsidRPr="00B362E3">
        <w:rPr>
          <w:color w:val="404040" w:themeColor="text1" w:themeTint="BF"/>
          <w:sz w:val="26"/>
          <w:szCs w:val="26"/>
        </w:rPr>
        <w:t xml:space="preserve"> месяцев, либо лишением свободы на срок до одного года.</w:t>
      </w:r>
    </w:p>
    <w:p w:rsidR="00690772" w:rsidRPr="00B362E3" w:rsidRDefault="00690772" w:rsidP="00690772">
      <w:pPr>
        <w:ind w:firstLine="567"/>
        <w:rPr>
          <w:rFonts w:cs="Times New Roman"/>
          <w:b/>
          <w:color w:val="404040" w:themeColor="text1" w:themeTint="BF"/>
          <w:sz w:val="26"/>
          <w:szCs w:val="26"/>
        </w:rPr>
      </w:pP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 xml:space="preserve">Прокуратура Шемуршинского района </w:t>
      </w: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Чувашской Республики</w:t>
      </w:r>
    </w:p>
    <w:p w:rsidR="00690772" w:rsidRPr="00B362E3" w:rsidRDefault="00690772" w:rsidP="00690772">
      <w:pPr>
        <w:ind w:firstLine="567"/>
        <w:rPr>
          <w:rFonts w:cs="Times New Roman"/>
          <w:b/>
          <w:color w:val="404040" w:themeColor="text1" w:themeTint="BF"/>
          <w:sz w:val="26"/>
          <w:szCs w:val="26"/>
        </w:rPr>
      </w:pPr>
    </w:p>
    <w:p w:rsidR="00690772" w:rsidRPr="00B362E3" w:rsidRDefault="00690772" w:rsidP="00690772">
      <w:pPr>
        <w:ind w:firstLine="567"/>
        <w:jc w:val="center"/>
        <w:rPr>
          <w:rFonts w:cs="Times New Roman"/>
          <w:b/>
          <w:color w:val="404040" w:themeColor="text1" w:themeTint="BF"/>
          <w:sz w:val="26"/>
          <w:szCs w:val="26"/>
        </w:rPr>
      </w:pPr>
      <w:r w:rsidRPr="00B362E3">
        <w:rPr>
          <w:rFonts w:cs="Times New Roman"/>
          <w:b/>
          <w:color w:val="404040" w:themeColor="text1" w:themeTint="BF"/>
          <w:sz w:val="26"/>
          <w:szCs w:val="26"/>
        </w:rPr>
        <w:t>О случаях наступления уголовной ответственности за нарушения правил дорожного движения</w:t>
      </w:r>
    </w:p>
    <w:p w:rsidR="00690772" w:rsidRPr="00B362E3" w:rsidRDefault="00690772" w:rsidP="00690772">
      <w:pPr>
        <w:ind w:firstLine="567"/>
        <w:jc w:val="center"/>
        <w:rPr>
          <w:rFonts w:cs="Times New Roman"/>
          <w:b/>
          <w:color w:val="404040" w:themeColor="text1" w:themeTint="BF"/>
          <w:sz w:val="26"/>
          <w:szCs w:val="26"/>
        </w:rPr>
      </w:pP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Уголовная ответственность по ст. 264 Уголовного кодекса Российской Федерации (далее – УК РФ) для виновника дорожно-транспортного происшествия (далее – ДТП) наступает, когда в результате ДТП потерпевшему причинен тяжкий вред здоровью либо наступила его смерть (по ст. 264 УК РФ).</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В зависимости от количества потерпевших и состояния опьянения водителя в момент ДТП закон предусматривает различные виды уголовного наказания.</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Кроме того, уголовная ответственность по ст. 264.1 УК РФ для виновника ДТП наступает в случаях:</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виновник ДТП подвергался административному наказанию за управление транспортным средством в состоянии опьянения или за невыполнение требования должностного лица о прохождении медицинского освидетельствования на состояние опьянения;</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виновник ДТП имел судимость за указанные выше нарушения либо за нарушение ПДД или эксплуатацию транспортного средства, совершенное в состоянии опьянения и повлекшее тяжкий вред здоровью либо смерть человека или двух и более лиц (по неосторожности).</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 xml:space="preserve">Прокуратура Шемуршинского района </w:t>
      </w: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Чувашской Республики</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p>
    <w:p w:rsidR="00690772" w:rsidRPr="00B362E3" w:rsidRDefault="00690772" w:rsidP="00690772">
      <w:pPr>
        <w:ind w:firstLine="709"/>
        <w:jc w:val="center"/>
        <w:rPr>
          <w:rFonts w:cs="Times New Roman"/>
          <w:b/>
          <w:color w:val="404040" w:themeColor="text1" w:themeTint="BF"/>
          <w:sz w:val="26"/>
          <w:szCs w:val="26"/>
        </w:rPr>
      </w:pPr>
      <w:r w:rsidRPr="00B362E3">
        <w:rPr>
          <w:rFonts w:cs="Times New Roman"/>
          <w:b/>
          <w:color w:val="404040" w:themeColor="text1" w:themeTint="BF"/>
          <w:sz w:val="26"/>
          <w:szCs w:val="26"/>
        </w:rPr>
        <w:t>Подписан закон, запрещающий высадку лица, не достигшего возраста 16 лет, следующего без сопровождения совершеннолетнего лица, при отказе от оплаты проезда</w:t>
      </w:r>
    </w:p>
    <w:p w:rsidR="00690772" w:rsidRPr="00B362E3" w:rsidRDefault="00690772" w:rsidP="00690772">
      <w:pPr>
        <w:ind w:firstLine="709"/>
        <w:jc w:val="center"/>
        <w:rPr>
          <w:rFonts w:cs="Times New Roman"/>
          <w:b/>
          <w:color w:val="404040" w:themeColor="text1" w:themeTint="BF"/>
          <w:sz w:val="26"/>
          <w:szCs w:val="26"/>
        </w:rPr>
      </w:pP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Федеральным законом от 24.02.2021 № 26-ФЗ внесены изменения в Федеральный закон «Устав автомобильного транспорта и городского наземного электрического транспорта».</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Поправками определено, что в случае выявления должностным лицом, уполномоченным на осуществление проверки подтверждения оплаты в транспортном средстве лица, нарушившего установленный порядок подтверждения пассажиром оплаты проезда, должностное лицо вправе требовать от нарушившего порядок лица документ, удостоверяющий личность,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Лицо,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 Данное требование не распространяется на лицо, не достигшее возраста шестнадцати лет, следующее без сопровождения совершеннолетнего лица.</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 xml:space="preserve">Прокуратура Шемуршинского района </w:t>
      </w: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Чувашской Республики</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p>
    <w:p w:rsidR="00690772" w:rsidRPr="00B362E3" w:rsidRDefault="00690772" w:rsidP="00690772">
      <w:pPr>
        <w:ind w:firstLine="709"/>
        <w:jc w:val="center"/>
        <w:rPr>
          <w:rFonts w:cs="Times New Roman"/>
          <w:b/>
          <w:color w:val="404040" w:themeColor="text1" w:themeTint="BF"/>
          <w:sz w:val="26"/>
          <w:szCs w:val="26"/>
        </w:rPr>
      </w:pPr>
      <w:r w:rsidRPr="00B362E3">
        <w:rPr>
          <w:rFonts w:cs="Times New Roman"/>
          <w:b/>
          <w:color w:val="404040" w:themeColor="text1" w:themeTint="BF"/>
          <w:sz w:val="26"/>
          <w:szCs w:val="26"/>
        </w:rPr>
        <w:t>Улицу, на которой я проживаю, не чистят от снега. Расскажите, предусмотрен ли срок для уборки снега на дорогах? Предусмотрена ли ответственность, если такая работа своевременно не производится?</w:t>
      </w:r>
    </w:p>
    <w:p w:rsidR="00690772" w:rsidRPr="00B362E3" w:rsidRDefault="00690772" w:rsidP="00690772">
      <w:pPr>
        <w:ind w:firstLine="709"/>
        <w:jc w:val="center"/>
        <w:rPr>
          <w:rFonts w:cs="Times New Roman"/>
          <w:b/>
          <w:color w:val="404040" w:themeColor="text1" w:themeTint="BF"/>
          <w:sz w:val="26"/>
          <w:szCs w:val="26"/>
        </w:rPr>
      </w:pP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Осуществление дорожной деятельности по содержанию автомобильных дорог местного значения входит в компетенцию органов местного самоуправления. Такие положения закреплены в ст. 13 Федерального закона от 08.11.2007 г. № 257-ФЗ «Об автомобильных дорогах и дорожной деятельности».</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xml:space="preserve">Срок уборки снега на улицах и дорогах местного значения, главных улицах и улицах с жилой застройкой регламентирован Национальным стандартом Российской Федерации ГОСТ </w:t>
      </w:r>
      <w:proofErr w:type="gramStart"/>
      <w:r w:rsidRPr="00B362E3">
        <w:rPr>
          <w:color w:val="404040" w:themeColor="text1" w:themeTint="BF"/>
          <w:sz w:val="26"/>
          <w:szCs w:val="26"/>
        </w:rPr>
        <w:t>Р</w:t>
      </w:r>
      <w:proofErr w:type="gramEnd"/>
      <w:r w:rsidRPr="00B362E3">
        <w:rPr>
          <w:color w:val="404040" w:themeColor="text1" w:themeTint="BF"/>
          <w:sz w:val="26"/>
          <w:szCs w:val="26"/>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proofErr w:type="gramStart"/>
      <w:r w:rsidRPr="00B362E3">
        <w:rPr>
          <w:color w:val="404040" w:themeColor="text1" w:themeTint="BF"/>
          <w:sz w:val="26"/>
          <w:szCs w:val="26"/>
        </w:rPr>
        <w:t>утвержден</w:t>
      </w:r>
      <w:proofErr w:type="gramEnd"/>
      <w:r w:rsidRPr="00B362E3">
        <w:rPr>
          <w:color w:val="404040" w:themeColor="text1" w:themeTint="BF"/>
          <w:sz w:val="26"/>
          <w:szCs w:val="26"/>
        </w:rPr>
        <w:t xml:space="preserve"> приказом </w:t>
      </w:r>
      <w:proofErr w:type="spellStart"/>
      <w:r w:rsidRPr="00B362E3">
        <w:rPr>
          <w:color w:val="404040" w:themeColor="text1" w:themeTint="BF"/>
          <w:sz w:val="26"/>
          <w:szCs w:val="26"/>
        </w:rPr>
        <w:t>Росстандарта</w:t>
      </w:r>
      <w:proofErr w:type="spellEnd"/>
      <w:r w:rsidRPr="00B362E3">
        <w:rPr>
          <w:color w:val="404040" w:themeColor="text1" w:themeTint="BF"/>
          <w:sz w:val="26"/>
          <w:szCs w:val="26"/>
        </w:rPr>
        <w:t xml:space="preserve"> РФ от 26.09.2017 №1245-ст). Данный срок составляет не более 6 часов с момента окончания снегопада и (или) метели.</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xml:space="preserve">За несоблюдение требований по обеспечению безопасности дорожного движения при содержании дорог установлена административная ответственность по ст. 12.34 </w:t>
      </w:r>
      <w:proofErr w:type="spellStart"/>
      <w:r w:rsidRPr="00B362E3">
        <w:rPr>
          <w:color w:val="404040" w:themeColor="text1" w:themeTint="BF"/>
          <w:sz w:val="26"/>
          <w:szCs w:val="26"/>
        </w:rPr>
        <w:t>КоАП</w:t>
      </w:r>
      <w:proofErr w:type="spellEnd"/>
      <w:r w:rsidRPr="00B362E3">
        <w:rPr>
          <w:color w:val="404040" w:themeColor="text1" w:themeTint="BF"/>
          <w:sz w:val="26"/>
          <w:szCs w:val="26"/>
        </w:rPr>
        <w:t xml:space="preserve"> РФ.</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На должностных лиц, ответственных за состояние дорог, переездов или других дорожных сооружений, предусмотрено наложение административного штрафа в размере от 20 до 30 тысяч рублей; на юридических лиц – от 200 до 300 тысяч рублей.</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xml:space="preserve">Протоколы об административных правонарушениях по ст. 12.34 </w:t>
      </w:r>
      <w:proofErr w:type="spellStart"/>
      <w:r w:rsidRPr="00B362E3">
        <w:rPr>
          <w:color w:val="404040" w:themeColor="text1" w:themeTint="BF"/>
          <w:sz w:val="26"/>
          <w:szCs w:val="26"/>
        </w:rPr>
        <w:t>КоАП</w:t>
      </w:r>
      <w:proofErr w:type="spellEnd"/>
      <w:r w:rsidRPr="00B362E3">
        <w:rPr>
          <w:color w:val="404040" w:themeColor="text1" w:themeTint="BF"/>
          <w:sz w:val="26"/>
          <w:szCs w:val="26"/>
        </w:rPr>
        <w:t xml:space="preserve"> РФ уполномочены составлять сотрудники органов внутренних дел. Рассматривают дела данной категории мировые судьи.</w:t>
      </w:r>
    </w:p>
    <w:p w:rsidR="00690772" w:rsidRPr="00B362E3" w:rsidRDefault="00690772" w:rsidP="00690772">
      <w:pPr>
        <w:ind w:firstLine="709"/>
        <w:rPr>
          <w:rFonts w:cs="Times New Roman"/>
          <w:b/>
          <w:color w:val="404040" w:themeColor="text1" w:themeTint="BF"/>
          <w:sz w:val="26"/>
          <w:szCs w:val="26"/>
        </w:rPr>
      </w:pP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 xml:space="preserve">Прокуратура Шемуршинского района </w:t>
      </w: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Чувашской Республики</w:t>
      </w:r>
    </w:p>
    <w:p w:rsidR="00690772" w:rsidRPr="00B362E3" w:rsidRDefault="00690772" w:rsidP="00690772">
      <w:pPr>
        <w:rPr>
          <w:b/>
          <w:color w:val="404040" w:themeColor="text1" w:themeTint="BF"/>
          <w:sz w:val="26"/>
          <w:szCs w:val="26"/>
        </w:rPr>
      </w:pPr>
    </w:p>
    <w:p w:rsidR="00690772" w:rsidRPr="00B362E3" w:rsidRDefault="00690772" w:rsidP="00690772">
      <w:pPr>
        <w:ind w:firstLine="567"/>
        <w:jc w:val="center"/>
        <w:rPr>
          <w:b/>
          <w:color w:val="404040" w:themeColor="text1" w:themeTint="BF"/>
          <w:sz w:val="26"/>
          <w:szCs w:val="26"/>
        </w:rPr>
      </w:pPr>
      <w:r w:rsidRPr="00B362E3">
        <w:rPr>
          <w:b/>
          <w:color w:val="404040" w:themeColor="text1" w:themeTint="BF"/>
          <w:sz w:val="26"/>
          <w:szCs w:val="26"/>
        </w:rPr>
        <w:t>Установлены новые санитарно-эпидемиологические требования к содержанию территорий городских и сельских поселений</w:t>
      </w:r>
    </w:p>
    <w:p w:rsidR="00690772" w:rsidRPr="00B362E3" w:rsidRDefault="00690772" w:rsidP="00690772">
      <w:pPr>
        <w:ind w:firstLine="567"/>
        <w:jc w:val="center"/>
        <w:rPr>
          <w:b/>
          <w:color w:val="404040" w:themeColor="text1" w:themeTint="BF"/>
          <w:sz w:val="26"/>
          <w:szCs w:val="26"/>
        </w:rPr>
      </w:pP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xml:space="preserve">С 1 марта 2021 года вступают в силу Санитарные правила и нормы </w:t>
      </w:r>
      <w:proofErr w:type="spellStart"/>
      <w:r w:rsidRPr="00B362E3">
        <w:rPr>
          <w:color w:val="404040" w:themeColor="text1" w:themeTint="BF"/>
          <w:sz w:val="26"/>
          <w:szCs w:val="26"/>
        </w:rPr>
        <w:t>СанПиН</w:t>
      </w:r>
      <w:proofErr w:type="spellEnd"/>
      <w:r w:rsidRPr="00B362E3">
        <w:rPr>
          <w:color w:val="404040" w:themeColor="text1" w:themeTint="BF"/>
          <w:sz w:val="26"/>
          <w:szCs w:val="26"/>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xml:space="preserve">Новые санитарные правила, утверждённые постановлением Главного государственного санитарного врача РФ от 28.01.2021 № 3, будут действовать до 1 марта 2027 года. В них </w:t>
      </w:r>
      <w:proofErr w:type="gramStart"/>
      <w:r w:rsidRPr="00B362E3">
        <w:rPr>
          <w:color w:val="404040" w:themeColor="text1" w:themeTint="BF"/>
          <w:sz w:val="26"/>
          <w:szCs w:val="26"/>
        </w:rPr>
        <w:t>вошли</w:t>
      </w:r>
      <w:proofErr w:type="gramEnd"/>
      <w:r w:rsidRPr="00B362E3">
        <w:rPr>
          <w:color w:val="404040" w:themeColor="text1" w:themeTint="BF"/>
          <w:sz w:val="26"/>
          <w:szCs w:val="26"/>
        </w:rPr>
        <w:t xml:space="preserve"> в том числе требования к содержанию площадок для накопления ТКО, к качеству питьевой воды, содержанию зданий и помещений.</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xml:space="preserve">Разделом II </w:t>
      </w:r>
      <w:proofErr w:type="spellStart"/>
      <w:r w:rsidRPr="00B362E3">
        <w:rPr>
          <w:color w:val="404040" w:themeColor="text1" w:themeTint="BF"/>
          <w:sz w:val="26"/>
          <w:szCs w:val="26"/>
        </w:rPr>
        <w:t>СанПиН</w:t>
      </w:r>
      <w:proofErr w:type="spellEnd"/>
      <w:r w:rsidRPr="00B362E3">
        <w:rPr>
          <w:color w:val="404040" w:themeColor="text1" w:themeTint="BF"/>
          <w:sz w:val="26"/>
          <w:szCs w:val="26"/>
        </w:rPr>
        <w:t xml:space="preserve"> 2.1.3684-21 устанавливаются санитарно-эпидемиологические требования к содержанию территорий городских и сельских поселений.</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Так, пунктом 30 установлен запрет на сжигание листьев деревьев, кустарников на территории населенных пунктов. Собранные листья деревьев, кустарников подлежат вывозу на объекты размещения, обезвреживания или утилизации отходов.</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Не допускается заправлять автомобили для полива и подметания технической водой и водой из открытых водоемов (п.32).</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В парках и местах массового отдыха населения хозяйствующими субъектами, владеющими парками и местами массового отдыха, должны быть установлены общественные туалеты (п. 35).</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На территориях пляжей хозяйствующими субъектами, владеющими пляжами, должны быть установлены кабины для переодевания (п. 36 Правил), общественные туалеты, душевые, урны.</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Также санитарными правилами устанавливаются требования к содержанию и уборке пляжей, парковых местностей, иных зон отдыха людей, а также торговых объектов в населенных пунктах, кладбищ.</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В разделе VIII приведены правила и нормы устройства, оборудования и содержания зданий/помещений, в том числе многоквартирных домов.</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xml:space="preserve">Так, земельные участки МКД должны быть благоустроены, озеленены, оборудованы проездами и тротуарами с твердым покрытием, иметь электрическое освещение (п.124). </w:t>
      </w:r>
      <w:proofErr w:type="spellStart"/>
      <w:r w:rsidRPr="00B362E3">
        <w:rPr>
          <w:color w:val="404040" w:themeColor="text1" w:themeTint="BF"/>
          <w:sz w:val="26"/>
          <w:szCs w:val="26"/>
        </w:rPr>
        <w:t>СанПиН</w:t>
      </w:r>
      <w:proofErr w:type="spellEnd"/>
      <w:r w:rsidRPr="00B362E3">
        <w:rPr>
          <w:color w:val="404040" w:themeColor="text1" w:themeTint="BF"/>
          <w:sz w:val="26"/>
          <w:szCs w:val="26"/>
        </w:rPr>
        <w:t xml:space="preserve"> 2.1.3684-21 запрещено размещать над гаражами/паркингами МКД помещения для работы с детьми и медицинские организации (п.134). На придомовой территории нельзя мыть автомобили, сливать топливо, а также регулировать звуковые сигналы и тормоза (п.135). Разгрузка товаров и материалов в магазины/офисы, расположенные в многоквартирных домах, не должна производиться со стороны, где находятся входы в подъезды (п.139).</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Санитарные правила являются обязательными для исполнения органами исполнительной власти субъектов Российской Федерации, органами местного самоуправления, юридическими лицами и гражданами, в том числе индивидуальными предпринимателями.</w:t>
      </w: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 xml:space="preserve">Прокуратура Шемуршинского района </w:t>
      </w: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Чувашской Республики</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p>
    <w:p w:rsidR="00690772" w:rsidRPr="00B362E3" w:rsidRDefault="00690772" w:rsidP="00690772">
      <w:pPr>
        <w:ind w:firstLine="567"/>
        <w:jc w:val="center"/>
        <w:rPr>
          <w:b/>
          <w:color w:val="404040" w:themeColor="text1" w:themeTint="BF"/>
          <w:sz w:val="26"/>
          <w:szCs w:val="26"/>
        </w:rPr>
      </w:pPr>
      <w:r w:rsidRPr="00B362E3">
        <w:rPr>
          <w:b/>
          <w:color w:val="404040" w:themeColor="text1" w:themeTint="BF"/>
          <w:sz w:val="26"/>
          <w:szCs w:val="26"/>
        </w:rPr>
        <w:t>О порядке рассмотрения сообщения о преступлении</w:t>
      </w:r>
    </w:p>
    <w:p w:rsidR="00690772" w:rsidRPr="00B362E3" w:rsidRDefault="00690772" w:rsidP="00690772">
      <w:pPr>
        <w:ind w:firstLine="567"/>
        <w:jc w:val="center"/>
        <w:rPr>
          <w:b/>
          <w:color w:val="404040" w:themeColor="text1" w:themeTint="BF"/>
          <w:sz w:val="26"/>
          <w:szCs w:val="26"/>
        </w:rPr>
      </w:pP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Сообщением о преступлении в силу п. 43 ст. 5 Уголовно-процессуального кодекса Российской Федерации (далее – УПК РФ) являются заявление о преступлении, явка с повинной и рапорт об обнаружении преступления.</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Заявление о преступлении может быть сделано в устном или письменном виде (ст. 141 УПК РФ). Письменное заявление должно быть подписано заявителем. Устно заявление о преступлении заносится в протокол, который также подписывается заявителем и лицом, принявшим данное заявление. Заявитель обязательно предупреждается об уголовной ответственности по ст. 306 Уголовного кодекса Российской Федерации (далее – УК РФ) за заведомо ложный донос, что удостоверяется его подписью. Анонимное заявление о преступлении не может служить поводом для возбуждения уголовного дела.</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Согласно требованиями ст. 144 УПК РФ должностное лицо органов внутренних дел должно проверить сообщение о преступлении и принять процессуальное решение в срок не позднее 3 суток со дня его поступления. При этом срок проведения проверки в установленном законом порядке может быть продлен до 10, а затем и до 30 суток.</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По результатам проверки сообщения о преступлении должностное лицо принимает одно из решений, предусмотренных ст. 145 УПК РФ:</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о возбуждении уголовного дела;</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об отказе в возбуждении уголовного дела;</w:t>
      </w:r>
    </w:p>
    <w:p w:rsidR="00690772" w:rsidRPr="00B362E3" w:rsidRDefault="00690772" w:rsidP="00690772">
      <w:pPr>
        <w:pStyle w:val="a7"/>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xml:space="preserve">- о передаче сообщения по </w:t>
      </w:r>
      <w:proofErr w:type="spellStart"/>
      <w:r w:rsidRPr="00B362E3">
        <w:rPr>
          <w:color w:val="404040" w:themeColor="text1" w:themeTint="BF"/>
          <w:sz w:val="26"/>
          <w:szCs w:val="26"/>
        </w:rPr>
        <w:t>подследственности</w:t>
      </w:r>
      <w:proofErr w:type="spellEnd"/>
      <w:r w:rsidRPr="00B362E3">
        <w:rPr>
          <w:color w:val="404040" w:themeColor="text1" w:themeTint="BF"/>
          <w:sz w:val="26"/>
          <w:szCs w:val="26"/>
        </w:rPr>
        <w:t>;</w:t>
      </w:r>
    </w:p>
    <w:p w:rsidR="00690772" w:rsidRPr="00B362E3" w:rsidRDefault="00690772" w:rsidP="00690772">
      <w:pPr>
        <w:pStyle w:val="a7"/>
        <w:spacing w:before="0" w:beforeAutospacing="0" w:after="0" w:afterAutospacing="0"/>
        <w:ind w:firstLine="709"/>
        <w:jc w:val="both"/>
        <w:rPr>
          <w:b/>
          <w:color w:val="404040" w:themeColor="text1" w:themeTint="BF"/>
          <w:sz w:val="26"/>
          <w:szCs w:val="26"/>
        </w:rPr>
      </w:pPr>
      <w:r w:rsidRPr="00B362E3">
        <w:rPr>
          <w:color w:val="404040" w:themeColor="text1" w:themeTint="BF"/>
          <w:sz w:val="26"/>
          <w:szCs w:val="26"/>
        </w:rPr>
        <w:t>О принятом решении в обязательном порядке сообщается заявителю, при этом ему разъясняются права обжаловать данное решение и порядок его обжалования.</w:t>
      </w: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 xml:space="preserve">Прокуратура Шемуршинского района </w:t>
      </w:r>
    </w:p>
    <w:p w:rsidR="00690772" w:rsidRPr="00B362E3" w:rsidRDefault="00690772" w:rsidP="00690772">
      <w:pPr>
        <w:shd w:val="clear" w:color="auto" w:fill="FFFFFF"/>
        <w:spacing w:line="240" w:lineRule="exact"/>
        <w:ind w:left="4678"/>
        <w:contextualSpacing/>
        <w:outlineLvl w:val="0"/>
        <w:rPr>
          <w:rFonts w:cs="Times New Roman"/>
          <w:bCs/>
          <w:color w:val="404040" w:themeColor="text1" w:themeTint="BF"/>
          <w:kern w:val="36"/>
          <w:sz w:val="26"/>
          <w:szCs w:val="26"/>
        </w:rPr>
      </w:pPr>
      <w:r w:rsidRPr="00B362E3">
        <w:rPr>
          <w:rFonts w:cs="Times New Roman"/>
          <w:bCs/>
          <w:color w:val="404040" w:themeColor="text1" w:themeTint="BF"/>
          <w:kern w:val="36"/>
          <w:sz w:val="26"/>
          <w:szCs w:val="26"/>
        </w:rPr>
        <w:t>Чувашской Республики</w:t>
      </w:r>
    </w:p>
    <w:p w:rsidR="00690772" w:rsidRPr="00B362E3" w:rsidRDefault="00690772" w:rsidP="00690772">
      <w:pPr>
        <w:ind w:firstLine="709"/>
        <w:rPr>
          <w:rFonts w:cs="Times New Roman"/>
          <w:b/>
          <w:color w:val="404040" w:themeColor="text1" w:themeTint="BF"/>
          <w:sz w:val="26"/>
          <w:szCs w:val="26"/>
        </w:rPr>
      </w:pPr>
    </w:p>
    <w:p w:rsidR="00F61A48" w:rsidRPr="002B0C8C" w:rsidRDefault="00F61A48" w:rsidP="00F61A48">
      <w:pPr>
        <w:pStyle w:val="a7"/>
        <w:shd w:val="clear" w:color="auto" w:fill="FFFFFF"/>
        <w:spacing w:before="0" w:beforeAutospacing="0" w:after="125" w:afterAutospacing="0"/>
        <w:contextualSpacing/>
        <w:jc w:val="both"/>
        <w:rPr>
          <w:sz w:val="22"/>
          <w:szCs w:val="22"/>
        </w:rPr>
      </w:pPr>
    </w:p>
    <w:p w:rsidR="00480612" w:rsidRPr="00480612" w:rsidRDefault="00480612" w:rsidP="00480612">
      <w:pPr>
        <w:pStyle w:val="aff2"/>
        <w:ind w:firstLine="0"/>
        <w:rPr>
          <w:rFonts w:ascii="Times New Roman" w:eastAsia="MS Mincho" w:hAnsi="Times New Roman" w:cs="Times New Roman"/>
          <w:sz w:val="22"/>
          <w:szCs w:val="22"/>
        </w:rPr>
      </w:pPr>
      <w:r w:rsidRPr="00480612">
        <w:rPr>
          <w:rFonts w:ascii="Times New Roman" w:eastAsia="MS Mincho" w:hAnsi="Times New Roman" w:cs="Times New Roman"/>
          <w:sz w:val="22"/>
          <w:szCs w:val="22"/>
        </w:rPr>
        <w:t xml:space="preserve">Д. Старые </w:t>
      </w:r>
      <w:proofErr w:type="spellStart"/>
      <w:r w:rsidRPr="00480612">
        <w:rPr>
          <w:rFonts w:ascii="Times New Roman" w:eastAsia="MS Mincho" w:hAnsi="Times New Roman" w:cs="Times New Roman"/>
          <w:sz w:val="22"/>
          <w:szCs w:val="22"/>
        </w:rPr>
        <w:t>Чукалы</w:t>
      </w:r>
      <w:proofErr w:type="spellEnd"/>
      <w:r w:rsidRPr="00480612">
        <w:rPr>
          <w:rFonts w:ascii="Times New Roman" w:eastAsia="MS Mincho" w:hAnsi="Times New Roman" w:cs="Times New Roman"/>
          <w:sz w:val="22"/>
          <w:szCs w:val="22"/>
        </w:rPr>
        <w:t xml:space="preserve">                                                      01 марта 2021 г.</w:t>
      </w:r>
    </w:p>
    <w:p w:rsidR="00480612" w:rsidRPr="00480612" w:rsidRDefault="00480612" w:rsidP="00480612">
      <w:pPr>
        <w:rPr>
          <w:rFonts w:ascii="Times New Roman" w:hAnsi="Times New Roman" w:cs="Times New Roman"/>
        </w:rPr>
      </w:pPr>
    </w:p>
    <w:p w:rsidR="00480612" w:rsidRPr="00480612" w:rsidRDefault="00480612" w:rsidP="00480612">
      <w:pPr>
        <w:pStyle w:val="aff2"/>
        <w:jc w:val="center"/>
        <w:rPr>
          <w:rFonts w:ascii="Times New Roman" w:eastAsia="MS Mincho" w:hAnsi="Times New Roman" w:cs="Times New Roman"/>
          <w:b/>
          <w:sz w:val="22"/>
          <w:szCs w:val="22"/>
        </w:rPr>
      </w:pPr>
      <w:r w:rsidRPr="00480612">
        <w:rPr>
          <w:rFonts w:ascii="Times New Roman" w:eastAsia="MS Mincho" w:hAnsi="Times New Roman" w:cs="Times New Roman"/>
          <w:b/>
          <w:sz w:val="22"/>
          <w:szCs w:val="22"/>
        </w:rPr>
        <w:t>ПРОТОКОЛ</w:t>
      </w:r>
    </w:p>
    <w:p w:rsidR="00480612" w:rsidRPr="00480612" w:rsidRDefault="00480612" w:rsidP="00480612">
      <w:pPr>
        <w:pStyle w:val="aff2"/>
        <w:jc w:val="center"/>
        <w:rPr>
          <w:rFonts w:ascii="Times New Roman" w:eastAsia="MS Mincho" w:hAnsi="Times New Roman" w:cs="Times New Roman"/>
          <w:b/>
          <w:sz w:val="22"/>
          <w:szCs w:val="22"/>
        </w:rPr>
      </w:pPr>
    </w:p>
    <w:p w:rsidR="00480612" w:rsidRPr="00480612" w:rsidRDefault="00480612" w:rsidP="00480612">
      <w:pPr>
        <w:pStyle w:val="aff2"/>
        <w:jc w:val="center"/>
        <w:rPr>
          <w:rFonts w:ascii="Times New Roman" w:eastAsia="MS Mincho" w:hAnsi="Times New Roman" w:cs="Times New Roman"/>
          <w:b/>
          <w:sz w:val="22"/>
          <w:szCs w:val="22"/>
        </w:rPr>
      </w:pPr>
      <w:r w:rsidRPr="00480612">
        <w:rPr>
          <w:rFonts w:ascii="Times New Roman" w:eastAsia="MS Mincho" w:hAnsi="Times New Roman" w:cs="Times New Roman"/>
          <w:b/>
          <w:sz w:val="22"/>
          <w:szCs w:val="22"/>
        </w:rPr>
        <w:t xml:space="preserve">Публичных слушаний по проекту  </w:t>
      </w:r>
      <w:r w:rsidRPr="00480612">
        <w:rPr>
          <w:rFonts w:ascii="Times New Roman" w:hAnsi="Times New Roman" w:cs="Times New Roman"/>
          <w:b/>
          <w:bCs/>
          <w:sz w:val="22"/>
          <w:szCs w:val="22"/>
        </w:rPr>
        <w:t>о внесении изменений в</w:t>
      </w:r>
      <w:r w:rsidRPr="00480612">
        <w:rPr>
          <w:rFonts w:ascii="Times New Roman" w:eastAsia="MS Mincho" w:hAnsi="Times New Roman" w:cs="Times New Roman"/>
          <w:b/>
          <w:sz w:val="22"/>
          <w:szCs w:val="22"/>
        </w:rPr>
        <w:t xml:space="preserve"> Правила землепользования и застройки  </w:t>
      </w:r>
      <w:proofErr w:type="spellStart"/>
      <w:r w:rsidRPr="00480612">
        <w:rPr>
          <w:rFonts w:ascii="Times New Roman" w:eastAsia="MS Mincho" w:hAnsi="Times New Roman" w:cs="Times New Roman"/>
          <w:b/>
          <w:sz w:val="22"/>
          <w:szCs w:val="22"/>
        </w:rPr>
        <w:t>Старочукальского</w:t>
      </w:r>
      <w:proofErr w:type="spellEnd"/>
      <w:r w:rsidRPr="00480612">
        <w:rPr>
          <w:rFonts w:ascii="Times New Roman" w:eastAsia="MS Mincho" w:hAnsi="Times New Roman" w:cs="Times New Roman"/>
          <w:b/>
          <w:sz w:val="22"/>
          <w:szCs w:val="22"/>
        </w:rPr>
        <w:t xml:space="preserve"> сельского поселения Шемуршинского района Чувашской Республики  </w:t>
      </w:r>
    </w:p>
    <w:p w:rsidR="00480612" w:rsidRPr="00480612" w:rsidRDefault="00480612" w:rsidP="00480612">
      <w:pPr>
        <w:pStyle w:val="aff2"/>
        <w:rPr>
          <w:rFonts w:ascii="Times New Roman" w:eastAsia="MS Mincho" w:hAnsi="Times New Roman" w:cs="Times New Roman"/>
          <w:sz w:val="22"/>
          <w:szCs w:val="22"/>
        </w:rPr>
      </w:pPr>
    </w:p>
    <w:p w:rsidR="00480612" w:rsidRPr="00480612" w:rsidRDefault="00480612" w:rsidP="00480612">
      <w:pPr>
        <w:pStyle w:val="aff2"/>
        <w:rPr>
          <w:rFonts w:ascii="Times New Roman" w:eastAsia="MS Mincho" w:hAnsi="Times New Roman" w:cs="Times New Roman"/>
          <w:sz w:val="22"/>
          <w:szCs w:val="22"/>
        </w:rPr>
      </w:pPr>
      <w:r w:rsidRPr="00480612">
        <w:rPr>
          <w:rFonts w:ascii="Times New Roman" w:eastAsia="MS Mincho" w:hAnsi="Times New Roman" w:cs="Times New Roman"/>
          <w:sz w:val="22"/>
          <w:szCs w:val="22"/>
        </w:rPr>
        <w:t xml:space="preserve">Место проведения- администрация  </w:t>
      </w:r>
      <w:proofErr w:type="spellStart"/>
      <w:r w:rsidRPr="00480612">
        <w:rPr>
          <w:rFonts w:ascii="Times New Roman" w:eastAsia="MS Mincho" w:hAnsi="Times New Roman" w:cs="Times New Roman"/>
          <w:sz w:val="22"/>
          <w:szCs w:val="22"/>
        </w:rPr>
        <w:t>Старочукальского</w:t>
      </w:r>
      <w:proofErr w:type="spellEnd"/>
      <w:r w:rsidRPr="00480612">
        <w:rPr>
          <w:rFonts w:ascii="Times New Roman" w:eastAsia="MS Mincho" w:hAnsi="Times New Roman" w:cs="Times New Roman"/>
          <w:sz w:val="22"/>
          <w:szCs w:val="22"/>
        </w:rPr>
        <w:t xml:space="preserve"> сельского поселения по адресу: 429185,Чувашская Республика, </w:t>
      </w:r>
      <w:proofErr w:type="spellStart"/>
      <w:r w:rsidRPr="00480612">
        <w:rPr>
          <w:rFonts w:ascii="Times New Roman" w:eastAsia="MS Mincho" w:hAnsi="Times New Roman" w:cs="Times New Roman"/>
          <w:sz w:val="22"/>
          <w:szCs w:val="22"/>
        </w:rPr>
        <w:t>Шемуршинский</w:t>
      </w:r>
      <w:proofErr w:type="spellEnd"/>
      <w:r w:rsidRPr="00480612">
        <w:rPr>
          <w:rFonts w:ascii="Times New Roman" w:eastAsia="MS Mincho" w:hAnsi="Times New Roman" w:cs="Times New Roman"/>
          <w:sz w:val="22"/>
          <w:szCs w:val="22"/>
        </w:rPr>
        <w:t xml:space="preserve"> район,  д</w:t>
      </w:r>
      <w:proofErr w:type="gramStart"/>
      <w:r w:rsidRPr="00480612">
        <w:rPr>
          <w:rFonts w:ascii="Times New Roman" w:eastAsia="MS Mincho" w:hAnsi="Times New Roman" w:cs="Times New Roman"/>
          <w:sz w:val="22"/>
          <w:szCs w:val="22"/>
        </w:rPr>
        <w:t>.С</w:t>
      </w:r>
      <w:proofErr w:type="gramEnd"/>
      <w:r w:rsidRPr="00480612">
        <w:rPr>
          <w:rFonts w:ascii="Times New Roman" w:eastAsia="MS Mincho" w:hAnsi="Times New Roman" w:cs="Times New Roman"/>
          <w:sz w:val="22"/>
          <w:szCs w:val="22"/>
        </w:rPr>
        <w:t xml:space="preserve">тарые </w:t>
      </w:r>
      <w:proofErr w:type="spellStart"/>
      <w:r w:rsidRPr="00480612">
        <w:rPr>
          <w:rFonts w:ascii="Times New Roman" w:eastAsia="MS Mincho" w:hAnsi="Times New Roman" w:cs="Times New Roman"/>
          <w:sz w:val="22"/>
          <w:szCs w:val="22"/>
        </w:rPr>
        <w:t>Чукалы</w:t>
      </w:r>
      <w:proofErr w:type="spellEnd"/>
      <w:r w:rsidRPr="00480612">
        <w:rPr>
          <w:rFonts w:ascii="Times New Roman" w:eastAsia="MS Mincho" w:hAnsi="Times New Roman" w:cs="Times New Roman"/>
          <w:sz w:val="22"/>
          <w:szCs w:val="22"/>
        </w:rPr>
        <w:t>, ул.  Комсомольская, д.79</w:t>
      </w:r>
    </w:p>
    <w:p w:rsidR="00480612" w:rsidRPr="00480612" w:rsidRDefault="00480612" w:rsidP="00480612">
      <w:pPr>
        <w:pStyle w:val="aff2"/>
        <w:rPr>
          <w:rFonts w:ascii="Times New Roman" w:eastAsia="MS Mincho" w:hAnsi="Times New Roman" w:cs="Times New Roman"/>
          <w:sz w:val="22"/>
          <w:szCs w:val="22"/>
        </w:rPr>
      </w:pPr>
      <w:r w:rsidRPr="00480612">
        <w:rPr>
          <w:rFonts w:ascii="Times New Roman" w:eastAsia="MS Mincho" w:hAnsi="Times New Roman" w:cs="Times New Roman"/>
          <w:sz w:val="22"/>
          <w:szCs w:val="22"/>
        </w:rPr>
        <w:t>Дата проведения –  01 марта 2021 года.</w:t>
      </w:r>
    </w:p>
    <w:p w:rsidR="00480612" w:rsidRPr="00480612" w:rsidRDefault="00480612" w:rsidP="00480612">
      <w:pPr>
        <w:pStyle w:val="aff2"/>
        <w:rPr>
          <w:rFonts w:ascii="Times New Roman" w:eastAsia="MS Mincho" w:hAnsi="Times New Roman" w:cs="Times New Roman"/>
          <w:sz w:val="22"/>
          <w:szCs w:val="22"/>
        </w:rPr>
      </w:pPr>
      <w:r w:rsidRPr="00480612">
        <w:rPr>
          <w:rFonts w:ascii="Times New Roman" w:eastAsia="MS Mincho" w:hAnsi="Times New Roman" w:cs="Times New Roman"/>
          <w:sz w:val="22"/>
          <w:szCs w:val="22"/>
        </w:rPr>
        <w:t>Присутствовало – 30 человек</w:t>
      </w:r>
    </w:p>
    <w:p w:rsidR="00480612" w:rsidRPr="00480612" w:rsidRDefault="00480612" w:rsidP="00480612">
      <w:pPr>
        <w:pStyle w:val="aff2"/>
        <w:rPr>
          <w:rFonts w:ascii="Times New Roman" w:eastAsia="MS Mincho" w:hAnsi="Times New Roman" w:cs="Times New Roman"/>
          <w:sz w:val="22"/>
          <w:szCs w:val="22"/>
        </w:rPr>
      </w:pPr>
      <w:r w:rsidRPr="00480612">
        <w:rPr>
          <w:rFonts w:ascii="Times New Roman" w:eastAsia="MS Mincho" w:hAnsi="Times New Roman" w:cs="Times New Roman"/>
          <w:sz w:val="22"/>
          <w:szCs w:val="22"/>
        </w:rPr>
        <w:t xml:space="preserve">Председательствующий –   </w:t>
      </w:r>
      <w:proofErr w:type="spellStart"/>
      <w:r w:rsidRPr="00480612">
        <w:rPr>
          <w:rFonts w:ascii="Times New Roman" w:eastAsia="MS Mincho" w:hAnsi="Times New Roman" w:cs="Times New Roman"/>
          <w:sz w:val="22"/>
          <w:szCs w:val="22"/>
        </w:rPr>
        <w:t>Т.А.Чамеева</w:t>
      </w:r>
      <w:proofErr w:type="spellEnd"/>
      <w:r w:rsidRPr="00480612">
        <w:rPr>
          <w:rFonts w:ascii="Times New Roman" w:eastAsia="MS Mincho" w:hAnsi="Times New Roman" w:cs="Times New Roman"/>
          <w:sz w:val="22"/>
          <w:szCs w:val="22"/>
        </w:rPr>
        <w:t>.</w:t>
      </w:r>
    </w:p>
    <w:p w:rsidR="00480612" w:rsidRPr="00480612" w:rsidRDefault="00480612" w:rsidP="00480612">
      <w:pPr>
        <w:pStyle w:val="aff2"/>
        <w:rPr>
          <w:rFonts w:ascii="Times New Roman" w:eastAsia="MS Mincho" w:hAnsi="Times New Roman" w:cs="Times New Roman"/>
          <w:sz w:val="22"/>
          <w:szCs w:val="22"/>
        </w:rPr>
      </w:pPr>
      <w:r w:rsidRPr="00480612">
        <w:rPr>
          <w:rFonts w:ascii="Times New Roman" w:eastAsia="MS Mincho" w:hAnsi="Times New Roman" w:cs="Times New Roman"/>
          <w:sz w:val="22"/>
          <w:szCs w:val="22"/>
        </w:rPr>
        <w:t xml:space="preserve">Секретарь –  </w:t>
      </w:r>
      <w:proofErr w:type="spellStart"/>
      <w:r w:rsidRPr="00480612">
        <w:rPr>
          <w:rFonts w:ascii="Times New Roman" w:eastAsia="MS Mincho" w:hAnsi="Times New Roman" w:cs="Times New Roman"/>
          <w:sz w:val="22"/>
          <w:szCs w:val="22"/>
        </w:rPr>
        <w:t>Н.Н.Кувайская</w:t>
      </w:r>
      <w:proofErr w:type="spellEnd"/>
      <w:r w:rsidRPr="00480612">
        <w:rPr>
          <w:rFonts w:ascii="Times New Roman" w:eastAsia="MS Mincho" w:hAnsi="Times New Roman" w:cs="Times New Roman"/>
          <w:sz w:val="22"/>
          <w:szCs w:val="22"/>
        </w:rPr>
        <w:t>.</w:t>
      </w:r>
    </w:p>
    <w:p w:rsidR="00480612" w:rsidRPr="00480612" w:rsidRDefault="00480612" w:rsidP="00480612">
      <w:pPr>
        <w:pStyle w:val="aff2"/>
        <w:rPr>
          <w:rFonts w:ascii="Times New Roman" w:eastAsia="MS Mincho" w:hAnsi="Times New Roman" w:cs="Times New Roman"/>
          <w:sz w:val="22"/>
          <w:szCs w:val="22"/>
        </w:rPr>
      </w:pPr>
      <w:r w:rsidRPr="00480612">
        <w:rPr>
          <w:rFonts w:ascii="Times New Roman" w:eastAsia="MS Mincho" w:hAnsi="Times New Roman" w:cs="Times New Roman"/>
          <w:sz w:val="22"/>
          <w:szCs w:val="22"/>
        </w:rPr>
        <w:t xml:space="preserve"> На публичных слушаниях присутствовали граждане,  депутаты Собрания депутатов   </w:t>
      </w:r>
      <w:proofErr w:type="spellStart"/>
      <w:r w:rsidRPr="00480612">
        <w:rPr>
          <w:rFonts w:ascii="Times New Roman" w:eastAsia="MS Mincho" w:hAnsi="Times New Roman" w:cs="Times New Roman"/>
          <w:sz w:val="22"/>
          <w:szCs w:val="22"/>
        </w:rPr>
        <w:t>Старочукальского</w:t>
      </w:r>
      <w:proofErr w:type="spellEnd"/>
      <w:r w:rsidRPr="00480612">
        <w:rPr>
          <w:rFonts w:ascii="Times New Roman" w:eastAsia="MS Mincho" w:hAnsi="Times New Roman" w:cs="Times New Roman"/>
          <w:sz w:val="22"/>
          <w:szCs w:val="22"/>
        </w:rPr>
        <w:t xml:space="preserve"> сельского поселения Шемуршинского района, руководители предприятий, учреждений, организаций, работники администрации   </w:t>
      </w:r>
      <w:proofErr w:type="spellStart"/>
      <w:r w:rsidRPr="00480612">
        <w:rPr>
          <w:rFonts w:ascii="Times New Roman" w:eastAsia="MS Mincho" w:hAnsi="Times New Roman" w:cs="Times New Roman"/>
          <w:sz w:val="22"/>
          <w:szCs w:val="22"/>
        </w:rPr>
        <w:t>Старочукальского</w:t>
      </w:r>
      <w:proofErr w:type="spellEnd"/>
      <w:r w:rsidRPr="00480612">
        <w:rPr>
          <w:rFonts w:ascii="Times New Roman" w:eastAsia="MS Mincho" w:hAnsi="Times New Roman" w:cs="Times New Roman"/>
          <w:sz w:val="22"/>
          <w:szCs w:val="22"/>
        </w:rPr>
        <w:t xml:space="preserve"> сельского поселения. </w:t>
      </w:r>
    </w:p>
    <w:p w:rsidR="00480612" w:rsidRPr="00480612" w:rsidRDefault="00480612" w:rsidP="00480612">
      <w:pPr>
        <w:pStyle w:val="aff2"/>
        <w:rPr>
          <w:rFonts w:ascii="Times New Roman" w:eastAsia="MS Mincho" w:hAnsi="Times New Roman" w:cs="Times New Roman"/>
          <w:sz w:val="22"/>
          <w:szCs w:val="22"/>
        </w:rPr>
      </w:pPr>
      <w:r w:rsidRPr="00480612">
        <w:rPr>
          <w:rFonts w:ascii="Times New Roman" w:eastAsia="MS Mincho" w:hAnsi="Times New Roman" w:cs="Times New Roman"/>
          <w:sz w:val="22"/>
          <w:szCs w:val="22"/>
        </w:rPr>
        <w:t>Проект</w:t>
      </w:r>
      <w:r w:rsidRPr="00480612">
        <w:rPr>
          <w:rFonts w:ascii="Times New Roman" w:hAnsi="Times New Roman" w:cs="Times New Roman"/>
          <w:bCs/>
          <w:sz w:val="22"/>
          <w:szCs w:val="22"/>
        </w:rPr>
        <w:t xml:space="preserve">  внесения изменений в</w:t>
      </w:r>
      <w:r w:rsidRPr="00480612">
        <w:rPr>
          <w:rFonts w:ascii="Times New Roman" w:eastAsia="MS Mincho" w:hAnsi="Times New Roman" w:cs="Times New Roman"/>
          <w:sz w:val="22"/>
          <w:szCs w:val="22"/>
        </w:rPr>
        <w:t xml:space="preserve"> Правила землепользования и застройки </w:t>
      </w:r>
      <w:proofErr w:type="spellStart"/>
      <w:r w:rsidRPr="00480612">
        <w:rPr>
          <w:rFonts w:ascii="Times New Roman" w:eastAsia="MS Mincho" w:hAnsi="Times New Roman" w:cs="Times New Roman"/>
          <w:sz w:val="22"/>
          <w:szCs w:val="22"/>
        </w:rPr>
        <w:t>Старочукальского</w:t>
      </w:r>
      <w:proofErr w:type="spellEnd"/>
      <w:r w:rsidRPr="00480612">
        <w:rPr>
          <w:rFonts w:ascii="Times New Roman" w:eastAsia="MS Mincho" w:hAnsi="Times New Roman" w:cs="Times New Roman"/>
          <w:sz w:val="22"/>
          <w:szCs w:val="22"/>
        </w:rPr>
        <w:t xml:space="preserve">    сельского поселения Шемуршинского района Чувашской Республики опубликован на сайте администрации  </w:t>
      </w:r>
      <w:proofErr w:type="spellStart"/>
      <w:r w:rsidRPr="00480612">
        <w:rPr>
          <w:rFonts w:ascii="Times New Roman" w:eastAsia="MS Mincho" w:hAnsi="Times New Roman" w:cs="Times New Roman"/>
          <w:sz w:val="22"/>
          <w:szCs w:val="22"/>
        </w:rPr>
        <w:t>Старочукальского</w:t>
      </w:r>
      <w:proofErr w:type="spellEnd"/>
      <w:r w:rsidRPr="00480612">
        <w:rPr>
          <w:rFonts w:ascii="Times New Roman" w:eastAsia="MS Mincho" w:hAnsi="Times New Roman" w:cs="Times New Roman"/>
          <w:sz w:val="22"/>
          <w:szCs w:val="22"/>
        </w:rPr>
        <w:t xml:space="preserve">  сельского поселения</w:t>
      </w:r>
    </w:p>
    <w:p w:rsidR="00480612" w:rsidRPr="00480612" w:rsidRDefault="00480612" w:rsidP="00480612">
      <w:pPr>
        <w:pStyle w:val="aff2"/>
        <w:rPr>
          <w:rFonts w:ascii="Times New Roman" w:eastAsia="MS Mincho" w:hAnsi="Times New Roman" w:cs="Times New Roman"/>
          <w:sz w:val="22"/>
          <w:szCs w:val="22"/>
        </w:rPr>
      </w:pPr>
    </w:p>
    <w:p w:rsidR="00480612" w:rsidRPr="00480612" w:rsidRDefault="00480612" w:rsidP="00480612">
      <w:pPr>
        <w:pStyle w:val="aff2"/>
        <w:jc w:val="center"/>
        <w:rPr>
          <w:rFonts w:ascii="Times New Roman" w:eastAsia="MS Mincho" w:hAnsi="Times New Roman" w:cs="Times New Roman"/>
          <w:b/>
          <w:sz w:val="22"/>
          <w:szCs w:val="22"/>
        </w:rPr>
      </w:pPr>
      <w:r w:rsidRPr="00480612">
        <w:rPr>
          <w:rFonts w:ascii="Times New Roman" w:eastAsia="MS Mincho" w:hAnsi="Times New Roman" w:cs="Times New Roman"/>
          <w:b/>
          <w:sz w:val="22"/>
          <w:szCs w:val="22"/>
        </w:rPr>
        <w:t>Повестка дня:</w:t>
      </w:r>
    </w:p>
    <w:p w:rsidR="00480612" w:rsidRPr="00480612" w:rsidRDefault="00480612" w:rsidP="00480612">
      <w:pPr>
        <w:pStyle w:val="aff2"/>
        <w:rPr>
          <w:rFonts w:ascii="Times New Roman" w:hAnsi="Times New Roman" w:cs="Times New Roman"/>
          <w:sz w:val="22"/>
          <w:szCs w:val="22"/>
        </w:rPr>
      </w:pPr>
      <w:r w:rsidRPr="00480612">
        <w:rPr>
          <w:rFonts w:ascii="Times New Roman" w:eastAsia="MS Mincho" w:hAnsi="Times New Roman" w:cs="Times New Roman"/>
          <w:sz w:val="22"/>
          <w:szCs w:val="22"/>
        </w:rPr>
        <w:t>1. Рассмотрение проекта</w:t>
      </w:r>
      <w:r w:rsidRPr="00480612">
        <w:rPr>
          <w:rFonts w:ascii="Times New Roman" w:hAnsi="Times New Roman" w:cs="Times New Roman"/>
          <w:bCs/>
          <w:sz w:val="22"/>
          <w:szCs w:val="22"/>
        </w:rPr>
        <w:t xml:space="preserve">  решения Собрания депутатов «О внесении изменений в</w:t>
      </w:r>
      <w:r w:rsidRPr="00480612">
        <w:rPr>
          <w:rFonts w:ascii="Times New Roman" w:eastAsia="MS Mincho" w:hAnsi="Times New Roman" w:cs="Times New Roman"/>
          <w:sz w:val="22"/>
          <w:szCs w:val="22"/>
        </w:rPr>
        <w:t xml:space="preserve"> Правила </w:t>
      </w:r>
      <w:r w:rsidRPr="00480612">
        <w:rPr>
          <w:rFonts w:ascii="Times New Roman" w:hAnsi="Times New Roman" w:cs="Times New Roman"/>
          <w:sz w:val="22"/>
          <w:szCs w:val="22"/>
        </w:rPr>
        <w:t xml:space="preserve"> землепользования и застройки  </w:t>
      </w:r>
      <w:proofErr w:type="spellStart"/>
      <w:r w:rsidRPr="00480612">
        <w:rPr>
          <w:rFonts w:ascii="Times New Roman" w:eastAsia="MS Mincho" w:hAnsi="Times New Roman" w:cs="Times New Roman"/>
          <w:sz w:val="22"/>
          <w:szCs w:val="22"/>
        </w:rPr>
        <w:t>Старочукальского</w:t>
      </w:r>
      <w:proofErr w:type="spellEnd"/>
      <w:r w:rsidRPr="00480612">
        <w:rPr>
          <w:rFonts w:ascii="Times New Roman" w:hAnsi="Times New Roman" w:cs="Times New Roman"/>
          <w:sz w:val="22"/>
          <w:szCs w:val="22"/>
        </w:rPr>
        <w:t xml:space="preserve">   сельского поселения Шемуршинского района Чувашской Республики».</w:t>
      </w:r>
    </w:p>
    <w:p w:rsidR="00480612" w:rsidRPr="00480612" w:rsidRDefault="00480612" w:rsidP="00480612">
      <w:pPr>
        <w:pStyle w:val="aff2"/>
        <w:rPr>
          <w:rFonts w:ascii="Times New Roman" w:eastAsia="MS Mincho" w:hAnsi="Times New Roman" w:cs="Times New Roman"/>
          <w:sz w:val="22"/>
          <w:szCs w:val="22"/>
        </w:rPr>
      </w:pPr>
      <w:r w:rsidRPr="00480612">
        <w:rPr>
          <w:rFonts w:ascii="Times New Roman" w:eastAsia="MS Mincho" w:hAnsi="Times New Roman" w:cs="Times New Roman"/>
          <w:sz w:val="22"/>
          <w:szCs w:val="22"/>
        </w:rPr>
        <w:t xml:space="preserve"> </w:t>
      </w:r>
    </w:p>
    <w:p w:rsidR="00480612" w:rsidRPr="00480612" w:rsidRDefault="00480612" w:rsidP="00480612">
      <w:pPr>
        <w:pStyle w:val="aff2"/>
        <w:rPr>
          <w:rFonts w:ascii="Times New Roman" w:eastAsia="MS Mincho" w:hAnsi="Times New Roman" w:cs="Times New Roman"/>
          <w:b/>
          <w:sz w:val="22"/>
          <w:szCs w:val="22"/>
        </w:rPr>
      </w:pPr>
      <w:r w:rsidRPr="00480612">
        <w:rPr>
          <w:rFonts w:ascii="Times New Roman" w:eastAsia="MS Mincho" w:hAnsi="Times New Roman" w:cs="Times New Roman"/>
          <w:b/>
          <w:sz w:val="22"/>
          <w:szCs w:val="22"/>
        </w:rPr>
        <w:t>Слушали:</w:t>
      </w:r>
    </w:p>
    <w:p w:rsidR="00480612" w:rsidRPr="00480612" w:rsidRDefault="00480612" w:rsidP="00480612">
      <w:pPr>
        <w:pStyle w:val="aff2"/>
        <w:rPr>
          <w:rFonts w:ascii="Times New Roman" w:eastAsia="MS Mincho" w:hAnsi="Times New Roman" w:cs="Times New Roman"/>
          <w:sz w:val="22"/>
          <w:szCs w:val="22"/>
        </w:rPr>
      </w:pPr>
      <w:r w:rsidRPr="00480612">
        <w:rPr>
          <w:rFonts w:ascii="Times New Roman" w:eastAsia="MS Mincho" w:hAnsi="Times New Roman" w:cs="Times New Roman"/>
          <w:sz w:val="22"/>
          <w:szCs w:val="22"/>
        </w:rPr>
        <w:t xml:space="preserve">  </w:t>
      </w:r>
      <w:proofErr w:type="spellStart"/>
      <w:r w:rsidRPr="00480612">
        <w:rPr>
          <w:rFonts w:ascii="Times New Roman" w:eastAsia="MS Mincho" w:hAnsi="Times New Roman" w:cs="Times New Roman"/>
          <w:sz w:val="22"/>
          <w:szCs w:val="22"/>
        </w:rPr>
        <w:t>Т.А.Чамееву</w:t>
      </w:r>
      <w:proofErr w:type="spellEnd"/>
      <w:r w:rsidRPr="00480612">
        <w:rPr>
          <w:rFonts w:ascii="Times New Roman" w:eastAsia="MS Mincho" w:hAnsi="Times New Roman" w:cs="Times New Roman"/>
          <w:sz w:val="22"/>
          <w:szCs w:val="22"/>
        </w:rPr>
        <w:t xml:space="preserve">,  главу администрации </w:t>
      </w:r>
      <w:proofErr w:type="spellStart"/>
      <w:r w:rsidRPr="00480612">
        <w:rPr>
          <w:rFonts w:ascii="Times New Roman" w:eastAsia="MS Mincho" w:hAnsi="Times New Roman" w:cs="Times New Roman"/>
          <w:sz w:val="22"/>
          <w:szCs w:val="22"/>
        </w:rPr>
        <w:t>Старочукальского</w:t>
      </w:r>
      <w:proofErr w:type="spellEnd"/>
      <w:r w:rsidRPr="00480612">
        <w:rPr>
          <w:rFonts w:ascii="Times New Roman" w:eastAsia="MS Mincho" w:hAnsi="Times New Roman" w:cs="Times New Roman"/>
          <w:sz w:val="22"/>
          <w:szCs w:val="22"/>
        </w:rPr>
        <w:t xml:space="preserve">   сельского поселения, она ознакомила с проектом </w:t>
      </w:r>
      <w:r w:rsidRPr="00480612">
        <w:rPr>
          <w:rFonts w:ascii="Times New Roman" w:hAnsi="Times New Roman" w:cs="Times New Roman"/>
          <w:bCs/>
          <w:sz w:val="22"/>
          <w:szCs w:val="22"/>
        </w:rPr>
        <w:t>внесения изменений в</w:t>
      </w:r>
      <w:r w:rsidRPr="00480612">
        <w:rPr>
          <w:rFonts w:ascii="Times New Roman" w:eastAsia="MS Mincho" w:hAnsi="Times New Roman" w:cs="Times New Roman"/>
          <w:sz w:val="22"/>
          <w:szCs w:val="22"/>
        </w:rPr>
        <w:t xml:space="preserve"> Правила   землепользования и застройки </w:t>
      </w:r>
      <w:proofErr w:type="spellStart"/>
      <w:r w:rsidRPr="00480612">
        <w:rPr>
          <w:rFonts w:ascii="Times New Roman" w:eastAsia="MS Mincho" w:hAnsi="Times New Roman" w:cs="Times New Roman"/>
          <w:sz w:val="22"/>
          <w:szCs w:val="22"/>
        </w:rPr>
        <w:t>Старочукальского</w:t>
      </w:r>
      <w:proofErr w:type="spellEnd"/>
      <w:r w:rsidRPr="00480612">
        <w:rPr>
          <w:rFonts w:ascii="Times New Roman" w:eastAsia="MS Mincho" w:hAnsi="Times New Roman" w:cs="Times New Roman"/>
          <w:sz w:val="22"/>
          <w:szCs w:val="22"/>
        </w:rPr>
        <w:t xml:space="preserve">   сельского поселения Шемуршинского района Чувашской Республики.  </w:t>
      </w:r>
    </w:p>
    <w:p w:rsidR="00480612" w:rsidRPr="00480612" w:rsidRDefault="00480612" w:rsidP="00480612">
      <w:pPr>
        <w:pStyle w:val="aff2"/>
        <w:rPr>
          <w:rFonts w:ascii="Times New Roman" w:eastAsia="MS Mincho" w:hAnsi="Times New Roman" w:cs="Times New Roman"/>
          <w:sz w:val="22"/>
          <w:szCs w:val="22"/>
        </w:rPr>
      </w:pPr>
      <w:r w:rsidRPr="00480612">
        <w:rPr>
          <w:rFonts w:ascii="Times New Roman" w:eastAsia="MS Mincho" w:hAnsi="Times New Roman" w:cs="Times New Roman"/>
          <w:sz w:val="22"/>
          <w:szCs w:val="22"/>
        </w:rPr>
        <w:t>Выступил: А.Н.Михайлов – начальник ООО «</w:t>
      </w:r>
      <w:proofErr w:type="spellStart"/>
      <w:r w:rsidRPr="00480612">
        <w:rPr>
          <w:rFonts w:ascii="Times New Roman" w:eastAsia="MS Mincho" w:hAnsi="Times New Roman" w:cs="Times New Roman"/>
          <w:sz w:val="22"/>
          <w:szCs w:val="22"/>
        </w:rPr>
        <w:t>Шемуршинское</w:t>
      </w:r>
      <w:proofErr w:type="spellEnd"/>
      <w:r w:rsidRPr="00480612">
        <w:rPr>
          <w:rFonts w:ascii="Times New Roman" w:eastAsia="MS Mincho" w:hAnsi="Times New Roman" w:cs="Times New Roman"/>
          <w:sz w:val="22"/>
          <w:szCs w:val="22"/>
        </w:rPr>
        <w:t xml:space="preserve"> районное БТИ», выразивший поддержку проекта </w:t>
      </w:r>
      <w:r w:rsidRPr="00480612">
        <w:rPr>
          <w:rFonts w:ascii="Times New Roman" w:hAnsi="Times New Roman" w:cs="Times New Roman"/>
          <w:bCs/>
          <w:sz w:val="22"/>
          <w:szCs w:val="22"/>
        </w:rPr>
        <w:t xml:space="preserve"> внесения изменений в</w:t>
      </w:r>
      <w:r w:rsidRPr="00480612">
        <w:rPr>
          <w:rFonts w:ascii="Times New Roman" w:eastAsia="MS Mincho" w:hAnsi="Times New Roman" w:cs="Times New Roman"/>
          <w:sz w:val="22"/>
          <w:szCs w:val="22"/>
        </w:rPr>
        <w:t xml:space="preserve"> Правила   землепользования и застройки  </w:t>
      </w:r>
      <w:proofErr w:type="spellStart"/>
      <w:r w:rsidRPr="00480612">
        <w:rPr>
          <w:rFonts w:ascii="Times New Roman" w:eastAsia="MS Mincho" w:hAnsi="Times New Roman" w:cs="Times New Roman"/>
          <w:sz w:val="22"/>
          <w:szCs w:val="22"/>
        </w:rPr>
        <w:t>Старочукальского</w:t>
      </w:r>
      <w:proofErr w:type="spellEnd"/>
      <w:r w:rsidRPr="00480612">
        <w:rPr>
          <w:rFonts w:ascii="Times New Roman" w:eastAsia="MS Mincho" w:hAnsi="Times New Roman" w:cs="Times New Roman"/>
          <w:sz w:val="22"/>
          <w:szCs w:val="22"/>
        </w:rPr>
        <w:t xml:space="preserve">  сельского поселения Шемуршинского района Чувашской Республики.   </w:t>
      </w:r>
    </w:p>
    <w:p w:rsidR="00480612" w:rsidRPr="00480612" w:rsidRDefault="00480612" w:rsidP="00480612">
      <w:pPr>
        <w:pStyle w:val="aff2"/>
        <w:rPr>
          <w:rFonts w:ascii="Times New Roman" w:eastAsia="MS Mincho" w:hAnsi="Times New Roman" w:cs="Times New Roman"/>
          <w:b/>
          <w:sz w:val="22"/>
          <w:szCs w:val="22"/>
        </w:rPr>
      </w:pPr>
      <w:r w:rsidRPr="00480612">
        <w:rPr>
          <w:rFonts w:ascii="Times New Roman" w:eastAsia="MS Mincho" w:hAnsi="Times New Roman" w:cs="Times New Roman"/>
          <w:b/>
          <w:sz w:val="22"/>
          <w:szCs w:val="22"/>
        </w:rPr>
        <w:t>Решили:</w:t>
      </w:r>
    </w:p>
    <w:p w:rsidR="00480612" w:rsidRPr="00480612" w:rsidRDefault="00480612" w:rsidP="00480612">
      <w:pPr>
        <w:pStyle w:val="aff2"/>
        <w:rPr>
          <w:rFonts w:ascii="Times New Roman" w:eastAsia="MS Mincho" w:hAnsi="Times New Roman" w:cs="Times New Roman"/>
          <w:sz w:val="22"/>
          <w:szCs w:val="22"/>
        </w:rPr>
      </w:pPr>
      <w:r w:rsidRPr="00480612">
        <w:rPr>
          <w:rFonts w:ascii="Times New Roman" w:eastAsia="MS Mincho" w:hAnsi="Times New Roman" w:cs="Times New Roman"/>
          <w:sz w:val="22"/>
          <w:szCs w:val="22"/>
        </w:rPr>
        <w:t xml:space="preserve">1. Одобрить проект  решения Собрания депутатов « О </w:t>
      </w:r>
      <w:r w:rsidRPr="00480612">
        <w:rPr>
          <w:rFonts w:ascii="Times New Roman" w:hAnsi="Times New Roman" w:cs="Times New Roman"/>
          <w:bCs/>
          <w:sz w:val="22"/>
          <w:szCs w:val="22"/>
        </w:rPr>
        <w:t>внесении изменений в</w:t>
      </w:r>
      <w:r w:rsidRPr="00480612">
        <w:rPr>
          <w:rFonts w:ascii="Times New Roman" w:eastAsia="MS Mincho" w:hAnsi="Times New Roman" w:cs="Times New Roman"/>
          <w:sz w:val="22"/>
          <w:szCs w:val="22"/>
        </w:rPr>
        <w:t xml:space="preserve"> Правила   землепользования и застройки   </w:t>
      </w:r>
      <w:proofErr w:type="spellStart"/>
      <w:r w:rsidRPr="00480612">
        <w:rPr>
          <w:rFonts w:ascii="Times New Roman" w:eastAsia="MS Mincho" w:hAnsi="Times New Roman" w:cs="Times New Roman"/>
          <w:sz w:val="22"/>
          <w:szCs w:val="22"/>
        </w:rPr>
        <w:t>Старочукальского</w:t>
      </w:r>
      <w:proofErr w:type="spellEnd"/>
      <w:r w:rsidRPr="00480612">
        <w:rPr>
          <w:rFonts w:ascii="Times New Roman" w:eastAsia="MS Mincho" w:hAnsi="Times New Roman" w:cs="Times New Roman"/>
          <w:sz w:val="22"/>
          <w:szCs w:val="22"/>
        </w:rPr>
        <w:t xml:space="preserve"> сельского поселения Шемуршинского района Чувашской Республики»  (прилагается).</w:t>
      </w:r>
    </w:p>
    <w:p w:rsidR="00480612" w:rsidRPr="00480612" w:rsidRDefault="00480612" w:rsidP="00480612">
      <w:pPr>
        <w:pStyle w:val="aff2"/>
        <w:rPr>
          <w:rFonts w:ascii="Times New Roman" w:eastAsia="MS Mincho" w:hAnsi="Times New Roman" w:cs="Times New Roman"/>
          <w:sz w:val="22"/>
          <w:szCs w:val="22"/>
        </w:rPr>
      </w:pPr>
      <w:r w:rsidRPr="00480612">
        <w:rPr>
          <w:rFonts w:ascii="Times New Roman" w:eastAsia="MS Mincho" w:hAnsi="Times New Roman" w:cs="Times New Roman"/>
          <w:sz w:val="22"/>
          <w:szCs w:val="22"/>
        </w:rPr>
        <w:t xml:space="preserve">   </w:t>
      </w:r>
    </w:p>
    <w:p w:rsidR="00480612" w:rsidRPr="00480612" w:rsidRDefault="00480612" w:rsidP="00480612">
      <w:pPr>
        <w:pStyle w:val="aff2"/>
        <w:rPr>
          <w:rFonts w:ascii="Times New Roman" w:eastAsia="MS Mincho" w:hAnsi="Times New Roman" w:cs="Times New Roman"/>
          <w:sz w:val="22"/>
          <w:szCs w:val="22"/>
        </w:rPr>
      </w:pPr>
      <w:r w:rsidRPr="00480612">
        <w:rPr>
          <w:rFonts w:ascii="Times New Roman" w:eastAsia="MS Mincho" w:hAnsi="Times New Roman" w:cs="Times New Roman"/>
          <w:sz w:val="22"/>
          <w:szCs w:val="22"/>
        </w:rPr>
        <w:t xml:space="preserve">2.  Рекомендовать Собранию депутатов </w:t>
      </w:r>
      <w:proofErr w:type="spellStart"/>
      <w:r w:rsidRPr="00480612">
        <w:rPr>
          <w:rFonts w:ascii="Times New Roman" w:eastAsia="MS Mincho" w:hAnsi="Times New Roman" w:cs="Times New Roman"/>
          <w:sz w:val="22"/>
          <w:szCs w:val="22"/>
        </w:rPr>
        <w:t>Старочукальского</w:t>
      </w:r>
      <w:proofErr w:type="spellEnd"/>
      <w:r w:rsidRPr="00480612">
        <w:rPr>
          <w:rFonts w:ascii="Times New Roman" w:eastAsia="MS Mincho" w:hAnsi="Times New Roman" w:cs="Times New Roman"/>
          <w:sz w:val="22"/>
          <w:szCs w:val="22"/>
        </w:rPr>
        <w:t xml:space="preserve">   сельского поселения  Шемуршинского района Чувашской Республики  утвердить решение  Собрания депутатов «</w:t>
      </w:r>
      <w:r w:rsidRPr="00480612">
        <w:rPr>
          <w:rFonts w:ascii="Times New Roman" w:hAnsi="Times New Roman" w:cs="Times New Roman"/>
          <w:bCs/>
          <w:sz w:val="22"/>
          <w:szCs w:val="22"/>
        </w:rPr>
        <w:t>О внесении изменений в</w:t>
      </w:r>
      <w:r w:rsidRPr="00480612">
        <w:rPr>
          <w:rFonts w:ascii="Times New Roman" w:eastAsia="MS Mincho" w:hAnsi="Times New Roman" w:cs="Times New Roman"/>
          <w:sz w:val="22"/>
          <w:szCs w:val="22"/>
        </w:rPr>
        <w:t xml:space="preserve">  Правила  землепользования и застройки  </w:t>
      </w:r>
      <w:proofErr w:type="spellStart"/>
      <w:r w:rsidRPr="00480612">
        <w:rPr>
          <w:rFonts w:ascii="Times New Roman" w:eastAsia="MS Mincho" w:hAnsi="Times New Roman" w:cs="Times New Roman"/>
          <w:sz w:val="22"/>
          <w:szCs w:val="22"/>
        </w:rPr>
        <w:t>Старочукальского</w:t>
      </w:r>
      <w:proofErr w:type="spellEnd"/>
      <w:r w:rsidRPr="00480612">
        <w:rPr>
          <w:rFonts w:ascii="Times New Roman" w:eastAsia="MS Mincho" w:hAnsi="Times New Roman" w:cs="Times New Roman"/>
          <w:sz w:val="22"/>
          <w:szCs w:val="22"/>
        </w:rPr>
        <w:t xml:space="preserve"> сельского поселения Шемуршинского района Чувашской Республики».</w:t>
      </w:r>
    </w:p>
    <w:p w:rsidR="00480612" w:rsidRPr="00480612" w:rsidRDefault="00480612" w:rsidP="00480612">
      <w:pPr>
        <w:pStyle w:val="aff2"/>
        <w:ind w:firstLine="0"/>
        <w:rPr>
          <w:rFonts w:ascii="Times New Roman" w:eastAsia="MS Mincho" w:hAnsi="Times New Roman" w:cs="Times New Roman"/>
          <w:sz w:val="22"/>
          <w:szCs w:val="22"/>
        </w:rPr>
      </w:pPr>
    </w:p>
    <w:p w:rsidR="00480612" w:rsidRPr="00480612" w:rsidRDefault="00480612" w:rsidP="00480612">
      <w:pPr>
        <w:pStyle w:val="aff2"/>
        <w:ind w:firstLine="0"/>
        <w:rPr>
          <w:rFonts w:ascii="Times New Roman" w:eastAsia="MS Mincho" w:hAnsi="Times New Roman" w:cs="Times New Roman"/>
          <w:sz w:val="22"/>
          <w:szCs w:val="22"/>
        </w:rPr>
      </w:pPr>
      <w:r w:rsidRPr="00480612">
        <w:rPr>
          <w:rFonts w:ascii="Times New Roman" w:eastAsia="MS Mincho" w:hAnsi="Times New Roman" w:cs="Times New Roman"/>
          <w:sz w:val="22"/>
          <w:szCs w:val="22"/>
        </w:rPr>
        <w:t>проголосовали: за – 30  человек, против – нет,  воздержавшихся - нет.</w:t>
      </w:r>
    </w:p>
    <w:p w:rsidR="00480612" w:rsidRPr="00480612" w:rsidRDefault="00480612" w:rsidP="00480612">
      <w:pPr>
        <w:pStyle w:val="aff2"/>
        <w:rPr>
          <w:rFonts w:ascii="Times New Roman" w:eastAsia="MS Mincho" w:hAnsi="Times New Roman" w:cs="Times New Roman"/>
          <w:sz w:val="22"/>
          <w:szCs w:val="22"/>
        </w:rPr>
      </w:pPr>
    </w:p>
    <w:p w:rsidR="00480612" w:rsidRPr="00480612" w:rsidRDefault="00480612" w:rsidP="00480612">
      <w:pPr>
        <w:pStyle w:val="aff2"/>
        <w:ind w:firstLine="0"/>
        <w:rPr>
          <w:rFonts w:ascii="Times New Roman" w:eastAsia="MS Mincho" w:hAnsi="Times New Roman" w:cs="Times New Roman"/>
          <w:sz w:val="22"/>
          <w:szCs w:val="22"/>
        </w:rPr>
      </w:pPr>
      <w:r w:rsidRPr="00480612">
        <w:rPr>
          <w:rFonts w:ascii="Times New Roman" w:eastAsia="MS Mincho" w:hAnsi="Times New Roman" w:cs="Times New Roman"/>
          <w:sz w:val="22"/>
          <w:szCs w:val="22"/>
        </w:rPr>
        <w:t xml:space="preserve">Председатель собрания:                                                            </w:t>
      </w:r>
      <w:proofErr w:type="spellStart"/>
      <w:r w:rsidRPr="00480612">
        <w:rPr>
          <w:rFonts w:ascii="Times New Roman" w:eastAsia="MS Mincho" w:hAnsi="Times New Roman" w:cs="Times New Roman"/>
          <w:sz w:val="22"/>
          <w:szCs w:val="22"/>
        </w:rPr>
        <w:t>Т.А.Чамеева</w:t>
      </w:r>
      <w:proofErr w:type="spellEnd"/>
      <w:r w:rsidRPr="00480612">
        <w:rPr>
          <w:rFonts w:ascii="Times New Roman" w:eastAsia="MS Mincho" w:hAnsi="Times New Roman" w:cs="Times New Roman"/>
          <w:sz w:val="22"/>
          <w:szCs w:val="22"/>
        </w:rPr>
        <w:t>.</w:t>
      </w:r>
    </w:p>
    <w:p w:rsidR="00480612" w:rsidRPr="00480612" w:rsidRDefault="00480612" w:rsidP="00480612">
      <w:pPr>
        <w:pStyle w:val="aff2"/>
        <w:rPr>
          <w:rFonts w:ascii="Times New Roman" w:eastAsia="MS Mincho" w:hAnsi="Times New Roman" w:cs="Times New Roman"/>
          <w:sz w:val="22"/>
          <w:szCs w:val="22"/>
        </w:rPr>
      </w:pPr>
    </w:p>
    <w:p w:rsidR="00480612" w:rsidRPr="00480612" w:rsidRDefault="00480612" w:rsidP="00480612">
      <w:pPr>
        <w:pStyle w:val="aff2"/>
        <w:ind w:firstLine="0"/>
        <w:rPr>
          <w:rFonts w:ascii="Times New Roman" w:eastAsia="MS Mincho" w:hAnsi="Times New Roman" w:cs="Times New Roman"/>
          <w:sz w:val="22"/>
          <w:szCs w:val="22"/>
        </w:rPr>
      </w:pPr>
      <w:r w:rsidRPr="00480612">
        <w:rPr>
          <w:rFonts w:ascii="Times New Roman" w:eastAsia="MS Mincho" w:hAnsi="Times New Roman" w:cs="Times New Roman"/>
          <w:sz w:val="22"/>
          <w:szCs w:val="22"/>
        </w:rPr>
        <w:t>Секретарь</w:t>
      </w:r>
      <w:proofErr w:type="gramStart"/>
      <w:r w:rsidRPr="00480612">
        <w:rPr>
          <w:rFonts w:ascii="Times New Roman" w:eastAsia="MS Mincho" w:hAnsi="Times New Roman" w:cs="Times New Roman"/>
          <w:sz w:val="22"/>
          <w:szCs w:val="22"/>
        </w:rPr>
        <w:t xml:space="preserve"> :</w:t>
      </w:r>
      <w:proofErr w:type="gramEnd"/>
      <w:r w:rsidRPr="00480612">
        <w:rPr>
          <w:rFonts w:ascii="Times New Roman" w:eastAsia="MS Mincho" w:hAnsi="Times New Roman" w:cs="Times New Roman"/>
          <w:sz w:val="22"/>
          <w:szCs w:val="22"/>
        </w:rPr>
        <w:t xml:space="preserve">                                                                              </w:t>
      </w:r>
      <w:proofErr w:type="spellStart"/>
      <w:r w:rsidRPr="00480612">
        <w:rPr>
          <w:rFonts w:ascii="Times New Roman" w:eastAsia="MS Mincho" w:hAnsi="Times New Roman" w:cs="Times New Roman"/>
          <w:sz w:val="22"/>
          <w:szCs w:val="22"/>
        </w:rPr>
        <w:t>Н.Н.Кувайская</w:t>
      </w:r>
      <w:proofErr w:type="spellEnd"/>
      <w:r w:rsidRPr="00480612">
        <w:rPr>
          <w:rFonts w:ascii="Times New Roman" w:eastAsia="MS Mincho" w:hAnsi="Times New Roman" w:cs="Times New Roman"/>
          <w:sz w:val="22"/>
          <w:szCs w:val="22"/>
        </w:rPr>
        <w:t xml:space="preserve"> </w:t>
      </w:r>
    </w:p>
    <w:p w:rsidR="00480612" w:rsidRPr="00480612" w:rsidRDefault="00480612" w:rsidP="00480612">
      <w:pPr>
        <w:pStyle w:val="a7"/>
        <w:shd w:val="clear" w:color="auto" w:fill="F5F5F5"/>
        <w:spacing w:before="0" w:beforeAutospacing="0" w:after="0" w:afterAutospacing="0" w:line="0" w:lineRule="atLeast"/>
        <w:ind w:firstLine="301"/>
        <w:jc w:val="center"/>
        <w:rPr>
          <w:rStyle w:val="aa"/>
          <w:rFonts w:eastAsiaTheme="majorEastAsia"/>
          <w:color w:val="000000"/>
          <w:sz w:val="22"/>
          <w:szCs w:val="22"/>
        </w:rPr>
      </w:pPr>
    </w:p>
    <w:p w:rsidR="00480612" w:rsidRPr="00480612" w:rsidRDefault="00480612" w:rsidP="00480612">
      <w:pPr>
        <w:rPr>
          <w:rFonts w:ascii="Times New Roman" w:hAnsi="Times New Roman" w:cs="Times New Roman"/>
        </w:rPr>
      </w:pPr>
    </w:p>
    <w:p w:rsidR="00480612" w:rsidRPr="00480612" w:rsidRDefault="00480612" w:rsidP="00480612">
      <w:pPr>
        <w:pStyle w:val="a7"/>
        <w:shd w:val="clear" w:color="auto" w:fill="F5F5F5"/>
        <w:ind w:left="300" w:firstLine="300"/>
        <w:jc w:val="center"/>
        <w:rPr>
          <w:color w:val="000000"/>
          <w:sz w:val="22"/>
          <w:szCs w:val="22"/>
        </w:rPr>
      </w:pPr>
      <w:r w:rsidRPr="00480612">
        <w:rPr>
          <w:rStyle w:val="aa"/>
          <w:rFonts w:eastAsiaTheme="majorEastAsia"/>
          <w:color w:val="000000"/>
          <w:sz w:val="22"/>
          <w:szCs w:val="22"/>
        </w:rPr>
        <w:t>ЗАКЛЮЧЕНИЕ</w:t>
      </w:r>
    </w:p>
    <w:p w:rsidR="00480612" w:rsidRPr="00480612" w:rsidRDefault="00480612" w:rsidP="00480612">
      <w:pPr>
        <w:rPr>
          <w:rFonts w:ascii="Times New Roman" w:hAnsi="Times New Roman" w:cs="Times New Roman"/>
          <w:b/>
        </w:rPr>
      </w:pPr>
      <w:r w:rsidRPr="00480612">
        <w:rPr>
          <w:rStyle w:val="aa"/>
          <w:rFonts w:ascii="Times New Roman" w:hAnsi="Times New Roman" w:cs="Times New Roman"/>
          <w:color w:val="000000"/>
        </w:rPr>
        <w:t>о результатах публичных слушаний по рассмотрению проекта «</w:t>
      </w:r>
      <w:r w:rsidRPr="00480612">
        <w:rPr>
          <w:rFonts w:ascii="Times New Roman" w:hAnsi="Times New Roman" w:cs="Times New Roman"/>
          <w:b/>
        </w:rPr>
        <w:t xml:space="preserve">О внесении изменений в решение Собрания депутатов </w:t>
      </w:r>
      <w:proofErr w:type="spellStart"/>
      <w:r w:rsidRPr="00480612">
        <w:rPr>
          <w:rFonts w:ascii="Times New Roman" w:hAnsi="Times New Roman" w:cs="Times New Roman"/>
          <w:b/>
        </w:rPr>
        <w:t>Старочукальского</w:t>
      </w:r>
      <w:proofErr w:type="spellEnd"/>
      <w:r w:rsidRPr="00480612">
        <w:rPr>
          <w:rFonts w:ascii="Times New Roman" w:hAnsi="Times New Roman" w:cs="Times New Roman"/>
          <w:b/>
        </w:rPr>
        <w:t xml:space="preserve"> сельского поселения  от  26 декабря  2016 г. № 1«</w:t>
      </w:r>
      <w:r w:rsidRPr="00480612">
        <w:rPr>
          <w:rFonts w:ascii="Times New Roman" w:hAnsi="Times New Roman" w:cs="Times New Roman"/>
          <w:b/>
          <w:color w:val="000000"/>
        </w:rPr>
        <w:t xml:space="preserve">Об утверждении  Правил землепользования и застройки  </w:t>
      </w:r>
      <w:proofErr w:type="spellStart"/>
      <w:r w:rsidRPr="00480612">
        <w:rPr>
          <w:rFonts w:ascii="Times New Roman" w:hAnsi="Times New Roman" w:cs="Times New Roman"/>
          <w:b/>
          <w:color w:val="000000"/>
        </w:rPr>
        <w:t>Старочукальского</w:t>
      </w:r>
      <w:proofErr w:type="spellEnd"/>
      <w:r w:rsidRPr="00480612">
        <w:rPr>
          <w:rFonts w:ascii="Times New Roman" w:hAnsi="Times New Roman" w:cs="Times New Roman"/>
          <w:b/>
          <w:color w:val="000000"/>
        </w:rPr>
        <w:t xml:space="preserve"> сельского поселения  Шемуршинского района Чувашской Республики</w:t>
      </w:r>
      <w:r w:rsidRPr="00480612">
        <w:rPr>
          <w:rStyle w:val="aa"/>
          <w:rFonts w:ascii="Times New Roman" w:hAnsi="Times New Roman" w:cs="Times New Roman"/>
          <w:color w:val="000000"/>
        </w:rPr>
        <w:t xml:space="preserve">».  </w:t>
      </w:r>
    </w:p>
    <w:p w:rsidR="00480612" w:rsidRPr="00480612" w:rsidRDefault="00480612" w:rsidP="00480612">
      <w:pPr>
        <w:pStyle w:val="a7"/>
        <w:shd w:val="clear" w:color="auto" w:fill="F5F5F5"/>
        <w:ind w:firstLine="300"/>
        <w:jc w:val="both"/>
        <w:rPr>
          <w:color w:val="000000"/>
          <w:sz w:val="22"/>
          <w:szCs w:val="22"/>
        </w:rPr>
      </w:pPr>
      <w:r w:rsidRPr="00480612">
        <w:rPr>
          <w:color w:val="000000"/>
          <w:sz w:val="22"/>
          <w:szCs w:val="22"/>
        </w:rPr>
        <w:t>   01.03.2021 г.                                                                        д</w:t>
      </w:r>
      <w:proofErr w:type="gramStart"/>
      <w:r w:rsidRPr="00480612">
        <w:rPr>
          <w:color w:val="000000"/>
          <w:sz w:val="22"/>
          <w:szCs w:val="22"/>
        </w:rPr>
        <w:t>.С</w:t>
      </w:r>
      <w:proofErr w:type="gramEnd"/>
      <w:r w:rsidRPr="00480612">
        <w:rPr>
          <w:color w:val="000000"/>
          <w:sz w:val="22"/>
          <w:szCs w:val="22"/>
        </w:rPr>
        <w:t xml:space="preserve">тарые </w:t>
      </w:r>
      <w:proofErr w:type="spellStart"/>
      <w:r w:rsidRPr="00480612">
        <w:rPr>
          <w:color w:val="000000"/>
          <w:sz w:val="22"/>
          <w:szCs w:val="22"/>
        </w:rPr>
        <w:t>Чукалы</w:t>
      </w:r>
      <w:proofErr w:type="spellEnd"/>
      <w:r w:rsidRPr="00480612">
        <w:rPr>
          <w:color w:val="000000"/>
          <w:sz w:val="22"/>
          <w:szCs w:val="22"/>
        </w:rPr>
        <w:t> </w:t>
      </w:r>
    </w:p>
    <w:p w:rsidR="00480612" w:rsidRPr="00480612" w:rsidRDefault="00480612" w:rsidP="00480612">
      <w:pPr>
        <w:pStyle w:val="a7"/>
        <w:shd w:val="clear" w:color="auto" w:fill="F5F5F5"/>
        <w:ind w:firstLine="300"/>
        <w:jc w:val="both"/>
        <w:rPr>
          <w:color w:val="000000"/>
          <w:sz w:val="22"/>
          <w:szCs w:val="22"/>
        </w:rPr>
      </w:pPr>
      <w:r w:rsidRPr="00480612">
        <w:rPr>
          <w:color w:val="000000"/>
          <w:sz w:val="22"/>
          <w:szCs w:val="22"/>
        </w:rPr>
        <w:t xml:space="preserve"> 01 марта  2021 года в  здании администрации  </w:t>
      </w:r>
      <w:proofErr w:type="spellStart"/>
      <w:r w:rsidRPr="00480612">
        <w:rPr>
          <w:color w:val="000000"/>
          <w:sz w:val="22"/>
          <w:szCs w:val="22"/>
        </w:rPr>
        <w:t>Старочукальского</w:t>
      </w:r>
      <w:proofErr w:type="spellEnd"/>
      <w:r w:rsidRPr="00480612">
        <w:rPr>
          <w:color w:val="000000"/>
          <w:sz w:val="22"/>
          <w:szCs w:val="22"/>
        </w:rPr>
        <w:t xml:space="preserve"> сельского поселения Шемуршинского района </w:t>
      </w:r>
      <w:r w:rsidRPr="00480612">
        <w:rPr>
          <w:rFonts w:eastAsia="MS Mincho"/>
          <w:sz w:val="22"/>
          <w:szCs w:val="22"/>
        </w:rPr>
        <w:t xml:space="preserve">Чувашской Республики, </w:t>
      </w:r>
      <w:proofErr w:type="gramStart"/>
      <w:r w:rsidRPr="00480612">
        <w:rPr>
          <w:rFonts w:eastAsia="MS Mincho"/>
          <w:sz w:val="22"/>
          <w:szCs w:val="22"/>
        </w:rPr>
        <w:t>расположенный</w:t>
      </w:r>
      <w:proofErr w:type="gramEnd"/>
      <w:r w:rsidRPr="00480612">
        <w:rPr>
          <w:rFonts w:eastAsia="MS Mincho"/>
          <w:sz w:val="22"/>
          <w:szCs w:val="22"/>
        </w:rPr>
        <w:t xml:space="preserve"> по адресу: Чувашская Республика, </w:t>
      </w:r>
      <w:proofErr w:type="spellStart"/>
      <w:r w:rsidRPr="00480612">
        <w:rPr>
          <w:rFonts w:eastAsia="MS Mincho"/>
          <w:sz w:val="22"/>
          <w:szCs w:val="22"/>
        </w:rPr>
        <w:t>Шемуршинский</w:t>
      </w:r>
      <w:proofErr w:type="spellEnd"/>
      <w:r w:rsidRPr="00480612">
        <w:rPr>
          <w:rFonts w:eastAsia="MS Mincho"/>
          <w:sz w:val="22"/>
          <w:szCs w:val="22"/>
        </w:rPr>
        <w:t xml:space="preserve"> район,  д</w:t>
      </w:r>
      <w:proofErr w:type="gramStart"/>
      <w:r w:rsidRPr="00480612">
        <w:rPr>
          <w:rFonts w:eastAsia="MS Mincho"/>
          <w:sz w:val="22"/>
          <w:szCs w:val="22"/>
        </w:rPr>
        <w:t>.С</w:t>
      </w:r>
      <w:proofErr w:type="gramEnd"/>
      <w:r w:rsidRPr="00480612">
        <w:rPr>
          <w:rFonts w:eastAsia="MS Mincho"/>
          <w:sz w:val="22"/>
          <w:szCs w:val="22"/>
        </w:rPr>
        <w:t xml:space="preserve">тарые </w:t>
      </w:r>
      <w:proofErr w:type="spellStart"/>
      <w:r w:rsidRPr="00480612">
        <w:rPr>
          <w:rFonts w:eastAsia="MS Mincho"/>
          <w:sz w:val="22"/>
          <w:szCs w:val="22"/>
        </w:rPr>
        <w:t>Чукалы</w:t>
      </w:r>
      <w:proofErr w:type="spellEnd"/>
      <w:r w:rsidRPr="00480612">
        <w:rPr>
          <w:rFonts w:eastAsia="MS Mincho"/>
          <w:sz w:val="22"/>
          <w:szCs w:val="22"/>
        </w:rPr>
        <w:t xml:space="preserve">, ул.  Комсомольская, д.79,  </w:t>
      </w:r>
      <w:r w:rsidRPr="00480612">
        <w:rPr>
          <w:color w:val="000000"/>
          <w:sz w:val="22"/>
          <w:szCs w:val="22"/>
        </w:rPr>
        <w:t>проведены публичные слушания по рассмотрению   п</w:t>
      </w:r>
      <w:r w:rsidRPr="00480612">
        <w:rPr>
          <w:rFonts w:eastAsia="MS Mincho"/>
          <w:sz w:val="22"/>
          <w:szCs w:val="22"/>
        </w:rPr>
        <w:t>роекта «</w:t>
      </w:r>
      <w:r w:rsidRPr="00480612">
        <w:rPr>
          <w:sz w:val="22"/>
          <w:szCs w:val="22"/>
        </w:rPr>
        <w:t xml:space="preserve">О внесении изменений в решение Собрания депутатов </w:t>
      </w:r>
      <w:proofErr w:type="spellStart"/>
      <w:r w:rsidRPr="00480612">
        <w:rPr>
          <w:sz w:val="22"/>
          <w:szCs w:val="22"/>
        </w:rPr>
        <w:t>Старочукальского</w:t>
      </w:r>
      <w:proofErr w:type="spellEnd"/>
      <w:r w:rsidRPr="00480612">
        <w:rPr>
          <w:sz w:val="22"/>
          <w:szCs w:val="22"/>
        </w:rPr>
        <w:t xml:space="preserve"> сельского поселения  от  26 декабря  2016 г. № 1«</w:t>
      </w:r>
      <w:r w:rsidRPr="00480612">
        <w:rPr>
          <w:color w:val="000000"/>
          <w:sz w:val="22"/>
          <w:szCs w:val="22"/>
        </w:rPr>
        <w:t xml:space="preserve">Об утверждении  Правил землепользования и застройки  </w:t>
      </w:r>
      <w:proofErr w:type="spellStart"/>
      <w:r w:rsidRPr="00480612">
        <w:rPr>
          <w:color w:val="000000"/>
          <w:sz w:val="22"/>
          <w:szCs w:val="22"/>
        </w:rPr>
        <w:t>Старочукальского</w:t>
      </w:r>
      <w:proofErr w:type="spellEnd"/>
      <w:r w:rsidRPr="00480612">
        <w:rPr>
          <w:color w:val="000000"/>
          <w:sz w:val="22"/>
          <w:szCs w:val="22"/>
        </w:rPr>
        <w:t xml:space="preserve"> сельского поселения    Шемуршинского района Чувашской Республики</w:t>
      </w:r>
      <w:r w:rsidRPr="00480612">
        <w:rPr>
          <w:rFonts w:eastAsia="MS Mincho"/>
          <w:sz w:val="22"/>
          <w:szCs w:val="22"/>
        </w:rPr>
        <w:t>».</w:t>
      </w:r>
    </w:p>
    <w:p w:rsidR="00480612" w:rsidRPr="00480612" w:rsidRDefault="00480612" w:rsidP="00480612">
      <w:pPr>
        <w:pStyle w:val="a7"/>
        <w:shd w:val="clear" w:color="auto" w:fill="F5F5F5"/>
        <w:ind w:firstLine="300"/>
        <w:jc w:val="both"/>
        <w:rPr>
          <w:color w:val="000000"/>
          <w:sz w:val="22"/>
          <w:szCs w:val="22"/>
        </w:rPr>
      </w:pPr>
      <w:r w:rsidRPr="00480612">
        <w:rPr>
          <w:color w:val="000000"/>
          <w:sz w:val="22"/>
          <w:szCs w:val="22"/>
        </w:rPr>
        <w:t>        Замечаний по итогам проведенных слушаний не поступило.</w:t>
      </w:r>
    </w:p>
    <w:p w:rsidR="00480612" w:rsidRPr="00480612" w:rsidRDefault="00480612" w:rsidP="00480612">
      <w:pPr>
        <w:pStyle w:val="a7"/>
        <w:shd w:val="clear" w:color="auto" w:fill="F5F5F5"/>
        <w:ind w:firstLine="300"/>
        <w:jc w:val="center"/>
        <w:rPr>
          <w:color w:val="000000"/>
          <w:sz w:val="22"/>
          <w:szCs w:val="22"/>
        </w:rPr>
      </w:pPr>
      <w:r w:rsidRPr="00480612">
        <w:rPr>
          <w:rStyle w:val="aa"/>
          <w:rFonts w:eastAsiaTheme="majorEastAsia"/>
          <w:color w:val="000000"/>
          <w:sz w:val="22"/>
          <w:szCs w:val="22"/>
        </w:rPr>
        <w:t>ВЫВОД:</w:t>
      </w:r>
    </w:p>
    <w:p w:rsidR="00480612" w:rsidRPr="00480612" w:rsidRDefault="00480612" w:rsidP="00480612">
      <w:pPr>
        <w:pStyle w:val="a7"/>
        <w:shd w:val="clear" w:color="auto" w:fill="F5F5F5"/>
        <w:ind w:firstLine="300"/>
        <w:jc w:val="both"/>
        <w:rPr>
          <w:color w:val="000000"/>
          <w:sz w:val="22"/>
          <w:szCs w:val="22"/>
        </w:rPr>
      </w:pPr>
      <w:r w:rsidRPr="00480612">
        <w:rPr>
          <w:color w:val="000000"/>
          <w:sz w:val="22"/>
          <w:szCs w:val="22"/>
        </w:rPr>
        <w:t xml:space="preserve">       Проект решения Собрания депутатов </w:t>
      </w:r>
      <w:r w:rsidRPr="00480612">
        <w:rPr>
          <w:rFonts w:eastAsia="MS Mincho"/>
          <w:sz w:val="22"/>
          <w:szCs w:val="22"/>
        </w:rPr>
        <w:t>«</w:t>
      </w:r>
      <w:r w:rsidRPr="00480612">
        <w:rPr>
          <w:sz w:val="22"/>
          <w:szCs w:val="22"/>
        </w:rPr>
        <w:t xml:space="preserve">О внесении изменений в решение Собрания депутатов </w:t>
      </w:r>
      <w:proofErr w:type="spellStart"/>
      <w:r w:rsidRPr="00480612">
        <w:rPr>
          <w:sz w:val="22"/>
          <w:szCs w:val="22"/>
        </w:rPr>
        <w:t>Старочукальского</w:t>
      </w:r>
      <w:proofErr w:type="spellEnd"/>
      <w:r w:rsidRPr="00480612">
        <w:rPr>
          <w:sz w:val="22"/>
          <w:szCs w:val="22"/>
        </w:rPr>
        <w:t xml:space="preserve"> сельского поселения  от  26 декабря  2016 г. № 1«</w:t>
      </w:r>
      <w:r w:rsidRPr="00480612">
        <w:rPr>
          <w:color w:val="000000"/>
          <w:sz w:val="22"/>
          <w:szCs w:val="22"/>
        </w:rPr>
        <w:t xml:space="preserve">Об утверждении  Правил землепользования и застройки  </w:t>
      </w:r>
      <w:proofErr w:type="spellStart"/>
      <w:r w:rsidRPr="00480612">
        <w:rPr>
          <w:color w:val="000000"/>
          <w:sz w:val="22"/>
          <w:szCs w:val="22"/>
        </w:rPr>
        <w:t>Старочукальского</w:t>
      </w:r>
      <w:proofErr w:type="spellEnd"/>
      <w:r w:rsidRPr="00480612">
        <w:rPr>
          <w:color w:val="000000"/>
          <w:sz w:val="22"/>
          <w:szCs w:val="22"/>
        </w:rPr>
        <w:t xml:space="preserve"> сельского поселения    Шемуршинского района Чувашской Республики» рекомендуется к утверждению.</w:t>
      </w:r>
    </w:p>
    <w:p w:rsidR="00480612" w:rsidRPr="00480612" w:rsidRDefault="00480612" w:rsidP="00480612">
      <w:pPr>
        <w:pStyle w:val="a7"/>
        <w:shd w:val="clear" w:color="auto" w:fill="F5F5F5"/>
        <w:ind w:firstLine="300"/>
        <w:jc w:val="center"/>
        <w:rPr>
          <w:b/>
          <w:color w:val="000000"/>
          <w:sz w:val="22"/>
          <w:szCs w:val="22"/>
        </w:rPr>
      </w:pPr>
      <w:r w:rsidRPr="00480612">
        <w:rPr>
          <w:b/>
          <w:color w:val="000000"/>
          <w:sz w:val="22"/>
          <w:szCs w:val="22"/>
        </w:rPr>
        <w:t>ПРИЛОЖЕНИЕ:</w:t>
      </w:r>
    </w:p>
    <w:p w:rsidR="00480612" w:rsidRPr="00480612" w:rsidRDefault="00480612" w:rsidP="00480612">
      <w:pPr>
        <w:pStyle w:val="a7"/>
        <w:shd w:val="clear" w:color="auto" w:fill="F5F5F5"/>
        <w:ind w:firstLine="300"/>
        <w:jc w:val="both"/>
        <w:rPr>
          <w:color w:val="000000"/>
          <w:sz w:val="22"/>
          <w:szCs w:val="22"/>
        </w:rPr>
      </w:pPr>
      <w:r w:rsidRPr="00480612">
        <w:rPr>
          <w:color w:val="000000"/>
          <w:sz w:val="22"/>
          <w:szCs w:val="22"/>
        </w:rPr>
        <w:t xml:space="preserve"> </w:t>
      </w:r>
      <w:proofErr w:type="gramStart"/>
      <w:r w:rsidRPr="00480612">
        <w:rPr>
          <w:color w:val="000000"/>
          <w:sz w:val="22"/>
          <w:szCs w:val="22"/>
        </w:rPr>
        <w:t xml:space="preserve">Протокол  публичных слушаний по рассмотрению проекта решения Собрания депутатов  </w:t>
      </w:r>
      <w:r w:rsidRPr="00480612">
        <w:rPr>
          <w:rFonts w:eastAsia="MS Mincho"/>
          <w:sz w:val="22"/>
          <w:szCs w:val="22"/>
        </w:rPr>
        <w:t>«</w:t>
      </w:r>
      <w:r w:rsidRPr="00480612">
        <w:rPr>
          <w:sz w:val="22"/>
          <w:szCs w:val="22"/>
        </w:rPr>
        <w:t xml:space="preserve">О внесении изменений в решение Собрания депутатов  </w:t>
      </w:r>
      <w:proofErr w:type="spellStart"/>
      <w:r w:rsidRPr="00480612">
        <w:rPr>
          <w:sz w:val="22"/>
          <w:szCs w:val="22"/>
        </w:rPr>
        <w:t>Старочукальского</w:t>
      </w:r>
      <w:proofErr w:type="spellEnd"/>
      <w:r w:rsidRPr="00480612">
        <w:rPr>
          <w:sz w:val="22"/>
          <w:szCs w:val="22"/>
        </w:rPr>
        <w:t xml:space="preserve"> сельского поселения  от  26 декабря  2016 г. № 1«</w:t>
      </w:r>
      <w:r w:rsidRPr="00480612">
        <w:rPr>
          <w:color w:val="000000"/>
          <w:sz w:val="22"/>
          <w:szCs w:val="22"/>
        </w:rPr>
        <w:t xml:space="preserve">Об утверждении  Правил землепользования и застройки   </w:t>
      </w:r>
      <w:proofErr w:type="spellStart"/>
      <w:r w:rsidRPr="00480612">
        <w:rPr>
          <w:color w:val="000000"/>
          <w:sz w:val="22"/>
          <w:szCs w:val="22"/>
        </w:rPr>
        <w:t>Старочукальского</w:t>
      </w:r>
      <w:proofErr w:type="spellEnd"/>
      <w:r w:rsidRPr="00480612">
        <w:rPr>
          <w:color w:val="000000"/>
          <w:sz w:val="22"/>
          <w:szCs w:val="22"/>
        </w:rPr>
        <w:t xml:space="preserve"> сельского поселения    Шемуршинского района Чувашской Республики»,  проведенный  01 марта 2021 года жителями   </w:t>
      </w:r>
      <w:proofErr w:type="spellStart"/>
      <w:r w:rsidRPr="00480612">
        <w:rPr>
          <w:color w:val="000000"/>
          <w:sz w:val="22"/>
          <w:szCs w:val="22"/>
        </w:rPr>
        <w:t>Старочукальского</w:t>
      </w:r>
      <w:proofErr w:type="spellEnd"/>
      <w:r w:rsidRPr="00480612">
        <w:rPr>
          <w:color w:val="000000"/>
          <w:sz w:val="22"/>
          <w:szCs w:val="22"/>
        </w:rPr>
        <w:t xml:space="preserve"> сельского поселения в здании   </w:t>
      </w:r>
      <w:proofErr w:type="spellStart"/>
      <w:r w:rsidRPr="00480612">
        <w:rPr>
          <w:color w:val="000000"/>
          <w:sz w:val="22"/>
          <w:szCs w:val="22"/>
        </w:rPr>
        <w:t>Старочукальского</w:t>
      </w:r>
      <w:proofErr w:type="spellEnd"/>
      <w:r w:rsidRPr="00480612">
        <w:rPr>
          <w:color w:val="000000"/>
          <w:sz w:val="22"/>
          <w:szCs w:val="22"/>
        </w:rPr>
        <w:t xml:space="preserve"> сельского поселения.</w:t>
      </w:r>
      <w:proofErr w:type="gramEnd"/>
    </w:p>
    <w:p w:rsidR="00480612" w:rsidRPr="00480612" w:rsidRDefault="00480612" w:rsidP="00480612">
      <w:pPr>
        <w:pStyle w:val="a7"/>
        <w:shd w:val="clear" w:color="auto" w:fill="F5F5F5"/>
        <w:ind w:firstLine="300"/>
        <w:jc w:val="both"/>
        <w:rPr>
          <w:color w:val="000000"/>
          <w:sz w:val="22"/>
          <w:szCs w:val="22"/>
        </w:rPr>
      </w:pPr>
    </w:p>
    <w:p w:rsidR="00480612" w:rsidRPr="00480612" w:rsidRDefault="00480612" w:rsidP="00480612">
      <w:pPr>
        <w:pStyle w:val="a7"/>
        <w:shd w:val="clear" w:color="auto" w:fill="F5F5F5"/>
        <w:spacing w:before="0" w:beforeAutospacing="0" w:after="0" w:afterAutospacing="0"/>
        <w:jc w:val="both"/>
        <w:rPr>
          <w:color w:val="000000"/>
          <w:sz w:val="22"/>
          <w:szCs w:val="22"/>
        </w:rPr>
      </w:pPr>
      <w:r w:rsidRPr="00480612">
        <w:rPr>
          <w:color w:val="000000"/>
          <w:sz w:val="22"/>
          <w:szCs w:val="22"/>
        </w:rPr>
        <w:t xml:space="preserve">Глава  </w:t>
      </w:r>
      <w:proofErr w:type="spellStart"/>
      <w:r w:rsidRPr="00480612">
        <w:rPr>
          <w:color w:val="000000"/>
          <w:sz w:val="22"/>
          <w:szCs w:val="22"/>
        </w:rPr>
        <w:t>Старочукальского</w:t>
      </w:r>
      <w:proofErr w:type="spellEnd"/>
    </w:p>
    <w:p w:rsidR="00480612" w:rsidRPr="00480612" w:rsidRDefault="00480612" w:rsidP="00480612">
      <w:pPr>
        <w:pStyle w:val="a7"/>
        <w:shd w:val="clear" w:color="auto" w:fill="F5F5F5"/>
        <w:spacing w:before="0" w:beforeAutospacing="0" w:after="0" w:afterAutospacing="0"/>
        <w:jc w:val="both"/>
        <w:rPr>
          <w:color w:val="000000"/>
          <w:sz w:val="22"/>
          <w:szCs w:val="22"/>
        </w:rPr>
      </w:pPr>
      <w:r w:rsidRPr="00480612">
        <w:rPr>
          <w:color w:val="000000"/>
          <w:sz w:val="22"/>
          <w:szCs w:val="22"/>
        </w:rPr>
        <w:t xml:space="preserve">сельского поселения                                                                      </w:t>
      </w:r>
      <w:proofErr w:type="spellStart"/>
      <w:r w:rsidRPr="00480612">
        <w:rPr>
          <w:color w:val="000000"/>
          <w:sz w:val="22"/>
          <w:szCs w:val="22"/>
        </w:rPr>
        <w:t>Т.А.Чамеева</w:t>
      </w:r>
      <w:proofErr w:type="spellEnd"/>
      <w:r w:rsidRPr="00480612">
        <w:rPr>
          <w:color w:val="000000"/>
          <w:sz w:val="22"/>
          <w:szCs w:val="22"/>
        </w:rPr>
        <w:t>.</w:t>
      </w:r>
    </w:p>
    <w:p w:rsidR="00480612" w:rsidRPr="00480612" w:rsidRDefault="00480612" w:rsidP="00480612">
      <w:pPr>
        <w:pStyle w:val="a7"/>
        <w:shd w:val="clear" w:color="auto" w:fill="F5F5F5"/>
        <w:spacing w:before="0" w:beforeAutospacing="0" w:after="0" w:afterAutospacing="0"/>
        <w:jc w:val="both"/>
        <w:rPr>
          <w:color w:val="000000"/>
          <w:sz w:val="22"/>
          <w:szCs w:val="22"/>
        </w:rPr>
      </w:pPr>
      <w:r w:rsidRPr="00480612">
        <w:rPr>
          <w:color w:val="000000"/>
          <w:sz w:val="22"/>
          <w:szCs w:val="22"/>
        </w:rPr>
        <w:t>                                                       </w:t>
      </w:r>
    </w:p>
    <w:p w:rsidR="00480612" w:rsidRPr="00480612" w:rsidRDefault="00480612" w:rsidP="00480612">
      <w:pPr>
        <w:rPr>
          <w:rFonts w:ascii="Times New Roman" w:hAnsi="Times New Roman" w:cs="Times New Roman"/>
        </w:rPr>
      </w:pPr>
      <w:r w:rsidRPr="00480612">
        <w:rPr>
          <w:rFonts w:ascii="Times New Roman" w:hAnsi="Times New Roman" w:cs="Times New Roman"/>
        </w:rPr>
        <w:t xml:space="preserve"> </w:t>
      </w:r>
    </w:p>
    <w:p w:rsidR="00501269" w:rsidRPr="00480612" w:rsidRDefault="00480612" w:rsidP="00501269">
      <w:pPr>
        <w:jc w:val="both"/>
        <w:rPr>
          <w:rFonts w:ascii="Times New Roman" w:hAnsi="Times New Roman" w:cs="Times New Roman"/>
          <w:color w:val="595959"/>
        </w:rPr>
      </w:pPr>
      <w:r w:rsidRPr="00480612">
        <w:rPr>
          <w:rFonts w:ascii="Times New Roman" w:hAnsi="Times New Roman" w:cs="Times New Roman"/>
          <w:color w:val="595959"/>
        </w:rPr>
        <w:t xml:space="preserve"> </w:t>
      </w:r>
    </w:p>
    <w:p w:rsidR="004F5D19" w:rsidRPr="00480612" w:rsidRDefault="004F5D19" w:rsidP="009156E8">
      <w:pPr>
        <w:pStyle w:val="a7"/>
        <w:shd w:val="clear" w:color="auto" w:fill="FFFFFF"/>
        <w:spacing w:before="0" w:beforeAutospacing="0" w:after="125" w:afterAutospacing="0"/>
        <w:contextualSpacing/>
        <w:jc w:val="both"/>
        <w:rPr>
          <w:sz w:val="22"/>
          <w:szCs w:val="22"/>
        </w:rPr>
      </w:pPr>
    </w:p>
    <w:p w:rsidR="00D148C2" w:rsidRPr="002B0C8C" w:rsidRDefault="00644714" w:rsidP="00334972">
      <w:pPr>
        <w:rPr>
          <w:rFonts w:ascii="Times New Roman" w:hAnsi="Times New Roman" w:cs="Times New Roman"/>
        </w:rPr>
      </w:pPr>
      <w:r w:rsidRPr="00480612">
        <w:rPr>
          <w:rFonts w:ascii="Times New Roman" w:hAnsi="Times New Roman" w:cs="Times New Roman"/>
          <w:noProof/>
        </w:rPr>
        <w:t xml:space="preserve"> </w:t>
      </w:r>
      <w:r w:rsidR="00D148C2" w:rsidRPr="00480612">
        <w:rPr>
          <w:rFonts w:ascii="Times New Roman" w:hAnsi="Times New Roman" w:cs="Times New Roman"/>
          <w:noProof/>
        </w:rPr>
        <w:tab/>
      </w:r>
      <w:r w:rsidR="00D148C2" w:rsidRPr="00480612">
        <w:rPr>
          <w:rFonts w:ascii="Times New Roman" w:hAnsi="Times New Roman" w:cs="Times New Roman"/>
          <w:noProof/>
        </w:rPr>
        <w:tab/>
      </w:r>
      <w:r w:rsidR="00D148C2" w:rsidRPr="00480612">
        <w:rPr>
          <w:rFonts w:ascii="Times New Roman" w:hAnsi="Times New Roman" w:cs="Times New Roman"/>
          <w:noProof/>
        </w:rPr>
        <w:tab/>
      </w:r>
      <w:r w:rsidR="00D148C2" w:rsidRPr="00480612">
        <w:rPr>
          <w:rFonts w:ascii="Times New Roman" w:hAnsi="Times New Roman" w:cs="Times New Roman"/>
          <w:noProof/>
        </w:rPr>
        <w:tab/>
      </w:r>
      <w:r w:rsidR="00D148C2" w:rsidRPr="002B0C8C">
        <w:rPr>
          <w:rFonts w:ascii="Times New Roman" w:hAnsi="Times New Roman" w:cs="Times New Roman"/>
          <w:noProof/>
        </w:rPr>
        <w:tab/>
      </w:r>
      <w:r w:rsidR="00D148C2" w:rsidRPr="002B0C8C">
        <w:rPr>
          <w:rFonts w:ascii="Times New Roman" w:hAnsi="Times New Roman" w:cs="Times New Roman"/>
          <w:noProof/>
        </w:rPr>
        <w:tab/>
      </w:r>
      <w:r w:rsidR="00D148C2" w:rsidRPr="002B0C8C">
        <w:rPr>
          <w:rFonts w:ascii="Times New Roman" w:hAnsi="Times New Roman" w:cs="Times New Roman"/>
          <w:noProof/>
        </w:rPr>
        <w:tab/>
      </w:r>
      <w:r w:rsidR="00D148C2" w:rsidRPr="002B0C8C">
        <w:rPr>
          <w:rFonts w:ascii="Times New Roman" w:hAnsi="Times New Roman" w:cs="Times New Roman"/>
          <w:noProof/>
        </w:rPr>
        <w:tab/>
      </w:r>
      <w:r w:rsidR="00D148C2" w:rsidRPr="002B0C8C">
        <w:rPr>
          <w:rFonts w:ascii="Times New Roman" w:hAnsi="Times New Roman" w:cs="Times New Roman"/>
          <w:noProof/>
        </w:rPr>
        <w:tab/>
      </w:r>
    </w:p>
    <w:p w:rsidR="00BF2E98" w:rsidRPr="002B0C8C" w:rsidRDefault="00E410B6" w:rsidP="00354BF2">
      <w:pPr>
        <w:pStyle w:val="Style15"/>
        <w:widowControl/>
        <w:spacing w:before="77" w:line="240" w:lineRule="auto"/>
        <w:jc w:val="both"/>
        <w:rPr>
          <w:sz w:val="20"/>
          <w:szCs w:val="20"/>
        </w:rPr>
      </w:pPr>
      <w:r w:rsidRPr="002B0C8C">
        <w:rPr>
          <w:sz w:val="20"/>
          <w:szCs w:val="20"/>
        </w:rPr>
        <w:t xml:space="preserve"> </w:t>
      </w:r>
      <w:r w:rsidR="00CC56ED" w:rsidRPr="002B0C8C">
        <w:rPr>
          <w:sz w:val="20"/>
          <w:szCs w:val="20"/>
        </w:rPr>
        <w:t>У</w:t>
      </w:r>
      <w:r w:rsidR="00BF2E98" w:rsidRPr="002B0C8C">
        <w:rPr>
          <w:sz w:val="20"/>
          <w:szCs w:val="20"/>
        </w:rPr>
        <w:t xml:space="preserve">чредитель: администрация </w:t>
      </w:r>
      <w:proofErr w:type="spellStart"/>
      <w:r w:rsidR="00BF2E98" w:rsidRPr="002B0C8C">
        <w:rPr>
          <w:sz w:val="20"/>
          <w:szCs w:val="20"/>
        </w:rPr>
        <w:t>Старочукальского</w:t>
      </w:r>
      <w:proofErr w:type="spellEnd"/>
      <w:r w:rsidR="00BF2E98" w:rsidRPr="002B0C8C">
        <w:rPr>
          <w:sz w:val="20"/>
          <w:szCs w:val="20"/>
        </w:rPr>
        <w:t xml:space="preserve"> сельского поселения</w:t>
      </w:r>
      <w:proofErr w:type="gramStart"/>
      <w:r w:rsidR="00BF2E98" w:rsidRPr="002B0C8C">
        <w:rPr>
          <w:sz w:val="20"/>
          <w:szCs w:val="20"/>
        </w:rPr>
        <w:t xml:space="preserve">       Р</w:t>
      </w:r>
      <w:proofErr w:type="gramEnd"/>
      <w:r w:rsidR="00BF2E98" w:rsidRPr="002B0C8C">
        <w:rPr>
          <w:sz w:val="20"/>
          <w:szCs w:val="20"/>
        </w:rPr>
        <w:t>аспространяется на территории</w:t>
      </w:r>
    </w:p>
    <w:p w:rsidR="00BF2E98" w:rsidRPr="002B0C8C" w:rsidRDefault="00BF2E98" w:rsidP="00354BF2">
      <w:pPr>
        <w:spacing w:line="240" w:lineRule="auto"/>
        <w:jc w:val="both"/>
        <w:rPr>
          <w:rFonts w:ascii="Times New Roman" w:hAnsi="Times New Roman" w:cs="Times New Roman"/>
          <w:sz w:val="20"/>
          <w:szCs w:val="20"/>
        </w:rPr>
      </w:pPr>
      <w:r w:rsidRPr="002B0C8C">
        <w:rPr>
          <w:rFonts w:ascii="Times New Roman" w:hAnsi="Times New Roman" w:cs="Times New Roman"/>
          <w:sz w:val="20"/>
          <w:szCs w:val="20"/>
        </w:rPr>
        <w:t xml:space="preserve">Адрес: 429185,Чувашская Республика, </w:t>
      </w:r>
      <w:proofErr w:type="spellStart"/>
      <w:r w:rsidRPr="002B0C8C">
        <w:rPr>
          <w:rFonts w:ascii="Times New Roman" w:hAnsi="Times New Roman" w:cs="Times New Roman"/>
          <w:sz w:val="20"/>
          <w:szCs w:val="20"/>
        </w:rPr>
        <w:t>Шемуршинский</w:t>
      </w:r>
      <w:proofErr w:type="spellEnd"/>
      <w:r w:rsidRPr="002B0C8C">
        <w:rPr>
          <w:rFonts w:ascii="Times New Roman" w:hAnsi="Times New Roman" w:cs="Times New Roman"/>
          <w:sz w:val="20"/>
          <w:szCs w:val="20"/>
        </w:rPr>
        <w:t xml:space="preserve"> район,                 </w:t>
      </w:r>
      <w:proofErr w:type="spellStart"/>
      <w:r w:rsidRPr="002B0C8C">
        <w:rPr>
          <w:rFonts w:ascii="Times New Roman" w:hAnsi="Times New Roman" w:cs="Times New Roman"/>
          <w:sz w:val="20"/>
          <w:szCs w:val="20"/>
        </w:rPr>
        <w:t>Старочукальского</w:t>
      </w:r>
      <w:proofErr w:type="spellEnd"/>
      <w:r w:rsidRPr="002B0C8C">
        <w:rPr>
          <w:rFonts w:ascii="Times New Roman" w:hAnsi="Times New Roman" w:cs="Times New Roman"/>
          <w:sz w:val="20"/>
          <w:szCs w:val="20"/>
        </w:rPr>
        <w:t xml:space="preserve"> </w:t>
      </w:r>
      <w:proofErr w:type="gramStart"/>
      <w:r w:rsidRPr="002B0C8C">
        <w:rPr>
          <w:rFonts w:ascii="Times New Roman" w:hAnsi="Times New Roman" w:cs="Times New Roman"/>
          <w:sz w:val="20"/>
          <w:szCs w:val="20"/>
        </w:rPr>
        <w:t>сельского</w:t>
      </w:r>
      <w:proofErr w:type="gramEnd"/>
    </w:p>
    <w:p w:rsidR="00BF2E98" w:rsidRPr="002B0C8C" w:rsidRDefault="00BF2E98" w:rsidP="00354BF2">
      <w:pPr>
        <w:spacing w:line="240" w:lineRule="auto"/>
        <w:jc w:val="both"/>
        <w:rPr>
          <w:rFonts w:ascii="Times New Roman" w:hAnsi="Times New Roman" w:cs="Times New Roman"/>
          <w:sz w:val="20"/>
          <w:szCs w:val="20"/>
        </w:rPr>
      </w:pPr>
      <w:r w:rsidRPr="002B0C8C">
        <w:rPr>
          <w:rFonts w:ascii="Times New Roman" w:hAnsi="Times New Roman" w:cs="Times New Roman"/>
          <w:sz w:val="20"/>
          <w:szCs w:val="20"/>
        </w:rPr>
        <w:t>д</w:t>
      </w:r>
      <w:proofErr w:type="gramStart"/>
      <w:r w:rsidRPr="002B0C8C">
        <w:rPr>
          <w:rFonts w:ascii="Times New Roman" w:hAnsi="Times New Roman" w:cs="Times New Roman"/>
          <w:sz w:val="20"/>
          <w:szCs w:val="20"/>
        </w:rPr>
        <w:t>.С</w:t>
      </w:r>
      <w:proofErr w:type="gramEnd"/>
      <w:r w:rsidRPr="002B0C8C">
        <w:rPr>
          <w:rFonts w:ascii="Times New Roman" w:hAnsi="Times New Roman" w:cs="Times New Roman"/>
          <w:sz w:val="20"/>
          <w:szCs w:val="20"/>
        </w:rPr>
        <w:t xml:space="preserve">тарые </w:t>
      </w:r>
      <w:proofErr w:type="spellStart"/>
      <w:r w:rsidRPr="002B0C8C">
        <w:rPr>
          <w:rFonts w:ascii="Times New Roman" w:hAnsi="Times New Roman" w:cs="Times New Roman"/>
          <w:sz w:val="20"/>
          <w:szCs w:val="20"/>
        </w:rPr>
        <w:t>Чукалы</w:t>
      </w:r>
      <w:proofErr w:type="spellEnd"/>
      <w:r w:rsidRPr="002B0C8C">
        <w:rPr>
          <w:rFonts w:ascii="Times New Roman" w:hAnsi="Times New Roman" w:cs="Times New Roman"/>
          <w:sz w:val="20"/>
          <w:szCs w:val="20"/>
        </w:rPr>
        <w:t>, ул.Комсомольская , д.77                                                   поселения</w:t>
      </w:r>
    </w:p>
    <w:p w:rsidR="00BF2E98" w:rsidRPr="002B0C8C" w:rsidRDefault="00BF2E98" w:rsidP="00354BF2">
      <w:pPr>
        <w:spacing w:line="240" w:lineRule="auto"/>
        <w:jc w:val="both"/>
        <w:rPr>
          <w:rFonts w:ascii="Times New Roman" w:hAnsi="Times New Roman" w:cs="Times New Roman"/>
          <w:sz w:val="20"/>
          <w:szCs w:val="20"/>
        </w:rPr>
      </w:pPr>
      <w:r w:rsidRPr="002B0C8C">
        <w:rPr>
          <w:rFonts w:ascii="Times New Roman" w:hAnsi="Times New Roman" w:cs="Times New Roman"/>
          <w:sz w:val="20"/>
          <w:szCs w:val="20"/>
        </w:rPr>
        <w:t xml:space="preserve">Электронная версия на сайте </w:t>
      </w:r>
      <w:proofErr w:type="spellStart"/>
      <w:r w:rsidRPr="002B0C8C">
        <w:rPr>
          <w:rFonts w:ascii="Times New Roman" w:hAnsi="Times New Roman" w:cs="Times New Roman"/>
          <w:sz w:val="20"/>
          <w:szCs w:val="20"/>
        </w:rPr>
        <w:t>Старочукальского</w:t>
      </w:r>
      <w:proofErr w:type="spellEnd"/>
      <w:r w:rsidRPr="002B0C8C">
        <w:rPr>
          <w:rFonts w:ascii="Times New Roman" w:hAnsi="Times New Roman" w:cs="Times New Roman"/>
          <w:sz w:val="20"/>
          <w:szCs w:val="20"/>
        </w:rPr>
        <w:t xml:space="preserve"> сельского поселения      Бесплатно</w:t>
      </w:r>
    </w:p>
    <w:p w:rsidR="00354BF2" w:rsidRPr="002B0C8C" w:rsidRDefault="00BF2E98" w:rsidP="00354BF2">
      <w:pPr>
        <w:spacing w:line="240" w:lineRule="auto"/>
        <w:jc w:val="both"/>
        <w:rPr>
          <w:rFonts w:ascii="Times New Roman" w:hAnsi="Times New Roman" w:cs="Times New Roman"/>
          <w:sz w:val="20"/>
          <w:szCs w:val="20"/>
        </w:rPr>
      </w:pPr>
      <w:proofErr w:type="spellStart"/>
      <w:r w:rsidRPr="002B0C8C">
        <w:rPr>
          <w:rFonts w:ascii="Times New Roman" w:hAnsi="Times New Roman" w:cs="Times New Roman"/>
          <w:sz w:val="20"/>
          <w:szCs w:val="20"/>
          <w:lang w:val="en-US"/>
        </w:rPr>
        <w:t>Hffp</w:t>
      </w:r>
      <w:proofErr w:type="spellEnd"/>
      <w:proofErr w:type="gramStart"/>
      <w:r w:rsidRPr="002B0C8C">
        <w:rPr>
          <w:rFonts w:ascii="Times New Roman" w:hAnsi="Times New Roman" w:cs="Times New Roman"/>
          <w:sz w:val="20"/>
          <w:szCs w:val="20"/>
        </w:rPr>
        <w:t>:/</w:t>
      </w:r>
      <w:proofErr w:type="gramEnd"/>
      <w:r w:rsidRPr="002B0C8C">
        <w:rPr>
          <w:rFonts w:ascii="Times New Roman" w:hAnsi="Times New Roman" w:cs="Times New Roman"/>
          <w:sz w:val="20"/>
          <w:szCs w:val="20"/>
        </w:rPr>
        <w:t>/</w:t>
      </w:r>
      <w:proofErr w:type="spellStart"/>
      <w:r w:rsidRPr="002B0C8C">
        <w:rPr>
          <w:rFonts w:ascii="Times New Roman" w:hAnsi="Times New Roman" w:cs="Times New Roman"/>
          <w:sz w:val="20"/>
          <w:szCs w:val="20"/>
          <w:lang w:val="en-US"/>
        </w:rPr>
        <w:t>gov</w:t>
      </w:r>
      <w:proofErr w:type="spellEnd"/>
      <w:r w:rsidRPr="002B0C8C">
        <w:rPr>
          <w:rFonts w:ascii="Times New Roman" w:hAnsi="Times New Roman" w:cs="Times New Roman"/>
          <w:sz w:val="20"/>
          <w:szCs w:val="20"/>
        </w:rPr>
        <w:t>. с</w:t>
      </w:r>
      <w:proofErr w:type="spellStart"/>
      <w:r w:rsidRPr="002B0C8C">
        <w:rPr>
          <w:rFonts w:ascii="Times New Roman" w:hAnsi="Times New Roman" w:cs="Times New Roman"/>
          <w:sz w:val="20"/>
          <w:szCs w:val="20"/>
          <w:lang w:val="en-US"/>
        </w:rPr>
        <w:t>ap</w:t>
      </w:r>
      <w:proofErr w:type="spellEnd"/>
      <w:r w:rsidRPr="002B0C8C">
        <w:rPr>
          <w:rFonts w:ascii="Times New Roman" w:hAnsi="Times New Roman" w:cs="Times New Roman"/>
          <w:sz w:val="20"/>
          <w:szCs w:val="20"/>
        </w:rPr>
        <w:t xml:space="preserve">. </w:t>
      </w:r>
      <w:proofErr w:type="spellStart"/>
      <w:r w:rsidRPr="002B0C8C">
        <w:rPr>
          <w:rFonts w:ascii="Times New Roman" w:hAnsi="Times New Roman" w:cs="Times New Roman"/>
          <w:sz w:val="20"/>
          <w:szCs w:val="20"/>
          <w:lang w:val="en-US"/>
        </w:rPr>
        <w:t>Ru</w:t>
      </w:r>
      <w:proofErr w:type="spellEnd"/>
      <w:r w:rsidRPr="002B0C8C">
        <w:rPr>
          <w:rFonts w:ascii="Times New Roman" w:hAnsi="Times New Roman" w:cs="Times New Roman"/>
          <w:sz w:val="20"/>
          <w:szCs w:val="20"/>
        </w:rPr>
        <w:t>/</w:t>
      </w:r>
      <w:proofErr w:type="spellStart"/>
      <w:r w:rsidRPr="002B0C8C">
        <w:rPr>
          <w:rFonts w:ascii="Times New Roman" w:hAnsi="Times New Roman" w:cs="Times New Roman"/>
          <w:sz w:val="20"/>
          <w:szCs w:val="20"/>
          <w:lang w:val="en-US"/>
        </w:rPr>
        <w:t>wain</w:t>
      </w:r>
      <w:proofErr w:type="spellEnd"/>
      <w:r w:rsidRPr="002B0C8C">
        <w:rPr>
          <w:rFonts w:ascii="Times New Roman" w:hAnsi="Times New Roman" w:cs="Times New Roman"/>
          <w:sz w:val="20"/>
          <w:szCs w:val="20"/>
        </w:rPr>
        <w:t>.</w:t>
      </w:r>
      <w:r w:rsidRPr="002B0C8C">
        <w:rPr>
          <w:rFonts w:ascii="Times New Roman" w:hAnsi="Times New Roman" w:cs="Times New Roman"/>
          <w:sz w:val="20"/>
          <w:szCs w:val="20"/>
          <w:lang w:val="en-US"/>
        </w:rPr>
        <w:t>asp</w:t>
      </w:r>
      <w:r w:rsidRPr="002B0C8C">
        <w:rPr>
          <w:rFonts w:ascii="Times New Roman" w:hAnsi="Times New Roman" w:cs="Times New Roman"/>
          <w:sz w:val="20"/>
          <w:szCs w:val="20"/>
        </w:rPr>
        <w:t>.</w:t>
      </w:r>
      <w:proofErr w:type="spellStart"/>
      <w:r w:rsidRPr="002B0C8C">
        <w:rPr>
          <w:rFonts w:ascii="Times New Roman" w:hAnsi="Times New Roman" w:cs="Times New Roman"/>
          <w:sz w:val="20"/>
          <w:szCs w:val="20"/>
          <w:lang w:val="en-US"/>
        </w:rPr>
        <w:t>goyid</w:t>
      </w:r>
      <w:proofErr w:type="spellEnd"/>
      <w:r w:rsidRPr="002B0C8C">
        <w:rPr>
          <w:rFonts w:ascii="Times New Roman" w:hAnsi="Times New Roman" w:cs="Times New Roman"/>
          <w:sz w:val="20"/>
          <w:szCs w:val="20"/>
        </w:rPr>
        <w:t xml:space="preserve">=501                                                         </w:t>
      </w:r>
    </w:p>
    <w:p w:rsidR="00BF2E98" w:rsidRPr="002B0C8C" w:rsidRDefault="000A196E" w:rsidP="00354BF2">
      <w:pPr>
        <w:spacing w:line="240" w:lineRule="auto"/>
        <w:jc w:val="both"/>
        <w:rPr>
          <w:rFonts w:ascii="Times New Roman" w:hAnsi="Times New Roman" w:cs="Times New Roman"/>
        </w:rPr>
      </w:pPr>
      <w:r w:rsidRPr="002B0C8C">
        <w:rPr>
          <w:rFonts w:ascii="Times New Roman" w:hAnsi="Times New Roman" w:cs="Times New Roman"/>
          <w:sz w:val="20"/>
          <w:szCs w:val="20"/>
        </w:rPr>
        <w:t xml:space="preserve">   Тираж - 5</w:t>
      </w:r>
      <w:r w:rsidR="00BF2E98" w:rsidRPr="002B0C8C">
        <w:rPr>
          <w:rFonts w:ascii="Times New Roman" w:hAnsi="Times New Roman" w:cs="Times New Roman"/>
          <w:sz w:val="20"/>
          <w:szCs w:val="20"/>
        </w:rPr>
        <w:t xml:space="preserve"> </w:t>
      </w:r>
      <w:proofErr w:type="spellStart"/>
      <w:proofErr w:type="gramStart"/>
      <w:r w:rsidR="00BF2E98" w:rsidRPr="002B0C8C">
        <w:rPr>
          <w:rFonts w:ascii="Times New Roman" w:hAnsi="Times New Roman" w:cs="Times New Roman"/>
          <w:sz w:val="20"/>
          <w:szCs w:val="20"/>
        </w:rPr>
        <w:t>экз</w:t>
      </w:r>
      <w:proofErr w:type="spellEnd"/>
      <w:proofErr w:type="gramEnd"/>
      <w:r w:rsidR="00354BF2" w:rsidRPr="002B0C8C">
        <w:rPr>
          <w:rFonts w:ascii="Times New Roman" w:hAnsi="Times New Roman" w:cs="Times New Roman"/>
          <w:sz w:val="20"/>
          <w:szCs w:val="20"/>
        </w:rPr>
        <w:t xml:space="preserve">  </w:t>
      </w:r>
      <w:r w:rsidR="00BF2E98" w:rsidRPr="002B0C8C">
        <w:rPr>
          <w:rFonts w:ascii="Times New Roman" w:hAnsi="Times New Roman" w:cs="Times New Roman"/>
          <w:sz w:val="20"/>
          <w:szCs w:val="20"/>
        </w:rPr>
        <w:t xml:space="preserve">Главный редактор </w:t>
      </w:r>
      <w:proofErr w:type="spellStart"/>
      <w:r w:rsidR="00BF2E98" w:rsidRPr="002B0C8C">
        <w:rPr>
          <w:rFonts w:ascii="Times New Roman" w:hAnsi="Times New Roman" w:cs="Times New Roman"/>
          <w:sz w:val="20"/>
          <w:szCs w:val="20"/>
        </w:rPr>
        <w:t>Н.Н.Кувайская</w:t>
      </w:r>
      <w:proofErr w:type="spellEnd"/>
      <w:r w:rsidR="00BF2E98" w:rsidRPr="002B0C8C">
        <w:rPr>
          <w:rFonts w:ascii="Times New Roman" w:hAnsi="Times New Roman" w:cs="Times New Roman"/>
        </w:rPr>
        <w:t xml:space="preserve">                                </w:t>
      </w:r>
    </w:p>
    <w:p w:rsidR="00FC700E" w:rsidRPr="002B0C8C" w:rsidRDefault="00FC700E">
      <w:pPr>
        <w:rPr>
          <w:rFonts w:ascii="Times New Roman" w:hAnsi="Times New Roman" w:cs="Times New Roman"/>
        </w:rPr>
      </w:pPr>
    </w:p>
    <w:sectPr w:rsidR="00FC700E" w:rsidRPr="002B0C8C"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0"/>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13"/>
  </w:num>
  <w:num w:numId="14">
    <w:abstractNumId w:val="11"/>
  </w:num>
  <w:num w:numId="15">
    <w:abstractNumId w:val="10"/>
  </w:num>
  <w:num w:numId="16">
    <w:abstractNumId w:val="3"/>
  </w:num>
  <w:num w:numId="17">
    <w:abstractNumId w:val="5"/>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40208"/>
    <w:rsid w:val="00055BBA"/>
    <w:rsid w:val="00060603"/>
    <w:rsid w:val="00066C9E"/>
    <w:rsid w:val="000706EE"/>
    <w:rsid w:val="000736B5"/>
    <w:rsid w:val="0008094F"/>
    <w:rsid w:val="000A196E"/>
    <w:rsid w:val="000A2077"/>
    <w:rsid w:val="000A6EB1"/>
    <w:rsid w:val="000B2E13"/>
    <w:rsid w:val="000D0069"/>
    <w:rsid w:val="000E2EB1"/>
    <w:rsid w:val="0010183F"/>
    <w:rsid w:val="00101EAB"/>
    <w:rsid w:val="001C5171"/>
    <w:rsid w:val="001D43B7"/>
    <w:rsid w:val="001F3CC2"/>
    <w:rsid w:val="00295624"/>
    <w:rsid w:val="002A2005"/>
    <w:rsid w:val="002B0C8C"/>
    <w:rsid w:val="002B6BAC"/>
    <w:rsid w:val="002C07CF"/>
    <w:rsid w:val="002C6E99"/>
    <w:rsid w:val="00315414"/>
    <w:rsid w:val="00334972"/>
    <w:rsid w:val="00336216"/>
    <w:rsid w:val="00341E00"/>
    <w:rsid w:val="00354BF2"/>
    <w:rsid w:val="00377C9E"/>
    <w:rsid w:val="003C06E6"/>
    <w:rsid w:val="003C6A1C"/>
    <w:rsid w:val="003D171C"/>
    <w:rsid w:val="003D24F0"/>
    <w:rsid w:val="003E3B11"/>
    <w:rsid w:val="00470587"/>
    <w:rsid w:val="00480612"/>
    <w:rsid w:val="0048488D"/>
    <w:rsid w:val="004A0F86"/>
    <w:rsid w:val="004B7096"/>
    <w:rsid w:val="004C3E4C"/>
    <w:rsid w:val="004F5D19"/>
    <w:rsid w:val="00501269"/>
    <w:rsid w:val="0050237C"/>
    <w:rsid w:val="00514865"/>
    <w:rsid w:val="00521732"/>
    <w:rsid w:val="00526D0C"/>
    <w:rsid w:val="00535115"/>
    <w:rsid w:val="005400F7"/>
    <w:rsid w:val="005463EB"/>
    <w:rsid w:val="00554E54"/>
    <w:rsid w:val="005808FC"/>
    <w:rsid w:val="005E2AE5"/>
    <w:rsid w:val="005E370F"/>
    <w:rsid w:val="006123B3"/>
    <w:rsid w:val="00644714"/>
    <w:rsid w:val="00690772"/>
    <w:rsid w:val="006A2B9C"/>
    <w:rsid w:val="006C255C"/>
    <w:rsid w:val="006C2C2B"/>
    <w:rsid w:val="006E2B76"/>
    <w:rsid w:val="00713024"/>
    <w:rsid w:val="00715129"/>
    <w:rsid w:val="007311D1"/>
    <w:rsid w:val="00740462"/>
    <w:rsid w:val="00781FE4"/>
    <w:rsid w:val="00806544"/>
    <w:rsid w:val="0082583D"/>
    <w:rsid w:val="00842D78"/>
    <w:rsid w:val="00846F2E"/>
    <w:rsid w:val="008471AE"/>
    <w:rsid w:val="00855FE2"/>
    <w:rsid w:val="00875789"/>
    <w:rsid w:val="0088284E"/>
    <w:rsid w:val="008A336D"/>
    <w:rsid w:val="008C78E3"/>
    <w:rsid w:val="008D49E5"/>
    <w:rsid w:val="008E31DF"/>
    <w:rsid w:val="009156E8"/>
    <w:rsid w:val="0094563A"/>
    <w:rsid w:val="00952D9E"/>
    <w:rsid w:val="009607EF"/>
    <w:rsid w:val="00967B78"/>
    <w:rsid w:val="0097004C"/>
    <w:rsid w:val="00986585"/>
    <w:rsid w:val="009A7450"/>
    <w:rsid w:val="00A07CCC"/>
    <w:rsid w:val="00A813FA"/>
    <w:rsid w:val="00AD5428"/>
    <w:rsid w:val="00AE317D"/>
    <w:rsid w:val="00B27533"/>
    <w:rsid w:val="00B27BAE"/>
    <w:rsid w:val="00B53272"/>
    <w:rsid w:val="00B90BDF"/>
    <w:rsid w:val="00B92DE9"/>
    <w:rsid w:val="00B962BA"/>
    <w:rsid w:val="00BB08F0"/>
    <w:rsid w:val="00BD3561"/>
    <w:rsid w:val="00BE50D6"/>
    <w:rsid w:val="00BF2E98"/>
    <w:rsid w:val="00BF7662"/>
    <w:rsid w:val="00BF7FF4"/>
    <w:rsid w:val="00C21FAE"/>
    <w:rsid w:val="00C26921"/>
    <w:rsid w:val="00C430E4"/>
    <w:rsid w:val="00C522DA"/>
    <w:rsid w:val="00CC56ED"/>
    <w:rsid w:val="00CF1DB8"/>
    <w:rsid w:val="00CF572C"/>
    <w:rsid w:val="00D1449D"/>
    <w:rsid w:val="00D148C2"/>
    <w:rsid w:val="00D15B96"/>
    <w:rsid w:val="00D40D4B"/>
    <w:rsid w:val="00D70101"/>
    <w:rsid w:val="00D84F88"/>
    <w:rsid w:val="00D97608"/>
    <w:rsid w:val="00DA1FE3"/>
    <w:rsid w:val="00DA5397"/>
    <w:rsid w:val="00DD3A12"/>
    <w:rsid w:val="00DD7155"/>
    <w:rsid w:val="00E06B92"/>
    <w:rsid w:val="00E410B6"/>
    <w:rsid w:val="00E4701F"/>
    <w:rsid w:val="00E75A1A"/>
    <w:rsid w:val="00E85942"/>
    <w:rsid w:val="00EB6304"/>
    <w:rsid w:val="00EF2B1B"/>
    <w:rsid w:val="00F0493F"/>
    <w:rsid w:val="00F26845"/>
    <w:rsid w:val="00F31CD7"/>
    <w:rsid w:val="00F3453F"/>
    <w:rsid w:val="00F3461D"/>
    <w:rsid w:val="00F34C8D"/>
    <w:rsid w:val="00F47BE1"/>
    <w:rsid w:val="00F539C6"/>
    <w:rsid w:val="00F5448A"/>
    <w:rsid w:val="00F5655B"/>
    <w:rsid w:val="00F61A48"/>
    <w:rsid w:val="00F73A4F"/>
    <w:rsid w:val="00F82FEB"/>
    <w:rsid w:val="00F84333"/>
    <w:rsid w:val="00F87D70"/>
    <w:rsid w:val="00FA6EB7"/>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iPriority w:val="99"/>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1"/>
    <w:locked/>
    <w:rsid w:val="0008094F"/>
    <w:rPr>
      <w:rFonts w:ascii="Times New Roman" w:eastAsia="Times New Roman" w:hAnsi="Times New Roman" w:cs="Times New Roman"/>
      <w:sz w:val="24"/>
      <w:szCs w:val="24"/>
    </w:rPr>
  </w:style>
  <w:style w:type="paragraph" w:customStyle="1" w:styleId="ConsPlusTitle">
    <w:name w:val="ConsPlusTitle"/>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iPriority w:val="99"/>
    <w:semiHidden/>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semiHidden/>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ewstitlebig">
    <w:name w:val="news_title_big"/>
    <w:basedOn w:val="a"/>
    <w:rsid w:val="00501269"/>
    <w:pPr>
      <w:spacing w:before="100" w:beforeAutospacing="1" w:after="100" w:afterAutospacing="1" w:line="240" w:lineRule="auto"/>
    </w:pPr>
    <w:rPr>
      <w:rFonts w:ascii="Times New Roman" w:eastAsia="Times New Roman" w:hAnsi="Times New Roman" w:cs="Times New Roman"/>
      <w:sz w:val="24"/>
      <w:szCs w:val="24"/>
    </w:rPr>
  </w:style>
  <w:style w:type="paragraph" w:styleId="34">
    <w:name w:val="Body Text 3"/>
    <w:basedOn w:val="a"/>
    <w:link w:val="35"/>
    <w:rsid w:val="00501269"/>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501269"/>
    <w:rPr>
      <w:rFonts w:ascii="Times New Roman" w:eastAsia="Times New Roman" w:hAnsi="Times New Roman" w:cs="Times New Roman"/>
      <w:sz w:val="16"/>
      <w:szCs w:val="16"/>
    </w:rPr>
  </w:style>
  <w:style w:type="paragraph" w:styleId="aff2">
    <w:name w:val="Plain Text"/>
    <w:basedOn w:val="a"/>
    <w:link w:val="aff3"/>
    <w:uiPriority w:val="99"/>
    <w:rsid w:val="00480612"/>
    <w:pPr>
      <w:spacing w:after="0" w:line="240" w:lineRule="auto"/>
      <w:ind w:firstLine="567"/>
      <w:jc w:val="both"/>
    </w:pPr>
    <w:rPr>
      <w:rFonts w:ascii="Courier New" w:eastAsia="Times New Roman" w:hAnsi="Courier New" w:cs="Courier New"/>
      <w:sz w:val="20"/>
      <w:szCs w:val="20"/>
    </w:rPr>
  </w:style>
  <w:style w:type="character" w:customStyle="1" w:styleId="aff3">
    <w:name w:val="Текст Знак"/>
    <w:basedOn w:val="a0"/>
    <w:link w:val="aff2"/>
    <w:uiPriority w:val="99"/>
    <w:rsid w:val="0048061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117258432">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E5AA552A57250B5CCE338CF1F2BD26802391CBEEDC209421F668932CEE886EF135769B489108FF93EB487F651053F8A0C777DE0CB14C7mA69M" TargetMode="External"/><Relationship Id="rId3" Type="http://schemas.openxmlformats.org/officeDocument/2006/relationships/settings" Target="settings.xml"/><Relationship Id="rId7" Type="http://schemas.openxmlformats.org/officeDocument/2006/relationships/hyperlink" Target="consultantplus://offline/ref=57FE5AA552A57250B5CCE338CF1F2BD268013416BEE6C209421F668932CEE886EF135769B489108DFC3EB487F651053F8A0C777DE0CB14C7mA6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7FE5AA552A57250B5CCE338CF1F2BD26802391CBEEDC209421F668932CEE886EF135769B489188FFA3EB487F651053F8A0C777DE0CB14C7mA69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7FE5AA552A57250B5CCE338CF1F2BD26805391FB8E5C209421F668932CEE886EF135769B4891181FD3EB487F651053F8A0C777DE0CB14C7mA6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5215</Words>
  <Characters>29730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3</cp:revision>
  <cp:lastPrinted>2017-07-05T05:51:00Z</cp:lastPrinted>
  <dcterms:created xsi:type="dcterms:W3CDTF">2021-03-02T06:24:00Z</dcterms:created>
  <dcterms:modified xsi:type="dcterms:W3CDTF">2021-03-17T05:35:00Z</dcterms:modified>
</cp:coreProperties>
</file>