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FC265F">
                  <w:pPr>
                    <w:jc w:val="both"/>
                    <w:rPr>
                      <w:rFonts w:ascii="Arial" w:hAnsi="Arial" w:cs="Arial"/>
                      <w:b/>
                      <w:i/>
                      <w:sz w:val="18"/>
                      <w:szCs w:val="18"/>
                    </w:rPr>
                  </w:pPr>
                  <w:r>
                    <w:rPr>
                      <w:rFonts w:ascii="Arial" w:hAnsi="Arial" w:cs="Arial"/>
                      <w:b/>
                      <w:i/>
                      <w:sz w:val="18"/>
                      <w:szCs w:val="18"/>
                    </w:rPr>
                    <w:t xml:space="preserve">Выпуск  № </w:t>
                  </w:r>
                  <w:r w:rsidR="006F5B7A">
                    <w:rPr>
                      <w:rFonts w:ascii="Arial" w:hAnsi="Arial" w:cs="Arial"/>
                      <w:b/>
                      <w:i/>
                      <w:sz w:val="18"/>
                      <w:szCs w:val="18"/>
                    </w:rPr>
                    <w:t>2</w:t>
                  </w:r>
                  <w:r w:rsidR="00FC265F">
                    <w:rPr>
                      <w:rFonts w:ascii="Arial" w:hAnsi="Arial" w:cs="Arial"/>
                      <w:b/>
                      <w:i/>
                      <w:sz w:val="18"/>
                      <w:szCs w:val="18"/>
                    </w:rPr>
                    <w:t>8</w:t>
                  </w:r>
                  <w:r w:rsidR="006F5B7A">
                    <w:rPr>
                      <w:rFonts w:ascii="Arial" w:hAnsi="Arial" w:cs="Arial"/>
                      <w:b/>
                      <w:i/>
                      <w:sz w:val="18"/>
                      <w:szCs w:val="18"/>
                    </w:rPr>
                    <w:t xml:space="preserve"> </w:t>
                  </w:r>
                  <w:r w:rsidR="00A813FA">
                    <w:rPr>
                      <w:rFonts w:ascii="Arial" w:hAnsi="Arial" w:cs="Arial"/>
                      <w:b/>
                      <w:i/>
                      <w:sz w:val="18"/>
                      <w:szCs w:val="18"/>
                    </w:rPr>
                    <w:t xml:space="preserve">от  </w:t>
                  </w:r>
                  <w:r w:rsidR="007543A5">
                    <w:rPr>
                      <w:rFonts w:ascii="Arial" w:hAnsi="Arial" w:cs="Arial"/>
                      <w:b/>
                      <w:i/>
                      <w:sz w:val="18"/>
                      <w:szCs w:val="18"/>
                    </w:rPr>
                    <w:t xml:space="preserve"> </w:t>
                  </w:r>
                  <w:r w:rsidR="00FC265F">
                    <w:rPr>
                      <w:rFonts w:ascii="Arial" w:hAnsi="Arial" w:cs="Arial"/>
                      <w:b/>
                      <w:i/>
                      <w:sz w:val="18"/>
                      <w:szCs w:val="18"/>
                    </w:rPr>
                    <w:t>30</w:t>
                  </w:r>
                  <w:r w:rsidR="00DC5BE6">
                    <w:rPr>
                      <w:rFonts w:ascii="Arial" w:hAnsi="Arial" w:cs="Arial"/>
                      <w:b/>
                      <w:i/>
                      <w:sz w:val="18"/>
                      <w:szCs w:val="18"/>
                    </w:rPr>
                    <w:t xml:space="preserve"> </w:t>
                  </w:r>
                  <w:r w:rsidR="00684DE7">
                    <w:rPr>
                      <w:rFonts w:ascii="Arial" w:hAnsi="Arial" w:cs="Arial"/>
                      <w:b/>
                      <w:i/>
                      <w:sz w:val="18"/>
                      <w:szCs w:val="18"/>
                    </w:rPr>
                    <w:t xml:space="preserve"> </w:t>
                  </w:r>
                  <w:r w:rsidR="00FC265F">
                    <w:rPr>
                      <w:rFonts w:ascii="Arial" w:hAnsi="Arial" w:cs="Arial"/>
                      <w:b/>
                      <w:i/>
                      <w:sz w:val="18"/>
                      <w:szCs w:val="18"/>
                    </w:rPr>
                    <w:t xml:space="preserve"> декабря</w:t>
                  </w:r>
                  <w:r w:rsidR="00481E77">
                    <w:rPr>
                      <w:rFonts w:ascii="Arial" w:hAnsi="Arial" w:cs="Arial"/>
                      <w:b/>
                      <w:i/>
                      <w:sz w:val="18"/>
                      <w:szCs w:val="18"/>
                    </w:rPr>
                    <w:t xml:space="preserve">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4B106A" w:rsidRPr="00FC265F" w:rsidRDefault="004B106A" w:rsidP="004B106A">
      <w:pPr>
        <w:pStyle w:val="a7"/>
        <w:shd w:val="clear" w:color="auto" w:fill="FFFFFF"/>
        <w:spacing w:before="0" w:beforeAutospacing="0" w:after="125" w:afterAutospacing="0"/>
        <w:contextualSpacing/>
        <w:jc w:val="both"/>
        <w:rPr>
          <w:sz w:val="20"/>
          <w:szCs w:val="20"/>
        </w:rPr>
      </w:pPr>
      <w:r w:rsidRPr="00FC265F">
        <w:rPr>
          <w:sz w:val="20"/>
          <w:szCs w:val="20"/>
        </w:rPr>
        <w:t xml:space="preserve"> </w:t>
      </w:r>
      <w:r w:rsidR="001C3FB2" w:rsidRPr="00FC265F">
        <w:rPr>
          <w:sz w:val="20"/>
          <w:szCs w:val="20"/>
        </w:rPr>
        <w:t xml:space="preserve"> </w:t>
      </w:r>
      <w:r w:rsidR="006F5B7A" w:rsidRPr="00FC265F">
        <w:rPr>
          <w:sz w:val="20"/>
          <w:szCs w:val="20"/>
        </w:rPr>
        <w:t xml:space="preserve"> Постановление администрации</w:t>
      </w:r>
    </w:p>
    <w:p w:rsidR="00674879" w:rsidRPr="00FC265F" w:rsidRDefault="00674879" w:rsidP="004B106A">
      <w:pPr>
        <w:pStyle w:val="a7"/>
        <w:shd w:val="clear" w:color="auto" w:fill="FFFFFF"/>
        <w:spacing w:before="0" w:beforeAutospacing="0" w:after="125" w:afterAutospacing="0"/>
        <w:contextualSpacing/>
        <w:jc w:val="both"/>
        <w:rPr>
          <w:sz w:val="20"/>
          <w:szCs w:val="20"/>
        </w:rPr>
      </w:pPr>
      <w:proofErr w:type="spellStart"/>
      <w:r w:rsidRPr="00FC265F">
        <w:rPr>
          <w:sz w:val="20"/>
          <w:szCs w:val="20"/>
        </w:rPr>
        <w:t>Старочукальского</w:t>
      </w:r>
      <w:proofErr w:type="spellEnd"/>
      <w:r w:rsidRPr="00FC265F">
        <w:rPr>
          <w:sz w:val="20"/>
          <w:szCs w:val="20"/>
        </w:rPr>
        <w:t xml:space="preserve"> сельского поселения </w:t>
      </w:r>
    </w:p>
    <w:p w:rsidR="00956F95" w:rsidRPr="00FC265F" w:rsidRDefault="00FC265F" w:rsidP="00956F95">
      <w:pPr>
        <w:pStyle w:val="a7"/>
        <w:shd w:val="clear" w:color="auto" w:fill="FFFFFF"/>
        <w:spacing w:before="0" w:beforeAutospacing="0" w:after="125" w:afterAutospacing="0"/>
        <w:contextualSpacing/>
        <w:jc w:val="both"/>
        <w:rPr>
          <w:sz w:val="20"/>
          <w:szCs w:val="20"/>
        </w:rPr>
      </w:pPr>
      <w:r w:rsidRPr="00FC265F">
        <w:rPr>
          <w:sz w:val="20"/>
          <w:szCs w:val="20"/>
        </w:rPr>
        <w:t>От 23.12</w:t>
      </w:r>
      <w:r w:rsidR="00956F95" w:rsidRPr="00FC265F">
        <w:rPr>
          <w:sz w:val="20"/>
          <w:szCs w:val="20"/>
        </w:rPr>
        <w:t>.2021 №</w:t>
      </w:r>
      <w:r w:rsidRPr="00FC265F">
        <w:rPr>
          <w:sz w:val="20"/>
          <w:szCs w:val="20"/>
        </w:rPr>
        <w:t xml:space="preserve"> 43</w:t>
      </w:r>
    </w:p>
    <w:p w:rsidR="00FC265F" w:rsidRPr="00FC265F" w:rsidRDefault="00FC265F" w:rsidP="00956F95">
      <w:pPr>
        <w:pStyle w:val="a7"/>
        <w:shd w:val="clear" w:color="auto" w:fill="FFFFFF"/>
        <w:spacing w:before="0" w:beforeAutospacing="0" w:after="125" w:afterAutospacing="0"/>
        <w:contextualSpacing/>
        <w:jc w:val="both"/>
        <w:rPr>
          <w:sz w:val="20"/>
          <w:szCs w:val="20"/>
        </w:rPr>
      </w:pPr>
    </w:p>
    <w:p w:rsidR="00FC265F" w:rsidRPr="00FC265F" w:rsidRDefault="00FC265F" w:rsidP="00FC265F">
      <w:pPr>
        <w:pStyle w:val="1"/>
        <w:tabs>
          <w:tab w:val="left" w:pos="4253"/>
        </w:tabs>
        <w:ind w:right="4816"/>
        <w:contextualSpacing/>
        <w:jc w:val="both"/>
        <w:rPr>
          <w:b w:val="0"/>
          <w:bCs w:val="0"/>
          <w:sz w:val="20"/>
          <w:szCs w:val="20"/>
        </w:rPr>
      </w:pPr>
      <w:r w:rsidRPr="00FC265F">
        <w:rPr>
          <w:b w:val="0"/>
          <w:bCs w:val="0"/>
          <w:sz w:val="20"/>
          <w:szCs w:val="20"/>
        </w:rPr>
        <w:t xml:space="preserve">О мерах по реализации решения Собрания депутатов  </w:t>
      </w:r>
      <w:proofErr w:type="spellStart"/>
      <w:r w:rsidRPr="00FC265F">
        <w:rPr>
          <w:b w:val="0"/>
          <w:bCs w:val="0"/>
          <w:sz w:val="20"/>
          <w:szCs w:val="20"/>
        </w:rPr>
        <w:t>Старочукальского</w:t>
      </w:r>
      <w:proofErr w:type="spellEnd"/>
      <w:r w:rsidRPr="00FC265F">
        <w:rPr>
          <w:b w:val="0"/>
          <w:bCs w:val="0"/>
          <w:sz w:val="20"/>
          <w:szCs w:val="20"/>
        </w:rPr>
        <w:t xml:space="preserve"> сельского поселения Шемуршинского района Чувашской Республики «О бюджете  </w:t>
      </w:r>
      <w:proofErr w:type="spellStart"/>
      <w:r w:rsidRPr="00FC265F">
        <w:rPr>
          <w:b w:val="0"/>
          <w:bCs w:val="0"/>
          <w:sz w:val="20"/>
          <w:szCs w:val="20"/>
        </w:rPr>
        <w:t>Старочукальского</w:t>
      </w:r>
      <w:proofErr w:type="spellEnd"/>
      <w:r w:rsidRPr="00FC265F">
        <w:rPr>
          <w:b w:val="0"/>
          <w:bCs w:val="0"/>
          <w:sz w:val="20"/>
          <w:szCs w:val="20"/>
        </w:rPr>
        <w:t xml:space="preserve"> сельского поселения Шемуршинского района </w:t>
      </w:r>
      <w:r w:rsidRPr="00FC265F">
        <w:rPr>
          <w:b w:val="0"/>
          <w:sz w:val="20"/>
          <w:szCs w:val="20"/>
        </w:rPr>
        <w:t xml:space="preserve">Чувашской Республики </w:t>
      </w:r>
      <w:r w:rsidRPr="00FC265F">
        <w:rPr>
          <w:b w:val="0"/>
          <w:bCs w:val="0"/>
          <w:sz w:val="20"/>
          <w:szCs w:val="20"/>
        </w:rPr>
        <w:t>на 2022  год и на плановый период 2023 и 2024 годов»</w:t>
      </w:r>
    </w:p>
    <w:p w:rsidR="00FC265F" w:rsidRPr="00FC265F" w:rsidRDefault="00FC265F" w:rsidP="00FC265F">
      <w:pPr>
        <w:autoSpaceDE w:val="0"/>
        <w:autoSpaceDN w:val="0"/>
        <w:adjustRightInd w:val="0"/>
        <w:spacing w:after="0" w:line="240" w:lineRule="auto"/>
        <w:contextualSpacing/>
        <w:rPr>
          <w:rFonts w:ascii="Times New Roman" w:hAnsi="Times New Roman" w:cs="Times New Roman"/>
          <w:bCs/>
          <w:sz w:val="20"/>
          <w:szCs w:val="20"/>
        </w:rPr>
      </w:pPr>
    </w:p>
    <w:p w:rsidR="00FC265F" w:rsidRPr="00FC265F" w:rsidRDefault="00FC265F" w:rsidP="00FC265F">
      <w:pPr>
        <w:autoSpaceDE w:val="0"/>
        <w:autoSpaceDN w:val="0"/>
        <w:adjustRightInd w:val="0"/>
        <w:spacing w:after="0" w:line="240" w:lineRule="auto"/>
        <w:contextualSpacing/>
        <w:rPr>
          <w:rFonts w:ascii="Times New Roman" w:hAnsi="Times New Roman" w:cs="Times New Roman"/>
          <w:bCs/>
          <w:sz w:val="20"/>
          <w:szCs w:val="20"/>
        </w:rPr>
      </w:pP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 xml:space="preserve">В соответствии с решением Собрания депутатов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w:t>
      </w:r>
      <w:proofErr w:type="spellStart"/>
      <w:r w:rsidRPr="00FC265F">
        <w:rPr>
          <w:rFonts w:ascii="Times New Roman" w:hAnsi="Times New Roman" w:cs="Times New Roman"/>
          <w:bCs/>
          <w:sz w:val="20"/>
          <w:szCs w:val="20"/>
        </w:rPr>
        <w:t>Шемуршинскогорайона</w:t>
      </w:r>
      <w:proofErr w:type="spellEnd"/>
      <w:r w:rsidRPr="00FC265F">
        <w:rPr>
          <w:rFonts w:ascii="Times New Roman" w:hAnsi="Times New Roman" w:cs="Times New Roman"/>
          <w:bCs/>
          <w:sz w:val="20"/>
          <w:szCs w:val="20"/>
        </w:rPr>
        <w:t xml:space="preserve"> Чувашской Республики от 14 декабря 2021г. №2 «О бюджете Шемуршинского сельского поселения </w:t>
      </w:r>
      <w:proofErr w:type="spellStart"/>
      <w:r w:rsidRPr="00FC265F">
        <w:rPr>
          <w:rFonts w:ascii="Times New Roman" w:hAnsi="Times New Roman" w:cs="Times New Roman"/>
          <w:bCs/>
          <w:sz w:val="20"/>
          <w:szCs w:val="20"/>
        </w:rPr>
        <w:t>Шемуршинскогорайона</w:t>
      </w:r>
      <w:proofErr w:type="spellEnd"/>
      <w:r w:rsidRPr="00FC265F">
        <w:rPr>
          <w:rFonts w:ascii="Times New Roman" w:hAnsi="Times New Roman" w:cs="Times New Roman"/>
          <w:bCs/>
          <w:sz w:val="20"/>
          <w:szCs w:val="20"/>
        </w:rPr>
        <w:t xml:space="preserve"> Чувашской Республики на 2022 год и на плановый период 2023 и 2024 годов», администрация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w:t>
      </w:r>
      <w:proofErr w:type="spellStart"/>
      <w:proofErr w:type="gramStart"/>
      <w:r w:rsidRPr="00FC265F">
        <w:rPr>
          <w:rFonts w:ascii="Times New Roman" w:hAnsi="Times New Roman" w:cs="Times New Roman"/>
          <w:bCs/>
          <w:sz w:val="20"/>
          <w:szCs w:val="20"/>
        </w:rPr>
        <w:t>п</w:t>
      </w:r>
      <w:proofErr w:type="spellEnd"/>
      <w:proofErr w:type="gramEnd"/>
      <w:r w:rsidRPr="00FC265F">
        <w:rPr>
          <w:rFonts w:ascii="Times New Roman" w:hAnsi="Times New Roman" w:cs="Times New Roman"/>
          <w:bCs/>
          <w:sz w:val="20"/>
          <w:szCs w:val="20"/>
        </w:rPr>
        <w:t xml:space="preserve"> о с т а </w:t>
      </w:r>
      <w:proofErr w:type="spellStart"/>
      <w:r w:rsidRPr="00FC265F">
        <w:rPr>
          <w:rFonts w:ascii="Times New Roman" w:hAnsi="Times New Roman" w:cs="Times New Roman"/>
          <w:bCs/>
          <w:sz w:val="20"/>
          <w:szCs w:val="20"/>
        </w:rPr>
        <w:t>н</w:t>
      </w:r>
      <w:proofErr w:type="spellEnd"/>
      <w:r w:rsidRPr="00FC265F">
        <w:rPr>
          <w:rFonts w:ascii="Times New Roman" w:hAnsi="Times New Roman" w:cs="Times New Roman"/>
          <w:bCs/>
          <w:sz w:val="20"/>
          <w:szCs w:val="20"/>
        </w:rPr>
        <w:t xml:space="preserve"> о в л я е т:</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 xml:space="preserve">1. </w:t>
      </w:r>
      <w:proofErr w:type="gramStart"/>
      <w:r w:rsidRPr="00FC265F">
        <w:rPr>
          <w:rFonts w:ascii="Times New Roman" w:hAnsi="Times New Roman" w:cs="Times New Roman"/>
          <w:bCs/>
          <w:sz w:val="20"/>
          <w:szCs w:val="20"/>
        </w:rPr>
        <w:t xml:space="preserve">Принять к исполнению бюджет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на 2022 год и на плановый период 2023 и 2024 годов, утвержденный решением Собрания депутатов Шемуршинского сельского поселения Шемуршинского района Чувашской Республики от 14 декабря 2021г. № 2 «О бюджете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Чувашской Республики на 2022 год и на плановый период 2023 и 2024 годов» (далее – решение о бю</w:t>
      </w:r>
      <w:r w:rsidRPr="00FC265F">
        <w:rPr>
          <w:rFonts w:ascii="Times New Roman" w:hAnsi="Times New Roman" w:cs="Times New Roman"/>
          <w:bCs/>
          <w:sz w:val="20"/>
          <w:szCs w:val="20"/>
        </w:rPr>
        <w:t>д</w:t>
      </w:r>
      <w:r w:rsidRPr="00FC265F">
        <w:rPr>
          <w:rFonts w:ascii="Times New Roman" w:hAnsi="Times New Roman" w:cs="Times New Roman"/>
          <w:bCs/>
          <w:sz w:val="20"/>
          <w:szCs w:val="20"/>
        </w:rPr>
        <w:t>жете</w:t>
      </w:r>
      <w:proofErr w:type="gramEnd"/>
      <w:r w:rsidRPr="00FC265F">
        <w:rPr>
          <w:rFonts w:ascii="Times New Roman" w:hAnsi="Times New Roman" w:cs="Times New Roman"/>
          <w:bCs/>
          <w:sz w:val="20"/>
          <w:szCs w:val="20"/>
        </w:rPr>
        <w:t>).</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 xml:space="preserve">2. Администрации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 xml:space="preserve">обеспечить качественное исполнение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на 2022 год и на плановый период 2023 и 2024 годов;</w:t>
      </w:r>
    </w:p>
    <w:p w:rsidR="00FC265F" w:rsidRPr="00FC265F" w:rsidRDefault="00FC265F" w:rsidP="00FC265F">
      <w:pPr>
        <w:pStyle w:val="ConsPlusNormal"/>
        <w:ind w:firstLine="709"/>
        <w:jc w:val="both"/>
        <w:rPr>
          <w:rFonts w:ascii="Times New Roman" w:eastAsia="Times New Roman" w:hAnsi="Times New Roman" w:cs="Times New Roman"/>
        </w:rPr>
      </w:pPr>
      <w:proofErr w:type="gramStart"/>
      <w:r w:rsidRPr="00FC265F">
        <w:rPr>
          <w:rFonts w:ascii="Times New Roman" w:eastAsia="Times New Roman" w:hAnsi="Times New Roman" w:cs="Times New Roman"/>
        </w:rPr>
        <w:t>при формировании прогноза перечислений из бю</w:t>
      </w:r>
      <w:r w:rsidRPr="00FC265F">
        <w:rPr>
          <w:rFonts w:ascii="Times New Roman" w:eastAsia="Times New Roman" w:hAnsi="Times New Roman" w:cs="Times New Roman"/>
        </w:rPr>
        <w:t>д</w:t>
      </w:r>
      <w:r w:rsidRPr="00FC265F">
        <w:rPr>
          <w:rFonts w:ascii="Times New Roman" w:eastAsia="Times New Roman" w:hAnsi="Times New Roman" w:cs="Times New Roman"/>
        </w:rPr>
        <w:t xml:space="preserve">жета </w:t>
      </w:r>
      <w:r w:rsidRPr="00FC265F">
        <w:rPr>
          <w:rFonts w:ascii="Times New Roman" w:hAnsi="Times New Roman" w:cs="Times New Roman"/>
          <w:bCs/>
        </w:rPr>
        <w:t xml:space="preserve"> </w:t>
      </w:r>
      <w:proofErr w:type="spellStart"/>
      <w:r w:rsidRPr="00FC265F">
        <w:rPr>
          <w:rFonts w:ascii="Times New Roman" w:hAnsi="Times New Roman" w:cs="Times New Roman"/>
          <w:bCs/>
        </w:rPr>
        <w:t>Старочукальского</w:t>
      </w:r>
      <w:proofErr w:type="spellEnd"/>
      <w:r w:rsidRPr="00FC265F">
        <w:rPr>
          <w:rFonts w:ascii="Times New Roman" w:hAnsi="Times New Roman" w:cs="Times New Roman"/>
          <w:bCs/>
        </w:rPr>
        <w:t xml:space="preserve"> сельского поселения Шемуршинского района</w:t>
      </w:r>
      <w:r w:rsidRPr="00FC265F">
        <w:rPr>
          <w:rFonts w:ascii="Times New Roman" w:eastAsia="Times New Roman" w:hAnsi="Times New Roman" w:cs="Times New Roman"/>
        </w:rPr>
        <w:t xml:space="preserve"> исходить из необходимости распределения перечислений из бю</w:t>
      </w:r>
      <w:r w:rsidRPr="00FC265F">
        <w:rPr>
          <w:rFonts w:ascii="Times New Roman" w:eastAsia="Times New Roman" w:hAnsi="Times New Roman" w:cs="Times New Roman"/>
        </w:rPr>
        <w:t>д</w:t>
      </w:r>
      <w:r w:rsidRPr="00FC265F">
        <w:rPr>
          <w:rFonts w:ascii="Times New Roman" w:eastAsia="Times New Roman" w:hAnsi="Times New Roman" w:cs="Times New Roman"/>
        </w:rPr>
        <w:t xml:space="preserve">жета </w:t>
      </w:r>
      <w:r w:rsidRPr="00FC265F">
        <w:rPr>
          <w:rFonts w:ascii="Times New Roman" w:hAnsi="Times New Roman" w:cs="Times New Roman"/>
          <w:bCs/>
        </w:rPr>
        <w:t xml:space="preserve"> </w:t>
      </w:r>
      <w:proofErr w:type="spellStart"/>
      <w:r w:rsidRPr="00FC265F">
        <w:rPr>
          <w:rFonts w:ascii="Times New Roman" w:hAnsi="Times New Roman" w:cs="Times New Roman"/>
          <w:bCs/>
        </w:rPr>
        <w:t>Старочукальского</w:t>
      </w:r>
      <w:proofErr w:type="spellEnd"/>
      <w:r w:rsidRPr="00FC265F">
        <w:rPr>
          <w:rFonts w:ascii="Times New Roman" w:hAnsi="Times New Roman" w:cs="Times New Roman"/>
          <w:bCs/>
        </w:rPr>
        <w:t xml:space="preserve"> сельского поселения Шемуршинского района</w:t>
      </w:r>
      <w:r w:rsidRPr="00FC265F">
        <w:rPr>
          <w:rFonts w:ascii="Times New Roman" w:eastAsia="Times New Roman" w:hAnsi="Times New Roman" w:cs="Times New Roman"/>
        </w:rPr>
        <w:t xml:space="preserve">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w:t>
      </w:r>
      <w:r w:rsidRPr="00FC265F">
        <w:rPr>
          <w:rFonts w:ascii="Times New Roman" w:eastAsia="Times New Roman" w:hAnsi="Times New Roman" w:cs="Times New Roman"/>
        </w:rPr>
        <w:t>о</w:t>
      </w:r>
      <w:r w:rsidRPr="00FC265F">
        <w:rPr>
          <w:rFonts w:ascii="Times New Roman" w:eastAsia="Times New Roman" w:hAnsi="Times New Roman" w:cs="Times New Roman"/>
        </w:rPr>
        <w:t>ступивших из республиканского бюджета Чувашской Республики);</w:t>
      </w:r>
      <w:proofErr w:type="gramEnd"/>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sz w:val="20"/>
          <w:szCs w:val="20"/>
        </w:rPr>
      </w:pPr>
      <w:r w:rsidRPr="00FC265F">
        <w:rPr>
          <w:rFonts w:ascii="Times New Roman" w:hAnsi="Times New Roman" w:cs="Times New Roman"/>
          <w:sz w:val="20"/>
          <w:szCs w:val="20"/>
        </w:rPr>
        <w:t xml:space="preserve">не допускать образования кредиторской задолженности по заключенным договорам (муниципальным контрактам), а также обеспечить </w:t>
      </w:r>
      <w:proofErr w:type="gramStart"/>
      <w:r w:rsidRPr="00FC265F">
        <w:rPr>
          <w:rFonts w:ascii="Times New Roman" w:hAnsi="Times New Roman" w:cs="Times New Roman"/>
          <w:sz w:val="20"/>
          <w:szCs w:val="20"/>
        </w:rPr>
        <w:t>контроль за</w:t>
      </w:r>
      <w:proofErr w:type="gramEnd"/>
      <w:r w:rsidRPr="00FC265F">
        <w:rPr>
          <w:rFonts w:ascii="Times New Roman" w:hAnsi="Times New Roman" w:cs="Times New Roman"/>
          <w:sz w:val="20"/>
          <w:szCs w:val="20"/>
        </w:rPr>
        <w:t xml:space="preserve"> недопущением  образования кредиторской задолженности по контрактам (договорам);</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FC265F">
        <w:rPr>
          <w:rFonts w:ascii="Times New Roman" w:hAnsi="Times New Roman" w:cs="Times New Roman"/>
          <w:sz w:val="20"/>
          <w:szCs w:val="20"/>
        </w:rPr>
        <w:lastRenderedPageBreak/>
        <w:t xml:space="preserve">обеспечить включение в договоры (муниципальные контракты) условия о праве муниципального заказчика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Шемуршинского района Чувашской Республики производить оплату по договору (муниципальному контракту) за вычетом (с удержанием) соотве</w:t>
      </w:r>
      <w:r w:rsidRPr="00FC265F">
        <w:rPr>
          <w:rFonts w:ascii="Times New Roman" w:hAnsi="Times New Roman" w:cs="Times New Roman"/>
          <w:sz w:val="20"/>
          <w:szCs w:val="20"/>
        </w:rPr>
        <w:t>т</w:t>
      </w:r>
      <w:r w:rsidRPr="00FC265F">
        <w:rPr>
          <w:rFonts w:ascii="Times New Roman" w:hAnsi="Times New Roman" w:cs="Times New Roman"/>
          <w:sz w:val="20"/>
          <w:szCs w:val="20"/>
        </w:rPr>
        <w:t>ствующего размера неустойки (пеней, штрафов) в случае неисполнения или ненадлежащего исполнения поставщиком (подрядчиком, исполнителем) обяз</w:t>
      </w:r>
      <w:r w:rsidRPr="00FC265F">
        <w:rPr>
          <w:rFonts w:ascii="Times New Roman" w:hAnsi="Times New Roman" w:cs="Times New Roman"/>
          <w:sz w:val="20"/>
          <w:szCs w:val="20"/>
        </w:rPr>
        <w:t>а</w:t>
      </w:r>
      <w:r w:rsidRPr="00FC265F">
        <w:rPr>
          <w:rFonts w:ascii="Times New Roman" w:hAnsi="Times New Roman" w:cs="Times New Roman"/>
          <w:sz w:val="20"/>
          <w:szCs w:val="20"/>
        </w:rPr>
        <w:t>тельств, возникающих из договора (муниципального контракта);</w:t>
      </w:r>
    </w:p>
    <w:p w:rsidR="00FC265F" w:rsidRPr="00FC265F" w:rsidRDefault="00FC265F" w:rsidP="00FC265F">
      <w:pPr>
        <w:autoSpaceDE w:val="0"/>
        <w:autoSpaceDN w:val="0"/>
        <w:adjustRightInd w:val="0"/>
        <w:spacing w:after="0" w:line="235" w:lineRule="auto"/>
        <w:ind w:firstLine="709"/>
        <w:contextualSpacing/>
        <w:jc w:val="both"/>
        <w:rPr>
          <w:rFonts w:ascii="Times New Roman" w:hAnsi="Times New Roman" w:cs="Times New Roman"/>
          <w:sz w:val="20"/>
          <w:szCs w:val="20"/>
        </w:rPr>
      </w:pPr>
      <w:r w:rsidRPr="00FC265F">
        <w:rPr>
          <w:rFonts w:ascii="Times New Roman" w:hAnsi="Times New Roman" w:cs="Times New Roman"/>
          <w:sz w:val="20"/>
          <w:szCs w:val="20"/>
        </w:rPr>
        <w:t>обеспечить сокращение количества объектов незавершенного строител</w:t>
      </w:r>
      <w:r w:rsidRPr="00FC265F">
        <w:rPr>
          <w:rFonts w:ascii="Times New Roman" w:hAnsi="Times New Roman" w:cs="Times New Roman"/>
          <w:sz w:val="20"/>
          <w:szCs w:val="20"/>
        </w:rPr>
        <w:t>ь</w:t>
      </w:r>
      <w:r w:rsidRPr="00FC265F">
        <w:rPr>
          <w:rFonts w:ascii="Times New Roman" w:hAnsi="Times New Roman" w:cs="Times New Roman"/>
          <w:sz w:val="20"/>
          <w:szCs w:val="20"/>
        </w:rPr>
        <w:t xml:space="preserve">ства, </w:t>
      </w:r>
      <w:proofErr w:type="gramStart"/>
      <w:r w:rsidRPr="00FC265F">
        <w:rPr>
          <w:rFonts w:ascii="Times New Roman" w:hAnsi="Times New Roman" w:cs="Times New Roman"/>
          <w:sz w:val="20"/>
          <w:szCs w:val="20"/>
        </w:rPr>
        <w:t>сроки</w:t>
      </w:r>
      <w:proofErr w:type="gramEnd"/>
      <w:r w:rsidRPr="00FC265F">
        <w:rPr>
          <w:rFonts w:ascii="Times New Roman" w:hAnsi="Times New Roman" w:cs="Times New Roman"/>
          <w:sz w:val="20"/>
          <w:szCs w:val="20"/>
        </w:rPr>
        <w:t xml:space="preserve"> завершения строительства которых превысили плановые более чем на 1 год, и муниципальную регистрацию вновь построенных объектов недвижимого имущ</w:t>
      </w:r>
      <w:r w:rsidRPr="00FC265F">
        <w:rPr>
          <w:rFonts w:ascii="Times New Roman" w:hAnsi="Times New Roman" w:cs="Times New Roman"/>
          <w:sz w:val="20"/>
          <w:szCs w:val="20"/>
        </w:rPr>
        <w:t>е</w:t>
      </w:r>
      <w:r w:rsidRPr="00FC265F">
        <w:rPr>
          <w:rFonts w:ascii="Times New Roman" w:hAnsi="Times New Roman" w:cs="Times New Roman"/>
          <w:sz w:val="20"/>
          <w:szCs w:val="20"/>
        </w:rPr>
        <w:t>ства.</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 xml:space="preserve">3. Утвердить прилагаемый </w:t>
      </w:r>
      <w:hyperlink r:id="rId7" w:history="1">
        <w:r w:rsidRPr="00FC265F">
          <w:rPr>
            <w:rFonts w:ascii="Times New Roman" w:hAnsi="Times New Roman" w:cs="Times New Roman"/>
            <w:bCs/>
            <w:sz w:val="20"/>
            <w:szCs w:val="20"/>
          </w:rPr>
          <w:t>перечень</w:t>
        </w:r>
      </w:hyperlink>
      <w:r w:rsidRPr="00FC265F">
        <w:rPr>
          <w:rFonts w:ascii="Times New Roman" w:hAnsi="Times New Roman" w:cs="Times New Roman"/>
          <w:bCs/>
          <w:sz w:val="20"/>
          <w:szCs w:val="20"/>
        </w:rPr>
        <w:t xml:space="preserve"> мероприятий по реализации решения о бю</w:t>
      </w:r>
      <w:r w:rsidRPr="00FC265F">
        <w:rPr>
          <w:rFonts w:ascii="Times New Roman" w:hAnsi="Times New Roman" w:cs="Times New Roman"/>
          <w:bCs/>
          <w:sz w:val="20"/>
          <w:szCs w:val="20"/>
        </w:rPr>
        <w:t>д</w:t>
      </w:r>
      <w:r w:rsidRPr="00FC265F">
        <w:rPr>
          <w:rFonts w:ascii="Times New Roman" w:hAnsi="Times New Roman" w:cs="Times New Roman"/>
          <w:bCs/>
          <w:sz w:val="20"/>
          <w:szCs w:val="20"/>
        </w:rPr>
        <w:t>жете.</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4. Установить, что в 2022 году:</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 xml:space="preserve">4.1. исполнение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Шемуршинского района</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осущест</w:t>
      </w:r>
      <w:r w:rsidRPr="00FC265F">
        <w:rPr>
          <w:rFonts w:ascii="Times New Roman" w:hAnsi="Times New Roman" w:cs="Times New Roman"/>
          <w:bCs/>
          <w:sz w:val="20"/>
          <w:szCs w:val="20"/>
        </w:rPr>
        <w:t>в</w:t>
      </w:r>
      <w:r w:rsidRPr="00FC265F">
        <w:rPr>
          <w:rFonts w:ascii="Times New Roman" w:hAnsi="Times New Roman" w:cs="Times New Roman"/>
          <w:bCs/>
          <w:sz w:val="20"/>
          <w:szCs w:val="20"/>
        </w:rPr>
        <w:t xml:space="preserve">ляется в соответствии со сводной бюджетной росписью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 xml:space="preserve">Шемуршинского района, бюджетными росписями главных распорядителей средств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 xml:space="preserve">Шемуршинского района и кассовым планом исполнения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Шемуршинского района;</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4.2. при составлении (изменении) бюджетных росписей главных распорядит</w:t>
      </w:r>
      <w:r w:rsidRPr="00FC265F">
        <w:rPr>
          <w:rFonts w:ascii="Times New Roman" w:hAnsi="Times New Roman" w:cs="Times New Roman"/>
          <w:bCs/>
          <w:sz w:val="20"/>
          <w:szCs w:val="20"/>
        </w:rPr>
        <w:t>е</w:t>
      </w:r>
      <w:r w:rsidRPr="00FC265F">
        <w:rPr>
          <w:rFonts w:ascii="Times New Roman" w:hAnsi="Times New Roman" w:cs="Times New Roman"/>
          <w:bCs/>
          <w:sz w:val="20"/>
          <w:szCs w:val="20"/>
        </w:rPr>
        <w:t xml:space="preserve">лей средств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Шемуршинского района</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 xml:space="preserve">на 2022 год бюджетные ассигнования, передаваемые из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в бюджет Шемуршинского района, отражаются в разрезе наименований получателей средств бюджета Шемуршинского района, в пределах, доведенных в установленном порядке лимитов бюджетных обязательств;</w:t>
      </w:r>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bCs/>
          <w:sz w:val="20"/>
          <w:szCs w:val="20"/>
        </w:rPr>
      </w:pPr>
      <w:r w:rsidRPr="00FC265F">
        <w:rPr>
          <w:rFonts w:ascii="Times New Roman" w:hAnsi="Times New Roman" w:cs="Times New Roman"/>
          <w:bCs/>
          <w:sz w:val="20"/>
          <w:szCs w:val="20"/>
        </w:rPr>
        <w:t>4.3.Управление Федерального казначейства по Чувашской Республике:</w:t>
      </w:r>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sz w:val="20"/>
          <w:szCs w:val="20"/>
        </w:rPr>
      </w:pPr>
      <w:r w:rsidRPr="00FC265F">
        <w:rPr>
          <w:rFonts w:ascii="Times New Roman" w:hAnsi="Times New Roman" w:cs="Times New Roman"/>
          <w:bCs/>
          <w:sz w:val="20"/>
          <w:szCs w:val="20"/>
          <w:lang w:val="en-US"/>
        </w:rPr>
        <w:t>a</w:t>
      </w:r>
      <w:r w:rsidRPr="00FC265F">
        <w:rPr>
          <w:rFonts w:ascii="Times New Roman" w:hAnsi="Times New Roman" w:cs="Times New Roman"/>
          <w:bCs/>
          <w:sz w:val="20"/>
          <w:szCs w:val="20"/>
        </w:rPr>
        <w:t xml:space="preserve">) обеспечивает учет бюджетных и денежных обязательств получателей средств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 xml:space="preserve">Шемуршинского района в порядке, установленном финансовым отделом администрации Шемуршинского района, </w:t>
      </w:r>
      <w:r w:rsidRPr="00FC265F">
        <w:rPr>
          <w:rFonts w:ascii="Times New Roman" w:hAnsi="Times New Roman" w:cs="Times New Roman"/>
          <w:sz w:val="20"/>
          <w:szCs w:val="20"/>
        </w:rPr>
        <w:t>за исключением бюджетных</w:t>
      </w:r>
      <w:r w:rsidRPr="00FC265F">
        <w:rPr>
          <w:rFonts w:ascii="Times New Roman" w:hAnsi="Times New Roman" w:cs="Times New Roman"/>
          <w:bCs/>
          <w:sz w:val="20"/>
          <w:szCs w:val="20"/>
        </w:rPr>
        <w:t xml:space="preserve"> и денежных </w:t>
      </w:r>
      <w:r w:rsidRPr="00FC265F">
        <w:rPr>
          <w:rFonts w:ascii="Times New Roman" w:hAnsi="Times New Roman" w:cs="Times New Roman"/>
          <w:sz w:val="20"/>
          <w:szCs w:val="20"/>
        </w:rPr>
        <w:t>обяз</w:t>
      </w:r>
      <w:r w:rsidRPr="00FC265F">
        <w:rPr>
          <w:rFonts w:ascii="Times New Roman" w:hAnsi="Times New Roman" w:cs="Times New Roman"/>
          <w:sz w:val="20"/>
          <w:szCs w:val="20"/>
        </w:rPr>
        <w:t>а</w:t>
      </w:r>
      <w:r w:rsidRPr="00FC265F">
        <w:rPr>
          <w:rFonts w:ascii="Times New Roman" w:hAnsi="Times New Roman" w:cs="Times New Roman"/>
          <w:sz w:val="20"/>
          <w:szCs w:val="20"/>
        </w:rPr>
        <w:t>тельств, оплата которых осуществляется за счет субсидий, субвенций и иных межбюджетных трансфертов, имеющих целевое назначение, с лицевых счетов для учета операций по переданным полномочиям получателя бюджетных средств, открытых в Управлении Федерального казначейства по Чувашской Ре</w:t>
      </w:r>
      <w:r w:rsidRPr="00FC265F">
        <w:rPr>
          <w:rFonts w:ascii="Times New Roman" w:hAnsi="Times New Roman" w:cs="Times New Roman"/>
          <w:sz w:val="20"/>
          <w:szCs w:val="20"/>
        </w:rPr>
        <w:t>с</w:t>
      </w:r>
      <w:r w:rsidRPr="00FC265F">
        <w:rPr>
          <w:rFonts w:ascii="Times New Roman" w:hAnsi="Times New Roman" w:cs="Times New Roman"/>
          <w:sz w:val="20"/>
          <w:szCs w:val="20"/>
        </w:rPr>
        <w:t>публике;</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sz w:val="20"/>
          <w:szCs w:val="20"/>
        </w:rPr>
        <w:t>б)</w:t>
      </w:r>
      <w:r w:rsidRPr="00FC265F">
        <w:rPr>
          <w:rFonts w:ascii="Times New Roman" w:hAnsi="Times New Roman" w:cs="Times New Roman"/>
          <w:bCs/>
          <w:sz w:val="20"/>
          <w:szCs w:val="20"/>
        </w:rPr>
        <w:t xml:space="preserve"> осуществляет санкционирование </w:t>
      </w:r>
      <w:proofErr w:type="gramStart"/>
      <w:r w:rsidRPr="00FC265F">
        <w:rPr>
          <w:rFonts w:ascii="Times New Roman" w:hAnsi="Times New Roman" w:cs="Times New Roman"/>
          <w:bCs/>
          <w:sz w:val="20"/>
          <w:szCs w:val="20"/>
        </w:rPr>
        <w:t>оплаты денежных обязательств получателей средств бюджета</w:t>
      </w:r>
      <w:proofErr w:type="gramEnd"/>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Чувашской Республики и администраторов источников финансирования дефицита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Ч</w:t>
      </w:r>
      <w:r w:rsidRPr="00FC265F">
        <w:rPr>
          <w:rFonts w:ascii="Times New Roman" w:hAnsi="Times New Roman" w:cs="Times New Roman"/>
          <w:bCs/>
          <w:sz w:val="20"/>
          <w:szCs w:val="20"/>
        </w:rPr>
        <w:t>у</w:t>
      </w:r>
      <w:r w:rsidRPr="00FC265F">
        <w:rPr>
          <w:rFonts w:ascii="Times New Roman" w:hAnsi="Times New Roman" w:cs="Times New Roman"/>
          <w:bCs/>
          <w:sz w:val="20"/>
          <w:szCs w:val="20"/>
        </w:rPr>
        <w:t>вашской Республики, лицевые счета которых открыты в Управлении Федерального казначейства по Чувашской Республике.</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Ответственность за правильность оформления и достоверность предста</w:t>
      </w:r>
      <w:r w:rsidRPr="00FC265F">
        <w:rPr>
          <w:rFonts w:ascii="Times New Roman" w:hAnsi="Times New Roman" w:cs="Times New Roman"/>
          <w:bCs/>
          <w:sz w:val="20"/>
          <w:szCs w:val="20"/>
        </w:rPr>
        <w:t>в</w:t>
      </w:r>
      <w:r w:rsidRPr="00FC265F">
        <w:rPr>
          <w:rFonts w:ascii="Times New Roman" w:hAnsi="Times New Roman" w:cs="Times New Roman"/>
          <w:bCs/>
          <w:sz w:val="20"/>
          <w:szCs w:val="20"/>
        </w:rPr>
        <w:t>ленных в Управление Федерального казначейства по Чувашской Республике документов для санкционирования оплаты дене</w:t>
      </w:r>
      <w:r w:rsidRPr="00FC265F">
        <w:rPr>
          <w:rFonts w:ascii="Times New Roman" w:hAnsi="Times New Roman" w:cs="Times New Roman"/>
          <w:bCs/>
          <w:sz w:val="20"/>
          <w:szCs w:val="20"/>
        </w:rPr>
        <w:t>ж</w:t>
      </w:r>
      <w:r w:rsidRPr="00FC265F">
        <w:rPr>
          <w:rFonts w:ascii="Times New Roman" w:hAnsi="Times New Roman" w:cs="Times New Roman"/>
          <w:bCs/>
          <w:sz w:val="20"/>
          <w:szCs w:val="20"/>
        </w:rPr>
        <w:t xml:space="preserve">ных обязательств, соответствие выполненных работ работам, предусмотренным в смете, несет администрация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Чувашской Ре</w:t>
      </w:r>
      <w:r w:rsidRPr="00FC265F">
        <w:rPr>
          <w:rFonts w:ascii="Times New Roman" w:hAnsi="Times New Roman" w:cs="Times New Roman"/>
          <w:bCs/>
          <w:sz w:val="20"/>
          <w:szCs w:val="20"/>
        </w:rPr>
        <w:t>с</w:t>
      </w:r>
      <w:r w:rsidRPr="00FC265F">
        <w:rPr>
          <w:rFonts w:ascii="Times New Roman" w:hAnsi="Times New Roman" w:cs="Times New Roman"/>
          <w:bCs/>
          <w:sz w:val="20"/>
          <w:szCs w:val="20"/>
        </w:rPr>
        <w:t>публики;</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proofErr w:type="gramStart"/>
      <w:r w:rsidRPr="00FC265F">
        <w:rPr>
          <w:rFonts w:ascii="Times New Roman" w:hAnsi="Times New Roman" w:cs="Times New Roman"/>
          <w:bCs/>
          <w:sz w:val="20"/>
          <w:szCs w:val="20"/>
        </w:rPr>
        <w:t xml:space="preserve">4.4 получатели средств бюджета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w:t>
      </w:r>
      <w:r w:rsidRPr="00FC265F">
        <w:rPr>
          <w:rFonts w:ascii="Times New Roman" w:eastAsia="Times New Roman" w:hAnsi="Times New Roman" w:cs="Times New Roman"/>
          <w:sz w:val="20"/>
          <w:szCs w:val="20"/>
        </w:rPr>
        <w:t>вправе предусматривать в заключаемых ими договорах (муниципальных контрактах) о поставке товаров, выполнении работ, об оказании услуг авансовые платежи с последующей опл</w:t>
      </w:r>
      <w:r w:rsidRPr="00FC265F">
        <w:rPr>
          <w:rFonts w:ascii="Times New Roman" w:eastAsia="Times New Roman" w:hAnsi="Times New Roman" w:cs="Times New Roman"/>
          <w:sz w:val="20"/>
          <w:szCs w:val="20"/>
        </w:rPr>
        <w:t>а</w:t>
      </w:r>
      <w:r w:rsidRPr="00FC265F">
        <w:rPr>
          <w:rFonts w:ascii="Times New Roman" w:eastAsia="Times New Roman" w:hAnsi="Times New Roman" w:cs="Times New Roman"/>
          <w:sz w:val="20"/>
          <w:szCs w:val="20"/>
        </w:rPr>
        <w:t>той денежных обязательств в размере и порядке, которые установлены настоящим подпунктом, если иное не установлено законодательством Российской Федерации, законодательством Чувашской Республ</w:t>
      </w:r>
      <w:r w:rsidRPr="00FC265F">
        <w:rPr>
          <w:rFonts w:ascii="Times New Roman" w:eastAsia="Times New Roman" w:hAnsi="Times New Roman" w:cs="Times New Roman"/>
          <w:sz w:val="20"/>
          <w:szCs w:val="20"/>
        </w:rPr>
        <w:t>и</w:t>
      </w:r>
      <w:r w:rsidRPr="00FC265F">
        <w:rPr>
          <w:rFonts w:ascii="Times New Roman" w:eastAsia="Times New Roman" w:hAnsi="Times New Roman" w:cs="Times New Roman"/>
          <w:sz w:val="20"/>
          <w:szCs w:val="20"/>
        </w:rPr>
        <w:t xml:space="preserve">ки и муниципальными правовыми актами  </w:t>
      </w:r>
      <w:proofErr w:type="spellStart"/>
      <w:r w:rsidRPr="00FC265F">
        <w:rPr>
          <w:rFonts w:ascii="Times New Roman" w:eastAsia="Times New Roman" w:hAnsi="Times New Roman" w:cs="Times New Roman"/>
          <w:sz w:val="20"/>
          <w:szCs w:val="20"/>
        </w:rPr>
        <w:t>Старочукальского</w:t>
      </w:r>
      <w:proofErr w:type="spellEnd"/>
      <w:r w:rsidRPr="00FC265F">
        <w:rPr>
          <w:rFonts w:ascii="Times New Roman" w:eastAsia="Times New Roman" w:hAnsi="Times New Roman" w:cs="Times New Roman"/>
          <w:sz w:val="20"/>
          <w:szCs w:val="20"/>
        </w:rPr>
        <w:t xml:space="preserve"> сельского поселения для такого договора</w:t>
      </w:r>
      <w:proofErr w:type="gramEnd"/>
      <w:r w:rsidRPr="00FC265F">
        <w:rPr>
          <w:rFonts w:ascii="Times New Roman" w:eastAsia="Times New Roman" w:hAnsi="Times New Roman" w:cs="Times New Roman"/>
          <w:sz w:val="20"/>
          <w:szCs w:val="20"/>
        </w:rPr>
        <w:t xml:space="preserve"> (муниципального контракта), но не более лимитов бю</w:t>
      </w:r>
      <w:r w:rsidRPr="00FC265F">
        <w:rPr>
          <w:rFonts w:ascii="Times New Roman" w:eastAsia="Times New Roman" w:hAnsi="Times New Roman" w:cs="Times New Roman"/>
          <w:sz w:val="20"/>
          <w:szCs w:val="20"/>
        </w:rPr>
        <w:t>д</w:t>
      </w:r>
      <w:r w:rsidRPr="00FC265F">
        <w:rPr>
          <w:rFonts w:ascii="Times New Roman" w:eastAsia="Times New Roman" w:hAnsi="Times New Roman" w:cs="Times New Roman"/>
          <w:sz w:val="20"/>
          <w:szCs w:val="20"/>
        </w:rPr>
        <w:t>жетных обязательств на 2022 год, доведенных до них в установленном порядке на соотве</w:t>
      </w:r>
      <w:r w:rsidRPr="00FC265F">
        <w:rPr>
          <w:rFonts w:ascii="Times New Roman" w:eastAsia="Times New Roman" w:hAnsi="Times New Roman" w:cs="Times New Roman"/>
          <w:sz w:val="20"/>
          <w:szCs w:val="20"/>
        </w:rPr>
        <w:t>т</w:t>
      </w:r>
      <w:r w:rsidRPr="00FC265F">
        <w:rPr>
          <w:rFonts w:ascii="Times New Roman" w:eastAsia="Times New Roman" w:hAnsi="Times New Roman" w:cs="Times New Roman"/>
          <w:sz w:val="20"/>
          <w:szCs w:val="20"/>
        </w:rPr>
        <w:t>ствующие цели</w:t>
      </w:r>
      <w:r w:rsidRPr="00FC265F">
        <w:rPr>
          <w:rFonts w:ascii="Times New Roman" w:hAnsi="Times New Roman" w:cs="Times New Roman"/>
          <w:bCs/>
          <w:sz w:val="20"/>
          <w:szCs w:val="20"/>
        </w:rPr>
        <w:t>:</w:t>
      </w:r>
    </w:p>
    <w:p w:rsidR="00FC265F" w:rsidRPr="00FC265F" w:rsidRDefault="00FC265F" w:rsidP="00FC265F">
      <w:pPr>
        <w:autoSpaceDE w:val="0"/>
        <w:autoSpaceDN w:val="0"/>
        <w:spacing w:after="0" w:line="240" w:lineRule="auto"/>
        <w:ind w:firstLine="709"/>
        <w:jc w:val="both"/>
        <w:rPr>
          <w:rFonts w:ascii="Times New Roman" w:hAnsi="Times New Roman" w:cs="Times New Roman"/>
          <w:sz w:val="20"/>
          <w:szCs w:val="20"/>
        </w:rPr>
      </w:pPr>
      <w:proofErr w:type="gramStart"/>
      <w:r w:rsidRPr="00FC265F">
        <w:rPr>
          <w:rFonts w:ascii="Times New Roman" w:eastAsia="Times New Roman" w:hAnsi="Times New Roman" w:cs="Times New Roman"/>
          <w:sz w:val="20"/>
          <w:szCs w:val="20"/>
        </w:rPr>
        <w:t>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w:t>
      </w:r>
      <w:r w:rsidRPr="00FC265F">
        <w:rPr>
          <w:rFonts w:ascii="Times New Roman" w:eastAsia="Times New Roman" w:hAnsi="Times New Roman" w:cs="Times New Roman"/>
          <w:sz w:val="20"/>
          <w:szCs w:val="20"/>
        </w:rPr>
        <w:t>а</w:t>
      </w:r>
      <w:r w:rsidRPr="00FC265F">
        <w:rPr>
          <w:rFonts w:ascii="Times New Roman" w:eastAsia="Times New Roman" w:hAnsi="Times New Roman" w:cs="Times New Roman"/>
          <w:sz w:val="20"/>
          <w:szCs w:val="20"/>
        </w:rPr>
        <w:t>занных услуг, подтвержденных в соответствии с установленным финансовым отделом администрации Шемуршинского района (далее – финансовый отдел) порядком санкционирования оплаты денежных обязательств получат</w:t>
      </w:r>
      <w:r w:rsidRPr="00FC265F">
        <w:rPr>
          <w:rFonts w:ascii="Times New Roman" w:eastAsia="Times New Roman" w:hAnsi="Times New Roman" w:cs="Times New Roman"/>
          <w:sz w:val="20"/>
          <w:szCs w:val="20"/>
        </w:rPr>
        <w:t>е</w:t>
      </w:r>
      <w:r w:rsidRPr="00FC265F">
        <w:rPr>
          <w:rFonts w:ascii="Times New Roman" w:eastAsia="Times New Roman" w:hAnsi="Times New Roman" w:cs="Times New Roman"/>
          <w:sz w:val="20"/>
          <w:szCs w:val="20"/>
        </w:rPr>
        <w:t xml:space="preserve">лей средств бюджета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eastAsia="Times New Roman" w:hAnsi="Times New Roman" w:cs="Times New Roman"/>
          <w:sz w:val="20"/>
          <w:szCs w:val="20"/>
        </w:rPr>
        <w:t xml:space="preserve"> Шемуршинского района, и общей суммой ранее выплаченного авансового</w:t>
      </w:r>
      <w:proofErr w:type="gramEnd"/>
      <w:r w:rsidRPr="00FC265F">
        <w:rPr>
          <w:rFonts w:ascii="Times New Roman" w:eastAsia="Times New Roman" w:hAnsi="Times New Roman" w:cs="Times New Roman"/>
          <w:sz w:val="20"/>
          <w:szCs w:val="20"/>
        </w:rPr>
        <w:t xml:space="preserve"> платежа (в случае, если договор (муниципальный контракт) не содержит этапы его исполнения либо выполнение ук</w:t>
      </w:r>
      <w:r w:rsidRPr="00FC265F">
        <w:rPr>
          <w:rFonts w:ascii="Times New Roman" w:eastAsia="Times New Roman" w:hAnsi="Times New Roman" w:cs="Times New Roman"/>
          <w:sz w:val="20"/>
          <w:szCs w:val="20"/>
        </w:rPr>
        <w:t>а</w:t>
      </w:r>
      <w:r w:rsidRPr="00FC265F">
        <w:rPr>
          <w:rFonts w:ascii="Times New Roman" w:eastAsia="Times New Roman" w:hAnsi="Times New Roman" w:cs="Times New Roman"/>
          <w:sz w:val="20"/>
          <w:szCs w:val="20"/>
        </w:rPr>
        <w:t>занных этапов осуществляется последовательно) или суммой, рассчитанной как произведение размера предусмотренного договором (муниципальным контра</w:t>
      </w:r>
      <w:r w:rsidRPr="00FC265F">
        <w:rPr>
          <w:rFonts w:ascii="Times New Roman" w:eastAsia="Times New Roman" w:hAnsi="Times New Roman" w:cs="Times New Roman"/>
          <w:sz w:val="20"/>
          <w:szCs w:val="20"/>
        </w:rPr>
        <w:t>к</w:t>
      </w:r>
      <w:r w:rsidRPr="00FC265F">
        <w:rPr>
          <w:rFonts w:ascii="Times New Roman" w:eastAsia="Times New Roman" w:hAnsi="Times New Roman" w:cs="Times New Roman"/>
          <w:sz w:val="20"/>
          <w:szCs w:val="20"/>
        </w:rPr>
        <w:t xml:space="preserve">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FC265F">
        <w:rPr>
          <w:rFonts w:ascii="Times New Roman" w:eastAsia="Times New Roman" w:hAnsi="Times New Roman" w:cs="Times New Roman"/>
          <w:sz w:val="20"/>
          <w:szCs w:val="20"/>
        </w:rPr>
        <w:t>сроки</w:t>
      </w:r>
      <w:proofErr w:type="gramEnd"/>
      <w:r w:rsidRPr="00FC265F">
        <w:rPr>
          <w:rFonts w:ascii="Times New Roman" w:eastAsia="Times New Roman" w:hAnsi="Times New Roman" w:cs="Times New Roman"/>
          <w:sz w:val="20"/>
          <w:szCs w:val="20"/>
        </w:rPr>
        <w:t xml:space="preserve"> выполнения которых полностью или частично совпадают, </w:t>
      </w:r>
      <w:r w:rsidRPr="00FC265F">
        <w:rPr>
          <w:rFonts w:ascii="Times New Roman" w:hAnsi="Times New Roman" w:cs="Times New Roman"/>
          <w:sz w:val="20"/>
          <w:szCs w:val="20"/>
        </w:rPr>
        <w:t xml:space="preserve">в </w:t>
      </w:r>
      <w:proofErr w:type="gramStart"/>
      <w:r w:rsidRPr="00FC265F">
        <w:rPr>
          <w:rFonts w:ascii="Times New Roman" w:hAnsi="Times New Roman" w:cs="Times New Roman"/>
          <w:sz w:val="20"/>
          <w:szCs w:val="20"/>
        </w:rPr>
        <w:t>размере</w:t>
      </w:r>
      <w:proofErr w:type="gramEnd"/>
      <w:r w:rsidRPr="00FC265F">
        <w:rPr>
          <w:rFonts w:ascii="Times New Roman" w:hAnsi="Times New Roman" w:cs="Times New Roman"/>
          <w:sz w:val="20"/>
          <w:szCs w:val="20"/>
        </w:rPr>
        <w:t xml:space="preserve"> до 20 процентов суммы договора (</w:t>
      </w:r>
      <w:r w:rsidRPr="00FC265F">
        <w:rPr>
          <w:rFonts w:ascii="Times New Roman" w:eastAsia="Times New Roman" w:hAnsi="Times New Roman" w:cs="Times New Roman"/>
          <w:sz w:val="20"/>
          <w:szCs w:val="20"/>
        </w:rPr>
        <w:t>муниципального</w:t>
      </w:r>
      <w:r w:rsidRPr="00FC265F">
        <w:rPr>
          <w:rFonts w:ascii="Times New Roman" w:hAnsi="Times New Roman" w:cs="Times New Roman"/>
          <w:sz w:val="20"/>
          <w:szCs w:val="20"/>
        </w:rPr>
        <w:t xml:space="preserve"> контра</w:t>
      </w:r>
      <w:r w:rsidRPr="00FC265F">
        <w:rPr>
          <w:rFonts w:ascii="Times New Roman" w:hAnsi="Times New Roman" w:cs="Times New Roman"/>
          <w:sz w:val="20"/>
          <w:szCs w:val="20"/>
        </w:rPr>
        <w:t>к</w:t>
      </w:r>
      <w:r w:rsidRPr="00FC265F">
        <w:rPr>
          <w:rFonts w:ascii="Times New Roman" w:hAnsi="Times New Roman" w:cs="Times New Roman"/>
          <w:sz w:val="20"/>
          <w:szCs w:val="20"/>
        </w:rPr>
        <w:t xml:space="preserve">та), если иное не предусмотрено законодательством Российской Федерации, законодательством Чувашской Республики и муниципальными правовыми актами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Шемуршинского района, – по остальным договорам (</w:t>
      </w:r>
      <w:r w:rsidRPr="00FC265F">
        <w:rPr>
          <w:rFonts w:ascii="Times New Roman" w:eastAsia="Times New Roman" w:hAnsi="Times New Roman" w:cs="Times New Roman"/>
          <w:sz w:val="20"/>
          <w:szCs w:val="20"/>
        </w:rPr>
        <w:t xml:space="preserve">муниципальным </w:t>
      </w:r>
      <w:r w:rsidRPr="00FC265F">
        <w:rPr>
          <w:rFonts w:ascii="Times New Roman" w:hAnsi="Times New Roman" w:cs="Times New Roman"/>
          <w:sz w:val="20"/>
          <w:szCs w:val="20"/>
        </w:rPr>
        <w:t>контрактам);</w:t>
      </w:r>
    </w:p>
    <w:p w:rsidR="00FC265F" w:rsidRPr="00FC265F" w:rsidRDefault="00FC265F" w:rsidP="00FC265F">
      <w:pPr>
        <w:pStyle w:val="ConsPlusNormal"/>
        <w:ind w:firstLine="709"/>
        <w:jc w:val="both"/>
        <w:rPr>
          <w:rFonts w:ascii="Times New Roman" w:hAnsi="Times New Roman" w:cs="Times New Roman"/>
        </w:rPr>
      </w:pPr>
      <w:proofErr w:type="gramStart"/>
      <w:r w:rsidRPr="00FC265F">
        <w:rPr>
          <w:rFonts w:ascii="Times New Roman" w:hAnsi="Times New Roman" w:cs="Times New Roman"/>
        </w:rPr>
        <w:t>б) 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w:t>
      </w:r>
      <w:r w:rsidRPr="00FC265F">
        <w:rPr>
          <w:rFonts w:ascii="Times New Roman" w:hAnsi="Times New Roman" w:cs="Times New Roman"/>
          <w:bCs/>
        </w:rPr>
        <w:t>муниципальны</w:t>
      </w:r>
      <w:r w:rsidRPr="00FC265F">
        <w:rPr>
          <w:rFonts w:ascii="Times New Roman" w:hAnsi="Times New Roman" w:cs="Times New Roman"/>
        </w:rPr>
        <w:t xml:space="preserve">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w:t>
      </w:r>
      <w:r w:rsidRPr="00FC265F">
        <w:rPr>
          <w:rFonts w:ascii="Times New Roman" w:eastAsia="Times New Roman" w:hAnsi="Times New Roman" w:cs="Times New Roman"/>
        </w:rPr>
        <w:t>об оплате стоимости проживания в период нахождения в служебных командировках работн</w:t>
      </w:r>
      <w:r w:rsidRPr="00FC265F">
        <w:rPr>
          <w:rFonts w:ascii="Times New Roman" w:eastAsia="Times New Roman" w:hAnsi="Times New Roman" w:cs="Times New Roman"/>
        </w:rPr>
        <w:t>и</w:t>
      </w:r>
      <w:r w:rsidRPr="00FC265F">
        <w:rPr>
          <w:rFonts w:ascii="Times New Roman" w:eastAsia="Times New Roman" w:hAnsi="Times New Roman" w:cs="Times New Roman"/>
        </w:rPr>
        <w:t>ков</w:t>
      </w:r>
      <w:r w:rsidRPr="00FC265F">
        <w:rPr>
          <w:rFonts w:ascii="Times New Roman" w:hAnsi="Times New Roman" w:cs="Times New Roman"/>
        </w:rPr>
        <w:t>, о подписке на печатные и электронные</w:t>
      </w:r>
      <w:proofErr w:type="gramEnd"/>
      <w:r w:rsidRPr="00FC265F">
        <w:rPr>
          <w:rFonts w:ascii="Times New Roman" w:hAnsi="Times New Roman" w:cs="Times New Roman"/>
        </w:rPr>
        <w:t xml:space="preserve">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w:t>
      </w:r>
      <w:proofErr w:type="gramStart"/>
      <w:r w:rsidRPr="00FC265F">
        <w:rPr>
          <w:rFonts w:ascii="Times New Roman" w:hAnsi="Times New Roman" w:cs="Times New Roman"/>
        </w:rPr>
        <w:t>а-</w:t>
      </w:r>
      <w:proofErr w:type="gramEnd"/>
      <w:r w:rsidRPr="00FC265F">
        <w:rPr>
          <w:rFonts w:ascii="Times New Roman" w:hAnsi="Times New Roman" w:cs="Times New Roman"/>
        </w:rPr>
        <w:t xml:space="preserve"> и железнодорожных билетов, билетов для проезда городским и пригородным транспортом и путевок на санаторно-курортное лечение и в </w:t>
      </w:r>
      <w:r w:rsidRPr="00FC265F">
        <w:rPr>
          <w:rFonts w:ascii="Times New Roman" w:eastAsia="Times New Roman" w:hAnsi="Times New Roman" w:cs="Times New Roman"/>
        </w:rPr>
        <w:t>организации отдыха детей и их оздоровления сезонного или круглогодичного действия</w:t>
      </w:r>
      <w:r w:rsidRPr="00FC265F">
        <w:rPr>
          <w:rFonts w:ascii="Times New Roman" w:hAnsi="Times New Roman" w:cs="Times New Roman"/>
        </w:rPr>
        <w:t>;</w:t>
      </w:r>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sz w:val="20"/>
          <w:szCs w:val="20"/>
        </w:rPr>
      </w:pPr>
      <w:r w:rsidRPr="00FC265F">
        <w:rPr>
          <w:rFonts w:ascii="Times New Roman" w:hAnsi="Times New Roman" w:cs="Times New Roman"/>
          <w:sz w:val="20"/>
          <w:szCs w:val="20"/>
        </w:rPr>
        <w:t>в размере до 100 процентов суммы заявки на получение наличных дене</w:t>
      </w:r>
      <w:r w:rsidRPr="00FC265F">
        <w:rPr>
          <w:rFonts w:ascii="Times New Roman" w:hAnsi="Times New Roman" w:cs="Times New Roman"/>
          <w:sz w:val="20"/>
          <w:szCs w:val="20"/>
        </w:rPr>
        <w:t>ж</w:t>
      </w:r>
      <w:r w:rsidRPr="00FC265F">
        <w:rPr>
          <w:rFonts w:ascii="Times New Roman" w:hAnsi="Times New Roman" w:cs="Times New Roman"/>
          <w:sz w:val="20"/>
          <w:szCs w:val="20"/>
        </w:rPr>
        <w:t>ных средств, перечисляемых на расчетную (дебетовую) карту (без представл</w:t>
      </w:r>
      <w:r w:rsidRPr="00FC265F">
        <w:rPr>
          <w:rFonts w:ascii="Times New Roman" w:hAnsi="Times New Roman" w:cs="Times New Roman"/>
          <w:sz w:val="20"/>
          <w:szCs w:val="20"/>
        </w:rPr>
        <w:t>е</w:t>
      </w:r>
      <w:r w:rsidRPr="00FC265F">
        <w:rPr>
          <w:rFonts w:ascii="Times New Roman" w:hAnsi="Times New Roman" w:cs="Times New Roman"/>
          <w:sz w:val="20"/>
          <w:szCs w:val="20"/>
        </w:rPr>
        <w:t>ния документов), – на приобретение горюче-смазочных материалов, почтовых марок и конвертов;</w:t>
      </w:r>
    </w:p>
    <w:p w:rsidR="00FC265F" w:rsidRPr="00FC265F" w:rsidRDefault="00FC265F" w:rsidP="00FC265F">
      <w:pPr>
        <w:widowControl w:val="0"/>
        <w:autoSpaceDE w:val="0"/>
        <w:autoSpaceDN w:val="0"/>
        <w:spacing w:after="0" w:line="235" w:lineRule="auto"/>
        <w:ind w:firstLine="709"/>
        <w:jc w:val="both"/>
        <w:rPr>
          <w:rFonts w:ascii="Times New Roman" w:eastAsia="Times New Roman" w:hAnsi="Times New Roman" w:cs="Times New Roman"/>
          <w:sz w:val="20"/>
          <w:szCs w:val="20"/>
        </w:rPr>
      </w:pPr>
      <w:r w:rsidRPr="00FC265F">
        <w:rPr>
          <w:rFonts w:ascii="Times New Roman" w:eastAsia="Times New Roman" w:hAnsi="Times New Roman" w:cs="Times New Roman"/>
          <w:sz w:val="20"/>
          <w:szCs w:val="20"/>
        </w:rPr>
        <w:t>в размере до 100 процентов суммы расходного обязательства, но не более лимитов бюджетных обязательств, доведенных на 2022 год, по договорам (</w:t>
      </w:r>
      <w:r w:rsidRPr="00FC265F">
        <w:rPr>
          <w:rFonts w:ascii="Times New Roman" w:hAnsi="Times New Roman" w:cs="Times New Roman"/>
          <w:bCs/>
          <w:sz w:val="20"/>
          <w:szCs w:val="20"/>
        </w:rPr>
        <w:t>муниципальны</w:t>
      </w:r>
      <w:r w:rsidRPr="00FC265F">
        <w:rPr>
          <w:rFonts w:ascii="Times New Roman" w:hAnsi="Times New Roman" w:cs="Times New Roman"/>
          <w:sz w:val="20"/>
          <w:szCs w:val="20"/>
        </w:rPr>
        <w:t>м контрактам</w:t>
      </w:r>
      <w:r w:rsidRPr="00FC265F">
        <w:rPr>
          <w:rFonts w:ascii="Times New Roman" w:eastAsia="Times New Roman" w:hAnsi="Times New Roman" w:cs="Times New Roman"/>
          <w:sz w:val="20"/>
          <w:szCs w:val="20"/>
        </w:rPr>
        <w:t>) на поставку медицинских изделий и медицинского оборудования в рамках реализации меропри</w:t>
      </w:r>
      <w:r w:rsidRPr="00FC265F">
        <w:rPr>
          <w:rFonts w:ascii="Times New Roman" w:eastAsia="Times New Roman" w:hAnsi="Times New Roman" w:cs="Times New Roman"/>
          <w:sz w:val="20"/>
          <w:szCs w:val="20"/>
        </w:rPr>
        <w:t>я</w:t>
      </w:r>
      <w:r w:rsidRPr="00FC265F">
        <w:rPr>
          <w:rFonts w:ascii="Times New Roman" w:eastAsia="Times New Roman" w:hAnsi="Times New Roman" w:cs="Times New Roman"/>
          <w:sz w:val="20"/>
          <w:szCs w:val="20"/>
        </w:rPr>
        <w:t xml:space="preserve">тий по предупреждению завоза и распространения новой </w:t>
      </w:r>
      <w:proofErr w:type="spellStart"/>
      <w:r w:rsidRPr="00FC265F">
        <w:rPr>
          <w:rFonts w:ascii="Times New Roman" w:eastAsia="Times New Roman" w:hAnsi="Times New Roman" w:cs="Times New Roman"/>
          <w:sz w:val="20"/>
          <w:szCs w:val="20"/>
        </w:rPr>
        <w:t>коронавирусной</w:t>
      </w:r>
      <w:proofErr w:type="spellEnd"/>
      <w:r w:rsidRPr="00FC265F">
        <w:rPr>
          <w:rFonts w:ascii="Times New Roman" w:eastAsia="Times New Roman" w:hAnsi="Times New Roman" w:cs="Times New Roman"/>
          <w:sz w:val="20"/>
          <w:szCs w:val="20"/>
        </w:rPr>
        <w:t xml:space="preserve"> инфекции (COVID-19);</w:t>
      </w:r>
    </w:p>
    <w:p w:rsidR="00FC265F" w:rsidRPr="00FC265F" w:rsidRDefault="00FC265F" w:rsidP="00FC265F">
      <w:pPr>
        <w:autoSpaceDE w:val="0"/>
        <w:autoSpaceDN w:val="0"/>
        <w:spacing w:after="0" w:line="240" w:lineRule="auto"/>
        <w:ind w:firstLine="709"/>
        <w:jc w:val="both"/>
        <w:rPr>
          <w:rFonts w:ascii="Times New Roman" w:eastAsia="Times New Roman" w:hAnsi="Times New Roman" w:cs="Times New Roman"/>
          <w:sz w:val="20"/>
          <w:szCs w:val="20"/>
        </w:rPr>
      </w:pPr>
      <w:r w:rsidRPr="00FC265F">
        <w:rPr>
          <w:rFonts w:ascii="Times New Roman" w:hAnsi="Times New Roman" w:cs="Times New Roman"/>
          <w:sz w:val="20"/>
          <w:szCs w:val="20"/>
        </w:rPr>
        <w:t>4.5.</w:t>
      </w:r>
      <w:r w:rsidRPr="00FC265F">
        <w:rPr>
          <w:rFonts w:ascii="Times New Roman" w:eastAsia="Times New Roman" w:hAnsi="Times New Roman" w:cs="Times New Roman"/>
          <w:sz w:val="20"/>
          <w:szCs w:val="20"/>
        </w:rPr>
        <w:t xml:space="preserve">получатели средств бюджета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 </w:t>
      </w:r>
      <w:r w:rsidRPr="00FC265F">
        <w:rPr>
          <w:rFonts w:ascii="Times New Roman" w:eastAsia="Times New Roman" w:hAnsi="Times New Roman" w:cs="Times New Roman"/>
          <w:sz w:val="20"/>
          <w:szCs w:val="20"/>
        </w:rPr>
        <w:t>при заключении договоров (</w:t>
      </w:r>
      <w:r w:rsidRPr="00FC265F">
        <w:rPr>
          <w:rFonts w:ascii="Times New Roman" w:hAnsi="Times New Roman" w:cs="Times New Roman"/>
          <w:bCs/>
          <w:sz w:val="20"/>
          <w:szCs w:val="20"/>
        </w:rPr>
        <w:t>муниципальных</w:t>
      </w:r>
      <w:r w:rsidRPr="00FC265F">
        <w:rPr>
          <w:rFonts w:ascii="Times New Roman" w:eastAsia="Times New Roman" w:hAnsi="Times New Roman" w:cs="Times New Roman"/>
          <w:sz w:val="20"/>
          <w:szCs w:val="20"/>
        </w:rPr>
        <w:t xml:space="preserve"> контрактов) о поставке товаров, выполнении работ, об оказании услуг обязаны не допускать просроченной кредиторской задолженности по принятым денежным обязател</w:t>
      </w:r>
      <w:r w:rsidRPr="00FC265F">
        <w:rPr>
          <w:rFonts w:ascii="Times New Roman" w:eastAsia="Times New Roman" w:hAnsi="Times New Roman" w:cs="Times New Roman"/>
          <w:sz w:val="20"/>
          <w:szCs w:val="20"/>
        </w:rPr>
        <w:t>ь</w:t>
      </w:r>
      <w:r w:rsidRPr="00FC265F">
        <w:rPr>
          <w:rFonts w:ascii="Times New Roman" w:eastAsia="Times New Roman" w:hAnsi="Times New Roman" w:cs="Times New Roman"/>
          <w:sz w:val="20"/>
          <w:szCs w:val="20"/>
        </w:rPr>
        <w:t>ствам;</w:t>
      </w:r>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sz w:val="20"/>
          <w:szCs w:val="20"/>
        </w:rPr>
      </w:pPr>
      <w:r w:rsidRPr="00FC265F">
        <w:rPr>
          <w:rFonts w:ascii="Times New Roman" w:eastAsia="Times New Roman" w:hAnsi="Times New Roman" w:cs="Times New Roman"/>
          <w:sz w:val="20"/>
          <w:szCs w:val="20"/>
        </w:rPr>
        <w:t xml:space="preserve">4.6. получатели средств бюджета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w:t>
      </w:r>
      <w:r w:rsidRPr="00FC265F">
        <w:rPr>
          <w:rFonts w:ascii="Times New Roman" w:eastAsia="Times New Roman" w:hAnsi="Times New Roman" w:cs="Times New Roman"/>
          <w:sz w:val="20"/>
          <w:szCs w:val="20"/>
        </w:rPr>
        <w:t xml:space="preserve"> при заключении договоров (</w:t>
      </w:r>
      <w:r w:rsidRPr="00FC265F">
        <w:rPr>
          <w:rFonts w:ascii="Times New Roman" w:hAnsi="Times New Roman" w:cs="Times New Roman"/>
          <w:bCs/>
          <w:sz w:val="20"/>
          <w:szCs w:val="20"/>
        </w:rPr>
        <w:t>муниципальных</w:t>
      </w:r>
      <w:r w:rsidRPr="00FC265F">
        <w:rPr>
          <w:rFonts w:ascii="Times New Roman" w:eastAsia="Times New Roman" w:hAnsi="Times New Roman" w:cs="Times New Roman"/>
          <w:sz w:val="20"/>
          <w:szCs w:val="20"/>
        </w:rPr>
        <w:t xml:space="preserve"> контрактов), указанных в абз</w:t>
      </w:r>
      <w:r w:rsidRPr="00FC265F">
        <w:rPr>
          <w:rFonts w:ascii="Times New Roman" w:eastAsia="Times New Roman" w:hAnsi="Times New Roman" w:cs="Times New Roman"/>
          <w:sz w:val="20"/>
          <w:szCs w:val="20"/>
        </w:rPr>
        <w:t>а</w:t>
      </w:r>
      <w:r w:rsidRPr="00FC265F">
        <w:rPr>
          <w:rFonts w:ascii="Times New Roman" w:eastAsia="Times New Roman" w:hAnsi="Times New Roman" w:cs="Times New Roman"/>
          <w:sz w:val="20"/>
          <w:szCs w:val="20"/>
        </w:rPr>
        <w:t xml:space="preserve">цах втором – третьем </w:t>
      </w:r>
      <w:hyperlink w:anchor="P264" w:history="1">
        <w:r w:rsidRPr="00FC265F">
          <w:rPr>
            <w:rFonts w:ascii="Times New Roman" w:eastAsia="Times New Roman" w:hAnsi="Times New Roman" w:cs="Times New Roman"/>
            <w:sz w:val="20"/>
            <w:szCs w:val="20"/>
          </w:rPr>
          <w:t xml:space="preserve">подпункта </w:t>
        </w:r>
      </w:hyperlink>
      <w:r w:rsidRPr="00FC265F">
        <w:rPr>
          <w:rFonts w:ascii="Times New Roman" w:eastAsia="Times New Roman" w:hAnsi="Times New Roman" w:cs="Times New Roman"/>
          <w:sz w:val="20"/>
          <w:szCs w:val="20"/>
        </w:rPr>
        <w:t>4.4 настоящего постановления, предусматривающих отдельные этапы их исполнения и оплаты, не включают в них условия о в</w:t>
      </w:r>
      <w:r w:rsidRPr="00FC265F">
        <w:rPr>
          <w:rFonts w:ascii="Times New Roman" w:eastAsia="Times New Roman" w:hAnsi="Times New Roman" w:cs="Times New Roman"/>
          <w:sz w:val="20"/>
          <w:szCs w:val="20"/>
        </w:rPr>
        <w:t>ы</w:t>
      </w:r>
      <w:r w:rsidRPr="00FC265F">
        <w:rPr>
          <w:rFonts w:ascii="Times New Roman" w:eastAsia="Times New Roman" w:hAnsi="Times New Roman" w:cs="Times New Roman"/>
          <w:sz w:val="20"/>
          <w:szCs w:val="20"/>
        </w:rPr>
        <w:t>плате авансового платежа на последнем этапе исполнения договора (муниципального контракта);</w:t>
      </w:r>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sz w:val="20"/>
          <w:szCs w:val="20"/>
        </w:rPr>
      </w:pPr>
      <w:r w:rsidRPr="00FC265F">
        <w:rPr>
          <w:rFonts w:ascii="Times New Roman" w:hAnsi="Times New Roman" w:cs="Times New Roman"/>
          <w:sz w:val="20"/>
          <w:szCs w:val="20"/>
        </w:rPr>
        <w:t xml:space="preserve">4.7 муниципальным заказчикам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w:t>
      </w:r>
      <w:r w:rsidRPr="00FC265F">
        <w:rPr>
          <w:rFonts w:ascii="Times New Roman" w:hAnsi="Times New Roman" w:cs="Times New Roman"/>
          <w:sz w:val="20"/>
          <w:szCs w:val="20"/>
        </w:rPr>
        <w:t xml:space="preserve"> необходимо обеспечить включение в договоры (</w:t>
      </w:r>
      <w:r w:rsidRPr="00FC265F">
        <w:rPr>
          <w:rFonts w:ascii="Times New Roman" w:hAnsi="Times New Roman" w:cs="Times New Roman"/>
          <w:bCs/>
          <w:sz w:val="20"/>
          <w:szCs w:val="20"/>
        </w:rPr>
        <w:t>муниципальные</w:t>
      </w:r>
      <w:r w:rsidRPr="00FC265F">
        <w:rPr>
          <w:rFonts w:ascii="Times New Roman" w:hAnsi="Times New Roman" w:cs="Times New Roman"/>
          <w:sz w:val="20"/>
          <w:szCs w:val="20"/>
        </w:rPr>
        <w:t xml:space="preserve"> контракты) условия о предоставлении исполнителями работ (услуг) муниципальным заказчикам сведений о с</w:t>
      </w:r>
      <w:r w:rsidRPr="00FC265F">
        <w:rPr>
          <w:rFonts w:ascii="Times New Roman" w:hAnsi="Times New Roman" w:cs="Times New Roman"/>
          <w:sz w:val="20"/>
          <w:szCs w:val="20"/>
        </w:rPr>
        <w:t>о</w:t>
      </w:r>
      <w:r w:rsidRPr="00FC265F">
        <w:rPr>
          <w:rFonts w:ascii="Times New Roman" w:hAnsi="Times New Roman" w:cs="Times New Roman"/>
          <w:sz w:val="20"/>
          <w:szCs w:val="20"/>
        </w:rPr>
        <w:t>исполнителях, привлекаемых для исполнения контрактов, договоров в рамках обязательств по договору (муниципальному контракту), в случаях, пр</w:t>
      </w:r>
      <w:r w:rsidRPr="00FC265F">
        <w:rPr>
          <w:rFonts w:ascii="Times New Roman" w:hAnsi="Times New Roman" w:cs="Times New Roman"/>
          <w:sz w:val="20"/>
          <w:szCs w:val="20"/>
        </w:rPr>
        <w:t>е</w:t>
      </w:r>
      <w:r w:rsidRPr="00FC265F">
        <w:rPr>
          <w:rFonts w:ascii="Times New Roman" w:hAnsi="Times New Roman" w:cs="Times New Roman"/>
          <w:sz w:val="20"/>
          <w:szCs w:val="20"/>
        </w:rPr>
        <w:t>дусмотренных законодательством Российской Федерации, законодательством Чувашской Республики;</w:t>
      </w:r>
    </w:p>
    <w:p w:rsidR="00FC265F" w:rsidRPr="00FC265F" w:rsidRDefault="00FC265F" w:rsidP="00FC265F">
      <w:pPr>
        <w:pStyle w:val="ConsPlusNormal"/>
        <w:ind w:firstLine="709"/>
        <w:jc w:val="both"/>
        <w:rPr>
          <w:rFonts w:ascii="Times New Roman" w:hAnsi="Times New Roman" w:cs="Times New Roman"/>
        </w:rPr>
      </w:pPr>
      <w:proofErr w:type="gramStart"/>
      <w:r w:rsidRPr="00FC265F">
        <w:rPr>
          <w:rFonts w:ascii="Times New Roman" w:hAnsi="Times New Roman" w:cs="Times New Roman"/>
        </w:rPr>
        <w:t xml:space="preserve">4.8 не допускается уменьшение бюджетных ассигнований, доведенных на 2022 год на приобретение  коммунальных услуг и уплату налогов, сборов и иных платежей в целях увеличения лимитов бюджетных обязательств, предусмотренных на иные цели, за исключением лимитов бюджетных обязательств для исполнения судебных актов, предусматривающих обращение взыскания на средства бюджета </w:t>
      </w:r>
      <w:r w:rsidRPr="00FC265F">
        <w:rPr>
          <w:rFonts w:ascii="Times New Roman" w:hAnsi="Times New Roman" w:cs="Times New Roman"/>
          <w:bCs/>
        </w:rPr>
        <w:t xml:space="preserve"> </w:t>
      </w:r>
      <w:proofErr w:type="spellStart"/>
      <w:r w:rsidRPr="00FC265F">
        <w:rPr>
          <w:rFonts w:ascii="Times New Roman" w:hAnsi="Times New Roman" w:cs="Times New Roman"/>
          <w:bCs/>
        </w:rPr>
        <w:t>Старочукальского</w:t>
      </w:r>
      <w:proofErr w:type="spellEnd"/>
      <w:r w:rsidRPr="00FC265F">
        <w:rPr>
          <w:rFonts w:ascii="Times New Roman" w:hAnsi="Times New Roman" w:cs="Times New Roman"/>
          <w:bCs/>
        </w:rPr>
        <w:t xml:space="preserve"> сельского поселения Шемуршинского района</w:t>
      </w:r>
      <w:r w:rsidRPr="00FC265F">
        <w:rPr>
          <w:rFonts w:ascii="Times New Roman" w:hAnsi="Times New Roman" w:cs="Times New Roman"/>
        </w:rPr>
        <w:t>.</w:t>
      </w:r>
      <w:proofErr w:type="gramEnd"/>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FC265F">
        <w:rPr>
          <w:rFonts w:ascii="Times New Roman" w:hAnsi="Times New Roman" w:cs="Times New Roman"/>
          <w:sz w:val="20"/>
          <w:szCs w:val="20"/>
        </w:rPr>
        <w:t xml:space="preserve">5. Рекомендовать финансовому  отделу администрации </w:t>
      </w:r>
      <w:proofErr w:type="spellStart"/>
      <w:r w:rsidRPr="00FC265F">
        <w:rPr>
          <w:rFonts w:ascii="Times New Roman" w:hAnsi="Times New Roman" w:cs="Times New Roman"/>
          <w:sz w:val="20"/>
          <w:szCs w:val="20"/>
        </w:rPr>
        <w:t>Шемуршинскогорайона</w:t>
      </w:r>
      <w:proofErr w:type="spellEnd"/>
      <w:r w:rsidRPr="00FC265F">
        <w:rPr>
          <w:rFonts w:ascii="Times New Roman" w:hAnsi="Times New Roman" w:cs="Times New Roman"/>
          <w:sz w:val="20"/>
          <w:szCs w:val="20"/>
        </w:rPr>
        <w:t xml:space="preserve"> осуществлять в 2022 году оперативный </w:t>
      </w:r>
      <w:proofErr w:type="gramStart"/>
      <w:r w:rsidRPr="00FC265F">
        <w:rPr>
          <w:rFonts w:ascii="Times New Roman" w:hAnsi="Times New Roman" w:cs="Times New Roman"/>
          <w:sz w:val="20"/>
          <w:szCs w:val="20"/>
        </w:rPr>
        <w:t>контроль за</w:t>
      </w:r>
      <w:proofErr w:type="gramEnd"/>
      <w:r w:rsidRPr="00FC265F">
        <w:rPr>
          <w:rFonts w:ascii="Times New Roman" w:hAnsi="Times New Roman" w:cs="Times New Roman"/>
          <w:sz w:val="20"/>
          <w:szCs w:val="20"/>
        </w:rPr>
        <w:t xml:space="preserve"> поступлением в бюджет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 Шемуршинского района</w:t>
      </w:r>
      <w:r w:rsidRPr="00FC265F">
        <w:rPr>
          <w:rFonts w:ascii="Times New Roman" w:hAnsi="Times New Roman" w:cs="Times New Roman"/>
          <w:sz w:val="20"/>
          <w:szCs w:val="20"/>
        </w:rPr>
        <w:t xml:space="preserve"> налог</w:t>
      </w:r>
      <w:r w:rsidRPr="00FC265F">
        <w:rPr>
          <w:rFonts w:ascii="Times New Roman" w:hAnsi="Times New Roman" w:cs="Times New Roman"/>
          <w:sz w:val="20"/>
          <w:szCs w:val="20"/>
        </w:rPr>
        <w:t>о</w:t>
      </w:r>
      <w:r w:rsidRPr="00FC265F">
        <w:rPr>
          <w:rFonts w:ascii="Times New Roman" w:hAnsi="Times New Roman" w:cs="Times New Roman"/>
          <w:sz w:val="20"/>
          <w:szCs w:val="20"/>
        </w:rPr>
        <w:t>вых и неналоговых доходов.</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bCs/>
          <w:sz w:val="20"/>
          <w:szCs w:val="20"/>
        </w:rPr>
      </w:pPr>
      <w:r w:rsidRPr="00FC265F">
        <w:rPr>
          <w:rFonts w:ascii="Times New Roman" w:hAnsi="Times New Roman" w:cs="Times New Roman"/>
          <w:bCs/>
          <w:sz w:val="20"/>
          <w:szCs w:val="20"/>
        </w:rPr>
        <w:t>6. Рекомендовать Межрайонной инспекции Федеральной налоговой службы №2 по Ч</w:t>
      </w:r>
      <w:r w:rsidRPr="00FC265F">
        <w:rPr>
          <w:rFonts w:ascii="Times New Roman" w:hAnsi="Times New Roman" w:cs="Times New Roman"/>
          <w:bCs/>
          <w:sz w:val="20"/>
          <w:szCs w:val="20"/>
        </w:rPr>
        <w:t>у</w:t>
      </w:r>
      <w:r w:rsidRPr="00FC265F">
        <w:rPr>
          <w:rFonts w:ascii="Times New Roman" w:hAnsi="Times New Roman" w:cs="Times New Roman"/>
          <w:bCs/>
          <w:sz w:val="20"/>
          <w:szCs w:val="20"/>
        </w:rPr>
        <w:t>вашской Республике:</w:t>
      </w:r>
    </w:p>
    <w:p w:rsidR="00FC265F" w:rsidRPr="00FC265F" w:rsidRDefault="00FC265F" w:rsidP="00FC265F">
      <w:pPr>
        <w:autoSpaceDE w:val="0"/>
        <w:autoSpaceDN w:val="0"/>
        <w:adjustRightInd w:val="0"/>
        <w:spacing w:after="0" w:line="240" w:lineRule="auto"/>
        <w:ind w:firstLine="709"/>
        <w:jc w:val="both"/>
        <w:rPr>
          <w:rFonts w:ascii="Times New Roman" w:hAnsi="Times New Roman" w:cs="Times New Roman"/>
          <w:sz w:val="20"/>
          <w:szCs w:val="20"/>
        </w:rPr>
      </w:pPr>
      <w:r w:rsidRPr="00FC265F">
        <w:rPr>
          <w:rFonts w:ascii="Times New Roman" w:hAnsi="Times New Roman" w:cs="Times New Roman"/>
          <w:sz w:val="20"/>
          <w:szCs w:val="20"/>
        </w:rPr>
        <w:t>принимать действенные меры по обеспечению поступления налогов, сб</w:t>
      </w:r>
      <w:r w:rsidRPr="00FC265F">
        <w:rPr>
          <w:rFonts w:ascii="Times New Roman" w:hAnsi="Times New Roman" w:cs="Times New Roman"/>
          <w:sz w:val="20"/>
          <w:szCs w:val="20"/>
        </w:rPr>
        <w:t>о</w:t>
      </w:r>
      <w:r w:rsidRPr="00FC265F">
        <w:rPr>
          <w:rFonts w:ascii="Times New Roman" w:hAnsi="Times New Roman" w:cs="Times New Roman"/>
          <w:sz w:val="20"/>
          <w:szCs w:val="20"/>
        </w:rPr>
        <w:t xml:space="preserve">ров и других обязательных платежей в бюджет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w:t>
      </w:r>
      <w:r w:rsidRPr="00FC265F">
        <w:rPr>
          <w:rFonts w:ascii="Times New Roman" w:hAnsi="Times New Roman" w:cs="Times New Roman"/>
          <w:bCs/>
          <w:sz w:val="20"/>
          <w:szCs w:val="20"/>
        </w:rPr>
        <w:t>Шемуршинского района</w:t>
      </w:r>
      <w:r w:rsidRPr="00FC265F">
        <w:rPr>
          <w:rFonts w:ascii="Times New Roman" w:hAnsi="Times New Roman" w:cs="Times New Roman"/>
          <w:sz w:val="20"/>
          <w:szCs w:val="20"/>
        </w:rPr>
        <w:t>, сокращению задолженности по их уплате;</w:t>
      </w:r>
    </w:p>
    <w:p w:rsidR="00FC265F" w:rsidRPr="00FC265F" w:rsidRDefault="00FC265F" w:rsidP="00FC265F">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FC265F">
        <w:rPr>
          <w:rFonts w:ascii="Times New Roman" w:hAnsi="Times New Roman" w:cs="Times New Roman"/>
          <w:sz w:val="20"/>
          <w:szCs w:val="20"/>
        </w:rPr>
        <w:t xml:space="preserve">проводить оценку возможного изменения объемов поступлений </w:t>
      </w:r>
      <w:proofErr w:type="spellStart"/>
      <w:r w:rsidRPr="00FC265F">
        <w:rPr>
          <w:rFonts w:ascii="Times New Roman" w:hAnsi="Times New Roman" w:cs="Times New Roman"/>
          <w:sz w:val="20"/>
          <w:szCs w:val="20"/>
        </w:rPr>
        <w:t>администрир</w:t>
      </w:r>
      <w:r w:rsidRPr="00FC265F">
        <w:rPr>
          <w:rFonts w:ascii="Times New Roman" w:hAnsi="Times New Roman" w:cs="Times New Roman"/>
          <w:sz w:val="20"/>
          <w:szCs w:val="20"/>
        </w:rPr>
        <w:t>у</w:t>
      </w:r>
      <w:r w:rsidRPr="00FC265F">
        <w:rPr>
          <w:rFonts w:ascii="Times New Roman" w:hAnsi="Times New Roman" w:cs="Times New Roman"/>
          <w:sz w:val="20"/>
          <w:szCs w:val="20"/>
        </w:rPr>
        <w:t>емых</w:t>
      </w:r>
      <w:proofErr w:type="spellEnd"/>
      <w:r w:rsidRPr="00FC265F">
        <w:rPr>
          <w:rFonts w:ascii="Times New Roman" w:hAnsi="Times New Roman" w:cs="Times New Roman"/>
          <w:sz w:val="20"/>
          <w:szCs w:val="20"/>
        </w:rPr>
        <w:t xml:space="preserve"> налогов, сборов в бюджет </w:t>
      </w:r>
      <w:r w:rsidRPr="00FC265F">
        <w:rPr>
          <w:rFonts w:ascii="Times New Roman" w:hAnsi="Times New Roman" w:cs="Times New Roman"/>
          <w:bCs/>
          <w:sz w:val="20"/>
          <w:szCs w:val="20"/>
        </w:rPr>
        <w:t xml:space="preserve"> </w:t>
      </w:r>
      <w:proofErr w:type="spellStart"/>
      <w:r w:rsidRPr="00FC265F">
        <w:rPr>
          <w:rFonts w:ascii="Times New Roman" w:hAnsi="Times New Roman" w:cs="Times New Roman"/>
          <w:bCs/>
          <w:sz w:val="20"/>
          <w:szCs w:val="20"/>
        </w:rPr>
        <w:t>Старочукальского</w:t>
      </w:r>
      <w:proofErr w:type="spellEnd"/>
      <w:r w:rsidRPr="00FC265F">
        <w:rPr>
          <w:rFonts w:ascii="Times New Roman" w:hAnsi="Times New Roman" w:cs="Times New Roman"/>
          <w:bCs/>
          <w:sz w:val="20"/>
          <w:szCs w:val="20"/>
        </w:rPr>
        <w:t xml:space="preserve"> сельского поселения</w:t>
      </w:r>
      <w:r w:rsidRPr="00FC265F">
        <w:rPr>
          <w:rFonts w:ascii="Times New Roman" w:hAnsi="Times New Roman" w:cs="Times New Roman"/>
          <w:sz w:val="20"/>
          <w:szCs w:val="20"/>
        </w:rPr>
        <w:t xml:space="preserve"> Шемуршинского района, о результатах которой оперативно информировать финансовый  отдел администрации Шемуршинского района.</w:t>
      </w:r>
    </w:p>
    <w:p w:rsidR="00FC265F" w:rsidRPr="00FC265F" w:rsidRDefault="00FC265F" w:rsidP="00FC265F">
      <w:pPr>
        <w:spacing w:after="0" w:line="230" w:lineRule="auto"/>
        <w:ind w:firstLine="709"/>
        <w:jc w:val="both"/>
        <w:rPr>
          <w:rFonts w:ascii="Times New Roman" w:hAnsi="Times New Roman" w:cs="Times New Roman"/>
          <w:bCs/>
          <w:sz w:val="20"/>
          <w:szCs w:val="20"/>
        </w:rPr>
      </w:pPr>
    </w:p>
    <w:p w:rsidR="00FC265F" w:rsidRPr="00FC265F" w:rsidRDefault="00FC265F" w:rsidP="00FC265F">
      <w:pPr>
        <w:spacing w:after="0" w:line="230" w:lineRule="auto"/>
        <w:ind w:firstLine="709"/>
        <w:jc w:val="both"/>
        <w:rPr>
          <w:rFonts w:ascii="Times New Roman" w:hAnsi="Times New Roman" w:cs="Times New Roman"/>
          <w:bCs/>
          <w:sz w:val="20"/>
          <w:szCs w:val="20"/>
        </w:rPr>
      </w:pPr>
    </w:p>
    <w:p w:rsidR="00FC265F" w:rsidRPr="00FC265F" w:rsidRDefault="00FC265F" w:rsidP="00FC265F">
      <w:pPr>
        <w:spacing w:after="0" w:line="230" w:lineRule="auto"/>
        <w:ind w:firstLine="709"/>
        <w:jc w:val="both"/>
        <w:rPr>
          <w:rFonts w:ascii="Times New Roman" w:hAnsi="Times New Roman" w:cs="Times New Roman"/>
          <w:sz w:val="20"/>
          <w:szCs w:val="20"/>
        </w:rPr>
      </w:pPr>
    </w:p>
    <w:p w:rsidR="00FC265F" w:rsidRPr="00FC265F" w:rsidRDefault="00FC265F" w:rsidP="00FC265F">
      <w:pPr>
        <w:tabs>
          <w:tab w:val="right" w:pos="8640"/>
        </w:tabs>
        <w:spacing w:after="0" w:line="240" w:lineRule="auto"/>
        <w:contextualSpacing/>
        <w:rPr>
          <w:rFonts w:ascii="Times New Roman" w:hAnsi="Times New Roman" w:cs="Times New Roman"/>
          <w:snapToGrid w:val="0"/>
          <w:sz w:val="20"/>
          <w:szCs w:val="20"/>
        </w:rPr>
      </w:pPr>
      <w:r w:rsidRPr="00FC265F">
        <w:rPr>
          <w:rFonts w:ascii="Times New Roman" w:hAnsi="Times New Roman" w:cs="Times New Roman"/>
          <w:snapToGrid w:val="0"/>
          <w:sz w:val="20"/>
          <w:szCs w:val="20"/>
        </w:rPr>
        <w:t>Глава администрации</w:t>
      </w:r>
    </w:p>
    <w:p w:rsidR="00FC265F" w:rsidRPr="00FC265F" w:rsidRDefault="00FC265F" w:rsidP="00FC265F">
      <w:pPr>
        <w:tabs>
          <w:tab w:val="right" w:pos="8640"/>
        </w:tabs>
        <w:spacing w:after="0" w:line="240" w:lineRule="auto"/>
        <w:contextualSpacing/>
        <w:rPr>
          <w:rFonts w:ascii="Times New Roman" w:hAnsi="Times New Roman" w:cs="Times New Roman"/>
          <w:snapToGrid w:val="0"/>
          <w:sz w:val="20"/>
          <w:szCs w:val="20"/>
        </w:rPr>
      </w:pPr>
      <w:proofErr w:type="spellStart"/>
      <w:r w:rsidRPr="00FC265F">
        <w:rPr>
          <w:rFonts w:ascii="Times New Roman" w:hAnsi="Times New Roman" w:cs="Times New Roman"/>
          <w:snapToGrid w:val="0"/>
          <w:sz w:val="20"/>
          <w:szCs w:val="20"/>
        </w:rPr>
        <w:t>Старочукальского</w:t>
      </w:r>
      <w:proofErr w:type="spellEnd"/>
      <w:r w:rsidRPr="00FC265F">
        <w:rPr>
          <w:rFonts w:ascii="Times New Roman" w:hAnsi="Times New Roman" w:cs="Times New Roman"/>
          <w:snapToGrid w:val="0"/>
          <w:sz w:val="20"/>
          <w:szCs w:val="20"/>
        </w:rPr>
        <w:t xml:space="preserve"> сельского поселения </w:t>
      </w:r>
    </w:p>
    <w:p w:rsidR="00FC265F" w:rsidRPr="00FC265F" w:rsidRDefault="00FC265F" w:rsidP="00FC265F">
      <w:pPr>
        <w:pStyle w:val="a7"/>
        <w:shd w:val="clear" w:color="auto" w:fill="FFFFFF"/>
        <w:spacing w:before="0" w:beforeAutospacing="0" w:after="125" w:afterAutospacing="0"/>
        <w:contextualSpacing/>
        <w:jc w:val="both"/>
        <w:rPr>
          <w:sz w:val="20"/>
          <w:szCs w:val="20"/>
        </w:rPr>
      </w:pPr>
      <w:r w:rsidRPr="00FC265F">
        <w:rPr>
          <w:snapToGrid w:val="0"/>
          <w:sz w:val="20"/>
          <w:szCs w:val="20"/>
        </w:rPr>
        <w:t xml:space="preserve">Шемуршинского района Чувашской Республики                             </w:t>
      </w:r>
      <w:proofErr w:type="spellStart"/>
      <w:r w:rsidRPr="00FC265F">
        <w:rPr>
          <w:snapToGrid w:val="0"/>
          <w:sz w:val="20"/>
          <w:szCs w:val="20"/>
        </w:rPr>
        <w:t>Т.А.Чамеева</w:t>
      </w:r>
      <w:proofErr w:type="spellEnd"/>
      <w:r w:rsidRPr="00FC265F">
        <w:rPr>
          <w:snapToGrid w:val="0"/>
          <w:sz w:val="20"/>
          <w:szCs w:val="20"/>
        </w:rPr>
        <w:t xml:space="preserve">                                                                     </w:t>
      </w:r>
    </w:p>
    <w:p w:rsidR="00FC265F" w:rsidRPr="00FC265F" w:rsidRDefault="00FC265F" w:rsidP="00FC265F">
      <w:pPr>
        <w:pStyle w:val="a7"/>
        <w:shd w:val="clear" w:color="auto" w:fill="FFFFFF"/>
        <w:spacing w:before="0" w:beforeAutospacing="0" w:after="125" w:afterAutospacing="0"/>
        <w:contextualSpacing/>
        <w:jc w:val="both"/>
        <w:rPr>
          <w:sz w:val="20"/>
          <w:szCs w:val="20"/>
        </w:rPr>
      </w:pPr>
      <w:r w:rsidRPr="00FC265F">
        <w:rPr>
          <w:bCs/>
          <w:sz w:val="20"/>
          <w:szCs w:val="20"/>
        </w:rPr>
        <w:t xml:space="preserve"> </w:t>
      </w:r>
      <w:r w:rsidRPr="00FC265F">
        <w:rPr>
          <w:sz w:val="20"/>
          <w:szCs w:val="20"/>
        </w:rPr>
        <w:t>Постановление администрации</w:t>
      </w:r>
    </w:p>
    <w:p w:rsidR="00FC265F" w:rsidRPr="00FC265F" w:rsidRDefault="00FC265F" w:rsidP="00FC265F">
      <w:pPr>
        <w:pStyle w:val="a7"/>
        <w:shd w:val="clear" w:color="auto" w:fill="FFFFFF"/>
        <w:spacing w:before="0" w:beforeAutospacing="0" w:after="125" w:afterAutospacing="0"/>
        <w:contextualSpacing/>
        <w:jc w:val="both"/>
        <w:rPr>
          <w:sz w:val="20"/>
          <w:szCs w:val="20"/>
        </w:rPr>
      </w:pPr>
      <w:proofErr w:type="spellStart"/>
      <w:r w:rsidRPr="00FC265F">
        <w:rPr>
          <w:sz w:val="20"/>
          <w:szCs w:val="20"/>
        </w:rPr>
        <w:t>Старочукальского</w:t>
      </w:r>
      <w:proofErr w:type="spellEnd"/>
      <w:r w:rsidRPr="00FC265F">
        <w:rPr>
          <w:sz w:val="20"/>
          <w:szCs w:val="20"/>
        </w:rPr>
        <w:t xml:space="preserve"> сельского поселения </w:t>
      </w:r>
    </w:p>
    <w:p w:rsidR="00FC265F" w:rsidRDefault="00FC265F" w:rsidP="00FC265F">
      <w:pPr>
        <w:pStyle w:val="a7"/>
        <w:shd w:val="clear" w:color="auto" w:fill="FFFFFF"/>
        <w:spacing w:before="0" w:beforeAutospacing="0" w:after="125" w:afterAutospacing="0"/>
        <w:contextualSpacing/>
        <w:jc w:val="both"/>
        <w:rPr>
          <w:sz w:val="20"/>
          <w:szCs w:val="20"/>
        </w:rPr>
      </w:pPr>
      <w:r w:rsidRPr="00FC265F">
        <w:rPr>
          <w:sz w:val="20"/>
          <w:szCs w:val="20"/>
        </w:rPr>
        <w:t>От 2</w:t>
      </w:r>
      <w:r>
        <w:rPr>
          <w:sz w:val="20"/>
          <w:szCs w:val="20"/>
        </w:rPr>
        <w:t>7</w:t>
      </w:r>
      <w:r w:rsidRPr="00FC265F">
        <w:rPr>
          <w:sz w:val="20"/>
          <w:szCs w:val="20"/>
        </w:rPr>
        <w:t>.12.2021 №</w:t>
      </w:r>
      <w:r>
        <w:rPr>
          <w:sz w:val="20"/>
          <w:szCs w:val="20"/>
        </w:rPr>
        <w:t xml:space="preserve"> 44</w:t>
      </w:r>
    </w:p>
    <w:p w:rsidR="00FC265F" w:rsidRDefault="00FC265F" w:rsidP="00FC265F">
      <w:pPr>
        <w:pStyle w:val="a7"/>
        <w:shd w:val="clear" w:color="auto" w:fill="FFFFFF"/>
        <w:spacing w:before="0" w:beforeAutospacing="0" w:after="125" w:afterAutospacing="0"/>
        <w:contextualSpacing/>
        <w:jc w:val="both"/>
        <w:rPr>
          <w:sz w:val="20"/>
          <w:szCs w:val="20"/>
        </w:rPr>
      </w:pPr>
    </w:p>
    <w:tbl>
      <w:tblPr>
        <w:tblW w:w="0" w:type="auto"/>
        <w:tblLook w:val="01E0"/>
      </w:tblPr>
      <w:tblGrid>
        <w:gridCol w:w="4821"/>
        <w:gridCol w:w="4749"/>
      </w:tblGrid>
      <w:tr w:rsidR="00FC265F" w:rsidRPr="00FC265F" w:rsidTr="00E44AD8">
        <w:tc>
          <w:tcPr>
            <w:tcW w:w="4968" w:type="dxa"/>
          </w:tcPr>
          <w:p w:rsidR="00FC265F" w:rsidRPr="00FC265F" w:rsidRDefault="00FC265F" w:rsidP="00E44AD8">
            <w:pPr>
              <w:jc w:val="both"/>
              <w:outlineLvl w:val="0"/>
              <w:rPr>
                <w:rFonts w:ascii="Times New Roman" w:hAnsi="Times New Roman" w:cs="Times New Roman"/>
                <w:sz w:val="20"/>
                <w:szCs w:val="20"/>
              </w:rPr>
            </w:pPr>
            <w:r w:rsidRPr="00FC265F">
              <w:rPr>
                <w:rFonts w:ascii="Times New Roman" w:hAnsi="Times New Roman" w:cs="Times New Roman"/>
                <w:sz w:val="20"/>
                <w:szCs w:val="20"/>
              </w:rPr>
              <w:t xml:space="preserve">Об     утверждении </w:t>
            </w:r>
            <w:proofErr w:type="gramStart"/>
            <w:r w:rsidRPr="00FC265F">
              <w:rPr>
                <w:rFonts w:ascii="Times New Roman" w:hAnsi="Times New Roman" w:cs="Times New Roman"/>
                <w:sz w:val="20"/>
                <w:szCs w:val="20"/>
              </w:rPr>
              <w:t>фонда   оплаты     труда органов      местного    самоуправления</w:t>
            </w:r>
            <w:proofErr w:type="gramEnd"/>
            <w:r w:rsidRPr="00FC265F">
              <w:rPr>
                <w:rFonts w:ascii="Times New Roman" w:hAnsi="Times New Roman" w:cs="Times New Roman"/>
                <w:sz w:val="20"/>
                <w:szCs w:val="20"/>
              </w:rPr>
              <w:t xml:space="preserve">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и  работников   бюджетных  учреждений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на 2022 год и плановый период 2023 и 2024 годов</w:t>
            </w:r>
          </w:p>
          <w:p w:rsidR="00FC265F" w:rsidRPr="00FC265F" w:rsidRDefault="00FC265F" w:rsidP="00E44AD8">
            <w:pPr>
              <w:jc w:val="both"/>
              <w:outlineLvl w:val="0"/>
              <w:rPr>
                <w:rFonts w:ascii="Times New Roman" w:hAnsi="Times New Roman" w:cs="Times New Roman"/>
                <w:sz w:val="20"/>
                <w:szCs w:val="20"/>
              </w:rPr>
            </w:pPr>
          </w:p>
        </w:tc>
        <w:tc>
          <w:tcPr>
            <w:tcW w:w="4968" w:type="dxa"/>
          </w:tcPr>
          <w:p w:rsidR="00FC265F" w:rsidRPr="00FC265F" w:rsidRDefault="00FC265F" w:rsidP="00E44AD8">
            <w:pPr>
              <w:outlineLvl w:val="0"/>
              <w:rPr>
                <w:rFonts w:ascii="Times New Roman" w:hAnsi="Times New Roman" w:cs="Times New Roman"/>
                <w:sz w:val="20"/>
                <w:szCs w:val="20"/>
              </w:rPr>
            </w:pPr>
          </w:p>
        </w:tc>
      </w:tr>
    </w:tbl>
    <w:p w:rsidR="00FC265F" w:rsidRPr="00FC265F" w:rsidRDefault="00FC265F" w:rsidP="00FC265F">
      <w:pPr>
        <w:outlineLvl w:val="0"/>
        <w:rPr>
          <w:rFonts w:ascii="Times New Roman" w:hAnsi="Times New Roman" w:cs="Times New Roman"/>
          <w:sz w:val="20"/>
          <w:szCs w:val="20"/>
        </w:rPr>
      </w:pPr>
    </w:p>
    <w:p w:rsidR="00FC265F" w:rsidRPr="00FC265F" w:rsidRDefault="00FC265F" w:rsidP="00FC265F">
      <w:pPr>
        <w:jc w:val="both"/>
        <w:rPr>
          <w:rFonts w:ascii="Times New Roman" w:hAnsi="Times New Roman" w:cs="Times New Roman"/>
          <w:sz w:val="20"/>
          <w:szCs w:val="20"/>
        </w:rPr>
      </w:pPr>
      <w:r w:rsidRPr="00FC265F">
        <w:rPr>
          <w:rFonts w:ascii="Times New Roman" w:hAnsi="Times New Roman" w:cs="Times New Roman"/>
          <w:sz w:val="20"/>
          <w:szCs w:val="20"/>
        </w:rPr>
        <w:t xml:space="preserve">         В соответствии с  решением   Собрания депутатов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от 14 декабря 2021г. №2 «О бюджете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на 2022 год и плановый период 2023 и 2024 годов" администрация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w:t>
      </w:r>
      <w:proofErr w:type="spellStart"/>
      <w:proofErr w:type="gramStart"/>
      <w:r w:rsidRPr="00FC265F">
        <w:rPr>
          <w:rFonts w:ascii="Times New Roman" w:hAnsi="Times New Roman" w:cs="Times New Roman"/>
          <w:sz w:val="20"/>
          <w:szCs w:val="20"/>
        </w:rPr>
        <w:t>п</w:t>
      </w:r>
      <w:proofErr w:type="spellEnd"/>
      <w:proofErr w:type="gramEnd"/>
      <w:r w:rsidRPr="00FC265F">
        <w:rPr>
          <w:rFonts w:ascii="Times New Roman" w:hAnsi="Times New Roman" w:cs="Times New Roman"/>
          <w:sz w:val="20"/>
          <w:szCs w:val="20"/>
        </w:rPr>
        <w:t xml:space="preserve"> о с т а </w:t>
      </w:r>
      <w:proofErr w:type="spellStart"/>
      <w:r w:rsidRPr="00FC265F">
        <w:rPr>
          <w:rFonts w:ascii="Times New Roman" w:hAnsi="Times New Roman" w:cs="Times New Roman"/>
          <w:sz w:val="20"/>
          <w:szCs w:val="20"/>
        </w:rPr>
        <w:t>н</w:t>
      </w:r>
      <w:proofErr w:type="spellEnd"/>
      <w:r w:rsidRPr="00FC265F">
        <w:rPr>
          <w:rFonts w:ascii="Times New Roman" w:hAnsi="Times New Roman" w:cs="Times New Roman"/>
          <w:sz w:val="20"/>
          <w:szCs w:val="20"/>
        </w:rPr>
        <w:t xml:space="preserve"> о в л я е т:</w:t>
      </w:r>
    </w:p>
    <w:p w:rsidR="00FC265F" w:rsidRPr="00FC265F" w:rsidRDefault="00FC265F" w:rsidP="00FC265F">
      <w:pPr>
        <w:jc w:val="both"/>
        <w:rPr>
          <w:rFonts w:ascii="Times New Roman" w:hAnsi="Times New Roman" w:cs="Times New Roman"/>
          <w:sz w:val="20"/>
          <w:szCs w:val="20"/>
        </w:rPr>
      </w:pPr>
      <w:r w:rsidRPr="00FC265F">
        <w:rPr>
          <w:rFonts w:ascii="Times New Roman" w:hAnsi="Times New Roman" w:cs="Times New Roman"/>
          <w:sz w:val="20"/>
          <w:szCs w:val="20"/>
        </w:rPr>
        <w:t xml:space="preserve">        1. Утвердить на 2022 год и плановый период 2023 и 2024 годов:</w:t>
      </w:r>
    </w:p>
    <w:p w:rsidR="00FC265F" w:rsidRPr="00FC265F" w:rsidRDefault="00FC265F" w:rsidP="00FC265F">
      <w:pPr>
        <w:jc w:val="both"/>
        <w:rPr>
          <w:rFonts w:ascii="Times New Roman" w:hAnsi="Times New Roman" w:cs="Times New Roman"/>
          <w:sz w:val="20"/>
          <w:szCs w:val="20"/>
        </w:rPr>
      </w:pPr>
      <w:r w:rsidRPr="00FC265F">
        <w:rPr>
          <w:rFonts w:ascii="Times New Roman" w:hAnsi="Times New Roman" w:cs="Times New Roman"/>
          <w:sz w:val="20"/>
          <w:szCs w:val="20"/>
        </w:rPr>
        <w:t xml:space="preserve">        а) предельную численность работников  и фонд оплаты труда органов местного самоуправления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по разделу «Общегосударственные расходы»   согласно  приложению № 1 к настоящему постановлению;</w:t>
      </w:r>
    </w:p>
    <w:p w:rsidR="00FC265F" w:rsidRPr="00FC265F" w:rsidRDefault="00FC265F" w:rsidP="00FC265F">
      <w:pPr>
        <w:jc w:val="both"/>
        <w:rPr>
          <w:rFonts w:ascii="Times New Roman" w:hAnsi="Times New Roman" w:cs="Times New Roman"/>
          <w:sz w:val="20"/>
          <w:szCs w:val="20"/>
        </w:rPr>
      </w:pPr>
      <w:r w:rsidRPr="00FC265F">
        <w:rPr>
          <w:rFonts w:ascii="Times New Roman" w:hAnsi="Times New Roman" w:cs="Times New Roman"/>
          <w:sz w:val="20"/>
          <w:szCs w:val="20"/>
        </w:rPr>
        <w:t xml:space="preserve">        б) фонд оплаты труда работников муниципальных учреждений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в разрезе главных распорядителей средств бюджета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на 2022 год  и плановый период 2023 и 2024 годов согласно приложению № 2 к настоящему постановлению.</w:t>
      </w:r>
    </w:p>
    <w:p w:rsidR="00FC265F" w:rsidRPr="00FC265F" w:rsidRDefault="00FC265F" w:rsidP="00FC265F">
      <w:pPr>
        <w:jc w:val="both"/>
        <w:rPr>
          <w:rFonts w:ascii="Times New Roman" w:hAnsi="Times New Roman" w:cs="Times New Roman"/>
          <w:sz w:val="20"/>
          <w:szCs w:val="20"/>
        </w:rPr>
      </w:pPr>
      <w:r w:rsidRPr="00FC265F">
        <w:rPr>
          <w:rFonts w:ascii="Times New Roman" w:hAnsi="Times New Roman" w:cs="Times New Roman"/>
          <w:sz w:val="20"/>
          <w:szCs w:val="20"/>
        </w:rPr>
        <w:t xml:space="preserve">       2.  Настоящее постановление вступает в силу с момента его  опубликования в периодическом    печатном издании «Вести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и на сайте администрации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w:t>
      </w:r>
      <w:proofErr w:type="gramStart"/>
      <w:r w:rsidRPr="00FC265F">
        <w:rPr>
          <w:rFonts w:ascii="Times New Roman" w:hAnsi="Times New Roman" w:cs="Times New Roman"/>
          <w:sz w:val="20"/>
          <w:szCs w:val="20"/>
        </w:rPr>
        <w:t xml:space="preserve"> .</w:t>
      </w:r>
      <w:proofErr w:type="gramEnd"/>
    </w:p>
    <w:p w:rsidR="00FC265F" w:rsidRPr="00FC265F" w:rsidRDefault="00FC265F" w:rsidP="00FC265F">
      <w:pPr>
        <w:rPr>
          <w:rFonts w:ascii="Times New Roman" w:hAnsi="Times New Roman" w:cs="Times New Roman"/>
          <w:sz w:val="20"/>
          <w:szCs w:val="20"/>
        </w:rPr>
      </w:pPr>
    </w:p>
    <w:p w:rsidR="00FC265F" w:rsidRPr="00FC265F" w:rsidRDefault="00FC265F" w:rsidP="00FC265F">
      <w:pPr>
        <w:rPr>
          <w:rFonts w:ascii="Times New Roman" w:hAnsi="Times New Roman" w:cs="Times New Roman"/>
          <w:sz w:val="20"/>
          <w:szCs w:val="20"/>
        </w:rPr>
      </w:pPr>
      <w:r w:rsidRPr="00FC265F">
        <w:rPr>
          <w:rFonts w:ascii="Times New Roman" w:hAnsi="Times New Roman" w:cs="Times New Roman"/>
          <w:sz w:val="20"/>
          <w:szCs w:val="20"/>
        </w:rPr>
        <w:t xml:space="preserve">Глава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w:t>
      </w:r>
      <w:proofErr w:type="gramStart"/>
      <w:r w:rsidRPr="00FC265F">
        <w:rPr>
          <w:rFonts w:ascii="Times New Roman" w:hAnsi="Times New Roman" w:cs="Times New Roman"/>
          <w:sz w:val="20"/>
          <w:szCs w:val="20"/>
        </w:rPr>
        <w:t>сельского</w:t>
      </w:r>
      <w:proofErr w:type="gramEnd"/>
      <w:r w:rsidRPr="00FC265F">
        <w:rPr>
          <w:rFonts w:ascii="Times New Roman" w:hAnsi="Times New Roman" w:cs="Times New Roman"/>
          <w:sz w:val="20"/>
          <w:szCs w:val="20"/>
        </w:rPr>
        <w:t xml:space="preserve"> </w:t>
      </w:r>
    </w:p>
    <w:p w:rsidR="00FC265F" w:rsidRPr="00FC265F" w:rsidRDefault="00FC265F" w:rsidP="00FC265F">
      <w:pPr>
        <w:rPr>
          <w:rFonts w:ascii="Times New Roman" w:hAnsi="Times New Roman" w:cs="Times New Roman"/>
          <w:sz w:val="20"/>
          <w:szCs w:val="20"/>
        </w:rPr>
      </w:pPr>
      <w:r w:rsidRPr="00FC265F">
        <w:rPr>
          <w:rFonts w:ascii="Times New Roman" w:hAnsi="Times New Roman" w:cs="Times New Roman"/>
          <w:sz w:val="20"/>
          <w:szCs w:val="20"/>
        </w:rPr>
        <w:t xml:space="preserve">поселения Шемуршинского района </w:t>
      </w:r>
    </w:p>
    <w:p w:rsidR="00FC265F" w:rsidRPr="00FC265F" w:rsidRDefault="00FC265F" w:rsidP="00FC265F">
      <w:pPr>
        <w:rPr>
          <w:rFonts w:ascii="Times New Roman" w:hAnsi="Times New Roman" w:cs="Times New Roman"/>
          <w:sz w:val="20"/>
          <w:szCs w:val="20"/>
        </w:rPr>
      </w:pPr>
      <w:r w:rsidRPr="00FC265F">
        <w:rPr>
          <w:rFonts w:ascii="Times New Roman" w:hAnsi="Times New Roman" w:cs="Times New Roman"/>
          <w:sz w:val="20"/>
          <w:szCs w:val="20"/>
        </w:rPr>
        <w:t xml:space="preserve">Чувашской Республики                </w:t>
      </w:r>
      <w:r w:rsidRPr="00FC265F">
        <w:rPr>
          <w:rFonts w:ascii="Times New Roman" w:hAnsi="Times New Roman" w:cs="Times New Roman"/>
          <w:sz w:val="20"/>
          <w:szCs w:val="20"/>
        </w:rPr>
        <w:tab/>
      </w:r>
      <w:r w:rsidRPr="00FC265F">
        <w:rPr>
          <w:rFonts w:ascii="Times New Roman" w:hAnsi="Times New Roman" w:cs="Times New Roman"/>
          <w:sz w:val="20"/>
          <w:szCs w:val="20"/>
        </w:rPr>
        <w:tab/>
        <w:t xml:space="preserve">                                                                    </w:t>
      </w:r>
      <w:proofErr w:type="spellStart"/>
      <w:r w:rsidRPr="00FC265F">
        <w:rPr>
          <w:rFonts w:ascii="Times New Roman" w:hAnsi="Times New Roman" w:cs="Times New Roman"/>
          <w:sz w:val="20"/>
          <w:szCs w:val="20"/>
        </w:rPr>
        <w:t>Т.А.Чамеева</w:t>
      </w:r>
      <w:proofErr w:type="spellEnd"/>
      <w:r w:rsidRPr="00FC265F">
        <w:rPr>
          <w:rFonts w:ascii="Times New Roman" w:hAnsi="Times New Roman" w:cs="Times New Roman"/>
          <w:sz w:val="20"/>
          <w:szCs w:val="20"/>
        </w:rPr>
        <w:tab/>
      </w:r>
      <w:r w:rsidRPr="00FC265F">
        <w:rPr>
          <w:rFonts w:ascii="Times New Roman" w:hAnsi="Times New Roman" w:cs="Times New Roman"/>
          <w:sz w:val="20"/>
          <w:szCs w:val="20"/>
        </w:rPr>
        <w:tab/>
        <w:t xml:space="preserve">                       </w:t>
      </w:r>
    </w:p>
    <w:p w:rsidR="00FC265F" w:rsidRPr="00FC265F" w:rsidRDefault="00FC265F" w:rsidP="00FC265F">
      <w:pPr>
        <w:ind w:left="6804"/>
        <w:rPr>
          <w:rFonts w:ascii="Times New Roman" w:hAnsi="Times New Roman" w:cs="Times New Roman"/>
          <w:sz w:val="20"/>
          <w:szCs w:val="20"/>
        </w:rPr>
      </w:pPr>
    </w:p>
    <w:p w:rsidR="00FC265F" w:rsidRPr="00FC265F" w:rsidRDefault="00FC265F" w:rsidP="00FC265F">
      <w:pPr>
        <w:ind w:left="6300"/>
        <w:rPr>
          <w:rFonts w:ascii="Times New Roman" w:hAnsi="Times New Roman" w:cs="Times New Roman"/>
          <w:sz w:val="20"/>
          <w:szCs w:val="20"/>
        </w:rPr>
      </w:pPr>
      <w:r w:rsidRPr="00FC265F">
        <w:rPr>
          <w:rFonts w:ascii="Times New Roman" w:hAnsi="Times New Roman" w:cs="Times New Roman"/>
          <w:sz w:val="20"/>
          <w:szCs w:val="20"/>
        </w:rPr>
        <w:t>Приложение №1</w:t>
      </w:r>
    </w:p>
    <w:p w:rsidR="00FC265F" w:rsidRPr="00FC265F" w:rsidRDefault="00FC265F" w:rsidP="00FC265F">
      <w:pPr>
        <w:ind w:left="5400"/>
        <w:jc w:val="both"/>
        <w:rPr>
          <w:rFonts w:ascii="Times New Roman" w:hAnsi="Times New Roman" w:cs="Times New Roman"/>
          <w:sz w:val="20"/>
          <w:szCs w:val="20"/>
        </w:rPr>
      </w:pPr>
      <w:r w:rsidRPr="00FC265F">
        <w:rPr>
          <w:rFonts w:ascii="Times New Roman" w:hAnsi="Times New Roman" w:cs="Times New Roman"/>
          <w:sz w:val="20"/>
          <w:szCs w:val="20"/>
        </w:rPr>
        <w:t xml:space="preserve">к постановлению  администрации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от 27 декабря  2021г. № 44</w:t>
      </w:r>
    </w:p>
    <w:p w:rsidR="00FC265F" w:rsidRPr="00FC265F" w:rsidRDefault="00FC265F" w:rsidP="00FC265F">
      <w:pPr>
        <w:rPr>
          <w:rFonts w:ascii="Times New Roman" w:hAnsi="Times New Roman" w:cs="Times New Roman"/>
          <w:sz w:val="20"/>
          <w:szCs w:val="20"/>
        </w:rPr>
      </w:pPr>
    </w:p>
    <w:p w:rsidR="00FC265F" w:rsidRPr="00FC265F" w:rsidRDefault="00FC265F" w:rsidP="00FC265F">
      <w:pPr>
        <w:jc w:val="center"/>
        <w:rPr>
          <w:rFonts w:ascii="Times New Roman" w:hAnsi="Times New Roman" w:cs="Times New Roman"/>
          <w:sz w:val="20"/>
          <w:szCs w:val="20"/>
        </w:rPr>
      </w:pPr>
      <w:r w:rsidRPr="00FC265F">
        <w:rPr>
          <w:rFonts w:ascii="Times New Roman" w:hAnsi="Times New Roman" w:cs="Times New Roman"/>
          <w:sz w:val="20"/>
          <w:szCs w:val="20"/>
        </w:rPr>
        <w:t>Предельная  численность работников и фонд оплаты труда</w:t>
      </w:r>
    </w:p>
    <w:p w:rsidR="00FC265F" w:rsidRPr="00FC265F" w:rsidRDefault="00FC265F" w:rsidP="00FC265F">
      <w:pPr>
        <w:jc w:val="center"/>
        <w:rPr>
          <w:rFonts w:ascii="Times New Roman" w:hAnsi="Times New Roman" w:cs="Times New Roman"/>
          <w:sz w:val="20"/>
          <w:szCs w:val="20"/>
        </w:rPr>
      </w:pPr>
      <w:r w:rsidRPr="00FC265F">
        <w:rPr>
          <w:rFonts w:ascii="Times New Roman" w:hAnsi="Times New Roman" w:cs="Times New Roman"/>
          <w:sz w:val="20"/>
          <w:szCs w:val="20"/>
        </w:rPr>
        <w:t xml:space="preserve">органов местного самоуправления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по разделу «Общегосударственные расходы» на 2022 год и плановый период 2023 и 2024 годов</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1"/>
        <w:gridCol w:w="1411"/>
        <w:gridCol w:w="1490"/>
        <w:gridCol w:w="1322"/>
        <w:gridCol w:w="1322"/>
      </w:tblGrid>
      <w:tr w:rsidR="00FC265F" w:rsidRPr="00FC265F" w:rsidTr="00E44AD8">
        <w:tc>
          <w:tcPr>
            <w:tcW w:w="4391" w:type="dxa"/>
            <w:vMerge w:val="restart"/>
            <w:tcBorders>
              <w:top w:val="single" w:sz="4" w:space="0" w:color="auto"/>
              <w:left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Наименование</w:t>
            </w:r>
          </w:p>
        </w:tc>
        <w:tc>
          <w:tcPr>
            <w:tcW w:w="1411" w:type="dxa"/>
            <w:vMerge w:val="restart"/>
            <w:tcBorders>
              <w:top w:val="single" w:sz="4" w:space="0" w:color="auto"/>
              <w:left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Предельная численность (единиц)</w:t>
            </w:r>
          </w:p>
        </w:tc>
        <w:tc>
          <w:tcPr>
            <w:tcW w:w="4134" w:type="dxa"/>
            <w:gridSpan w:val="3"/>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Фонд оплаты труда</w:t>
            </w:r>
          </w:p>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w:t>
            </w:r>
            <w:proofErr w:type="spellStart"/>
            <w:r w:rsidRPr="00FC265F">
              <w:rPr>
                <w:rFonts w:ascii="Times New Roman" w:hAnsi="Times New Roman" w:cs="Times New Roman"/>
                <w:sz w:val="20"/>
                <w:szCs w:val="20"/>
              </w:rPr>
              <w:t>тыс</w:t>
            </w:r>
            <w:proofErr w:type="gramStart"/>
            <w:r w:rsidRPr="00FC265F">
              <w:rPr>
                <w:rFonts w:ascii="Times New Roman" w:hAnsi="Times New Roman" w:cs="Times New Roman"/>
                <w:sz w:val="20"/>
                <w:szCs w:val="20"/>
              </w:rPr>
              <w:t>.р</w:t>
            </w:r>
            <w:proofErr w:type="gramEnd"/>
            <w:r w:rsidRPr="00FC265F">
              <w:rPr>
                <w:rFonts w:ascii="Times New Roman" w:hAnsi="Times New Roman" w:cs="Times New Roman"/>
                <w:sz w:val="20"/>
                <w:szCs w:val="20"/>
              </w:rPr>
              <w:t>уб</w:t>
            </w:r>
            <w:proofErr w:type="spellEnd"/>
            <w:r w:rsidRPr="00FC265F">
              <w:rPr>
                <w:rFonts w:ascii="Times New Roman" w:hAnsi="Times New Roman" w:cs="Times New Roman"/>
                <w:sz w:val="20"/>
                <w:szCs w:val="20"/>
              </w:rPr>
              <w:t>)</w:t>
            </w:r>
          </w:p>
        </w:tc>
      </w:tr>
      <w:tr w:rsidR="00FC265F" w:rsidRPr="00FC265F" w:rsidTr="00E44AD8">
        <w:tc>
          <w:tcPr>
            <w:tcW w:w="4391" w:type="dxa"/>
            <w:vMerge/>
            <w:tcBorders>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411" w:type="dxa"/>
            <w:vMerge/>
            <w:tcBorders>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2022</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2023</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2024</w:t>
            </w:r>
          </w:p>
        </w:tc>
      </w:tr>
      <w:tr w:rsidR="00FC265F" w:rsidRPr="00FC265F" w:rsidTr="00E44AD8">
        <w:tc>
          <w:tcPr>
            <w:tcW w:w="439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1</w:t>
            </w:r>
          </w:p>
        </w:tc>
        <w:tc>
          <w:tcPr>
            <w:tcW w:w="141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2</w:t>
            </w: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3</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r>
      <w:tr w:rsidR="00FC265F" w:rsidRPr="00FC265F" w:rsidTr="00E44AD8">
        <w:tc>
          <w:tcPr>
            <w:tcW w:w="439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rPr>
                <w:rFonts w:ascii="Times New Roman" w:hAnsi="Times New Roman" w:cs="Times New Roman"/>
                <w:sz w:val="20"/>
                <w:szCs w:val="20"/>
              </w:rPr>
            </w:pPr>
            <w:r w:rsidRPr="00FC265F">
              <w:rPr>
                <w:rFonts w:ascii="Times New Roman" w:hAnsi="Times New Roman" w:cs="Times New Roman"/>
                <w:sz w:val="20"/>
                <w:szCs w:val="20"/>
              </w:rPr>
              <w:t>Общегосударственные расходы</w:t>
            </w:r>
          </w:p>
        </w:tc>
        <w:tc>
          <w:tcPr>
            <w:tcW w:w="141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3</w:t>
            </w: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937,3</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937,2</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798,4</w:t>
            </w:r>
          </w:p>
        </w:tc>
      </w:tr>
      <w:tr w:rsidR="00FC265F" w:rsidRPr="00FC265F" w:rsidTr="00E44AD8">
        <w:tc>
          <w:tcPr>
            <w:tcW w:w="439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rPr>
                <w:rFonts w:ascii="Times New Roman" w:hAnsi="Times New Roman" w:cs="Times New Roman"/>
                <w:sz w:val="20"/>
                <w:szCs w:val="20"/>
              </w:rPr>
            </w:pPr>
            <w:r w:rsidRPr="00FC265F">
              <w:rPr>
                <w:rFonts w:ascii="Times New Roman" w:hAnsi="Times New Roman" w:cs="Times New Roman"/>
                <w:sz w:val="20"/>
                <w:szCs w:val="20"/>
              </w:rPr>
              <w:t>в том числе:</w:t>
            </w:r>
          </w:p>
        </w:tc>
        <w:tc>
          <w:tcPr>
            <w:tcW w:w="141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r>
      <w:tr w:rsidR="00FC265F" w:rsidRPr="00FC265F" w:rsidTr="00E44AD8">
        <w:tc>
          <w:tcPr>
            <w:tcW w:w="439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rPr>
                <w:rFonts w:ascii="Times New Roman" w:hAnsi="Times New Roman" w:cs="Times New Roman"/>
                <w:sz w:val="20"/>
                <w:szCs w:val="20"/>
              </w:rPr>
            </w:pPr>
            <w:r w:rsidRPr="00FC265F">
              <w:rPr>
                <w:rFonts w:ascii="Times New Roman" w:hAnsi="Times New Roman" w:cs="Times New Roman"/>
                <w:sz w:val="20"/>
                <w:szCs w:val="20"/>
              </w:rPr>
              <w:t>Функционирование местных администраций</w:t>
            </w:r>
          </w:p>
        </w:tc>
        <w:tc>
          <w:tcPr>
            <w:tcW w:w="141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3</w:t>
            </w: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937,3</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937,2</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798,4</w:t>
            </w:r>
          </w:p>
        </w:tc>
      </w:tr>
      <w:tr w:rsidR="00FC265F" w:rsidRPr="00FC265F" w:rsidTr="00E44AD8">
        <w:tc>
          <w:tcPr>
            <w:tcW w:w="439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rPr>
                <w:rFonts w:ascii="Times New Roman" w:hAnsi="Times New Roman" w:cs="Times New Roman"/>
                <w:sz w:val="20"/>
                <w:szCs w:val="20"/>
              </w:rPr>
            </w:pPr>
            <w:r w:rsidRPr="00FC265F">
              <w:rPr>
                <w:rFonts w:ascii="Times New Roman" w:hAnsi="Times New Roman" w:cs="Times New Roman"/>
                <w:sz w:val="20"/>
                <w:szCs w:val="20"/>
              </w:rPr>
              <w:t>из них:</w:t>
            </w:r>
          </w:p>
        </w:tc>
        <w:tc>
          <w:tcPr>
            <w:tcW w:w="141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r>
      <w:tr w:rsidR="00FC265F" w:rsidRPr="00FC265F" w:rsidTr="00E44AD8">
        <w:tc>
          <w:tcPr>
            <w:tcW w:w="439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both"/>
              <w:rPr>
                <w:rFonts w:ascii="Times New Roman" w:hAnsi="Times New Roman" w:cs="Times New Roman"/>
                <w:sz w:val="20"/>
                <w:szCs w:val="20"/>
              </w:rPr>
            </w:pPr>
            <w:r w:rsidRPr="00FC265F">
              <w:rPr>
                <w:rFonts w:ascii="Times New Roman" w:hAnsi="Times New Roman" w:cs="Times New Roman"/>
                <w:sz w:val="20"/>
                <w:szCs w:val="20"/>
              </w:rPr>
              <w:t xml:space="preserve">Администрация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w:t>
            </w:r>
          </w:p>
        </w:tc>
        <w:tc>
          <w:tcPr>
            <w:tcW w:w="141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3</w:t>
            </w:r>
          </w:p>
        </w:tc>
        <w:tc>
          <w:tcPr>
            <w:tcW w:w="1490"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937,3</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937,2</w:t>
            </w:r>
          </w:p>
        </w:tc>
        <w:tc>
          <w:tcPr>
            <w:tcW w:w="132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798,4</w:t>
            </w:r>
          </w:p>
        </w:tc>
      </w:tr>
    </w:tbl>
    <w:p w:rsidR="00FC265F" w:rsidRPr="00FC265F" w:rsidRDefault="00FC265F" w:rsidP="00FC265F">
      <w:pPr>
        <w:rPr>
          <w:rFonts w:ascii="Times New Roman" w:hAnsi="Times New Roman" w:cs="Times New Roman"/>
          <w:sz w:val="20"/>
          <w:szCs w:val="20"/>
        </w:rPr>
      </w:pPr>
    </w:p>
    <w:p w:rsidR="00FC265F" w:rsidRPr="00FC265F" w:rsidRDefault="00FC265F" w:rsidP="00FC265F">
      <w:pPr>
        <w:rPr>
          <w:rFonts w:ascii="Times New Roman" w:hAnsi="Times New Roman" w:cs="Times New Roman"/>
          <w:sz w:val="20"/>
          <w:szCs w:val="20"/>
        </w:rPr>
      </w:pPr>
    </w:p>
    <w:p w:rsidR="00FC265F" w:rsidRPr="00FC265F" w:rsidRDefault="00FC265F" w:rsidP="00FC265F">
      <w:pPr>
        <w:tabs>
          <w:tab w:val="left" w:pos="7185"/>
        </w:tabs>
        <w:rPr>
          <w:rFonts w:ascii="Times New Roman" w:hAnsi="Times New Roman" w:cs="Times New Roman"/>
          <w:sz w:val="20"/>
          <w:szCs w:val="20"/>
        </w:rPr>
      </w:pPr>
      <w:r w:rsidRPr="00FC265F">
        <w:rPr>
          <w:rFonts w:ascii="Times New Roman" w:hAnsi="Times New Roman" w:cs="Times New Roman"/>
          <w:sz w:val="20"/>
          <w:szCs w:val="20"/>
        </w:rPr>
        <w:t xml:space="preserve">                                                                                                    Приложение №2</w:t>
      </w:r>
    </w:p>
    <w:p w:rsidR="00FC265F" w:rsidRPr="00FC265F" w:rsidRDefault="00FC265F" w:rsidP="00FC265F">
      <w:pPr>
        <w:ind w:left="5040"/>
        <w:jc w:val="both"/>
        <w:rPr>
          <w:rFonts w:ascii="Times New Roman" w:hAnsi="Times New Roman" w:cs="Times New Roman"/>
          <w:sz w:val="20"/>
          <w:szCs w:val="20"/>
        </w:rPr>
      </w:pPr>
      <w:r w:rsidRPr="00FC265F">
        <w:rPr>
          <w:rFonts w:ascii="Times New Roman" w:hAnsi="Times New Roman" w:cs="Times New Roman"/>
          <w:sz w:val="20"/>
          <w:szCs w:val="20"/>
        </w:rPr>
        <w:t xml:space="preserve">к постановлению администрации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от 27  декабря 2021г. № 44</w:t>
      </w:r>
    </w:p>
    <w:p w:rsidR="00FC265F" w:rsidRPr="00FC265F" w:rsidRDefault="00FC265F" w:rsidP="00FC265F">
      <w:pPr>
        <w:rPr>
          <w:rFonts w:ascii="Times New Roman" w:hAnsi="Times New Roman" w:cs="Times New Roman"/>
          <w:sz w:val="20"/>
          <w:szCs w:val="20"/>
        </w:rPr>
      </w:pPr>
    </w:p>
    <w:p w:rsidR="00FC265F" w:rsidRPr="00FC265F" w:rsidRDefault="00FC265F" w:rsidP="00FC265F">
      <w:pPr>
        <w:jc w:val="center"/>
        <w:rPr>
          <w:rFonts w:ascii="Times New Roman" w:hAnsi="Times New Roman" w:cs="Times New Roman"/>
          <w:sz w:val="20"/>
          <w:szCs w:val="20"/>
        </w:rPr>
      </w:pPr>
      <w:r w:rsidRPr="00FC265F">
        <w:rPr>
          <w:rFonts w:ascii="Times New Roman" w:hAnsi="Times New Roman" w:cs="Times New Roman"/>
          <w:sz w:val="20"/>
          <w:szCs w:val="20"/>
        </w:rPr>
        <w:t>Фонд оплаты труда</w:t>
      </w:r>
    </w:p>
    <w:p w:rsidR="00FC265F" w:rsidRPr="00FC265F" w:rsidRDefault="00FC265F" w:rsidP="00FC265F">
      <w:pPr>
        <w:jc w:val="center"/>
        <w:rPr>
          <w:rFonts w:ascii="Times New Roman" w:hAnsi="Times New Roman" w:cs="Times New Roman"/>
          <w:sz w:val="20"/>
          <w:szCs w:val="20"/>
        </w:rPr>
      </w:pPr>
      <w:r w:rsidRPr="00FC265F">
        <w:rPr>
          <w:rFonts w:ascii="Times New Roman" w:hAnsi="Times New Roman" w:cs="Times New Roman"/>
          <w:sz w:val="20"/>
          <w:szCs w:val="20"/>
        </w:rPr>
        <w:t xml:space="preserve">работников муниципальных учреждений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в разрезе главных распорядителей средств бюджета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 на 2022 год и плановый период 2023 и 2024 годов</w:t>
      </w:r>
    </w:p>
    <w:p w:rsidR="00FC265F" w:rsidRPr="00FC265F" w:rsidRDefault="00FC265F" w:rsidP="00FC265F">
      <w:pPr>
        <w:jc w:val="center"/>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2"/>
        <w:gridCol w:w="1862"/>
        <w:gridCol w:w="1701"/>
        <w:gridCol w:w="1984"/>
      </w:tblGrid>
      <w:tr w:rsidR="00FC265F" w:rsidRPr="00FC265F" w:rsidTr="00E44AD8">
        <w:tc>
          <w:tcPr>
            <w:tcW w:w="4342" w:type="dxa"/>
            <w:vMerge w:val="restart"/>
            <w:tcBorders>
              <w:top w:val="single" w:sz="4" w:space="0" w:color="auto"/>
              <w:left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Наименование разделов, учреждений</w:t>
            </w:r>
          </w:p>
        </w:tc>
        <w:tc>
          <w:tcPr>
            <w:tcW w:w="5547" w:type="dxa"/>
            <w:gridSpan w:val="3"/>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Фонд оплаты труда</w:t>
            </w:r>
          </w:p>
        </w:tc>
      </w:tr>
      <w:tr w:rsidR="00FC265F" w:rsidRPr="00FC265F" w:rsidTr="00E44AD8">
        <w:tc>
          <w:tcPr>
            <w:tcW w:w="4342" w:type="dxa"/>
            <w:vMerge/>
            <w:tcBorders>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2022</w:t>
            </w:r>
          </w:p>
        </w:tc>
        <w:tc>
          <w:tcPr>
            <w:tcW w:w="170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2023</w:t>
            </w:r>
          </w:p>
        </w:tc>
        <w:tc>
          <w:tcPr>
            <w:tcW w:w="1984"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2024</w:t>
            </w:r>
          </w:p>
        </w:tc>
      </w:tr>
      <w:tr w:rsidR="00FC265F" w:rsidRPr="00FC265F" w:rsidTr="00E44AD8">
        <w:tc>
          <w:tcPr>
            <w:tcW w:w="434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1</w:t>
            </w:r>
          </w:p>
        </w:tc>
        <w:tc>
          <w:tcPr>
            <w:tcW w:w="186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4</w:t>
            </w:r>
          </w:p>
        </w:tc>
      </w:tr>
      <w:tr w:rsidR="00FC265F" w:rsidRPr="00FC265F" w:rsidTr="00E44AD8">
        <w:tc>
          <w:tcPr>
            <w:tcW w:w="434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rPr>
                <w:rFonts w:ascii="Times New Roman" w:hAnsi="Times New Roman" w:cs="Times New Roman"/>
                <w:sz w:val="20"/>
                <w:szCs w:val="20"/>
              </w:rPr>
            </w:pPr>
            <w:r w:rsidRPr="00FC265F">
              <w:rPr>
                <w:rFonts w:ascii="Times New Roman" w:hAnsi="Times New Roman" w:cs="Times New Roman"/>
                <w:sz w:val="20"/>
                <w:szCs w:val="20"/>
              </w:rPr>
              <w:t xml:space="preserve">1. </w:t>
            </w:r>
            <w:proofErr w:type="spellStart"/>
            <w:proofErr w:type="gramStart"/>
            <w:r w:rsidRPr="00FC265F">
              <w:rPr>
                <w:rFonts w:ascii="Times New Roman" w:hAnsi="Times New Roman" w:cs="Times New Roman"/>
                <w:sz w:val="20"/>
                <w:szCs w:val="20"/>
              </w:rPr>
              <w:t>Культура-всего</w:t>
            </w:r>
            <w:proofErr w:type="spellEnd"/>
            <w:proofErr w:type="gramEnd"/>
          </w:p>
        </w:tc>
        <w:tc>
          <w:tcPr>
            <w:tcW w:w="186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106,4</w:t>
            </w:r>
          </w:p>
        </w:tc>
        <w:tc>
          <w:tcPr>
            <w:tcW w:w="170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106,4</w:t>
            </w:r>
          </w:p>
        </w:tc>
        <w:tc>
          <w:tcPr>
            <w:tcW w:w="1984"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106,4</w:t>
            </w:r>
          </w:p>
        </w:tc>
      </w:tr>
      <w:tr w:rsidR="00FC265F" w:rsidRPr="00FC265F" w:rsidTr="00E44AD8">
        <w:tc>
          <w:tcPr>
            <w:tcW w:w="434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rPr>
                <w:rFonts w:ascii="Times New Roman" w:hAnsi="Times New Roman" w:cs="Times New Roman"/>
                <w:sz w:val="20"/>
                <w:szCs w:val="20"/>
              </w:rPr>
            </w:pPr>
            <w:r w:rsidRPr="00FC265F">
              <w:rPr>
                <w:rFonts w:ascii="Times New Roman" w:hAnsi="Times New Roman" w:cs="Times New Roman"/>
                <w:sz w:val="20"/>
                <w:szCs w:val="20"/>
              </w:rPr>
              <w:t>в том числе:</w:t>
            </w:r>
          </w:p>
        </w:tc>
        <w:tc>
          <w:tcPr>
            <w:tcW w:w="186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p>
        </w:tc>
      </w:tr>
      <w:tr w:rsidR="00FC265F" w:rsidRPr="00FC265F" w:rsidTr="00E44AD8">
        <w:tc>
          <w:tcPr>
            <w:tcW w:w="434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both"/>
              <w:rPr>
                <w:rFonts w:ascii="Times New Roman" w:hAnsi="Times New Roman" w:cs="Times New Roman"/>
                <w:sz w:val="20"/>
                <w:szCs w:val="20"/>
              </w:rPr>
            </w:pPr>
            <w:r w:rsidRPr="00FC265F">
              <w:rPr>
                <w:rFonts w:ascii="Times New Roman" w:hAnsi="Times New Roman" w:cs="Times New Roman"/>
                <w:sz w:val="20"/>
                <w:szCs w:val="20"/>
              </w:rPr>
              <w:t xml:space="preserve">Администрация </w:t>
            </w:r>
            <w:proofErr w:type="spellStart"/>
            <w:r w:rsidRPr="00FC265F">
              <w:rPr>
                <w:rFonts w:ascii="Times New Roman" w:hAnsi="Times New Roman" w:cs="Times New Roman"/>
                <w:sz w:val="20"/>
                <w:szCs w:val="20"/>
              </w:rPr>
              <w:t>Старочукальского</w:t>
            </w:r>
            <w:proofErr w:type="spellEnd"/>
            <w:r w:rsidRPr="00FC265F">
              <w:rPr>
                <w:rFonts w:ascii="Times New Roman" w:hAnsi="Times New Roman" w:cs="Times New Roman"/>
                <w:sz w:val="20"/>
                <w:szCs w:val="20"/>
              </w:rPr>
              <w:t xml:space="preserve"> сельского поселения Шемуршинского района Чувашской Республики</w:t>
            </w:r>
          </w:p>
        </w:tc>
        <w:tc>
          <w:tcPr>
            <w:tcW w:w="1862"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ind w:left="-118"/>
              <w:jc w:val="center"/>
              <w:rPr>
                <w:rFonts w:ascii="Times New Roman" w:hAnsi="Times New Roman" w:cs="Times New Roman"/>
                <w:sz w:val="20"/>
                <w:szCs w:val="20"/>
              </w:rPr>
            </w:pPr>
            <w:r w:rsidRPr="00FC265F">
              <w:rPr>
                <w:rFonts w:ascii="Times New Roman" w:hAnsi="Times New Roman" w:cs="Times New Roman"/>
                <w:sz w:val="20"/>
                <w:szCs w:val="20"/>
              </w:rPr>
              <w:t>106,4</w:t>
            </w:r>
          </w:p>
        </w:tc>
        <w:tc>
          <w:tcPr>
            <w:tcW w:w="1701"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106,4</w:t>
            </w:r>
          </w:p>
        </w:tc>
        <w:tc>
          <w:tcPr>
            <w:tcW w:w="1984" w:type="dxa"/>
            <w:tcBorders>
              <w:top w:val="single" w:sz="4" w:space="0" w:color="auto"/>
              <w:left w:val="single" w:sz="4" w:space="0" w:color="auto"/>
              <w:bottom w:val="single" w:sz="4" w:space="0" w:color="auto"/>
              <w:right w:val="single" w:sz="4" w:space="0" w:color="auto"/>
            </w:tcBorders>
          </w:tcPr>
          <w:p w:rsidR="00FC265F" w:rsidRPr="00FC265F" w:rsidRDefault="00FC265F" w:rsidP="00E44AD8">
            <w:pPr>
              <w:jc w:val="center"/>
              <w:rPr>
                <w:rFonts w:ascii="Times New Roman" w:hAnsi="Times New Roman" w:cs="Times New Roman"/>
                <w:sz w:val="20"/>
                <w:szCs w:val="20"/>
              </w:rPr>
            </w:pPr>
            <w:r w:rsidRPr="00FC265F">
              <w:rPr>
                <w:rFonts w:ascii="Times New Roman" w:hAnsi="Times New Roman" w:cs="Times New Roman"/>
                <w:sz w:val="20"/>
                <w:szCs w:val="20"/>
              </w:rPr>
              <w:t>106,4</w:t>
            </w:r>
          </w:p>
        </w:tc>
      </w:tr>
    </w:tbl>
    <w:p w:rsidR="004A44E2" w:rsidRPr="00FC265F" w:rsidRDefault="004A44E2" w:rsidP="00620FE9">
      <w:pPr>
        <w:ind w:right="-284" w:firstLine="709"/>
        <w:rPr>
          <w:rFonts w:ascii="Times New Roman" w:hAnsi="Times New Roman" w:cs="Times New Roman"/>
          <w:color w:val="000000"/>
          <w:sz w:val="20"/>
          <w:szCs w:val="20"/>
        </w:rPr>
      </w:pPr>
    </w:p>
    <w:p w:rsidR="004A44E2" w:rsidRDefault="004A44E2" w:rsidP="00620FE9">
      <w:pPr>
        <w:ind w:right="-284" w:firstLine="709"/>
        <w:rPr>
          <w:color w:val="000000"/>
        </w:rPr>
      </w:pP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E73CF"/>
    <w:multiLevelType w:val="multilevel"/>
    <w:tmpl w:val="5A38A6C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3266D"/>
    <w:multiLevelType w:val="multilevel"/>
    <w:tmpl w:val="5CEA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FFD3507"/>
    <w:multiLevelType w:val="hybridMultilevel"/>
    <w:tmpl w:val="32FC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670D4A"/>
    <w:multiLevelType w:val="multilevel"/>
    <w:tmpl w:val="3D460F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6"/>
  </w:num>
  <w:num w:numId="7">
    <w:abstractNumId w:val="4"/>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13"/>
  </w:num>
  <w:num w:numId="13">
    <w:abstractNumId w:val="23"/>
  </w:num>
  <w:num w:numId="14">
    <w:abstractNumId w:val="19"/>
  </w:num>
  <w:num w:numId="15">
    <w:abstractNumId w:val="17"/>
  </w:num>
  <w:num w:numId="16">
    <w:abstractNumId w:val="7"/>
  </w:num>
  <w:num w:numId="17">
    <w:abstractNumId w:val="9"/>
  </w:num>
  <w:num w:numId="18">
    <w:abstractNumId w:val="29"/>
  </w:num>
  <w:num w:numId="19">
    <w:abstractNumId w:val="24"/>
  </w:num>
  <w:num w:numId="20">
    <w:abstractNumId w:val="27"/>
  </w:num>
  <w:num w:numId="21">
    <w:abstractNumId w:val="25"/>
  </w:num>
  <w:num w:numId="22">
    <w:abstractNumId w:val="11"/>
  </w:num>
  <w:num w:numId="23">
    <w:abstractNumId w:val="15"/>
  </w:num>
  <w:num w:numId="24">
    <w:abstractNumId w:val="22"/>
  </w:num>
  <w:num w:numId="25">
    <w:abstractNumId w:val="21"/>
  </w:num>
  <w:num w:numId="26">
    <w:abstractNumId w:val="3"/>
  </w:num>
  <w:num w:numId="27">
    <w:abstractNumId w:val="26"/>
  </w:num>
  <w:num w:numId="28">
    <w:abstractNumId w:val="2"/>
  </w:num>
  <w:num w:numId="29">
    <w:abstractNumId w:val="3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111A2"/>
    <w:rsid w:val="000153CC"/>
    <w:rsid w:val="00040208"/>
    <w:rsid w:val="00042EDD"/>
    <w:rsid w:val="00055BBA"/>
    <w:rsid w:val="00060603"/>
    <w:rsid w:val="00065BAC"/>
    <w:rsid w:val="00066C9E"/>
    <w:rsid w:val="000706EE"/>
    <w:rsid w:val="0007244E"/>
    <w:rsid w:val="000736B5"/>
    <w:rsid w:val="000774DA"/>
    <w:rsid w:val="0008094F"/>
    <w:rsid w:val="000A196E"/>
    <w:rsid w:val="000A2077"/>
    <w:rsid w:val="000A6EB1"/>
    <w:rsid w:val="000B2E13"/>
    <w:rsid w:val="000D0069"/>
    <w:rsid w:val="000E2EB1"/>
    <w:rsid w:val="000F1380"/>
    <w:rsid w:val="0010183F"/>
    <w:rsid w:val="00101EAB"/>
    <w:rsid w:val="001055F6"/>
    <w:rsid w:val="00180E72"/>
    <w:rsid w:val="00187991"/>
    <w:rsid w:val="001C1EDD"/>
    <w:rsid w:val="001C3FB2"/>
    <w:rsid w:val="001C5171"/>
    <w:rsid w:val="001D43B7"/>
    <w:rsid w:val="001D5D65"/>
    <w:rsid w:val="001D6029"/>
    <w:rsid w:val="001F3CC2"/>
    <w:rsid w:val="00295624"/>
    <w:rsid w:val="002A2005"/>
    <w:rsid w:val="002B4463"/>
    <w:rsid w:val="002B6BAC"/>
    <w:rsid w:val="002C07CF"/>
    <w:rsid w:val="002C6E99"/>
    <w:rsid w:val="002F4552"/>
    <w:rsid w:val="00315414"/>
    <w:rsid w:val="00334972"/>
    <w:rsid w:val="00336216"/>
    <w:rsid w:val="00341E00"/>
    <w:rsid w:val="00351F9E"/>
    <w:rsid w:val="00354BF2"/>
    <w:rsid w:val="00370705"/>
    <w:rsid w:val="00377C9E"/>
    <w:rsid w:val="003C06E6"/>
    <w:rsid w:val="003C6A1C"/>
    <w:rsid w:val="003D171C"/>
    <w:rsid w:val="003D24F0"/>
    <w:rsid w:val="003E3B11"/>
    <w:rsid w:val="003F7E3C"/>
    <w:rsid w:val="004529E1"/>
    <w:rsid w:val="00470587"/>
    <w:rsid w:val="00481E77"/>
    <w:rsid w:val="0048488D"/>
    <w:rsid w:val="00484CCF"/>
    <w:rsid w:val="004A0F86"/>
    <w:rsid w:val="004A44E2"/>
    <w:rsid w:val="004B106A"/>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84F46"/>
    <w:rsid w:val="005E2AE5"/>
    <w:rsid w:val="005E370F"/>
    <w:rsid w:val="006123B3"/>
    <w:rsid w:val="00620FE9"/>
    <w:rsid w:val="00644714"/>
    <w:rsid w:val="00674879"/>
    <w:rsid w:val="006755D8"/>
    <w:rsid w:val="00680EE4"/>
    <w:rsid w:val="00684DE7"/>
    <w:rsid w:val="006A2B9C"/>
    <w:rsid w:val="006C255C"/>
    <w:rsid w:val="006C2C2B"/>
    <w:rsid w:val="006D4C55"/>
    <w:rsid w:val="006E2B76"/>
    <w:rsid w:val="006F06F7"/>
    <w:rsid w:val="006F49DB"/>
    <w:rsid w:val="006F5B7A"/>
    <w:rsid w:val="00713024"/>
    <w:rsid w:val="00715129"/>
    <w:rsid w:val="007311D1"/>
    <w:rsid w:val="00732AF9"/>
    <w:rsid w:val="00740462"/>
    <w:rsid w:val="00750361"/>
    <w:rsid w:val="007543A5"/>
    <w:rsid w:val="00764D94"/>
    <w:rsid w:val="00781FE4"/>
    <w:rsid w:val="00806544"/>
    <w:rsid w:val="0082583D"/>
    <w:rsid w:val="00846F2E"/>
    <w:rsid w:val="008471AE"/>
    <w:rsid w:val="00855FE2"/>
    <w:rsid w:val="00865273"/>
    <w:rsid w:val="00866615"/>
    <w:rsid w:val="00875789"/>
    <w:rsid w:val="0088284E"/>
    <w:rsid w:val="008A336D"/>
    <w:rsid w:val="008C78E3"/>
    <w:rsid w:val="008D3AD4"/>
    <w:rsid w:val="008D49E5"/>
    <w:rsid w:val="008E31DF"/>
    <w:rsid w:val="00905FCC"/>
    <w:rsid w:val="009129A9"/>
    <w:rsid w:val="009156E8"/>
    <w:rsid w:val="0094563A"/>
    <w:rsid w:val="00952D9E"/>
    <w:rsid w:val="00954061"/>
    <w:rsid w:val="00956F95"/>
    <w:rsid w:val="009607EF"/>
    <w:rsid w:val="00967B78"/>
    <w:rsid w:val="0097004C"/>
    <w:rsid w:val="00986585"/>
    <w:rsid w:val="00992A69"/>
    <w:rsid w:val="009A7450"/>
    <w:rsid w:val="009A7F18"/>
    <w:rsid w:val="009D177F"/>
    <w:rsid w:val="009E450B"/>
    <w:rsid w:val="00A021FB"/>
    <w:rsid w:val="00A07CCC"/>
    <w:rsid w:val="00A813FA"/>
    <w:rsid w:val="00A92C5A"/>
    <w:rsid w:val="00AA60D5"/>
    <w:rsid w:val="00AD5428"/>
    <w:rsid w:val="00AE317D"/>
    <w:rsid w:val="00B204D0"/>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829CB"/>
    <w:rsid w:val="00CC56ED"/>
    <w:rsid w:val="00CF1DB8"/>
    <w:rsid w:val="00CF572C"/>
    <w:rsid w:val="00D1449D"/>
    <w:rsid w:val="00D148C2"/>
    <w:rsid w:val="00D15B96"/>
    <w:rsid w:val="00D220BF"/>
    <w:rsid w:val="00D243D5"/>
    <w:rsid w:val="00D40D4B"/>
    <w:rsid w:val="00D6796E"/>
    <w:rsid w:val="00D70101"/>
    <w:rsid w:val="00D84F88"/>
    <w:rsid w:val="00D97608"/>
    <w:rsid w:val="00DA1FE3"/>
    <w:rsid w:val="00DC5BE6"/>
    <w:rsid w:val="00DD3A12"/>
    <w:rsid w:val="00DD7155"/>
    <w:rsid w:val="00E06B92"/>
    <w:rsid w:val="00E410B6"/>
    <w:rsid w:val="00E4701F"/>
    <w:rsid w:val="00E60C54"/>
    <w:rsid w:val="00E62BE6"/>
    <w:rsid w:val="00E71082"/>
    <w:rsid w:val="00E75A1A"/>
    <w:rsid w:val="00E85942"/>
    <w:rsid w:val="00EB6304"/>
    <w:rsid w:val="00EF2B1B"/>
    <w:rsid w:val="00EF3C4A"/>
    <w:rsid w:val="00F0493F"/>
    <w:rsid w:val="00F24C7E"/>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265F"/>
    <w:rsid w:val="00FC700E"/>
    <w:rsid w:val="00FD1CA6"/>
    <w:rsid w:val="00FF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99"/>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 w:type="paragraph" w:customStyle="1" w:styleId="western">
    <w:name w:val="western"/>
    <w:basedOn w:val="a"/>
    <w:uiPriority w:val="99"/>
    <w:rsid w:val="000F13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onsNonformat">
    <w:name w:val="ConsNonformat"/>
    <w:rsid w:val="000F1380"/>
    <w:pPr>
      <w:widowControl w:val="0"/>
      <w:spacing w:after="0" w:line="240" w:lineRule="auto"/>
    </w:pPr>
    <w:rPr>
      <w:rFonts w:ascii="Courier New" w:eastAsia="Times New Roman" w:hAnsi="Courier New" w:cs="Times New Roman"/>
      <w:sz w:val="20"/>
      <w:szCs w:val="20"/>
    </w:rPr>
  </w:style>
  <w:style w:type="paragraph" w:customStyle="1" w:styleId="ConsTitle">
    <w:name w:val="ConsTitle"/>
    <w:rsid w:val="000F138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f6">
    <w:name w:val="Комментарий"/>
    <w:basedOn w:val="a"/>
    <w:next w:val="a"/>
    <w:uiPriority w:val="99"/>
    <w:rsid w:val="0067487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s1">
    <w:name w:val="s_1"/>
    <w:basedOn w:val="a"/>
    <w:rsid w:val="0095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84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Заголовок №1_"/>
    <w:basedOn w:val="a0"/>
    <w:link w:val="15"/>
    <w:locked/>
    <w:rsid w:val="00351F9E"/>
    <w:rPr>
      <w:sz w:val="27"/>
      <w:szCs w:val="27"/>
      <w:shd w:val="clear" w:color="auto" w:fill="FFFFFF"/>
    </w:rPr>
  </w:style>
  <w:style w:type="paragraph" w:customStyle="1" w:styleId="15">
    <w:name w:val="Заголовок №1"/>
    <w:basedOn w:val="a"/>
    <w:link w:val="14"/>
    <w:rsid w:val="00351F9E"/>
    <w:pPr>
      <w:shd w:val="clear" w:color="auto" w:fill="FFFFFF"/>
      <w:spacing w:before="900" w:after="0" w:line="322" w:lineRule="exact"/>
      <w:outlineLvl w:val="0"/>
    </w:pPr>
    <w:rPr>
      <w:sz w:val="27"/>
      <w:szCs w:val="27"/>
      <w:shd w:val="clear" w:color="auto" w:fill="FFFFFF"/>
    </w:rPr>
  </w:style>
  <w:style w:type="character" w:customStyle="1" w:styleId="textdefault">
    <w:name w:val="text_default"/>
    <w:rsid w:val="00351F9E"/>
    <w:rPr>
      <w:rFonts w:ascii="Trebuchet MS" w:hAnsi="Trebuchet MS"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4113">
      <w:bodyDiv w:val="1"/>
      <w:marLeft w:val="0"/>
      <w:marRight w:val="0"/>
      <w:marTop w:val="0"/>
      <w:marBottom w:val="0"/>
      <w:divBdr>
        <w:top w:val="none" w:sz="0" w:space="0" w:color="auto"/>
        <w:left w:val="none" w:sz="0" w:space="0" w:color="auto"/>
        <w:bottom w:val="none" w:sz="0" w:space="0" w:color="auto"/>
        <w:right w:val="none" w:sz="0" w:space="0" w:color="auto"/>
      </w:divBdr>
    </w:div>
    <w:div w:id="678310681">
      <w:bodyDiv w:val="1"/>
      <w:marLeft w:val="0"/>
      <w:marRight w:val="0"/>
      <w:marTop w:val="0"/>
      <w:marBottom w:val="0"/>
      <w:divBdr>
        <w:top w:val="none" w:sz="0" w:space="0" w:color="auto"/>
        <w:left w:val="none" w:sz="0" w:space="0" w:color="auto"/>
        <w:bottom w:val="none" w:sz="0" w:space="0" w:color="auto"/>
        <w:right w:val="none" w:sz="0" w:space="0" w:color="auto"/>
      </w:divBdr>
    </w:div>
    <w:div w:id="714933884">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929433365">
          <w:marLeft w:val="0"/>
          <w:marRight w:val="0"/>
          <w:marTop w:val="0"/>
          <w:marBottom w:val="0"/>
          <w:divBdr>
            <w:top w:val="none" w:sz="0" w:space="0" w:color="auto"/>
            <w:left w:val="none" w:sz="0" w:space="0" w:color="auto"/>
            <w:bottom w:val="none" w:sz="0" w:space="0" w:color="auto"/>
            <w:right w:val="none" w:sz="0" w:space="0" w:color="auto"/>
          </w:divBdr>
          <w:divsChild>
            <w:div w:id="769205308">
              <w:marLeft w:val="0"/>
              <w:marRight w:val="0"/>
              <w:marTop w:val="158"/>
              <w:marBottom w:val="0"/>
              <w:divBdr>
                <w:top w:val="none" w:sz="0" w:space="0" w:color="auto"/>
                <w:left w:val="none" w:sz="0" w:space="0" w:color="auto"/>
                <w:bottom w:val="none" w:sz="0" w:space="0" w:color="auto"/>
                <w:right w:val="none" w:sz="0" w:space="0" w:color="auto"/>
              </w:divBdr>
              <w:divsChild>
                <w:div w:id="1223517452">
                  <w:marLeft w:val="0"/>
                  <w:marRight w:val="0"/>
                  <w:marTop w:val="0"/>
                  <w:marBottom w:val="0"/>
                  <w:divBdr>
                    <w:top w:val="none" w:sz="0" w:space="0" w:color="auto"/>
                    <w:left w:val="none" w:sz="0" w:space="0" w:color="auto"/>
                    <w:bottom w:val="none" w:sz="0" w:space="0" w:color="auto"/>
                    <w:right w:val="none" w:sz="0" w:space="0" w:color="auto"/>
                  </w:divBdr>
                  <w:divsChild>
                    <w:div w:id="534080525">
                      <w:marLeft w:val="0"/>
                      <w:marRight w:val="0"/>
                      <w:marTop w:val="0"/>
                      <w:marBottom w:val="0"/>
                      <w:divBdr>
                        <w:top w:val="none" w:sz="0" w:space="0" w:color="auto"/>
                        <w:left w:val="none" w:sz="0" w:space="0" w:color="auto"/>
                        <w:bottom w:val="none" w:sz="0" w:space="0" w:color="auto"/>
                        <w:right w:val="none" w:sz="0" w:space="0" w:color="auto"/>
                      </w:divBdr>
                      <w:divsChild>
                        <w:div w:id="1745569867">
                          <w:marLeft w:val="0"/>
                          <w:marRight w:val="237"/>
                          <w:marTop w:val="158"/>
                          <w:marBottom w:val="0"/>
                          <w:divBdr>
                            <w:top w:val="none" w:sz="0" w:space="0" w:color="auto"/>
                            <w:left w:val="none" w:sz="0" w:space="0" w:color="auto"/>
                            <w:bottom w:val="none" w:sz="0" w:space="0" w:color="auto"/>
                            <w:right w:val="none" w:sz="0" w:space="0" w:color="auto"/>
                          </w:divBdr>
                        </w:div>
                        <w:div w:id="1887987573">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219050581">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340422239">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657106533">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C4C548CE16F1EB47AD32345A8C097B16BA1264930F1917FC4B83D655FD9E282DE01078E54A8058F60CC2D5Fd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763AC-5BDA-411F-AEB8-A9FEDB07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2022-01-12T08:51:00Z</dcterms:created>
  <dcterms:modified xsi:type="dcterms:W3CDTF">2022-01-12T08:51:00Z</dcterms:modified>
</cp:coreProperties>
</file>