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57216"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6"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684DE7">
                  <w:pPr>
                    <w:jc w:val="both"/>
                    <w:rPr>
                      <w:rFonts w:ascii="Arial" w:hAnsi="Arial" w:cs="Arial"/>
                      <w:b/>
                      <w:i/>
                      <w:sz w:val="18"/>
                      <w:szCs w:val="18"/>
                    </w:rPr>
                  </w:pPr>
                  <w:r>
                    <w:rPr>
                      <w:rFonts w:ascii="Arial" w:hAnsi="Arial" w:cs="Arial"/>
                      <w:b/>
                      <w:i/>
                      <w:sz w:val="18"/>
                      <w:szCs w:val="18"/>
                    </w:rPr>
                    <w:t xml:space="preserve">Выпуск  № </w:t>
                  </w:r>
                  <w:r w:rsidR="006F5B7A">
                    <w:rPr>
                      <w:rFonts w:ascii="Arial" w:hAnsi="Arial" w:cs="Arial"/>
                      <w:b/>
                      <w:i/>
                      <w:sz w:val="18"/>
                      <w:szCs w:val="18"/>
                    </w:rPr>
                    <w:t>2</w:t>
                  </w:r>
                  <w:r w:rsidR="001C1EDD">
                    <w:rPr>
                      <w:rFonts w:ascii="Arial" w:hAnsi="Arial" w:cs="Arial"/>
                      <w:b/>
                      <w:i/>
                      <w:sz w:val="18"/>
                      <w:szCs w:val="18"/>
                    </w:rPr>
                    <w:t>4</w:t>
                  </w:r>
                  <w:r w:rsidR="006F5B7A">
                    <w:rPr>
                      <w:rFonts w:ascii="Arial" w:hAnsi="Arial" w:cs="Arial"/>
                      <w:b/>
                      <w:i/>
                      <w:sz w:val="18"/>
                      <w:szCs w:val="18"/>
                    </w:rPr>
                    <w:t xml:space="preserve"> </w:t>
                  </w:r>
                  <w:r w:rsidR="00A813FA">
                    <w:rPr>
                      <w:rFonts w:ascii="Arial" w:hAnsi="Arial" w:cs="Arial"/>
                      <w:b/>
                      <w:i/>
                      <w:sz w:val="18"/>
                      <w:szCs w:val="18"/>
                    </w:rPr>
                    <w:t xml:space="preserve">от  </w:t>
                  </w:r>
                  <w:r w:rsidR="007543A5">
                    <w:rPr>
                      <w:rFonts w:ascii="Arial" w:hAnsi="Arial" w:cs="Arial"/>
                      <w:b/>
                      <w:i/>
                      <w:sz w:val="18"/>
                      <w:szCs w:val="18"/>
                    </w:rPr>
                    <w:t xml:space="preserve"> </w:t>
                  </w:r>
                  <w:r w:rsidR="00B204D0">
                    <w:rPr>
                      <w:rFonts w:ascii="Arial" w:hAnsi="Arial" w:cs="Arial"/>
                      <w:b/>
                      <w:i/>
                      <w:sz w:val="18"/>
                      <w:szCs w:val="18"/>
                    </w:rPr>
                    <w:t>12</w:t>
                  </w:r>
                  <w:r w:rsidR="00DC5BE6">
                    <w:rPr>
                      <w:rFonts w:ascii="Arial" w:hAnsi="Arial" w:cs="Arial"/>
                      <w:b/>
                      <w:i/>
                      <w:sz w:val="18"/>
                      <w:szCs w:val="18"/>
                    </w:rPr>
                    <w:t xml:space="preserve"> </w:t>
                  </w:r>
                  <w:r w:rsidR="00684DE7">
                    <w:rPr>
                      <w:rFonts w:ascii="Arial" w:hAnsi="Arial" w:cs="Arial"/>
                      <w:b/>
                      <w:i/>
                      <w:sz w:val="18"/>
                      <w:szCs w:val="18"/>
                    </w:rPr>
                    <w:t xml:space="preserve"> ноября</w:t>
                  </w:r>
                  <w:r w:rsidR="000F1380">
                    <w:rPr>
                      <w:rFonts w:ascii="Arial" w:hAnsi="Arial" w:cs="Arial"/>
                      <w:b/>
                      <w:i/>
                      <w:sz w:val="18"/>
                      <w:szCs w:val="18"/>
                    </w:rPr>
                    <w:t xml:space="preserve">  </w:t>
                  </w:r>
                  <w:r w:rsidR="00481E77">
                    <w:rPr>
                      <w:rFonts w:ascii="Arial" w:hAnsi="Arial" w:cs="Arial"/>
                      <w:b/>
                      <w:i/>
                      <w:sz w:val="18"/>
                      <w:szCs w:val="18"/>
                    </w:rPr>
                    <w:t xml:space="preserve"> </w:t>
                  </w:r>
                  <w:r w:rsidR="009E450B">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4B106A" w:rsidRPr="004A44E2" w:rsidRDefault="004B106A" w:rsidP="004B106A">
      <w:pPr>
        <w:pStyle w:val="a7"/>
        <w:shd w:val="clear" w:color="auto" w:fill="FFFFFF"/>
        <w:spacing w:before="0" w:beforeAutospacing="0" w:after="125" w:afterAutospacing="0"/>
        <w:contextualSpacing/>
        <w:jc w:val="both"/>
        <w:rPr>
          <w:sz w:val="22"/>
          <w:szCs w:val="22"/>
        </w:rPr>
      </w:pPr>
      <w:r w:rsidRPr="004A44E2">
        <w:rPr>
          <w:sz w:val="22"/>
          <w:szCs w:val="22"/>
        </w:rPr>
        <w:t xml:space="preserve"> </w:t>
      </w:r>
      <w:r w:rsidR="001C3FB2" w:rsidRPr="004A44E2">
        <w:rPr>
          <w:sz w:val="22"/>
          <w:szCs w:val="22"/>
        </w:rPr>
        <w:t xml:space="preserve"> </w:t>
      </w:r>
      <w:r w:rsidR="006F5B7A">
        <w:rPr>
          <w:sz w:val="22"/>
          <w:szCs w:val="22"/>
        </w:rPr>
        <w:t xml:space="preserve"> Постановление администрации</w:t>
      </w:r>
    </w:p>
    <w:p w:rsidR="00674879" w:rsidRPr="004A44E2" w:rsidRDefault="00674879" w:rsidP="004B106A">
      <w:pPr>
        <w:pStyle w:val="a7"/>
        <w:shd w:val="clear" w:color="auto" w:fill="FFFFFF"/>
        <w:spacing w:before="0" w:beforeAutospacing="0" w:after="125" w:afterAutospacing="0"/>
        <w:contextualSpacing/>
        <w:jc w:val="both"/>
        <w:rPr>
          <w:sz w:val="22"/>
          <w:szCs w:val="22"/>
        </w:rPr>
      </w:pPr>
      <w:proofErr w:type="spellStart"/>
      <w:r w:rsidRPr="004A44E2">
        <w:rPr>
          <w:sz w:val="22"/>
          <w:szCs w:val="22"/>
        </w:rPr>
        <w:t>Старочукальского</w:t>
      </w:r>
      <w:proofErr w:type="spellEnd"/>
      <w:r w:rsidRPr="004A44E2">
        <w:rPr>
          <w:sz w:val="22"/>
          <w:szCs w:val="22"/>
        </w:rPr>
        <w:t xml:space="preserve"> сельского поселения </w:t>
      </w:r>
    </w:p>
    <w:p w:rsidR="00956F95" w:rsidRPr="004A44E2" w:rsidRDefault="00684DE7" w:rsidP="00956F95">
      <w:pPr>
        <w:pStyle w:val="a7"/>
        <w:shd w:val="clear" w:color="auto" w:fill="FFFFFF"/>
        <w:spacing w:before="0" w:beforeAutospacing="0" w:after="125" w:afterAutospacing="0"/>
        <w:contextualSpacing/>
        <w:jc w:val="both"/>
        <w:rPr>
          <w:sz w:val="22"/>
          <w:szCs w:val="22"/>
        </w:rPr>
      </w:pPr>
      <w:r>
        <w:rPr>
          <w:sz w:val="22"/>
          <w:szCs w:val="22"/>
        </w:rPr>
        <w:t>От 03.11</w:t>
      </w:r>
      <w:r w:rsidR="00956F95" w:rsidRPr="004A44E2">
        <w:rPr>
          <w:sz w:val="22"/>
          <w:szCs w:val="22"/>
        </w:rPr>
        <w:t>.2021 №</w:t>
      </w:r>
      <w:r>
        <w:rPr>
          <w:sz w:val="22"/>
          <w:szCs w:val="22"/>
        </w:rPr>
        <w:t>37</w:t>
      </w:r>
    </w:p>
    <w:p w:rsidR="00684DE7" w:rsidRPr="002C1E0A" w:rsidRDefault="00684DE7" w:rsidP="009D177F">
      <w:pPr>
        <w:spacing w:line="240" w:lineRule="auto"/>
        <w:rPr>
          <w:rFonts w:ascii="Times New Roman" w:hAnsi="Times New Roman"/>
          <w:bCs/>
          <w:sz w:val="24"/>
          <w:szCs w:val="24"/>
        </w:rPr>
      </w:pPr>
      <w:r w:rsidRPr="002C1E0A">
        <w:rPr>
          <w:rFonts w:ascii="Times New Roman" w:hAnsi="Times New Roman"/>
          <w:bCs/>
          <w:sz w:val="24"/>
          <w:szCs w:val="24"/>
        </w:rPr>
        <w:t xml:space="preserve">Об утверждении Порядка определения платы </w:t>
      </w:r>
      <w:proofErr w:type="gramStart"/>
      <w:r w:rsidRPr="002C1E0A">
        <w:rPr>
          <w:rFonts w:ascii="Times New Roman" w:hAnsi="Times New Roman"/>
          <w:bCs/>
          <w:sz w:val="24"/>
          <w:szCs w:val="24"/>
        </w:rPr>
        <w:t>за</w:t>
      </w:r>
      <w:proofErr w:type="gramEnd"/>
    </w:p>
    <w:p w:rsidR="00684DE7" w:rsidRDefault="00684DE7" w:rsidP="009D177F">
      <w:pPr>
        <w:spacing w:line="240" w:lineRule="auto"/>
        <w:rPr>
          <w:rFonts w:ascii="Times New Roman" w:hAnsi="Times New Roman"/>
          <w:bCs/>
          <w:sz w:val="24"/>
          <w:szCs w:val="24"/>
        </w:rPr>
      </w:pPr>
      <w:r w:rsidRPr="002C1E0A">
        <w:rPr>
          <w:rFonts w:ascii="Times New Roman" w:hAnsi="Times New Roman"/>
          <w:bCs/>
          <w:sz w:val="24"/>
          <w:szCs w:val="24"/>
        </w:rPr>
        <w:t xml:space="preserve"> использование  </w:t>
      </w:r>
      <w:r>
        <w:rPr>
          <w:rFonts w:ascii="Times New Roman" w:hAnsi="Times New Roman"/>
          <w:bCs/>
          <w:sz w:val="24"/>
          <w:szCs w:val="24"/>
        </w:rPr>
        <w:t xml:space="preserve">земель или </w:t>
      </w:r>
      <w:r w:rsidRPr="002C1E0A">
        <w:rPr>
          <w:rFonts w:ascii="Times New Roman" w:hAnsi="Times New Roman"/>
          <w:bCs/>
          <w:sz w:val="24"/>
          <w:szCs w:val="24"/>
        </w:rPr>
        <w:t xml:space="preserve">земельных участков, </w:t>
      </w:r>
    </w:p>
    <w:p w:rsidR="00684DE7" w:rsidRDefault="00684DE7" w:rsidP="009D177F">
      <w:pPr>
        <w:spacing w:line="240" w:lineRule="auto"/>
        <w:rPr>
          <w:rFonts w:ascii="Times New Roman" w:hAnsi="Times New Roman"/>
          <w:bCs/>
          <w:sz w:val="24"/>
          <w:szCs w:val="24"/>
        </w:rPr>
      </w:pPr>
      <w:r>
        <w:rPr>
          <w:rFonts w:ascii="Times New Roman" w:hAnsi="Times New Roman"/>
          <w:bCs/>
          <w:sz w:val="24"/>
          <w:szCs w:val="24"/>
        </w:rPr>
        <w:t xml:space="preserve"> </w:t>
      </w:r>
      <w:proofErr w:type="gramStart"/>
      <w:r w:rsidRPr="002C1E0A">
        <w:rPr>
          <w:rFonts w:ascii="Times New Roman" w:hAnsi="Times New Roman"/>
          <w:bCs/>
          <w:sz w:val="24"/>
          <w:szCs w:val="24"/>
        </w:rPr>
        <w:t>находящихся</w:t>
      </w:r>
      <w:proofErr w:type="gramEnd"/>
      <w:r>
        <w:rPr>
          <w:rFonts w:ascii="Times New Roman" w:hAnsi="Times New Roman"/>
          <w:bCs/>
          <w:sz w:val="24"/>
          <w:szCs w:val="24"/>
        </w:rPr>
        <w:t xml:space="preserve"> </w:t>
      </w:r>
      <w:r w:rsidRPr="002C1E0A">
        <w:rPr>
          <w:rFonts w:ascii="Times New Roman" w:hAnsi="Times New Roman"/>
          <w:bCs/>
          <w:sz w:val="24"/>
          <w:szCs w:val="24"/>
        </w:rPr>
        <w:t xml:space="preserve"> в муниципальной собственности</w:t>
      </w:r>
    </w:p>
    <w:p w:rsidR="00684DE7" w:rsidRDefault="00684DE7" w:rsidP="009D177F">
      <w:pPr>
        <w:spacing w:line="240" w:lineRule="auto"/>
        <w:rPr>
          <w:rFonts w:ascii="Times New Roman" w:hAnsi="Times New Roman"/>
          <w:bCs/>
          <w:sz w:val="24"/>
          <w:szCs w:val="24"/>
        </w:rPr>
      </w:pPr>
      <w:r w:rsidRPr="002C1E0A">
        <w:rPr>
          <w:rFonts w:ascii="Times New Roman" w:hAnsi="Times New Roman"/>
          <w:bCs/>
          <w:sz w:val="24"/>
          <w:szCs w:val="24"/>
        </w:rPr>
        <w:t xml:space="preserve"> для возведения</w:t>
      </w:r>
      <w:r>
        <w:rPr>
          <w:rFonts w:ascii="Times New Roman" w:hAnsi="Times New Roman"/>
          <w:bCs/>
          <w:sz w:val="24"/>
          <w:szCs w:val="24"/>
        </w:rPr>
        <w:t xml:space="preserve"> </w:t>
      </w:r>
      <w:r w:rsidRPr="002C1E0A">
        <w:rPr>
          <w:rFonts w:ascii="Times New Roman" w:hAnsi="Times New Roman"/>
          <w:bCs/>
          <w:sz w:val="24"/>
          <w:szCs w:val="24"/>
        </w:rPr>
        <w:t xml:space="preserve"> гражданами гаражей, </w:t>
      </w:r>
    </w:p>
    <w:p w:rsidR="00684DE7" w:rsidRPr="002C1E0A" w:rsidRDefault="00684DE7" w:rsidP="00684DE7">
      <w:pPr>
        <w:rPr>
          <w:rFonts w:ascii="Times New Roman" w:hAnsi="Times New Roman"/>
          <w:sz w:val="24"/>
          <w:szCs w:val="24"/>
        </w:rPr>
      </w:pPr>
      <w:r>
        <w:rPr>
          <w:rFonts w:ascii="Times New Roman" w:hAnsi="Times New Roman"/>
          <w:bCs/>
          <w:sz w:val="24"/>
          <w:szCs w:val="24"/>
        </w:rPr>
        <w:t xml:space="preserve"> </w:t>
      </w:r>
      <w:proofErr w:type="gramStart"/>
      <w:r w:rsidRPr="002C1E0A">
        <w:rPr>
          <w:rFonts w:ascii="Times New Roman" w:hAnsi="Times New Roman"/>
          <w:bCs/>
          <w:sz w:val="24"/>
          <w:szCs w:val="24"/>
        </w:rPr>
        <w:t>являющихся</w:t>
      </w:r>
      <w:proofErr w:type="gramEnd"/>
      <w:r w:rsidRPr="002C1E0A">
        <w:rPr>
          <w:rFonts w:ascii="Times New Roman" w:hAnsi="Times New Roman"/>
          <w:bCs/>
          <w:sz w:val="24"/>
          <w:szCs w:val="24"/>
        </w:rPr>
        <w:t xml:space="preserve"> некапитальными сооружениями</w:t>
      </w:r>
      <w:r w:rsidRPr="002C1E0A">
        <w:rPr>
          <w:rFonts w:ascii="Times New Roman" w:hAnsi="Times New Roman"/>
          <w:sz w:val="24"/>
          <w:szCs w:val="24"/>
        </w:rPr>
        <w:t xml:space="preserve"> </w:t>
      </w:r>
    </w:p>
    <w:p w:rsidR="00684DE7" w:rsidRPr="002C1E0A" w:rsidRDefault="00684DE7" w:rsidP="00684DE7">
      <w:pPr>
        <w:spacing w:before="100" w:beforeAutospacing="1" w:after="100" w:afterAutospacing="1"/>
        <w:rPr>
          <w:rFonts w:ascii="Times New Roman" w:hAnsi="Times New Roman"/>
          <w:sz w:val="24"/>
          <w:szCs w:val="24"/>
        </w:rPr>
      </w:pPr>
      <w:r w:rsidRPr="002C1E0A">
        <w:rPr>
          <w:rFonts w:ascii="Times New Roman" w:hAnsi="Times New Roman"/>
          <w:sz w:val="24"/>
          <w:szCs w:val="24"/>
        </w:rPr>
        <w:t> </w:t>
      </w:r>
      <w:r>
        <w:rPr>
          <w:rFonts w:ascii="Times New Roman" w:hAnsi="Times New Roman"/>
          <w:sz w:val="24"/>
          <w:szCs w:val="24"/>
        </w:rPr>
        <w:tab/>
      </w:r>
      <w:r w:rsidRPr="002C1E0A">
        <w:rPr>
          <w:rFonts w:ascii="Times New Roman" w:hAnsi="Times New Roman"/>
          <w:sz w:val="24"/>
          <w:szCs w:val="24"/>
        </w:rPr>
        <w:t xml:space="preserve">В соответствии с Федеральным законом от 05.04.2021 №79 ФЗ «О внесении изменений в отдельные законодательные акты Российской Федерации», администрация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w:t>
      </w:r>
      <w:r w:rsidRPr="002C1E0A">
        <w:rPr>
          <w:rFonts w:ascii="Times New Roman" w:hAnsi="Times New Roman"/>
          <w:sz w:val="24"/>
          <w:szCs w:val="24"/>
        </w:rPr>
        <w:t>сельского поселения Шемуршинского района Чувашской Республики</w:t>
      </w:r>
    </w:p>
    <w:p w:rsidR="00684DE7" w:rsidRPr="002C1E0A" w:rsidRDefault="00684DE7" w:rsidP="00684DE7">
      <w:pPr>
        <w:spacing w:before="100" w:beforeAutospacing="1" w:after="100" w:afterAutospacing="1"/>
        <w:jc w:val="center"/>
        <w:rPr>
          <w:rFonts w:ascii="Times New Roman" w:hAnsi="Times New Roman"/>
          <w:sz w:val="24"/>
          <w:szCs w:val="24"/>
        </w:rPr>
      </w:pPr>
      <w:r w:rsidRPr="002C1E0A">
        <w:rPr>
          <w:rFonts w:ascii="Times New Roman" w:hAnsi="Times New Roman"/>
          <w:sz w:val="24"/>
          <w:szCs w:val="24"/>
        </w:rPr>
        <w:t>ПОСТАНОВЛЯЕТ:</w:t>
      </w:r>
    </w:p>
    <w:p w:rsidR="00684DE7" w:rsidRPr="002C1E0A" w:rsidRDefault="00684DE7" w:rsidP="00684DE7">
      <w:pPr>
        <w:numPr>
          <w:ilvl w:val="0"/>
          <w:numId w:val="32"/>
        </w:numPr>
        <w:spacing w:before="100" w:beforeAutospacing="1" w:after="100" w:afterAutospacing="1" w:line="240" w:lineRule="auto"/>
        <w:rPr>
          <w:rFonts w:ascii="Times New Roman" w:hAnsi="Times New Roman"/>
          <w:sz w:val="24"/>
          <w:szCs w:val="24"/>
        </w:rPr>
      </w:pPr>
      <w:r w:rsidRPr="002C1E0A">
        <w:rPr>
          <w:rFonts w:ascii="Times New Roman" w:hAnsi="Times New Roman"/>
          <w:sz w:val="24"/>
          <w:szCs w:val="24"/>
        </w:rPr>
        <w:t xml:space="preserve">Утвердить прилагаемый Порядок определения платы за использование </w:t>
      </w:r>
      <w:r>
        <w:rPr>
          <w:rFonts w:ascii="Times New Roman" w:hAnsi="Times New Roman"/>
          <w:sz w:val="24"/>
          <w:szCs w:val="24"/>
        </w:rPr>
        <w:t xml:space="preserve">земель или </w:t>
      </w:r>
      <w:r w:rsidRPr="002C1E0A">
        <w:rPr>
          <w:rFonts w:ascii="Times New Roman" w:hAnsi="Times New Roman"/>
          <w:sz w:val="24"/>
          <w:szCs w:val="24"/>
        </w:rPr>
        <w:t xml:space="preserve"> земельных участков, находящихся в муниципальной собственности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w:t>
      </w:r>
      <w:r w:rsidRPr="002C1E0A">
        <w:rPr>
          <w:rFonts w:ascii="Times New Roman" w:hAnsi="Times New Roman"/>
          <w:sz w:val="24"/>
          <w:szCs w:val="24"/>
        </w:rPr>
        <w:t>сельского поселения Шемуршинского района</w:t>
      </w:r>
      <w:r>
        <w:rPr>
          <w:rFonts w:ascii="Times New Roman" w:hAnsi="Times New Roman"/>
          <w:sz w:val="24"/>
          <w:szCs w:val="24"/>
        </w:rPr>
        <w:t xml:space="preserve"> Чувашской Республики</w:t>
      </w:r>
      <w:r w:rsidRPr="002C1E0A">
        <w:rPr>
          <w:rFonts w:ascii="Times New Roman" w:hAnsi="Times New Roman"/>
          <w:sz w:val="24"/>
          <w:szCs w:val="24"/>
        </w:rPr>
        <w:t xml:space="preserve">  для возведения гражданами гаражей, являющихся некапитальными сооружениями.</w:t>
      </w:r>
    </w:p>
    <w:p w:rsidR="00684DE7" w:rsidRDefault="00684DE7" w:rsidP="00684DE7">
      <w:pPr>
        <w:numPr>
          <w:ilvl w:val="0"/>
          <w:numId w:val="32"/>
        </w:numPr>
        <w:spacing w:before="100" w:beforeAutospacing="1" w:after="100" w:afterAutospacing="1" w:line="240" w:lineRule="auto"/>
        <w:rPr>
          <w:rFonts w:ascii="Times New Roman" w:hAnsi="Times New Roman"/>
          <w:sz w:val="24"/>
          <w:szCs w:val="24"/>
        </w:rPr>
      </w:pPr>
      <w:r w:rsidRPr="002C1E0A">
        <w:rPr>
          <w:rFonts w:ascii="Times New Roman" w:hAnsi="Times New Roman"/>
          <w:sz w:val="24"/>
          <w:szCs w:val="24"/>
        </w:rPr>
        <w:t>Настоящее постановление вступает в силу после его официального опубликования.</w:t>
      </w:r>
    </w:p>
    <w:p w:rsidR="00684DE7" w:rsidRPr="002C1E0A" w:rsidRDefault="00684DE7" w:rsidP="00684DE7">
      <w:pPr>
        <w:spacing w:before="100" w:beforeAutospacing="1" w:after="100" w:afterAutospacing="1"/>
        <w:ind w:left="720"/>
        <w:rPr>
          <w:rFonts w:ascii="Times New Roman" w:hAnsi="Times New Roman"/>
          <w:sz w:val="24"/>
          <w:szCs w:val="24"/>
        </w:rPr>
      </w:pPr>
    </w:p>
    <w:p w:rsidR="00684DE7" w:rsidRPr="00EF6853" w:rsidRDefault="00684DE7" w:rsidP="00684DE7">
      <w:pPr>
        <w:pStyle w:val="af4"/>
        <w:rPr>
          <w:rFonts w:ascii="Times New Roman" w:hAnsi="Times New Roman"/>
          <w:sz w:val="24"/>
          <w:szCs w:val="24"/>
          <w:lang w:eastAsia="ru-RU"/>
        </w:rPr>
      </w:pPr>
      <w:r w:rsidRPr="002C1E0A">
        <w:rPr>
          <w:rFonts w:eastAsia="Times New Roman"/>
          <w:lang w:eastAsia="ru-RU"/>
        </w:rPr>
        <w:lastRenderedPageBreak/>
        <w:t> </w:t>
      </w:r>
      <w:r>
        <w:rPr>
          <w:rFonts w:eastAsia="Times New Roman"/>
          <w:lang w:eastAsia="ru-RU"/>
        </w:rPr>
        <w:t xml:space="preserve"> </w:t>
      </w:r>
      <w:r>
        <w:rPr>
          <w:lang w:eastAsia="ru-RU"/>
        </w:rPr>
        <w:t xml:space="preserve"> </w:t>
      </w:r>
      <w:r>
        <w:rPr>
          <w:rFonts w:ascii="Times New Roman" w:hAnsi="Times New Roman"/>
          <w:sz w:val="24"/>
          <w:szCs w:val="24"/>
          <w:lang w:eastAsia="ru-RU"/>
        </w:rPr>
        <w:t xml:space="preserve"> Глава</w:t>
      </w:r>
      <w:r w:rsidRPr="00EF6853">
        <w:rPr>
          <w:rFonts w:ascii="Times New Roman" w:hAnsi="Times New Roman"/>
          <w:sz w:val="24"/>
          <w:szCs w:val="24"/>
          <w:lang w:eastAsia="ru-RU"/>
        </w:rPr>
        <w:t xml:space="preserve"> администрации </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Старочукальского</w:t>
      </w:r>
      <w:proofErr w:type="spellEnd"/>
    </w:p>
    <w:p w:rsidR="00684DE7" w:rsidRDefault="00684DE7" w:rsidP="00684DE7">
      <w:pPr>
        <w:pStyle w:val="af4"/>
        <w:rPr>
          <w:lang w:eastAsia="ru-RU"/>
        </w:rPr>
      </w:pPr>
      <w:r>
        <w:rPr>
          <w:rFonts w:ascii="Times New Roman" w:hAnsi="Times New Roman"/>
          <w:sz w:val="24"/>
          <w:szCs w:val="24"/>
          <w:lang w:eastAsia="ru-RU"/>
        </w:rPr>
        <w:t xml:space="preserve"> </w:t>
      </w:r>
      <w:r w:rsidRPr="00EF6853">
        <w:rPr>
          <w:rFonts w:ascii="Times New Roman" w:hAnsi="Times New Roman"/>
          <w:sz w:val="24"/>
          <w:szCs w:val="24"/>
          <w:lang w:eastAsia="ru-RU"/>
        </w:rPr>
        <w:t xml:space="preserve"> сельского поселения Шемуршинского района</w:t>
      </w:r>
      <w:r w:rsidRPr="002C1E0A">
        <w:rPr>
          <w:lang w:eastAsia="ru-RU"/>
        </w:rPr>
        <w:t xml:space="preserve"> </w:t>
      </w:r>
    </w:p>
    <w:p w:rsidR="00684DE7" w:rsidRPr="002C1E0A" w:rsidRDefault="00684DE7" w:rsidP="00684DE7">
      <w:pPr>
        <w:pStyle w:val="af4"/>
        <w:rPr>
          <w:rFonts w:ascii="Times New Roman" w:hAnsi="Times New Roman"/>
          <w:sz w:val="24"/>
          <w:szCs w:val="24"/>
          <w:lang w:eastAsia="ru-RU"/>
        </w:rPr>
      </w:pPr>
      <w:r>
        <w:rPr>
          <w:rFonts w:ascii="Times New Roman" w:hAnsi="Times New Roman"/>
          <w:sz w:val="24"/>
          <w:szCs w:val="24"/>
          <w:lang w:eastAsia="ru-RU"/>
        </w:rPr>
        <w:t xml:space="preserve">  </w:t>
      </w:r>
      <w:r w:rsidRPr="002C1E0A">
        <w:rPr>
          <w:rFonts w:ascii="Times New Roman" w:hAnsi="Times New Roman"/>
          <w:sz w:val="24"/>
          <w:szCs w:val="24"/>
          <w:lang w:eastAsia="ru-RU"/>
        </w:rPr>
        <w:t>Чувашской Республики</w:t>
      </w:r>
      <w:r w:rsidRPr="002C1E0A">
        <w:rPr>
          <w:lang w:eastAsia="ru-RU"/>
        </w:rPr>
        <w:t xml:space="preserve"> </w:t>
      </w:r>
      <w:r>
        <w:rPr>
          <w:lang w:eastAsia="ru-RU"/>
        </w:rPr>
        <w:t xml:space="preserve">                                                                                                        </w:t>
      </w:r>
      <w:r>
        <w:rPr>
          <w:rFonts w:ascii="Times New Roman" w:hAnsi="Times New Roman"/>
          <w:sz w:val="24"/>
          <w:szCs w:val="24"/>
          <w:lang w:eastAsia="ru-RU"/>
        </w:rPr>
        <w:t xml:space="preserve"> </w:t>
      </w:r>
      <w:proofErr w:type="spellStart"/>
      <w:r>
        <w:rPr>
          <w:rFonts w:ascii="Times New Roman" w:hAnsi="Times New Roman"/>
          <w:sz w:val="24"/>
          <w:szCs w:val="24"/>
          <w:lang w:eastAsia="ru-RU"/>
        </w:rPr>
        <w:t>Т.А.Чамеева</w:t>
      </w:r>
      <w:proofErr w:type="spellEnd"/>
    </w:p>
    <w:p w:rsidR="00684DE7" w:rsidRPr="000609AE" w:rsidRDefault="00684DE7" w:rsidP="009D177F">
      <w:pPr>
        <w:spacing w:before="100" w:beforeAutospacing="1" w:after="100" w:afterAutospacing="1"/>
        <w:rPr>
          <w:rFonts w:ascii="Times New Roman" w:hAnsi="Times New Roman"/>
          <w:b/>
          <w:bCs/>
        </w:rPr>
      </w:pPr>
      <w:r w:rsidRPr="002C1E0A">
        <w:rPr>
          <w:rFonts w:ascii="Times New Roman" w:hAnsi="Times New Roman"/>
          <w:sz w:val="24"/>
          <w:szCs w:val="24"/>
        </w:rPr>
        <w:t> </w:t>
      </w:r>
    </w:p>
    <w:p w:rsidR="00684DE7" w:rsidRPr="002C1E0A" w:rsidRDefault="00684DE7" w:rsidP="00684DE7">
      <w:pPr>
        <w:pStyle w:val="af4"/>
        <w:jc w:val="right"/>
        <w:rPr>
          <w:rFonts w:ascii="Times New Roman" w:hAnsi="Times New Roman"/>
          <w:sz w:val="24"/>
          <w:szCs w:val="24"/>
          <w:lang w:eastAsia="ru-RU"/>
        </w:rPr>
      </w:pPr>
      <w:r w:rsidRPr="002C1E0A">
        <w:rPr>
          <w:rFonts w:ascii="Times New Roman" w:hAnsi="Times New Roman"/>
          <w:sz w:val="24"/>
          <w:szCs w:val="24"/>
          <w:lang w:eastAsia="ru-RU"/>
        </w:rPr>
        <w:t>УТВЕРЖДЕН</w:t>
      </w:r>
    </w:p>
    <w:p w:rsidR="00684DE7" w:rsidRPr="002C1E0A" w:rsidRDefault="00684DE7" w:rsidP="00684DE7">
      <w:pPr>
        <w:pStyle w:val="af4"/>
        <w:jc w:val="right"/>
        <w:rPr>
          <w:rFonts w:ascii="Times New Roman" w:hAnsi="Times New Roman"/>
          <w:sz w:val="24"/>
          <w:szCs w:val="24"/>
          <w:lang w:eastAsia="ru-RU"/>
        </w:rPr>
      </w:pPr>
      <w:r w:rsidRPr="002C1E0A">
        <w:rPr>
          <w:rFonts w:ascii="Times New Roman" w:hAnsi="Times New Roman"/>
          <w:sz w:val="24"/>
          <w:szCs w:val="24"/>
          <w:lang w:eastAsia="ru-RU"/>
        </w:rPr>
        <w:t xml:space="preserve">постановлением администрации </w:t>
      </w:r>
    </w:p>
    <w:p w:rsidR="00684DE7" w:rsidRPr="002C1E0A" w:rsidRDefault="00684DE7" w:rsidP="00684DE7">
      <w:pPr>
        <w:pStyle w:val="af4"/>
        <w:jc w:val="right"/>
        <w:rPr>
          <w:rFonts w:ascii="Times New Roman" w:hAnsi="Times New Roman"/>
          <w:sz w:val="24"/>
          <w:szCs w:val="24"/>
          <w:lang w:eastAsia="ru-RU"/>
        </w:rPr>
      </w:pPr>
      <w:proofErr w:type="spellStart"/>
      <w:r>
        <w:rPr>
          <w:rFonts w:ascii="Times New Roman" w:hAnsi="Times New Roman"/>
          <w:sz w:val="24"/>
          <w:szCs w:val="24"/>
          <w:lang w:eastAsia="ru-RU"/>
        </w:rPr>
        <w:t>Старочукальского</w:t>
      </w:r>
      <w:proofErr w:type="spellEnd"/>
      <w:r>
        <w:rPr>
          <w:rFonts w:ascii="Times New Roman" w:hAnsi="Times New Roman"/>
          <w:sz w:val="24"/>
          <w:szCs w:val="24"/>
          <w:lang w:eastAsia="ru-RU"/>
        </w:rPr>
        <w:t xml:space="preserve"> </w:t>
      </w:r>
      <w:r w:rsidRPr="002C1E0A">
        <w:rPr>
          <w:rFonts w:ascii="Times New Roman" w:hAnsi="Times New Roman"/>
          <w:sz w:val="24"/>
          <w:szCs w:val="24"/>
          <w:lang w:eastAsia="ru-RU"/>
        </w:rPr>
        <w:t xml:space="preserve">сельского поселения </w:t>
      </w:r>
    </w:p>
    <w:p w:rsidR="00684DE7" w:rsidRPr="002C1E0A" w:rsidRDefault="00684DE7" w:rsidP="00684DE7">
      <w:pPr>
        <w:pStyle w:val="af4"/>
        <w:jc w:val="right"/>
        <w:rPr>
          <w:rFonts w:ascii="Times New Roman" w:hAnsi="Times New Roman"/>
          <w:sz w:val="24"/>
          <w:szCs w:val="24"/>
          <w:lang w:eastAsia="ru-RU"/>
        </w:rPr>
      </w:pPr>
      <w:r w:rsidRPr="002C1E0A">
        <w:rPr>
          <w:rFonts w:ascii="Times New Roman" w:hAnsi="Times New Roman"/>
          <w:sz w:val="24"/>
          <w:szCs w:val="24"/>
          <w:lang w:eastAsia="ru-RU"/>
        </w:rPr>
        <w:t xml:space="preserve">Шемуршинского района Чувашской Республики </w:t>
      </w:r>
    </w:p>
    <w:p w:rsidR="00684DE7" w:rsidRPr="002C1E0A" w:rsidRDefault="00684DE7" w:rsidP="00684DE7">
      <w:pPr>
        <w:pStyle w:val="af4"/>
        <w:jc w:val="right"/>
        <w:rPr>
          <w:rFonts w:ascii="Times New Roman" w:hAnsi="Times New Roman"/>
          <w:sz w:val="24"/>
          <w:szCs w:val="24"/>
          <w:lang w:eastAsia="ru-RU"/>
        </w:rPr>
      </w:pPr>
      <w:r>
        <w:rPr>
          <w:rFonts w:ascii="Times New Roman" w:hAnsi="Times New Roman"/>
          <w:sz w:val="24"/>
          <w:szCs w:val="24"/>
          <w:lang w:eastAsia="ru-RU"/>
        </w:rPr>
        <w:t>о</w:t>
      </w:r>
      <w:r w:rsidRPr="002C1E0A">
        <w:rPr>
          <w:rFonts w:ascii="Times New Roman" w:hAnsi="Times New Roman"/>
          <w:sz w:val="24"/>
          <w:szCs w:val="24"/>
          <w:lang w:eastAsia="ru-RU"/>
        </w:rPr>
        <w:t>т</w:t>
      </w:r>
      <w:r>
        <w:rPr>
          <w:rFonts w:ascii="Times New Roman" w:hAnsi="Times New Roman"/>
          <w:sz w:val="24"/>
          <w:szCs w:val="24"/>
          <w:lang w:eastAsia="ru-RU"/>
        </w:rPr>
        <w:t xml:space="preserve"> 03 ноября </w:t>
      </w:r>
      <w:r w:rsidRPr="002C1E0A">
        <w:rPr>
          <w:rFonts w:ascii="Times New Roman" w:hAnsi="Times New Roman"/>
          <w:sz w:val="24"/>
          <w:szCs w:val="24"/>
          <w:lang w:eastAsia="ru-RU"/>
        </w:rPr>
        <w:t>2021</w:t>
      </w:r>
      <w:r>
        <w:rPr>
          <w:rFonts w:ascii="Times New Roman" w:hAnsi="Times New Roman"/>
          <w:sz w:val="24"/>
          <w:szCs w:val="24"/>
          <w:lang w:eastAsia="ru-RU"/>
        </w:rPr>
        <w:t xml:space="preserve"> г.</w:t>
      </w:r>
      <w:r w:rsidRPr="002C1E0A">
        <w:rPr>
          <w:rFonts w:ascii="Times New Roman" w:hAnsi="Times New Roman"/>
          <w:sz w:val="24"/>
          <w:szCs w:val="24"/>
          <w:lang w:eastAsia="ru-RU"/>
        </w:rPr>
        <w:t xml:space="preserve"> №</w:t>
      </w:r>
      <w:r>
        <w:rPr>
          <w:rFonts w:ascii="Times New Roman" w:hAnsi="Times New Roman"/>
          <w:sz w:val="24"/>
          <w:szCs w:val="24"/>
          <w:lang w:eastAsia="ru-RU"/>
        </w:rPr>
        <w:t>36</w:t>
      </w:r>
    </w:p>
    <w:p w:rsidR="00684DE7" w:rsidRPr="002C1E0A" w:rsidRDefault="00684DE7" w:rsidP="00684DE7">
      <w:pPr>
        <w:spacing w:before="100" w:beforeAutospacing="1" w:after="100" w:afterAutospacing="1"/>
        <w:jc w:val="right"/>
        <w:rPr>
          <w:rFonts w:ascii="Times New Roman" w:hAnsi="Times New Roman"/>
          <w:sz w:val="24"/>
          <w:szCs w:val="24"/>
        </w:rPr>
      </w:pPr>
      <w:r w:rsidRPr="002C1E0A">
        <w:rPr>
          <w:rFonts w:ascii="Times New Roman" w:hAnsi="Times New Roman"/>
          <w:sz w:val="24"/>
          <w:szCs w:val="24"/>
        </w:rPr>
        <w:t> </w:t>
      </w:r>
    </w:p>
    <w:p w:rsidR="00684DE7" w:rsidRPr="002C1E0A" w:rsidRDefault="00684DE7" w:rsidP="00684DE7">
      <w:pPr>
        <w:spacing w:before="100" w:beforeAutospacing="1" w:after="100" w:afterAutospacing="1"/>
        <w:jc w:val="center"/>
        <w:rPr>
          <w:rFonts w:ascii="Times New Roman" w:hAnsi="Times New Roman"/>
          <w:sz w:val="24"/>
          <w:szCs w:val="24"/>
        </w:rPr>
      </w:pPr>
      <w:r w:rsidRPr="002C1E0A">
        <w:rPr>
          <w:rFonts w:ascii="Times New Roman" w:hAnsi="Times New Roman"/>
          <w:sz w:val="24"/>
          <w:szCs w:val="24"/>
        </w:rPr>
        <w:t>ПОРЯДОК</w:t>
      </w:r>
    </w:p>
    <w:p w:rsidR="00684DE7" w:rsidRPr="002C1E0A" w:rsidRDefault="00684DE7" w:rsidP="00684DE7">
      <w:pPr>
        <w:spacing w:before="100" w:beforeAutospacing="1" w:after="100" w:afterAutospacing="1"/>
        <w:jc w:val="center"/>
        <w:rPr>
          <w:rFonts w:ascii="Times New Roman" w:hAnsi="Times New Roman"/>
          <w:sz w:val="24"/>
          <w:szCs w:val="24"/>
        </w:rPr>
      </w:pPr>
      <w:r w:rsidRPr="002C1E0A">
        <w:rPr>
          <w:rFonts w:ascii="Times New Roman" w:hAnsi="Times New Roman"/>
          <w:sz w:val="24"/>
          <w:szCs w:val="24"/>
        </w:rPr>
        <w:t xml:space="preserve">определения платы за использование </w:t>
      </w:r>
      <w:r>
        <w:rPr>
          <w:rFonts w:ascii="Times New Roman" w:hAnsi="Times New Roman"/>
          <w:sz w:val="24"/>
          <w:szCs w:val="24"/>
        </w:rPr>
        <w:t xml:space="preserve">земель или </w:t>
      </w:r>
      <w:r w:rsidRPr="002C1E0A">
        <w:rPr>
          <w:rFonts w:ascii="Times New Roman" w:hAnsi="Times New Roman"/>
          <w:sz w:val="24"/>
          <w:szCs w:val="24"/>
        </w:rPr>
        <w:t xml:space="preserve"> земельных участков, находящихся в муниципальной собственности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w:t>
      </w:r>
      <w:r w:rsidRPr="002C1E0A">
        <w:rPr>
          <w:rFonts w:ascii="Times New Roman" w:hAnsi="Times New Roman"/>
          <w:sz w:val="24"/>
          <w:szCs w:val="24"/>
        </w:rPr>
        <w:t>сельского поселения</w:t>
      </w:r>
      <w:r>
        <w:rPr>
          <w:rFonts w:ascii="Times New Roman" w:hAnsi="Times New Roman"/>
          <w:sz w:val="24"/>
          <w:szCs w:val="24"/>
        </w:rPr>
        <w:t xml:space="preserve"> </w:t>
      </w:r>
      <w:r w:rsidRPr="002C1E0A">
        <w:rPr>
          <w:rFonts w:ascii="Times New Roman" w:hAnsi="Times New Roman"/>
          <w:sz w:val="24"/>
          <w:szCs w:val="24"/>
        </w:rPr>
        <w:t xml:space="preserve"> для возведения гражданами гаражей, являющихся некапитальными сооружениями</w:t>
      </w:r>
    </w:p>
    <w:p w:rsidR="00684DE7" w:rsidRPr="002C1E0A" w:rsidRDefault="00684DE7" w:rsidP="00684DE7">
      <w:pPr>
        <w:spacing w:before="100" w:beforeAutospacing="1" w:after="100" w:afterAutospacing="1"/>
        <w:jc w:val="center"/>
        <w:rPr>
          <w:rFonts w:ascii="Times New Roman" w:hAnsi="Times New Roman"/>
          <w:sz w:val="24"/>
          <w:szCs w:val="24"/>
        </w:rPr>
      </w:pPr>
      <w:r w:rsidRPr="002C1E0A">
        <w:rPr>
          <w:rFonts w:ascii="Times New Roman" w:hAnsi="Times New Roman"/>
          <w:b/>
          <w:bCs/>
          <w:sz w:val="24"/>
          <w:szCs w:val="24"/>
          <w:lang w:val="en-US"/>
        </w:rPr>
        <w:t>I</w:t>
      </w:r>
      <w:r w:rsidRPr="002C1E0A">
        <w:rPr>
          <w:rFonts w:ascii="Times New Roman" w:hAnsi="Times New Roman"/>
          <w:b/>
          <w:bCs/>
          <w:sz w:val="24"/>
          <w:szCs w:val="24"/>
        </w:rPr>
        <w:t>. Общее положение</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 xml:space="preserve">1.1. </w:t>
      </w:r>
      <w:proofErr w:type="gramStart"/>
      <w:r w:rsidRPr="002C1E0A">
        <w:rPr>
          <w:rFonts w:ascii="Times New Roman" w:hAnsi="Times New Roman"/>
          <w:sz w:val="24"/>
          <w:szCs w:val="24"/>
        </w:rPr>
        <w:t xml:space="preserve">Настоящий Порядок определения платы за использование </w:t>
      </w:r>
      <w:r>
        <w:rPr>
          <w:rFonts w:ascii="Times New Roman" w:hAnsi="Times New Roman"/>
          <w:sz w:val="24"/>
          <w:szCs w:val="24"/>
        </w:rPr>
        <w:t xml:space="preserve">земель или </w:t>
      </w:r>
      <w:r w:rsidRPr="002C1E0A">
        <w:rPr>
          <w:rFonts w:ascii="Times New Roman" w:hAnsi="Times New Roman"/>
          <w:sz w:val="24"/>
          <w:szCs w:val="24"/>
        </w:rPr>
        <w:t xml:space="preserve"> земельных участков, находящихся в муниципальной собствен</w:t>
      </w:r>
      <w:r>
        <w:rPr>
          <w:rFonts w:ascii="Times New Roman" w:hAnsi="Times New Roman"/>
          <w:sz w:val="24"/>
          <w:szCs w:val="24"/>
        </w:rPr>
        <w:t>н</w:t>
      </w:r>
      <w:r w:rsidRPr="002C1E0A">
        <w:rPr>
          <w:rFonts w:ascii="Times New Roman" w:hAnsi="Times New Roman"/>
          <w:sz w:val="24"/>
          <w:szCs w:val="24"/>
        </w:rPr>
        <w:t xml:space="preserve">ости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w:t>
      </w:r>
      <w:r w:rsidRPr="002C1E0A">
        <w:rPr>
          <w:rFonts w:ascii="Times New Roman" w:hAnsi="Times New Roman"/>
          <w:sz w:val="24"/>
          <w:szCs w:val="24"/>
        </w:rPr>
        <w:t xml:space="preserve">сельского поселения для возведения гражданами гаражей, являющихся некапитальными сооружениями (далее – Порядок) разработан в соответствии с Земельным кодексом Российской Федерации, Федеральным Законом от 05.04.2021 №79-ФЗ «О внесении изменений в отдельные законодательные акты Российской Федерации» и устанавливает правила определения размера платы за использование </w:t>
      </w:r>
      <w:r>
        <w:rPr>
          <w:rFonts w:ascii="Times New Roman" w:hAnsi="Times New Roman"/>
          <w:sz w:val="24"/>
          <w:szCs w:val="24"/>
        </w:rPr>
        <w:t>земель или</w:t>
      </w:r>
      <w:r w:rsidRPr="002C1E0A">
        <w:rPr>
          <w:rFonts w:ascii="Times New Roman" w:hAnsi="Times New Roman"/>
          <w:sz w:val="24"/>
          <w:szCs w:val="24"/>
        </w:rPr>
        <w:t xml:space="preserve"> земельных участков</w:t>
      </w:r>
      <w:proofErr w:type="gramEnd"/>
      <w:r>
        <w:rPr>
          <w:rFonts w:ascii="Times New Roman" w:hAnsi="Times New Roman"/>
          <w:sz w:val="24"/>
          <w:szCs w:val="24"/>
        </w:rPr>
        <w:t>,</w:t>
      </w:r>
      <w:r w:rsidRPr="002C1E0A">
        <w:rPr>
          <w:rFonts w:ascii="Times New Roman" w:hAnsi="Times New Roman"/>
          <w:sz w:val="24"/>
          <w:szCs w:val="24"/>
        </w:rPr>
        <w:t xml:space="preserve"> находящихся в муниципальной собствен</w:t>
      </w:r>
      <w:r>
        <w:rPr>
          <w:rFonts w:ascii="Times New Roman" w:hAnsi="Times New Roman"/>
          <w:sz w:val="24"/>
          <w:szCs w:val="24"/>
        </w:rPr>
        <w:t>н</w:t>
      </w:r>
      <w:r w:rsidRPr="002C1E0A">
        <w:rPr>
          <w:rFonts w:ascii="Times New Roman" w:hAnsi="Times New Roman"/>
          <w:sz w:val="24"/>
          <w:szCs w:val="24"/>
        </w:rPr>
        <w:t xml:space="preserve">ости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 </w:t>
      </w:r>
      <w:r w:rsidRPr="002C1E0A">
        <w:rPr>
          <w:rFonts w:ascii="Times New Roman" w:hAnsi="Times New Roman"/>
          <w:sz w:val="24"/>
          <w:szCs w:val="24"/>
        </w:rPr>
        <w:t>для возведения гражданами гаражей, являющихся некапитальными сооружениями</w:t>
      </w:r>
      <w:r>
        <w:rPr>
          <w:rFonts w:ascii="Times New Roman" w:hAnsi="Times New Roman"/>
          <w:sz w:val="24"/>
          <w:szCs w:val="24"/>
        </w:rPr>
        <w:t xml:space="preserve"> </w:t>
      </w:r>
      <w:r w:rsidRPr="002C1E0A">
        <w:rPr>
          <w:rFonts w:ascii="Times New Roman" w:hAnsi="Times New Roman"/>
          <w:sz w:val="24"/>
          <w:szCs w:val="24"/>
        </w:rPr>
        <w:t xml:space="preserve"> (дале</w:t>
      </w:r>
      <w:proofErr w:type="gramStart"/>
      <w:r w:rsidRPr="002C1E0A">
        <w:rPr>
          <w:rFonts w:ascii="Times New Roman" w:hAnsi="Times New Roman"/>
          <w:sz w:val="24"/>
          <w:szCs w:val="24"/>
        </w:rPr>
        <w:t>е</w:t>
      </w:r>
      <w:r>
        <w:rPr>
          <w:rFonts w:ascii="Times New Roman" w:hAnsi="Times New Roman"/>
          <w:sz w:val="24"/>
          <w:szCs w:val="24"/>
        </w:rPr>
        <w:t>-</w:t>
      </w:r>
      <w:proofErr w:type="gramEnd"/>
      <w:r w:rsidRPr="002C1E0A">
        <w:rPr>
          <w:rFonts w:ascii="Times New Roman" w:hAnsi="Times New Roman"/>
          <w:sz w:val="24"/>
          <w:szCs w:val="24"/>
        </w:rPr>
        <w:t xml:space="preserve"> размер платы).</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 xml:space="preserve">1.2. Размер платы определяется администрацией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w:t>
      </w:r>
      <w:r w:rsidRPr="002C1E0A">
        <w:rPr>
          <w:rFonts w:ascii="Times New Roman" w:hAnsi="Times New Roman"/>
          <w:sz w:val="24"/>
          <w:szCs w:val="24"/>
        </w:rPr>
        <w:t>сельского поселения Шемуршинского района</w:t>
      </w:r>
      <w:r>
        <w:rPr>
          <w:rFonts w:ascii="Times New Roman" w:hAnsi="Times New Roman"/>
          <w:sz w:val="24"/>
          <w:szCs w:val="24"/>
        </w:rPr>
        <w:t xml:space="preserve"> Чувашской Республики</w:t>
      </w:r>
      <w:proofErr w:type="gramStart"/>
      <w:r>
        <w:rPr>
          <w:rFonts w:ascii="Times New Roman" w:hAnsi="Times New Roman"/>
          <w:sz w:val="24"/>
          <w:szCs w:val="24"/>
        </w:rPr>
        <w:t xml:space="preserve"> </w:t>
      </w:r>
      <w:r w:rsidRPr="002C1E0A">
        <w:rPr>
          <w:rFonts w:ascii="Times New Roman" w:hAnsi="Times New Roman"/>
          <w:sz w:val="24"/>
          <w:szCs w:val="24"/>
        </w:rPr>
        <w:t>,</w:t>
      </w:r>
      <w:proofErr w:type="gramEnd"/>
      <w:r w:rsidRPr="002C1E0A">
        <w:rPr>
          <w:rFonts w:ascii="Times New Roman" w:hAnsi="Times New Roman"/>
          <w:sz w:val="24"/>
          <w:szCs w:val="24"/>
        </w:rPr>
        <w:t xml:space="preserve"> уполномоченным на предоставление земельных участков (далее </w:t>
      </w:r>
      <w:r>
        <w:rPr>
          <w:rFonts w:ascii="Times New Roman" w:hAnsi="Times New Roman"/>
          <w:sz w:val="24"/>
          <w:szCs w:val="24"/>
        </w:rPr>
        <w:t xml:space="preserve">- </w:t>
      </w:r>
      <w:r w:rsidRPr="002C1E0A">
        <w:rPr>
          <w:rFonts w:ascii="Times New Roman" w:hAnsi="Times New Roman"/>
          <w:sz w:val="24"/>
          <w:szCs w:val="24"/>
        </w:rPr>
        <w:t xml:space="preserve">уполномоченный орган), в соответствии с настоящим Порядком, если иное не установлено федеральным законодательством, законодательством Чувашской Республики. </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1.3. Размер платы изменяется в порядке, предусмотренном законодательством Российской Федерации, но не чаще одного раза в год в следующих случаях:</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 в связи с изменением уровня инфляции, при этом учет уровня инфляции производится путем умножения годового размера платы на размер уровня инфляци</w:t>
      </w:r>
      <w:r>
        <w:rPr>
          <w:rFonts w:ascii="Times New Roman" w:hAnsi="Times New Roman"/>
          <w:sz w:val="24"/>
          <w:szCs w:val="24"/>
        </w:rPr>
        <w:t>и</w:t>
      </w:r>
      <w:r w:rsidRPr="002C1E0A">
        <w:rPr>
          <w:rFonts w:ascii="Times New Roman" w:hAnsi="Times New Roman"/>
          <w:sz w:val="24"/>
          <w:szCs w:val="24"/>
        </w:rPr>
        <w:t>, определяемый на основании закона Чувашской Республики о бюджете Чувашской Республики;</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 в связи с утверждением новых результатов государственной кадастровой оценки земельных участков в порядке, установленным законодательством Российской Федерации;</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 в связи с изменением коэффициента, указанного в пункте 2.1 раздела 2 настоящего Порядка (далее</w:t>
      </w:r>
      <w:r>
        <w:rPr>
          <w:rFonts w:ascii="Times New Roman" w:hAnsi="Times New Roman"/>
          <w:sz w:val="24"/>
          <w:szCs w:val="24"/>
        </w:rPr>
        <w:t xml:space="preserve"> -</w:t>
      </w:r>
      <w:r w:rsidRPr="002C1E0A">
        <w:rPr>
          <w:rFonts w:ascii="Times New Roman" w:hAnsi="Times New Roman"/>
          <w:sz w:val="24"/>
          <w:szCs w:val="24"/>
        </w:rPr>
        <w:t xml:space="preserve"> коэффициент).</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 размер платы изменяется без учета уровня инфляции, указанного в абзаце втором настоящего пункта.</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 xml:space="preserve">1.4. Изменение размера платы в случаях, предусмотренных пунктом 1.3 настоящего Порядка, является обязательным для сторон договора об использовании земель или земельных участков для возведения гаража, являющегося некапитальным сооружением (далее </w:t>
      </w:r>
      <w:r>
        <w:rPr>
          <w:rFonts w:ascii="Times New Roman" w:hAnsi="Times New Roman"/>
          <w:sz w:val="24"/>
          <w:szCs w:val="24"/>
        </w:rPr>
        <w:t xml:space="preserve">- </w:t>
      </w:r>
      <w:r w:rsidRPr="002C1E0A">
        <w:rPr>
          <w:rFonts w:ascii="Times New Roman" w:hAnsi="Times New Roman"/>
          <w:sz w:val="24"/>
          <w:szCs w:val="24"/>
        </w:rPr>
        <w:t xml:space="preserve">договор) без заключения нового договора или подписания дополнительного соглашения к нему. </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lang w:val="en-US"/>
        </w:rPr>
        <w:t> </w:t>
      </w:r>
    </w:p>
    <w:p w:rsidR="00684DE7" w:rsidRPr="002C1E0A" w:rsidRDefault="00684DE7" w:rsidP="00684DE7">
      <w:pPr>
        <w:numPr>
          <w:ilvl w:val="1"/>
          <w:numId w:val="33"/>
        </w:numPr>
        <w:spacing w:before="100" w:beforeAutospacing="1" w:after="100" w:afterAutospacing="1" w:line="240" w:lineRule="auto"/>
        <w:jc w:val="both"/>
        <w:rPr>
          <w:rFonts w:ascii="Times New Roman" w:hAnsi="Times New Roman"/>
          <w:sz w:val="24"/>
          <w:szCs w:val="24"/>
        </w:rPr>
      </w:pPr>
      <w:r w:rsidRPr="002C1E0A">
        <w:rPr>
          <w:rFonts w:ascii="Times New Roman" w:hAnsi="Times New Roman"/>
          <w:b/>
          <w:bCs/>
          <w:sz w:val="24"/>
          <w:szCs w:val="24"/>
        </w:rPr>
        <w:t xml:space="preserve">Расчет платы за использование  </w:t>
      </w:r>
      <w:r>
        <w:rPr>
          <w:rFonts w:ascii="Times New Roman" w:hAnsi="Times New Roman"/>
          <w:b/>
          <w:bCs/>
          <w:sz w:val="24"/>
          <w:szCs w:val="24"/>
        </w:rPr>
        <w:t xml:space="preserve"> земель или </w:t>
      </w:r>
      <w:r w:rsidRPr="002C1E0A">
        <w:rPr>
          <w:rFonts w:ascii="Times New Roman" w:hAnsi="Times New Roman"/>
          <w:b/>
          <w:bCs/>
          <w:sz w:val="24"/>
          <w:szCs w:val="24"/>
        </w:rPr>
        <w:t>земельных участков</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 xml:space="preserve"> 2.1 Размер годовой арендной платы за </w:t>
      </w:r>
      <w:r>
        <w:rPr>
          <w:rFonts w:ascii="Times New Roman" w:hAnsi="Times New Roman"/>
          <w:sz w:val="24"/>
          <w:szCs w:val="24"/>
        </w:rPr>
        <w:t xml:space="preserve">использование земель или </w:t>
      </w:r>
      <w:r w:rsidRPr="002C1E0A">
        <w:rPr>
          <w:rFonts w:ascii="Times New Roman" w:hAnsi="Times New Roman"/>
          <w:sz w:val="24"/>
          <w:szCs w:val="24"/>
        </w:rPr>
        <w:t>земельны</w:t>
      </w:r>
      <w:r>
        <w:rPr>
          <w:rFonts w:ascii="Times New Roman" w:hAnsi="Times New Roman"/>
          <w:sz w:val="24"/>
          <w:szCs w:val="24"/>
        </w:rPr>
        <w:t>х</w:t>
      </w:r>
      <w:r w:rsidRPr="002C1E0A">
        <w:rPr>
          <w:rFonts w:ascii="Times New Roman" w:hAnsi="Times New Roman"/>
          <w:sz w:val="24"/>
          <w:szCs w:val="24"/>
        </w:rPr>
        <w:t xml:space="preserve"> участк</w:t>
      </w:r>
      <w:r>
        <w:rPr>
          <w:rFonts w:ascii="Times New Roman" w:hAnsi="Times New Roman"/>
          <w:sz w:val="24"/>
          <w:szCs w:val="24"/>
        </w:rPr>
        <w:t>ов</w:t>
      </w:r>
      <w:r w:rsidRPr="002C1E0A">
        <w:rPr>
          <w:rFonts w:ascii="Times New Roman" w:hAnsi="Times New Roman"/>
          <w:sz w:val="24"/>
          <w:szCs w:val="24"/>
        </w:rPr>
        <w:t xml:space="preserve"> определяется по следующей формуле:</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 xml:space="preserve"> РП = Су </w:t>
      </w:r>
      <w:proofErr w:type="spellStart"/>
      <w:r w:rsidRPr="002C1E0A">
        <w:rPr>
          <w:rFonts w:ascii="Times New Roman" w:hAnsi="Times New Roman"/>
          <w:sz w:val="24"/>
          <w:szCs w:val="24"/>
        </w:rPr>
        <w:t>х</w:t>
      </w:r>
      <w:proofErr w:type="spellEnd"/>
      <w:r w:rsidRPr="002C1E0A">
        <w:rPr>
          <w:rFonts w:ascii="Times New Roman" w:hAnsi="Times New Roman"/>
          <w:sz w:val="24"/>
          <w:szCs w:val="24"/>
        </w:rPr>
        <w:t xml:space="preserve"> </w:t>
      </w:r>
      <w:r w:rsidRPr="002C1E0A">
        <w:rPr>
          <w:rFonts w:ascii="Times New Roman" w:hAnsi="Times New Roman"/>
          <w:sz w:val="24"/>
          <w:szCs w:val="24"/>
          <w:lang w:val="en-US"/>
        </w:rPr>
        <w:t>S</w:t>
      </w:r>
      <w:r w:rsidRPr="002C1E0A">
        <w:rPr>
          <w:rFonts w:ascii="Times New Roman" w:hAnsi="Times New Roman"/>
          <w:sz w:val="24"/>
          <w:szCs w:val="24"/>
        </w:rPr>
        <w:t xml:space="preserve"> </w:t>
      </w:r>
      <w:proofErr w:type="spellStart"/>
      <w:r w:rsidRPr="002C1E0A">
        <w:rPr>
          <w:rFonts w:ascii="Times New Roman" w:hAnsi="Times New Roman"/>
          <w:sz w:val="24"/>
          <w:szCs w:val="24"/>
        </w:rPr>
        <w:t>х</w:t>
      </w:r>
      <w:proofErr w:type="spellEnd"/>
      <w:r w:rsidRPr="002C1E0A">
        <w:rPr>
          <w:rFonts w:ascii="Times New Roman" w:hAnsi="Times New Roman"/>
          <w:sz w:val="24"/>
          <w:szCs w:val="24"/>
        </w:rPr>
        <w:t xml:space="preserve"> </w:t>
      </w:r>
      <w:proofErr w:type="spellStart"/>
      <w:r w:rsidRPr="002C1E0A">
        <w:rPr>
          <w:rFonts w:ascii="Times New Roman" w:hAnsi="Times New Roman"/>
          <w:sz w:val="24"/>
          <w:szCs w:val="24"/>
        </w:rPr>
        <w:t>Ст</w:t>
      </w:r>
      <w:proofErr w:type="spellEnd"/>
      <w:r w:rsidRPr="002C1E0A">
        <w:rPr>
          <w:rFonts w:ascii="Times New Roman" w:hAnsi="Times New Roman"/>
          <w:sz w:val="24"/>
          <w:szCs w:val="24"/>
        </w:rPr>
        <w:t xml:space="preserve"> </w:t>
      </w:r>
      <w:proofErr w:type="spellStart"/>
      <w:r w:rsidRPr="002C1E0A">
        <w:rPr>
          <w:rFonts w:ascii="Times New Roman" w:hAnsi="Times New Roman"/>
          <w:sz w:val="24"/>
          <w:szCs w:val="24"/>
        </w:rPr>
        <w:t>x</w:t>
      </w:r>
      <w:proofErr w:type="spellEnd"/>
      <w:r w:rsidRPr="002C1E0A">
        <w:rPr>
          <w:rFonts w:ascii="Times New Roman" w:hAnsi="Times New Roman"/>
          <w:sz w:val="24"/>
          <w:szCs w:val="24"/>
        </w:rPr>
        <w:t xml:space="preserve"> 12 </w:t>
      </w:r>
      <w:proofErr w:type="spellStart"/>
      <w:r w:rsidRPr="002C1E0A">
        <w:rPr>
          <w:rFonts w:ascii="Times New Roman" w:hAnsi="Times New Roman"/>
          <w:sz w:val="24"/>
          <w:szCs w:val="24"/>
        </w:rPr>
        <w:t>х</w:t>
      </w:r>
      <w:proofErr w:type="spellEnd"/>
      <w:proofErr w:type="gramStart"/>
      <w:r w:rsidRPr="002C1E0A">
        <w:rPr>
          <w:rFonts w:ascii="Times New Roman" w:hAnsi="Times New Roman"/>
          <w:sz w:val="24"/>
          <w:szCs w:val="24"/>
        </w:rPr>
        <w:t xml:space="preserve"> К</w:t>
      </w:r>
      <w:proofErr w:type="gramEnd"/>
      <w:r w:rsidRPr="002C1E0A">
        <w:rPr>
          <w:rFonts w:ascii="Times New Roman" w:hAnsi="Times New Roman"/>
          <w:sz w:val="24"/>
          <w:szCs w:val="24"/>
        </w:rPr>
        <w:t>,</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 где:</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РП - годовой размер арендной платы за арендуемый земельный участок;</w:t>
      </w:r>
    </w:p>
    <w:p w:rsidR="00684DE7" w:rsidRPr="002C1E0A" w:rsidRDefault="00684DE7" w:rsidP="00684DE7">
      <w:pPr>
        <w:spacing w:before="100" w:beforeAutospacing="1" w:after="100" w:afterAutospacing="1"/>
        <w:jc w:val="both"/>
        <w:rPr>
          <w:rFonts w:ascii="Times New Roman" w:hAnsi="Times New Roman"/>
          <w:sz w:val="24"/>
          <w:szCs w:val="24"/>
        </w:rPr>
      </w:pPr>
      <w:proofErr w:type="gramStart"/>
      <w:r w:rsidRPr="002C1E0A">
        <w:rPr>
          <w:rFonts w:ascii="Times New Roman" w:hAnsi="Times New Roman"/>
          <w:sz w:val="24"/>
          <w:szCs w:val="24"/>
        </w:rPr>
        <w:t>Су - кадастровая стоимость земельного участка, выраженный в рублях, за квадратный метр;</w:t>
      </w:r>
      <w:proofErr w:type="gramEnd"/>
    </w:p>
    <w:p w:rsidR="00684DE7"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lang w:val="en-US"/>
        </w:rPr>
        <w:t>S</w:t>
      </w:r>
      <w:r w:rsidRPr="002C1E0A">
        <w:rPr>
          <w:rFonts w:ascii="Times New Roman" w:hAnsi="Times New Roman"/>
          <w:sz w:val="24"/>
          <w:szCs w:val="24"/>
        </w:rPr>
        <w:t xml:space="preserve"> - </w:t>
      </w:r>
      <w:proofErr w:type="gramStart"/>
      <w:r w:rsidRPr="002C1E0A">
        <w:rPr>
          <w:rFonts w:ascii="Times New Roman" w:hAnsi="Times New Roman"/>
          <w:sz w:val="24"/>
          <w:szCs w:val="24"/>
        </w:rPr>
        <w:t>площадь</w:t>
      </w:r>
      <w:proofErr w:type="gramEnd"/>
      <w:r w:rsidRPr="002C1E0A">
        <w:rPr>
          <w:rFonts w:ascii="Times New Roman" w:hAnsi="Times New Roman"/>
          <w:sz w:val="24"/>
          <w:szCs w:val="24"/>
        </w:rPr>
        <w:t xml:space="preserve"> земель или земельного участка, выраженная в квадратных метрах;</w:t>
      </w:r>
    </w:p>
    <w:p w:rsidR="00684DE7" w:rsidRPr="002C1E0A" w:rsidRDefault="00684DE7" w:rsidP="00684DE7">
      <w:pPr>
        <w:spacing w:before="100" w:beforeAutospacing="1" w:after="100" w:afterAutospacing="1"/>
        <w:jc w:val="both"/>
        <w:rPr>
          <w:rFonts w:ascii="Times New Roman" w:hAnsi="Times New Roman"/>
          <w:sz w:val="24"/>
          <w:szCs w:val="24"/>
        </w:rPr>
      </w:pPr>
      <w:proofErr w:type="spellStart"/>
      <w:proofErr w:type="gramStart"/>
      <w:r w:rsidRPr="002C1E0A">
        <w:rPr>
          <w:rFonts w:ascii="Times New Roman" w:hAnsi="Times New Roman"/>
          <w:sz w:val="24"/>
          <w:szCs w:val="24"/>
        </w:rPr>
        <w:t>Ст</w:t>
      </w:r>
      <w:proofErr w:type="spellEnd"/>
      <w:proofErr w:type="gramEnd"/>
      <w:r w:rsidRPr="002C1E0A">
        <w:rPr>
          <w:rFonts w:ascii="Times New Roman" w:hAnsi="Times New Roman"/>
          <w:sz w:val="24"/>
          <w:szCs w:val="24"/>
        </w:rPr>
        <w:t xml:space="preserve"> — ставка платы за использование земель или земельных участков, выраженная в процентах, приравненная к ставке арендной платы за земельные участки</w:t>
      </w:r>
      <w:r>
        <w:rPr>
          <w:rFonts w:ascii="Times New Roman" w:hAnsi="Times New Roman"/>
          <w:sz w:val="24"/>
          <w:szCs w:val="24"/>
        </w:rPr>
        <w:t>,</w:t>
      </w:r>
      <w:r w:rsidRPr="002C1E0A">
        <w:rPr>
          <w:rFonts w:ascii="Times New Roman" w:hAnsi="Times New Roman"/>
          <w:sz w:val="24"/>
          <w:szCs w:val="24"/>
        </w:rPr>
        <w:t xml:space="preserve"> рассчитанной в соответствии с постановлением администрации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w:t>
      </w:r>
      <w:r w:rsidRPr="002C1E0A">
        <w:rPr>
          <w:rFonts w:ascii="Times New Roman" w:hAnsi="Times New Roman"/>
          <w:sz w:val="24"/>
          <w:szCs w:val="24"/>
        </w:rPr>
        <w:t>сельского поселения ٭;</w:t>
      </w:r>
    </w:p>
    <w:p w:rsidR="00684DE7" w:rsidRPr="002C1E0A" w:rsidRDefault="00684DE7" w:rsidP="00684DE7">
      <w:pPr>
        <w:spacing w:before="100" w:beforeAutospacing="1" w:after="100" w:afterAutospacing="1"/>
        <w:jc w:val="both"/>
        <w:rPr>
          <w:rFonts w:ascii="Times New Roman" w:hAnsi="Times New Roman"/>
          <w:sz w:val="24"/>
          <w:szCs w:val="24"/>
        </w:rPr>
      </w:pPr>
      <w:proofErr w:type="gramStart"/>
      <w:r w:rsidRPr="002C1E0A">
        <w:rPr>
          <w:rFonts w:ascii="Times New Roman" w:hAnsi="Times New Roman"/>
          <w:sz w:val="24"/>
          <w:szCs w:val="24"/>
        </w:rPr>
        <w:t>К</w:t>
      </w:r>
      <w:proofErr w:type="gramEnd"/>
      <w:r w:rsidRPr="002C1E0A">
        <w:rPr>
          <w:rFonts w:ascii="Times New Roman" w:hAnsi="Times New Roman"/>
          <w:sz w:val="24"/>
          <w:szCs w:val="24"/>
        </w:rPr>
        <w:t xml:space="preserve"> - коэффициент, который устан</w:t>
      </w:r>
      <w:r>
        <w:rPr>
          <w:rFonts w:ascii="Times New Roman" w:hAnsi="Times New Roman"/>
          <w:sz w:val="24"/>
          <w:szCs w:val="24"/>
        </w:rPr>
        <w:t>а</w:t>
      </w:r>
      <w:r w:rsidRPr="002C1E0A">
        <w:rPr>
          <w:rFonts w:ascii="Times New Roman" w:hAnsi="Times New Roman"/>
          <w:sz w:val="24"/>
          <w:szCs w:val="24"/>
        </w:rPr>
        <w:t>вл</w:t>
      </w:r>
      <w:r>
        <w:rPr>
          <w:rFonts w:ascii="Times New Roman" w:hAnsi="Times New Roman"/>
          <w:sz w:val="24"/>
          <w:szCs w:val="24"/>
        </w:rPr>
        <w:t>и</w:t>
      </w:r>
      <w:r w:rsidRPr="002C1E0A">
        <w:rPr>
          <w:rFonts w:ascii="Times New Roman" w:hAnsi="Times New Roman"/>
          <w:sz w:val="24"/>
          <w:szCs w:val="24"/>
        </w:rPr>
        <w:t>вается в пределах от 0,5 до 2, в том числе в зависимости от местоположения размещения гаражей.</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В случае если коэффициент не утвержден, то такой коэффициент приравнивается к 1.</w:t>
      </w:r>
    </w:p>
    <w:p w:rsidR="00684DE7" w:rsidRPr="002C1E0A"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 xml:space="preserve"> 2.2. Плата за использование земель или земельных участков вносится </w:t>
      </w:r>
    </w:p>
    <w:p w:rsidR="00684DE7" w:rsidRDefault="00684DE7" w:rsidP="00684DE7">
      <w:pPr>
        <w:spacing w:before="100" w:beforeAutospacing="1" w:after="100" w:afterAutospacing="1"/>
        <w:jc w:val="both"/>
        <w:rPr>
          <w:rFonts w:ascii="Times New Roman" w:hAnsi="Times New Roman"/>
          <w:sz w:val="24"/>
          <w:szCs w:val="24"/>
        </w:rPr>
      </w:pPr>
      <w:r w:rsidRPr="002C1E0A">
        <w:rPr>
          <w:rFonts w:ascii="Times New Roman" w:hAnsi="Times New Roman"/>
          <w:sz w:val="24"/>
          <w:szCs w:val="24"/>
        </w:rPr>
        <w:t>в течение 30 календарных дней со дня заключения договора на счет, указанный в таком договоре.</w:t>
      </w:r>
    </w:p>
    <w:p w:rsidR="00684DE7" w:rsidRPr="002C1E0A" w:rsidRDefault="00684DE7" w:rsidP="00684DE7">
      <w:pPr>
        <w:spacing w:before="100" w:beforeAutospacing="1" w:after="100" w:afterAutospacing="1"/>
        <w:jc w:val="both"/>
        <w:rPr>
          <w:rFonts w:ascii="Times New Roman" w:hAnsi="Times New Roman"/>
          <w:sz w:val="24"/>
          <w:szCs w:val="24"/>
        </w:rPr>
      </w:pPr>
    </w:p>
    <w:p w:rsidR="00684DE7" w:rsidRDefault="00684DE7" w:rsidP="00684DE7">
      <w:pPr>
        <w:spacing w:before="100" w:beforeAutospacing="1" w:after="100" w:afterAutospacing="1"/>
        <w:jc w:val="both"/>
        <w:rPr>
          <w:rFonts w:ascii="Times New Roman" w:hAnsi="Times New Roman"/>
          <w:sz w:val="20"/>
        </w:rPr>
      </w:pPr>
      <w:r w:rsidRPr="002C1E0A">
        <w:rPr>
          <w:rFonts w:ascii="Times New Roman" w:hAnsi="Times New Roman"/>
          <w:sz w:val="20"/>
        </w:rPr>
        <w:t>٭ Для сельских поселений применяются ставки арендной платы, установленные постановлением администрации района, в которой входит данное сельское поселение.</w:t>
      </w:r>
    </w:p>
    <w:p w:rsidR="00351F9E" w:rsidRPr="004A44E2" w:rsidRDefault="00351F9E" w:rsidP="00351F9E">
      <w:pPr>
        <w:pStyle w:val="a7"/>
        <w:shd w:val="clear" w:color="auto" w:fill="FFFFFF"/>
        <w:spacing w:before="0" w:beforeAutospacing="0" w:after="125" w:afterAutospacing="0"/>
        <w:contextualSpacing/>
        <w:jc w:val="both"/>
        <w:rPr>
          <w:sz w:val="22"/>
          <w:szCs w:val="22"/>
        </w:rPr>
      </w:pPr>
      <w:r>
        <w:rPr>
          <w:sz w:val="22"/>
          <w:szCs w:val="22"/>
        </w:rPr>
        <w:t xml:space="preserve"> Решение Собрания депутатов</w:t>
      </w:r>
    </w:p>
    <w:p w:rsidR="00351F9E" w:rsidRPr="004A44E2" w:rsidRDefault="00351F9E" w:rsidP="00351F9E">
      <w:pPr>
        <w:pStyle w:val="a7"/>
        <w:shd w:val="clear" w:color="auto" w:fill="FFFFFF"/>
        <w:spacing w:before="0" w:beforeAutospacing="0" w:after="125" w:afterAutospacing="0"/>
        <w:contextualSpacing/>
        <w:jc w:val="both"/>
        <w:rPr>
          <w:sz w:val="22"/>
          <w:szCs w:val="22"/>
        </w:rPr>
      </w:pPr>
      <w:proofErr w:type="spellStart"/>
      <w:r w:rsidRPr="004A44E2">
        <w:rPr>
          <w:sz w:val="22"/>
          <w:szCs w:val="22"/>
        </w:rPr>
        <w:t>Старочукальского</w:t>
      </w:r>
      <w:proofErr w:type="spellEnd"/>
      <w:r w:rsidRPr="004A44E2">
        <w:rPr>
          <w:sz w:val="22"/>
          <w:szCs w:val="22"/>
        </w:rPr>
        <w:t xml:space="preserve"> сельского поселения </w:t>
      </w:r>
    </w:p>
    <w:p w:rsidR="00351F9E" w:rsidRDefault="00351F9E" w:rsidP="00351F9E">
      <w:pPr>
        <w:pStyle w:val="a7"/>
        <w:shd w:val="clear" w:color="auto" w:fill="FFFFFF"/>
        <w:spacing w:before="0" w:beforeAutospacing="0" w:after="125" w:afterAutospacing="0"/>
        <w:contextualSpacing/>
        <w:jc w:val="both"/>
        <w:rPr>
          <w:sz w:val="22"/>
          <w:szCs w:val="22"/>
        </w:rPr>
      </w:pPr>
      <w:r>
        <w:rPr>
          <w:sz w:val="22"/>
          <w:szCs w:val="22"/>
        </w:rPr>
        <w:t>От 10.11</w:t>
      </w:r>
      <w:r w:rsidRPr="004A44E2">
        <w:rPr>
          <w:sz w:val="22"/>
          <w:szCs w:val="22"/>
        </w:rPr>
        <w:t>.2021 №</w:t>
      </w:r>
      <w:r>
        <w:rPr>
          <w:sz w:val="22"/>
          <w:szCs w:val="22"/>
        </w:rPr>
        <w:t>2</w:t>
      </w:r>
    </w:p>
    <w:p w:rsidR="00351F9E" w:rsidRPr="00E612D4" w:rsidRDefault="00351F9E" w:rsidP="00351F9E">
      <w:pPr>
        <w:pStyle w:val="15"/>
        <w:keepNext/>
        <w:keepLines/>
        <w:shd w:val="clear" w:color="auto" w:fill="auto"/>
        <w:spacing w:before="0" w:line="240" w:lineRule="auto"/>
        <w:rPr>
          <w:rFonts w:ascii="Times New Roman" w:hAnsi="Times New Roman"/>
          <w:sz w:val="24"/>
          <w:szCs w:val="24"/>
        </w:rPr>
      </w:pPr>
      <w:bookmarkStart w:id="0" w:name="bookmark1"/>
      <w:r w:rsidRPr="00E612D4">
        <w:rPr>
          <w:rFonts w:ascii="Times New Roman" w:hAnsi="Times New Roman"/>
          <w:sz w:val="24"/>
          <w:szCs w:val="24"/>
        </w:rPr>
        <w:t xml:space="preserve">Об утверждении </w:t>
      </w:r>
      <w:r>
        <w:rPr>
          <w:rFonts w:ascii="Times New Roman" w:hAnsi="Times New Roman"/>
          <w:sz w:val="24"/>
          <w:szCs w:val="24"/>
        </w:rPr>
        <w:t>П</w:t>
      </w:r>
      <w:r w:rsidRPr="00E612D4">
        <w:rPr>
          <w:rFonts w:ascii="Times New Roman" w:hAnsi="Times New Roman"/>
          <w:sz w:val="24"/>
          <w:szCs w:val="24"/>
        </w:rPr>
        <w:t xml:space="preserve">оложения  о порядке организации </w:t>
      </w:r>
    </w:p>
    <w:p w:rsidR="00351F9E" w:rsidRPr="00E612D4" w:rsidRDefault="00351F9E" w:rsidP="00351F9E">
      <w:pPr>
        <w:pStyle w:val="15"/>
        <w:keepNext/>
        <w:keepLines/>
        <w:shd w:val="clear" w:color="auto" w:fill="auto"/>
        <w:spacing w:before="0" w:line="240" w:lineRule="auto"/>
        <w:rPr>
          <w:rFonts w:ascii="Times New Roman" w:hAnsi="Times New Roman"/>
          <w:sz w:val="24"/>
          <w:szCs w:val="24"/>
        </w:rPr>
      </w:pPr>
      <w:r w:rsidRPr="00E612D4">
        <w:rPr>
          <w:rFonts w:ascii="Times New Roman" w:hAnsi="Times New Roman"/>
          <w:sz w:val="24"/>
          <w:szCs w:val="24"/>
        </w:rPr>
        <w:t xml:space="preserve">и проведения публичных слушаний </w:t>
      </w:r>
    </w:p>
    <w:p w:rsidR="00351F9E" w:rsidRPr="00E612D4" w:rsidRDefault="00351F9E" w:rsidP="00351F9E">
      <w:pPr>
        <w:pStyle w:val="15"/>
        <w:keepNext/>
        <w:keepLines/>
        <w:shd w:val="clear" w:color="auto" w:fill="auto"/>
        <w:spacing w:before="0" w:line="240" w:lineRule="auto"/>
        <w:rPr>
          <w:rFonts w:ascii="Times New Roman" w:hAnsi="Times New Roman"/>
          <w:sz w:val="24"/>
          <w:szCs w:val="24"/>
        </w:rPr>
      </w:pPr>
      <w:r>
        <w:rPr>
          <w:rFonts w:ascii="Times New Roman" w:hAnsi="Times New Roman"/>
          <w:sz w:val="24"/>
          <w:szCs w:val="24"/>
        </w:rPr>
        <w:t xml:space="preserve">на территории </w:t>
      </w:r>
      <w:r w:rsidRPr="00E612D4">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w:t>
      </w:r>
      <w:r w:rsidRPr="00E612D4">
        <w:rPr>
          <w:rFonts w:ascii="Times New Roman" w:hAnsi="Times New Roman"/>
          <w:sz w:val="24"/>
          <w:szCs w:val="24"/>
        </w:rPr>
        <w:t>сельско</w:t>
      </w:r>
      <w:r>
        <w:rPr>
          <w:rFonts w:ascii="Times New Roman" w:hAnsi="Times New Roman"/>
          <w:sz w:val="24"/>
          <w:szCs w:val="24"/>
        </w:rPr>
        <w:t>го</w:t>
      </w:r>
      <w:r w:rsidRPr="00E612D4">
        <w:rPr>
          <w:rFonts w:ascii="Times New Roman" w:hAnsi="Times New Roman"/>
          <w:sz w:val="24"/>
          <w:szCs w:val="24"/>
        </w:rPr>
        <w:t xml:space="preserve"> поселени</w:t>
      </w:r>
      <w:r>
        <w:rPr>
          <w:rFonts w:ascii="Times New Roman" w:hAnsi="Times New Roman"/>
          <w:sz w:val="24"/>
          <w:szCs w:val="24"/>
        </w:rPr>
        <w:t>я</w:t>
      </w:r>
      <w:r w:rsidRPr="00E612D4">
        <w:rPr>
          <w:rFonts w:ascii="Times New Roman" w:hAnsi="Times New Roman"/>
          <w:sz w:val="24"/>
          <w:szCs w:val="24"/>
        </w:rPr>
        <w:t xml:space="preserve"> </w:t>
      </w:r>
      <w:bookmarkEnd w:id="0"/>
    </w:p>
    <w:p w:rsidR="00351F9E" w:rsidRPr="00E612D4" w:rsidRDefault="00351F9E" w:rsidP="00351F9E">
      <w:pPr>
        <w:pStyle w:val="15"/>
        <w:keepNext/>
        <w:keepLines/>
        <w:shd w:val="clear" w:color="auto" w:fill="auto"/>
        <w:spacing w:before="0" w:line="240" w:lineRule="auto"/>
        <w:rPr>
          <w:rFonts w:ascii="Times New Roman" w:hAnsi="Times New Roman"/>
          <w:sz w:val="24"/>
          <w:szCs w:val="24"/>
        </w:rPr>
      </w:pPr>
      <w:r w:rsidRPr="00E612D4">
        <w:rPr>
          <w:rFonts w:ascii="Times New Roman" w:hAnsi="Times New Roman"/>
          <w:sz w:val="24"/>
          <w:szCs w:val="24"/>
        </w:rPr>
        <w:t>Шемуршинского района Чувашской Республики</w:t>
      </w:r>
    </w:p>
    <w:p w:rsidR="00351F9E" w:rsidRPr="00EF18B2" w:rsidRDefault="00351F9E" w:rsidP="00351F9E">
      <w:pPr>
        <w:widowControl w:val="0"/>
        <w:autoSpaceDE w:val="0"/>
        <w:autoSpaceDN w:val="0"/>
        <w:adjustRightInd w:val="0"/>
      </w:pPr>
    </w:p>
    <w:p w:rsidR="00351F9E" w:rsidRPr="00EF18B2" w:rsidRDefault="00351F9E" w:rsidP="00351F9E">
      <w:pPr>
        <w:jc w:val="both"/>
        <w:rPr>
          <w:color w:val="000000"/>
        </w:rPr>
      </w:pPr>
      <w:r w:rsidRPr="00EF18B2">
        <w:rPr>
          <w:color w:val="000000"/>
        </w:rPr>
        <w:t xml:space="preserve"> </w:t>
      </w:r>
      <w:r w:rsidRPr="00EF18B2">
        <w:rPr>
          <w:color w:val="000000"/>
        </w:rPr>
        <w:tab/>
        <w:t>В соответствии со статьей 28 Федерального закона от 06.10.2003 N 131-ФЗ "Об общих принципах организации местного самоуправления в Российской Федерации", Уставом</w:t>
      </w:r>
      <w:r>
        <w:rPr>
          <w:color w:val="000000"/>
        </w:rPr>
        <w:t xml:space="preserve"> </w:t>
      </w:r>
      <w:proofErr w:type="spellStart"/>
      <w:r>
        <w:rPr>
          <w:color w:val="000000"/>
        </w:rPr>
        <w:t>Старочукальского</w:t>
      </w:r>
      <w:proofErr w:type="spellEnd"/>
      <w:r>
        <w:rPr>
          <w:color w:val="000000"/>
        </w:rPr>
        <w:t xml:space="preserve"> </w:t>
      </w:r>
      <w:r w:rsidRPr="00EF18B2">
        <w:rPr>
          <w:color w:val="000000"/>
        </w:rPr>
        <w:t>сельского поселения Собрание депутатов</w:t>
      </w:r>
      <w:r>
        <w:rPr>
          <w:color w:val="000000"/>
        </w:rPr>
        <w:t xml:space="preserve"> </w:t>
      </w:r>
      <w:proofErr w:type="spellStart"/>
      <w:r>
        <w:rPr>
          <w:color w:val="000000"/>
        </w:rPr>
        <w:t>Старочукальского</w:t>
      </w:r>
      <w:proofErr w:type="spellEnd"/>
      <w:r>
        <w:rPr>
          <w:color w:val="000000"/>
        </w:rPr>
        <w:t xml:space="preserve"> </w:t>
      </w:r>
      <w:r w:rsidRPr="00EF18B2">
        <w:rPr>
          <w:color w:val="000000"/>
        </w:rPr>
        <w:t>сельского поселения</w:t>
      </w:r>
      <w:r>
        <w:rPr>
          <w:color w:val="000000"/>
        </w:rPr>
        <w:t xml:space="preserve"> Шемуршинского района Чувашской Республики</w:t>
      </w:r>
    </w:p>
    <w:p w:rsidR="00351F9E" w:rsidRPr="00EF18B2" w:rsidRDefault="00351F9E" w:rsidP="00351F9E">
      <w:pPr>
        <w:jc w:val="both"/>
        <w:rPr>
          <w:color w:val="000000"/>
        </w:rPr>
      </w:pPr>
    </w:p>
    <w:p w:rsidR="00351F9E" w:rsidRPr="00EF18B2" w:rsidRDefault="00351F9E" w:rsidP="00351F9E">
      <w:pPr>
        <w:jc w:val="center"/>
        <w:rPr>
          <w:color w:val="000000"/>
        </w:rPr>
      </w:pPr>
      <w:r w:rsidRPr="00EF18B2">
        <w:rPr>
          <w:color w:val="000000"/>
        </w:rPr>
        <w:t>РЕШИЛО:</w:t>
      </w:r>
    </w:p>
    <w:p w:rsidR="00351F9E" w:rsidRPr="00EF18B2" w:rsidRDefault="00351F9E" w:rsidP="00351F9E">
      <w:pPr>
        <w:jc w:val="center"/>
        <w:rPr>
          <w:color w:val="000000"/>
          <w:sz w:val="28"/>
          <w:szCs w:val="28"/>
        </w:rPr>
      </w:pPr>
    </w:p>
    <w:p w:rsidR="00351F9E" w:rsidRPr="00EF18B2" w:rsidRDefault="00351F9E" w:rsidP="00351F9E">
      <w:pPr>
        <w:pStyle w:val="15"/>
        <w:keepNext/>
        <w:keepLines/>
        <w:shd w:val="clear" w:color="auto" w:fill="auto"/>
        <w:spacing w:before="0" w:line="240" w:lineRule="auto"/>
        <w:jc w:val="both"/>
        <w:rPr>
          <w:rStyle w:val="textdefault"/>
          <w:rFonts w:ascii="Times New Roman" w:hAnsi="Times New Roman"/>
          <w:b/>
          <w:sz w:val="24"/>
          <w:szCs w:val="24"/>
        </w:rPr>
      </w:pPr>
      <w:r w:rsidRPr="00EF18B2">
        <w:rPr>
          <w:rFonts w:ascii="Times New Roman" w:hAnsi="Times New Roman"/>
          <w:sz w:val="24"/>
          <w:szCs w:val="24"/>
        </w:rPr>
        <w:t xml:space="preserve">          1. Утвердить Положение  о порядке организации и проведения публичных слушаний </w:t>
      </w:r>
      <w:r>
        <w:rPr>
          <w:rFonts w:ascii="Times New Roman" w:hAnsi="Times New Roman"/>
          <w:sz w:val="24"/>
          <w:szCs w:val="24"/>
        </w:rPr>
        <w:t>на территории</w:t>
      </w:r>
      <w:r w:rsidRPr="00EF18B2">
        <w:rPr>
          <w:rFonts w:ascii="Times New Roman" w:hAnsi="Times New Roman"/>
          <w:sz w:val="24"/>
          <w:szCs w:val="24"/>
        </w:rPr>
        <w:t xml:space="preserve"> </w:t>
      </w:r>
      <w:proofErr w:type="spellStart"/>
      <w:r>
        <w:rPr>
          <w:rFonts w:ascii="Times New Roman" w:hAnsi="Times New Roman"/>
          <w:sz w:val="24"/>
          <w:szCs w:val="24"/>
        </w:rPr>
        <w:t>Старочукальского</w:t>
      </w:r>
      <w:proofErr w:type="spellEnd"/>
      <w:r>
        <w:rPr>
          <w:rFonts w:ascii="Times New Roman" w:hAnsi="Times New Roman"/>
          <w:sz w:val="24"/>
          <w:szCs w:val="24"/>
        </w:rPr>
        <w:t xml:space="preserve"> </w:t>
      </w:r>
      <w:r w:rsidRPr="00EF18B2">
        <w:rPr>
          <w:rFonts w:ascii="Times New Roman" w:hAnsi="Times New Roman"/>
          <w:sz w:val="24"/>
          <w:szCs w:val="24"/>
        </w:rPr>
        <w:t>сельско</w:t>
      </w:r>
      <w:r>
        <w:rPr>
          <w:rFonts w:ascii="Times New Roman" w:hAnsi="Times New Roman"/>
          <w:sz w:val="24"/>
          <w:szCs w:val="24"/>
        </w:rPr>
        <w:t>го</w:t>
      </w:r>
      <w:r w:rsidRPr="00EF18B2">
        <w:rPr>
          <w:rFonts w:ascii="Times New Roman" w:hAnsi="Times New Roman"/>
          <w:sz w:val="24"/>
          <w:szCs w:val="24"/>
        </w:rPr>
        <w:t xml:space="preserve"> поселени</w:t>
      </w:r>
      <w:r>
        <w:rPr>
          <w:rFonts w:ascii="Times New Roman" w:hAnsi="Times New Roman"/>
          <w:sz w:val="24"/>
          <w:szCs w:val="24"/>
        </w:rPr>
        <w:t>я</w:t>
      </w:r>
      <w:r w:rsidRPr="00EF18B2">
        <w:rPr>
          <w:rFonts w:ascii="Times New Roman" w:hAnsi="Times New Roman"/>
          <w:sz w:val="24"/>
          <w:szCs w:val="24"/>
        </w:rPr>
        <w:t xml:space="preserve"> Шемуршинского района Чувашской Республики</w:t>
      </w:r>
      <w:proofErr w:type="gramStart"/>
      <w:r w:rsidRPr="00EF18B2">
        <w:rPr>
          <w:rFonts w:ascii="Times New Roman" w:hAnsi="Times New Roman"/>
          <w:sz w:val="24"/>
          <w:szCs w:val="24"/>
        </w:rPr>
        <w:t>.</w:t>
      </w:r>
      <w:proofErr w:type="gramEnd"/>
    </w:p>
    <w:p w:rsidR="00351F9E" w:rsidRPr="00EF18B2" w:rsidRDefault="00351F9E" w:rsidP="00351F9E">
      <w:pPr>
        <w:pStyle w:val="ConsPlusTitle"/>
        <w:widowControl/>
        <w:ind w:firstLine="708"/>
        <w:jc w:val="both"/>
        <w:rPr>
          <w:b w:val="0"/>
          <w:color w:val="000000"/>
        </w:rPr>
      </w:pPr>
      <w:r>
        <w:rPr>
          <w:rStyle w:val="textdefault"/>
          <w:b w:val="0"/>
        </w:rPr>
        <w:t xml:space="preserve"> .</w:t>
      </w:r>
    </w:p>
    <w:p w:rsidR="00351F9E" w:rsidRPr="002C5BD4" w:rsidRDefault="00351F9E" w:rsidP="00351F9E">
      <w:pPr>
        <w:ind w:firstLine="567"/>
        <w:jc w:val="both"/>
      </w:pPr>
      <w:r>
        <w:t>2</w:t>
      </w:r>
      <w:r w:rsidRPr="00EF18B2">
        <w:t xml:space="preserve">. Настоящее решение вступает в силу после его официального опубликования в периодическом печатном издании «Вести </w:t>
      </w:r>
      <w:proofErr w:type="spellStart"/>
      <w:r>
        <w:t>Старочукальского</w:t>
      </w:r>
      <w:proofErr w:type="spellEnd"/>
      <w:r>
        <w:t xml:space="preserve"> </w:t>
      </w:r>
      <w:r w:rsidRPr="00EF18B2">
        <w:t>сельского</w:t>
      </w:r>
      <w:r w:rsidRPr="002C5BD4">
        <w:t xml:space="preserve"> поселения». </w:t>
      </w:r>
    </w:p>
    <w:p w:rsidR="00351F9E" w:rsidRPr="002C5BD4" w:rsidRDefault="00351F9E" w:rsidP="00351F9E">
      <w:pPr>
        <w:pStyle w:val="p3"/>
        <w:shd w:val="clear" w:color="auto" w:fill="FFFFFF"/>
        <w:spacing w:before="0" w:beforeAutospacing="0" w:after="0" w:afterAutospacing="0"/>
        <w:jc w:val="both"/>
        <w:rPr>
          <w:color w:val="000000"/>
        </w:rPr>
      </w:pPr>
    </w:p>
    <w:p w:rsidR="00351F9E" w:rsidRPr="00EF18B2" w:rsidRDefault="00351F9E" w:rsidP="00351F9E">
      <w:pPr>
        <w:pStyle w:val="23"/>
        <w:spacing w:line="320" w:lineRule="exact"/>
        <w:ind w:firstLine="709"/>
        <w:contextualSpacing/>
      </w:pPr>
    </w:p>
    <w:p w:rsidR="00351F9E" w:rsidRDefault="00351F9E" w:rsidP="00351F9E">
      <w:pPr>
        <w:pStyle w:val="af4"/>
      </w:pPr>
      <w:r>
        <w:t xml:space="preserve">Председатель Собрания депутатов  </w:t>
      </w:r>
    </w:p>
    <w:p w:rsidR="00351F9E" w:rsidRDefault="00351F9E" w:rsidP="00351F9E">
      <w:pPr>
        <w:pStyle w:val="af4"/>
      </w:pPr>
      <w:r>
        <w:t xml:space="preserve"> </w:t>
      </w:r>
      <w:proofErr w:type="spellStart"/>
      <w:r>
        <w:t>Старочукальского</w:t>
      </w:r>
      <w:proofErr w:type="spellEnd"/>
      <w:r>
        <w:t xml:space="preserve"> сельского поселения   </w:t>
      </w:r>
    </w:p>
    <w:p w:rsidR="00351F9E" w:rsidRPr="000D70FD" w:rsidRDefault="00351F9E" w:rsidP="00351F9E">
      <w:pPr>
        <w:pStyle w:val="af4"/>
      </w:pPr>
      <w:r>
        <w:t xml:space="preserve">Шемуршинского района                                                                                        </w:t>
      </w:r>
      <w:proofErr w:type="spellStart"/>
      <w:r>
        <w:t>П.А.Ильдяков</w:t>
      </w:r>
      <w:proofErr w:type="spellEnd"/>
    </w:p>
    <w:p w:rsidR="00351F9E" w:rsidRDefault="00351F9E" w:rsidP="00351F9E">
      <w:pPr>
        <w:pStyle w:val="23"/>
        <w:spacing w:line="320" w:lineRule="exact"/>
        <w:ind w:firstLine="709"/>
        <w:contextualSpacing/>
      </w:pPr>
    </w:p>
    <w:p w:rsidR="00351F9E" w:rsidRDefault="00351F9E" w:rsidP="00351F9E">
      <w:pPr>
        <w:jc w:val="both"/>
        <w:rPr>
          <w:rFonts w:ascii="TimesET" w:hAnsi="TimesET"/>
        </w:rPr>
      </w:pPr>
      <w:r w:rsidRPr="00127C6F">
        <w:rPr>
          <w:rFonts w:ascii="TimesET" w:hAnsi="TimesET"/>
        </w:rPr>
        <w:t xml:space="preserve">Глава </w:t>
      </w:r>
      <w:proofErr w:type="spellStart"/>
      <w:r>
        <w:rPr>
          <w:rFonts w:ascii="TimesET" w:hAnsi="TimesET"/>
        </w:rPr>
        <w:t>Старочукальского</w:t>
      </w:r>
      <w:proofErr w:type="spellEnd"/>
      <w:r>
        <w:rPr>
          <w:rFonts w:ascii="TimesET" w:hAnsi="TimesET"/>
        </w:rPr>
        <w:t xml:space="preserve"> </w:t>
      </w:r>
      <w:proofErr w:type="gramStart"/>
      <w:r>
        <w:rPr>
          <w:rFonts w:ascii="TimesET" w:hAnsi="TimesET"/>
        </w:rPr>
        <w:t>сельского</w:t>
      </w:r>
      <w:proofErr w:type="gramEnd"/>
    </w:p>
    <w:p w:rsidR="00351F9E" w:rsidRDefault="00351F9E" w:rsidP="00351F9E">
      <w:pPr>
        <w:jc w:val="both"/>
        <w:rPr>
          <w:rFonts w:ascii="TimesET" w:hAnsi="TimesET"/>
        </w:rPr>
      </w:pPr>
      <w:r>
        <w:rPr>
          <w:rFonts w:ascii="TimesET" w:hAnsi="TimesET"/>
        </w:rPr>
        <w:t xml:space="preserve">поселения Шемуршинского района                                                                     </w:t>
      </w:r>
      <w:proofErr w:type="spellStart"/>
      <w:r>
        <w:rPr>
          <w:rFonts w:ascii="TimesET" w:hAnsi="TimesET"/>
        </w:rPr>
        <w:t>Т.А.Чамеева</w:t>
      </w:r>
      <w:proofErr w:type="spellEnd"/>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Pr>
        <w:jc w:val="both"/>
        <w:rPr>
          <w:rFonts w:ascii="TimesET" w:hAnsi="TimesET"/>
        </w:rPr>
      </w:pPr>
    </w:p>
    <w:p w:rsidR="00351F9E" w:rsidRDefault="00351F9E" w:rsidP="00351F9E"/>
    <w:p w:rsidR="00351F9E" w:rsidRDefault="00351F9E" w:rsidP="00351F9E">
      <w:pPr>
        <w:tabs>
          <w:tab w:val="left" w:pos="7655"/>
          <w:tab w:val="left" w:pos="7938"/>
        </w:tabs>
        <w:ind w:left="5670"/>
        <w:jc w:val="right"/>
        <w:rPr>
          <w:rFonts w:eastAsia="Calibri"/>
          <w:color w:val="000000"/>
        </w:rPr>
      </w:pPr>
      <w:r>
        <w:rPr>
          <w:rFonts w:eastAsia="Calibri"/>
          <w:color w:val="000000"/>
        </w:rPr>
        <w:t>Приложение</w:t>
      </w:r>
    </w:p>
    <w:p w:rsidR="00351F9E" w:rsidRDefault="00351F9E" w:rsidP="00351F9E">
      <w:pPr>
        <w:ind w:left="5670"/>
        <w:jc w:val="right"/>
        <w:rPr>
          <w:rFonts w:eastAsia="Calibri"/>
          <w:color w:val="000000"/>
        </w:rPr>
      </w:pPr>
      <w:r>
        <w:rPr>
          <w:rFonts w:eastAsia="Calibri"/>
          <w:color w:val="000000"/>
        </w:rPr>
        <w:t xml:space="preserve">к решению Собрания депутатов </w:t>
      </w:r>
      <w:proofErr w:type="spellStart"/>
      <w:r>
        <w:rPr>
          <w:rFonts w:eastAsia="Calibri"/>
          <w:color w:val="000000"/>
        </w:rPr>
        <w:t>Старочукальского</w:t>
      </w:r>
      <w:proofErr w:type="spellEnd"/>
      <w:r>
        <w:rPr>
          <w:rFonts w:eastAsia="Calibri"/>
          <w:color w:val="000000"/>
        </w:rPr>
        <w:t xml:space="preserve"> сельского поселения Шемуршинского района Чувашской Республики </w:t>
      </w:r>
    </w:p>
    <w:p w:rsidR="00351F9E" w:rsidRDefault="00351F9E" w:rsidP="00351F9E">
      <w:pPr>
        <w:ind w:left="5670"/>
        <w:jc w:val="right"/>
        <w:rPr>
          <w:rFonts w:eastAsia="Calibri"/>
          <w:color w:val="000000"/>
        </w:rPr>
      </w:pPr>
      <w:r>
        <w:rPr>
          <w:rFonts w:eastAsia="Calibri"/>
          <w:color w:val="000000"/>
        </w:rPr>
        <w:t xml:space="preserve">от 10  ноября 2021 г. №2  </w:t>
      </w:r>
    </w:p>
    <w:p w:rsidR="00351F9E" w:rsidRDefault="00351F9E" w:rsidP="00351F9E">
      <w:pPr>
        <w:jc w:val="right"/>
        <w:rPr>
          <w:rFonts w:eastAsia="Calibri"/>
          <w:b/>
          <w:bCs/>
        </w:rPr>
      </w:pPr>
    </w:p>
    <w:p w:rsidR="00351F9E" w:rsidRDefault="00351F9E" w:rsidP="00351F9E">
      <w:pPr>
        <w:jc w:val="right"/>
        <w:rPr>
          <w:rFonts w:eastAsia="Calibri"/>
          <w:b/>
          <w:bCs/>
        </w:rPr>
      </w:pPr>
    </w:p>
    <w:p w:rsidR="00351F9E" w:rsidRDefault="00351F9E" w:rsidP="00351F9E">
      <w:pPr>
        <w:jc w:val="both"/>
        <w:rPr>
          <w:rFonts w:eastAsia="Calibri"/>
          <w:b/>
          <w:bCs/>
        </w:rPr>
      </w:pPr>
    </w:p>
    <w:p w:rsidR="00351F9E" w:rsidRDefault="00351F9E" w:rsidP="00351F9E">
      <w:pPr>
        <w:jc w:val="center"/>
        <w:rPr>
          <w:rFonts w:eastAsia="Calibri"/>
          <w:b/>
          <w:bCs/>
        </w:rPr>
      </w:pPr>
      <w:r>
        <w:rPr>
          <w:rFonts w:eastAsia="Calibri"/>
          <w:b/>
          <w:bCs/>
        </w:rPr>
        <w:t>Положение</w:t>
      </w:r>
    </w:p>
    <w:p w:rsidR="00351F9E" w:rsidRDefault="00351F9E" w:rsidP="00351F9E">
      <w:pPr>
        <w:jc w:val="center"/>
        <w:rPr>
          <w:rFonts w:eastAsia="Calibri"/>
          <w:b/>
          <w:bCs/>
          <w:color w:val="000000"/>
        </w:rPr>
      </w:pPr>
      <w:r>
        <w:rPr>
          <w:rFonts w:eastAsia="Calibri"/>
          <w:b/>
          <w:bCs/>
        </w:rPr>
        <w:t xml:space="preserve">о порядке организации и проведения публичных слушаний, общественных обсуждений на территории </w:t>
      </w:r>
      <w:proofErr w:type="spellStart"/>
      <w:r>
        <w:rPr>
          <w:rFonts w:eastAsia="Calibri"/>
          <w:b/>
        </w:rPr>
        <w:t>Старочукальского</w:t>
      </w:r>
      <w:proofErr w:type="spellEnd"/>
      <w:r>
        <w:rPr>
          <w:rFonts w:eastAsia="Calibri"/>
          <w:b/>
          <w:bCs/>
        </w:rPr>
        <w:t xml:space="preserve"> сельского поселения Шемуршинского района Чувашской Республики </w:t>
      </w:r>
    </w:p>
    <w:p w:rsidR="00351F9E" w:rsidRDefault="00351F9E" w:rsidP="00351F9E">
      <w:pPr>
        <w:jc w:val="center"/>
        <w:rPr>
          <w:rFonts w:eastAsia="Calibri"/>
          <w:b/>
          <w:bCs/>
          <w:color w:val="000000"/>
        </w:rPr>
      </w:pPr>
    </w:p>
    <w:p w:rsidR="00351F9E" w:rsidRDefault="00351F9E" w:rsidP="00351F9E">
      <w:pPr>
        <w:autoSpaceDE w:val="0"/>
        <w:autoSpaceDN w:val="0"/>
        <w:adjustRightInd w:val="0"/>
        <w:ind w:firstLine="709"/>
        <w:jc w:val="both"/>
        <w:rPr>
          <w:rFonts w:eastAsia="Calibri"/>
        </w:rPr>
      </w:pPr>
    </w:p>
    <w:p w:rsidR="00351F9E" w:rsidRDefault="00351F9E" w:rsidP="00351F9E">
      <w:pPr>
        <w:ind w:firstLine="709"/>
        <w:jc w:val="both"/>
        <w:rPr>
          <w:rFonts w:eastAsia="Calibri"/>
        </w:rPr>
      </w:pPr>
      <w:proofErr w:type="gramStart"/>
      <w:r>
        <w:rPr>
          <w:rFonts w:eastAsia="Calibri"/>
        </w:rPr>
        <w:t xml:space="preserve">Настоящее Положение о порядке организации и проведения публичных слушаний, общественных обсуждений на территории </w:t>
      </w:r>
      <w:proofErr w:type="spellStart"/>
      <w:r>
        <w:rPr>
          <w:rFonts w:eastAsia="Calibri"/>
        </w:rPr>
        <w:t>Старочукальского</w:t>
      </w:r>
      <w:proofErr w:type="spellEnd"/>
      <w:r>
        <w:rPr>
          <w:rFonts w:eastAsia="Calibri"/>
        </w:rPr>
        <w:t xml:space="preserve"> сельского поселения Шемуршинского района Чувашской Республики (далее – Положение, Сельское поселение) устанавливает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иными федеральными законами, Уставом </w:t>
      </w:r>
      <w:proofErr w:type="spellStart"/>
      <w:r>
        <w:rPr>
          <w:rFonts w:eastAsia="Calibri"/>
        </w:rPr>
        <w:t>Старочукальского</w:t>
      </w:r>
      <w:proofErr w:type="spellEnd"/>
      <w:r>
        <w:rPr>
          <w:rFonts w:eastAsia="Calibri"/>
        </w:rPr>
        <w:t xml:space="preserve"> сельского поселения Шемуршинского</w:t>
      </w:r>
      <w:proofErr w:type="gramEnd"/>
      <w:r>
        <w:rPr>
          <w:rFonts w:eastAsia="Calibri"/>
        </w:rPr>
        <w:t xml:space="preserve"> района Чувашской Республики (далее – Устав </w:t>
      </w:r>
      <w:proofErr w:type="spellStart"/>
      <w:r>
        <w:rPr>
          <w:rFonts w:eastAsia="Calibri"/>
        </w:rPr>
        <w:t>Старочукальского</w:t>
      </w:r>
      <w:proofErr w:type="spellEnd"/>
      <w:r>
        <w:rPr>
          <w:rFonts w:eastAsia="Calibri"/>
        </w:rPr>
        <w:t xml:space="preserve"> сельского поселения Шемуршинского района Чувашской Республики, Устав) порядок организации и проведения публичных слушаний, общественных обсуждений на территории </w:t>
      </w:r>
      <w:proofErr w:type="spellStart"/>
      <w:r>
        <w:rPr>
          <w:rFonts w:eastAsia="Calibri"/>
        </w:rPr>
        <w:t>Старочукальского</w:t>
      </w:r>
      <w:proofErr w:type="spellEnd"/>
      <w:r>
        <w:rPr>
          <w:rFonts w:eastAsia="Calibri"/>
        </w:rPr>
        <w:t xml:space="preserve"> сельского поселения Шемуршинского района Чувашской Республики. </w:t>
      </w:r>
    </w:p>
    <w:p w:rsidR="00351F9E" w:rsidRDefault="00351F9E" w:rsidP="00351F9E">
      <w:pPr>
        <w:autoSpaceDE w:val="0"/>
        <w:autoSpaceDN w:val="0"/>
        <w:adjustRightInd w:val="0"/>
        <w:ind w:firstLine="540"/>
        <w:jc w:val="both"/>
        <w:rPr>
          <w:rFonts w:eastAsia="Calibri"/>
        </w:rPr>
      </w:pPr>
    </w:p>
    <w:p w:rsidR="00351F9E" w:rsidRDefault="00351F9E" w:rsidP="00351F9E">
      <w:pPr>
        <w:autoSpaceDE w:val="0"/>
        <w:autoSpaceDN w:val="0"/>
        <w:adjustRightInd w:val="0"/>
        <w:jc w:val="center"/>
        <w:rPr>
          <w:rFonts w:eastAsia="Calibri"/>
          <w:b/>
          <w:bCs/>
        </w:rPr>
      </w:pPr>
      <w:r>
        <w:rPr>
          <w:rFonts w:eastAsia="Calibri"/>
          <w:b/>
          <w:bCs/>
        </w:rPr>
        <w:t>Раздел 1. Общие положения</w:t>
      </w:r>
    </w:p>
    <w:p w:rsidR="00351F9E" w:rsidRDefault="00351F9E" w:rsidP="00351F9E">
      <w:pPr>
        <w:autoSpaceDE w:val="0"/>
        <w:autoSpaceDN w:val="0"/>
        <w:adjustRightInd w:val="0"/>
        <w:ind w:firstLine="540"/>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1.</w:t>
      </w:r>
      <w:r>
        <w:rPr>
          <w:rFonts w:eastAsia="Calibri"/>
        </w:rPr>
        <w:t xml:space="preserve"> Публичные слушания, общественные обсуждения</w:t>
      </w:r>
    </w:p>
    <w:p w:rsidR="00351F9E" w:rsidRDefault="00351F9E" w:rsidP="00351F9E">
      <w:pPr>
        <w:autoSpaceDE w:val="0"/>
        <w:autoSpaceDN w:val="0"/>
        <w:adjustRightInd w:val="0"/>
        <w:ind w:firstLine="709"/>
        <w:jc w:val="both"/>
        <w:rPr>
          <w:rFonts w:eastAsia="Calibri"/>
        </w:rPr>
      </w:pPr>
      <w:r>
        <w:rPr>
          <w:rFonts w:eastAsia="Calibri"/>
        </w:rPr>
        <w:t xml:space="preserve">1. </w:t>
      </w:r>
      <w:proofErr w:type="gramStart"/>
      <w:r>
        <w:rPr>
          <w:rFonts w:eastAsia="Calibri"/>
        </w:rPr>
        <w:t xml:space="preserve">Публичные слушания, общественные обсуждения – форма выявления мнения населения </w:t>
      </w:r>
      <w:proofErr w:type="spellStart"/>
      <w:r>
        <w:rPr>
          <w:rFonts w:eastAsia="Calibri"/>
        </w:rPr>
        <w:t>Старочукальского</w:t>
      </w:r>
      <w:proofErr w:type="spellEnd"/>
      <w:r>
        <w:rPr>
          <w:rFonts w:eastAsia="Calibri"/>
        </w:rPr>
        <w:t xml:space="preserve"> сельского поселения по вопросам местного значения и иным вопросам, затрагивающим интересы жителей </w:t>
      </w:r>
      <w:proofErr w:type="spellStart"/>
      <w:r>
        <w:rPr>
          <w:rFonts w:eastAsia="Calibri"/>
        </w:rPr>
        <w:t>Старочукальского</w:t>
      </w:r>
      <w:proofErr w:type="spellEnd"/>
      <w:r>
        <w:rPr>
          <w:rFonts w:eastAsia="Calibri"/>
        </w:rPr>
        <w:t xml:space="preserve"> сельского поселения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w:t>
      </w:r>
      <w:proofErr w:type="spellStart"/>
      <w:r>
        <w:rPr>
          <w:rFonts w:eastAsia="Calibri"/>
        </w:rPr>
        <w:t>Старочукальского</w:t>
      </w:r>
      <w:proofErr w:type="spellEnd"/>
      <w:r>
        <w:rPr>
          <w:rFonts w:eastAsia="Calibri"/>
        </w:rPr>
        <w:t xml:space="preserve"> сельского поселения или оказывающим воздействие на территорию их</w:t>
      </w:r>
      <w:proofErr w:type="gramEnd"/>
      <w:r>
        <w:rPr>
          <w:rFonts w:eastAsia="Calibri"/>
        </w:rPr>
        <w:t xml:space="preserve"> проживания.</w:t>
      </w:r>
    </w:p>
    <w:p w:rsidR="00351F9E" w:rsidRDefault="00351F9E" w:rsidP="00351F9E">
      <w:pPr>
        <w:autoSpaceDE w:val="0"/>
        <w:autoSpaceDN w:val="0"/>
        <w:adjustRightInd w:val="0"/>
        <w:ind w:firstLine="709"/>
        <w:jc w:val="both"/>
        <w:rPr>
          <w:rFonts w:eastAsia="Calibri"/>
        </w:rPr>
      </w:pPr>
      <w:r>
        <w:rPr>
          <w:rFonts w:eastAsia="Calibri"/>
        </w:rPr>
        <w:t xml:space="preserve">2. </w:t>
      </w:r>
      <w:proofErr w:type="gramStart"/>
      <w:r>
        <w:rPr>
          <w:rFonts w:eastAsia="Calibri"/>
        </w:rPr>
        <w:t xml:space="preserve">Публичные слушания, общественные обсуждения проводятся, если намечаемая деятельность затрагивает законные интересы жителей </w:t>
      </w:r>
      <w:proofErr w:type="spellStart"/>
      <w:r>
        <w:rPr>
          <w:rFonts w:eastAsia="Calibri"/>
        </w:rPr>
        <w:t>Старочукальского</w:t>
      </w:r>
      <w:proofErr w:type="spellEnd"/>
      <w:r>
        <w:rPr>
          <w:rFonts w:eastAsia="Calibri"/>
        </w:rPr>
        <w:t xml:space="preserve"> сельского поселения 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 </w:t>
      </w:r>
      <w:proofErr w:type="spellStart"/>
      <w:r>
        <w:rPr>
          <w:rFonts w:eastAsia="Calibri"/>
        </w:rPr>
        <w:t>Старочукальского</w:t>
      </w:r>
      <w:proofErr w:type="spellEnd"/>
      <w:r>
        <w:rPr>
          <w:rFonts w:eastAsia="Calibri"/>
        </w:rPr>
        <w:t xml:space="preserve"> сельского</w:t>
      </w:r>
      <w:proofErr w:type="gramEnd"/>
      <w:r>
        <w:rPr>
          <w:rFonts w:eastAsia="Calibri"/>
        </w:rPr>
        <w:t xml:space="preserve"> поселения Шемуршинского района.</w:t>
      </w:r>
    </w:p>
    <w:p w:rsidR="00351F9E" w:rsidRDefault="00351F9E" w:rsidP="00351F9E">
      <w:pPr>
        <w:autoSpaceDE w:val="0"/>
        <w:autoSpaceDN w:val="0"/>
        <w:adjustRightInd w:val="0"/>
        <w:ind w:firstLine="709"/>
        <w:jc w:val="both"/>
        <w:rPr>
          <w:rFonts w:eastAsia="Calibri"/>
          <w:lang w:eastAsia="en-US"/>
        </w:rPr>
      </w:pPr>
      <w:r>
        <w:rPr>
          <w:rFonts w:eastAsia="Calibri"/>
        </w:rPr>
        <w:t>3.</w:t>
      </w:r>
      <w:r>
        <w:rPr>
          <w:rFonts w:eastAsia="Calibri"/>
          <w:lang w:eastAsia="en-US"/>
        </w:rPr>
        <w:t xml:space="preserve"> Под публичными слушаниями понимается форма реализации прав населения, проживающего на территории </w:t>
      </w:r>
      <w:proofErr w:type="spellStart"/>
      <w:r>
        <w:rPr>
          <w:rFonts w:eastAsia="Calibri"/>
        </w:rPr>
        <w:t>Старочукальского</w:t>
      </w:r>
      <w:proofErr w:type="spellEnd"/>
      <w:r>
        <w:rPr>
          <w:rFonts w:eastAsia="Calibri"/>
        </w:rPr>
        <w:t xml:space="preserve"> сельского поселения</w:t>
      </w:r>
      <w:r>
        <w:rPr>
          <w:rFonts w:eastAsia="Calibri"/>
          <w:lang w:eastAsia="en-US"/>
        </w:rPr>
        <w:t xml:space="preserve">,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w:t>
      </w:r>
      <w:proofErr w:type="spellStart"/>
      <w:r>
        <w:rPr>
          <w:rFonts w:eastAsia="Calibri"/>
        </w:rPr>
        <w:t>Старочукальского</w:t>
      </w:r>
      <w:proofErr w:type="spellEnd"/>
      <w:r>
        <w:rPr>
          <w:rFonts w:eastAsia="Calibri"/>
        </w:rPr>
        <w:t xml:space="preserve"> сельского поселения</w:t>
      </w:r>
      <w:r>
        <w:rPr>
          <w:rFonts w:eastAsia="Calibri"/>
          <w:lang w:eastAsia="en-US"/>
        </w:rPr>
        <w:t xml:space="preserve"> Шемуршинского района и других общественно значимых вопросов.</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 xml:space="preserve">5. Публичные слушания по проекту бюджета </w:t>
      </w:r>
      <w:proofErr w:type="spellStart"/>
      <w:r>
        <w:rPr>
          <w:rFonts w:eastAsia="Calibri"/>
        </w:rPr>
        <w:t>Старочукальского</w:t>
      </w:r>
      <w:proofErr w:type="spellEnd"/>
      <w:r>
        <w:rPr>
          <w:rFonts w:eastAsia="Calibri"/>
        </w:rPr>
        <w:t xml:space="preserve"> сельского поселения </w:t>
      </w:r>
      <w:r>
        <w:rPr>
          <w:rFonts w:eastAsia="Calibri"/>
          <w:lang w:eastAsia="en-US"/>
        </w:rPr>
        <w:t>и отчету о его исполнении могут проводиться в заочной форме по основаниям, предусмотренным настоящим Положением.</w:t>
      </w:r>
    </w:p>
    <w:p w:rsidR="00351F9E" w:rsidRDefault="00351F9E" w:rsidP="00351F9E">
      <w:pPr>
        <w:autoSpaceDE w:val="0"/>
        <w:autoSpaceDN w:val="0"/>
        <w:adjustRightInd w:val="0"/>
        <w:ind w:firstLine="709"/>
        <w:jc w:val="both"/>
        <w:rPr>
          <w:rFonts w:eastAsia="Calibri"/>
          <w:lang w:eastAsia="en-US"/>
        </w:rPr>
      </w:pPr>
    </w:p>
    <w:p w:rsidR="00351F9E" w:rsidRDefault="00351F9E" w:rsidP="00351F9E">
      <w:pPr>
        <w:autoSpaceDE w:val="0"/>
        <w:autoSpaceDN w:val="0"/>
        <w:adjustRightInd w:val="0"/>
        <w:ind w:firstLine="709"/>
        <w:jc w:val="both"/>
        <w:rPr>
          <w:rFonts w:eastAsia="Calibri"/>
        </w:rPr>
      </w:pPr>
      <w:r>
        <w:rPr>
          <w:rFonts w:eastAsia="Calibri"/>
          <w:b/>
        </w:rPr>
        <w:t>Статья 2.</w:t>
      </w:r>
      <w:r>
        <w:rPr>
          <w:rFonts w:eastAsia="Calibri"/>
        </w:rPr>
        <w:t xml:space="preserve"> Основные цели и задачи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Основными целями и задачами проведения публичных слушаний, общественных обсуждений являются:</w:t>
      </w:r>
    </w:p>
    <w:p w:rsidR="00351F9E" w:rsidRDefault="00351F9E" w:rsidP="00351F9E">
      <w:pPr>
        <w:autoSpaceDE w:val="0"/>
        <w:autoSpaceDN w:val="0"/>
        <w:adjustRightInd w:val="0"/>
        <w:ind w:firstLine="709"/>
        <w:jc w:val="both"/>
        <w:rPr>
          <w:rFonts w:eastAsia="Calibri"/>
        </w:rPr>
      </w:pPr>
      <w:r>
        <w:rPr>
          <w:rFonts w:eastAsia="Calibri"/>
        </w:rPr>
        <w:t xml:space="preserve">- обеспечение реализации прав жителей </w:t>
      </w:r>
      <w:proofErr w:type="spellStart"/>
      <w:r>
        <w:rPr>
          <w:rFonts w:eastAsia="Calibri"/>
        </w:rPr>
        <w:t>Старочукальского</w:t>
      </w:r>
      <w:proofErr w:type="spellEnd"/>
      <w:r>
        <w:rPr>
          <w:rFonts w:eastAsia="Calibri"/>
        </w:rPr>
        <w:t xml:space="preserve"> сельского поселения на непосредственное участие в местном самоуправлении;</w:t>
      </w:r>
    </w:p>
    <w:p w:rsidR="00351F9E" w:rsidRDefault="00351F9E" w:rsidP="00351F9E">
      <w:pPr>
        <w:autoSpaceDE w:val="0"/>
        <w:autoSpaceDN w:val="0"/>
        <w:adjustRightInd w:val="0"/>
        <w:ind w:firstLine="709"/>
        <w:jc w:val="both"/>
        <w:rPr>
          <w:rFonts w:eastAsia="Calibri"/>
        </w:rPr>
      </w:pPr>
      <w:r>
        <w:rPr>
          <w:rFonts w:eastAsia="Calibri"/>
        </w:rPr>
        <w:t xml:space="preserve">- учет мнения жителей </w:t>
      </w:r>
      <w:proofErr w:type="spellStart"/>
      <w:r>
        <w:rPr>
          <w:rFonts w:eastAsia="Calibri"/>
        </w:rPr>
        <w:t>Старочукальского</w:t>
      </w:r>
      <w:proofErr w:type="spellEnd"/>
      <w:r>
        <w:rPr>
          <w:rFonts w:eastAsia="Calibri"/>
        </w:rPr>
        <w:t xml:space="preserve"> сельского поселения при принятии наиболее важных решений, утверждаемых органами местного самоуправления </w:t>
      </w:r>
      <w:proofErr w:type="spellStart"/>
      <w:r>
        <w:rPr>
          <w:rFonts w:eastAsia="Calibri"/>
        </w:rPr>
        <w:t>Старочукальского</w:t>
      </w:r>
      <w:proofErr w:type="spellEnd"/>
      <w:r>
        <w:rPr>
          <w:rFonts w:eastAsia="Calibri"/>
        </w:rPr>
        <w:t xml:space="preserve"> сельского поселения;</w:t>
      </w:r>
    </w:p>
    <w:p w:rsidR="00351F9E" w:rsidRDefault="00351F9E" w:rsidP="00351F9E">
      <w:pPr>
        <w:autoSpaceDE w:val="0"/>
        <w:autoSpaceDN w:val="0"/>
        <w:adjustRightInd w:val="0"/>
        <w:ind w:firstLine="709"/>
        <w:jc w:val="both"/>
        <w:rPr>
          <w:rFonts w:eastAsia="Calibri"/>
        </w:rPr>
      </w:pPr>
      <w:r>
        <w:rPr>
          <w:rFonts w:eastAsia="Calibri"/>
        </w:rPr>
        <w:t xml:space="preserve">- взаимодействие органов местного самоуправления </w:t>
      </w:r>
      <w:proofErr w:type="spellStart"/>
      <w:r>
        <w:rPr>
          <w:rFonts w:eastAsia="Calibri"/>
        </w:rPr>
        <w:t>Старочукальского</w:t>
      </w:r>
      <w:proofErr w:type="spellEnd"/>
      <w:r>
        <w:rPr>
          <w:rFonts w:eastAsia="Calibri"/>
        </w:rPr>
        <w:t xml:space="preserve"> сельского поселения с населением </w:t>
      </w:r>
      <w:proofErr w:type="spellStart"/>
      <w:r>
        <w:rPr>
          <w:rFonts w:eastAsia="Calibri"/>
        </w:rPr>
        <w:t>Старочукальского</w:t>
      </w:r>
      <w:proofErr w:type="spellEnd"/>
      <w:r>
        <w:rPr>
          <w:rFonts w:eastAsia="Calibri"/>
        </w:rPr>
        <w:t xml:space="preserve"> сельского поселения  по вопросам местного значения;</w:t>
      </w:r>
    </w:p>
    <w:p w:rsidR="00351F9E" w:rsidRDefault="00351F9E" w:rsidP="00351F9E">
      <w:pPr>
        <w:autoSpaceDE w:val="0"/>
        <w:autoSpaceDN w:val="0"/>
        <w:adjustRightInd w:val="0"/>
        <w:ind w:firstLine="709"/>
        <w:jc w:val="both"/>
        <w:rPr>
          <w:rFonts w:eastAsia="Calibri"/>
        </w:rPr>
      </w:pPr>
      <w:r>
        <w:rPr>
          <w:rFonts w:eastAsia="Calibri"/>
        </w:rPr>
        <w:t xml:space="preserve">- подготовка предложений и рекомендаций Собранию депутатов </w:t>
      </w:r>
      <w:proofErr w:type="spellStart"/>
      <w:r>
        <w:rPr>
          <w:rFonts w:eastAsia="Calibri"/>
        </w:rPr>
        <w:t>Старочукальского</w:t>
      </w:r>
      <w:proofErr w:type="spellEnd"/>
      <w:r>
        <w:rPr>
          <w:rFonts w:eastAsia="Calibri"/>
        </w:rPr>
        <w:t xml:space="preserve"> сельского поселения), Главе </w:t>
      </w:r>
      <w:proofErr w:type="spellStart"/>
      <w:r>
        <w:rPr>
          <w:rFonts w:eastAsia="Calibri"/>
        </w:rPr>
        <w:t>Старочукальского</w:t>
      </w:r>
      <w:proofErr w:type="spellEnd"/>
      <w:r>
        <w:rPr>
          <w:rFonts w:eastAsia="Calibri"/>
        </w:rPr>
        <w:t xml:space="preserve"> сельского поселения по вопросам, выносимым на публичные слушания, общественное обсуждение;</w:t>
      </w:r>
    </w:p>
    <w:p w:rsidR="00351F9E" w:rsidRDefault="00351F9E" w:rsidP="00351F9E">
      <w:pPr>
        <w:autoSpaceDE w:val="0"/>
        <w:autoSpaceDN w:val="0"/>
        <w:adjustRightInd w:val="0"/>
        <w:ind w:firstLine="709"/>
        <w:jc w:val="both"/>
        <w:rPr>
          <w:rFonts w:eastAsia="Calibri"/>
        </w:rPr>
      </w:pPr>
      <w:r>
        <w:rPr>
          <w:rFonts w:eastAsia="Calibri"/>
        </w:rPr>
        <w:t>- анализ общественного мнения по обсуждаемым проблемам;</w:t>
      </w:r>
    </w:p>
    <w:p w:rsidR="00351F9E" w:rsidRDefault="00351F9E" w:rsidP="00351F9E">
      <w:pPr>
        <w:autoSpaceDE w:val="0"/>
        <w:autoSpaceDN w:val="0"/>
        <w:adjustRightInd w:val="0"/>
        <w:ind w:firstLine="709"/>
        <w:jc w:val="both"/>
        <w:rPr>
          <w:rFonts w:eastAsia="Calibri"/>
        </w:rPr>
      </w:pPr>
      <w:r>
        <w:rPr>
          <w:rFonts w:eastAsia="Calibri"/>
        </w:rPr>
        <w:t>- обеспечение соблюдения прав человека на благоприятные условия жизнедеятельности, соблюдение их законных интересов.</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3.</w:t>
      </w:r>
      <w:r>
        <w:rPr>
          <w:rFonts w:eastAsia="Calibri"/>
        </w:rPr>
        <w:t xml:space="preserve"> Вопросы, подлежащие рассмотрению на публичных слушаниях, общественных обсуждениях</w:t>
      </w:r>
    </w:p>
    <w:p w:rsidR="00351F9E" w:rsidRDefault="00351F9E" w:rsidP="00351F9E">
      <w:pPr>
        <w:autoSpaceDE w:val="0"/>
        <w:autoSpaceDN w:val="0"/>
        <w:adjustRightInd w:val="0"/>
        <w:ind w:firstLine="709"/>
        <w:jc w:val="both"/>
        <w:rPr>
          <w:rFonts w:eastAsia="Calibri"/>
        </w:rPr>
      </w:pPr>
      <w:r>
        <w:rPr>
          <w:rFonts w:eastAsia="Calibri"/>
        </w:rPr>
        <w:t>1. На публичные слушания должны выноситься:</w:t>
      </w:r>
    </w:p>
    <w:p w:rsidR="00351F9E" w:rsidRDefault="00351F9E" w:rsidP="00351F9E">
      <w:pPr>
        <w:autoSpaceDE w:val="0"/>
        <w:autoSpaceDN w:val="0"/>
        <w:adjustRightInd w:val="0"/>
        <w:ind w:firstLine="709"/>
        <w:jc w:val="both"/>
        <w:rPr>
          <w:rFonts w:eastAsia="Calibri"/>
        </w:rPr>
      </w:pPr>
      <w:proofErr w:type="gramStart"/>
      <w:r>
        <w:rPr>
          <w:rFonts w:eastAsia="Calibri"/>
        </w:rPr>
        <w:t xml:space="preserve">1) проект Устава </w:t>
      </w:r>
      <w:proofErr w:type="spellStart"/>
      <w:r>
        <w:rPr>
          <w:rFonts w:eastAsia="Calibri"/>
        </w:rPr>
        <w:t>Старочукальского</w:t>
      </w:r>
      <w:proofErr w:type="spellEnd"/>
      <w:r>
        <w:rPr>
          <w:rFonts w:eastAsia="Calibri"/>
        </w:rPr>
        <w:t xml:space="preserve"> сельского поселения Шемуршинского района, а также проект муниципального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в соответствие с этими нормативными правовыми актами;</w:t>
      </w:r>
      <w:proofErr w:type="gramEnd"/>
    </w:p>
    <w:p w:rsidR="00351F9E" w:rsidRDefault="00351F9E" w:rsidP="00351F9E">
      <w:pPr>
        <w:autoSpaceDE w:val="0"/>
        <w:autoSpaceDN w:val="0"/>
        <w:adjustRightInd w:val="0"/>
        <w:ind w:firstLine="709"/>
        <w:jc w:val="both"/>
        <w:rPr>
          <w:rFonts w:eastAsia="Calibri"/>
        </w:rPr>
      </w:pPr>
      <w:r>
        <w:rPr>
          <w:rFonts w:eastAsia="Calibri"/>
        </w:rPr>
        <w:t xml:space="preserve">2) проект бюджета </w:t>
      </w:r>
      <w:proofErr w:type="spellStart"/>
      <w:r>
        <w:rPr>
          <w:rFonts w:eastAsia="Calibri"/>
        </w:rPr>
        <w:t>Старочукальского</w:t>
      </w:r>
      <w:proofErr w:type="spellEnd"/>
      <w:r>
        <w:rPr>
          <w:rFonts w:eastAsia="Calibri"/>
        </w:rPr>
        <w:t xml:space="preserve"> сельского поселения  и отчет об его исполнении (далее – бюджет </w:t>
      </w:r>
      <w:proofErr w:type="spellStart"/>
      <w:r>
        <w:rPr>
          <w:rFonts w:eastAsia="Calibri"/>
        </w:rPr>
        <w:t>Старочукальского</w:t>
      </w:r>
      <w:proofErr w:type="spellEnd"/>
      <w:r>
        <w:rPr>
          <w:rFonts w:eastAsia="Calibri"/>
        </w:rPr>
        <w:t xml:space="preserve"> сельского поселения</w:t>
      </w:r>
      <w:proofErr w:type="gramStart"/>
      <w:r>
        <w:rPr>
          <w:rFonts w:eastAsia="Calibri"/>
        </w:rPr>
        <w:t xml:space="preserve"> )</w:t>
      </w:r>
      <w:proofErr w:type="gramEnd"/>
      <w:r>
        <w:rPr>
          <w:rFonts w:eastAsia="Calibri"/>
        </w:rPr>
        <w:t>;</w:t>
      </w:r>
    </w:p>
    <w:p w:rsidR="00351F9E" w:rsidRDefault="00351F9E" w:rsidP="00351F9E">
      <w:pPr>
        <w:autoSpaceDE w:val="0"/>
        <w:autoSpaceDN w:val="0"/>
        <w:adjustRightInd w:val="0"/>
        <w:ind w:firstLine="709"/>
        <w:jc w:val="both"/>
        <w:rPr>
          <w:rFonts w:eastAsia="Calibri"/>
        </w:rPr>
      </w:pPr>
      <w:r>
        <w:rPr>
          <w:rFonts w:eastAsia="Calibri"/>
        </w:rPr>
        <w:t>3) прое</w:t>
      </w:r>
      <w:proofErr w:type="gramStart"/>
      <w:r>
        <w:rPr>
          <w:rFonts w:eastAsia="Calibri"/>
        </w:rPr>
        <w:t>кт стр</w:t>
      </w:r>
      <w:proofErr w:type="gramEnd"/>
      <w:r>
        <w:rPr>
          <w:rFonts w:eastAsia="Calibri"/>
        </w:rPr>
        <w:t xml:space="preserve">атегии социально-экономического развития </w:t>
      </w:r>
      <w:proofErr w:type="spellStart"/>
      <w:r>
        <w:rPr>
          <w:rFonts w:eastAsia="Calibri"/>
        </w:rPr>
        <w:t>Старочукальского</w:t>
      </w:r>
      <w:proofErr w:type="spellEnd"/>
      <w:r>
        <w:rPr>
          <w:rFonts w:eastAsia="Calibri"/>
        </w:rPr>
        <w:t xml:space="preserve"> сельского поселения;</w:t>
      </w:r>
    </w:p>
    <w:p w:rsidR="00351F9E" w:rsidRDefault="00351F9E" w:rsidP="00351F9E">
      <w:pPr>
        <w:autoSpaceDE w:val="0"/>
        <w:autoSpaceDN w:val="0"/>
        <w:adjustRightInd w:val="0"/>
        <w:ind w:firstLine="709"/>
        <w:jc w:val="both"/>
        <w:rPr>
          <w:rFonts w:eastAsia="Calibri"/>
        </w:rPr>
      </w:pPr>
      <w:proofErr w:type="gramStart"/>
      <w:r>
        <w:rPr>
          <w:rFonts w:eastAsia="Calibri"/>
        </w:rPr>
        <w:t xml:space="preserve">4) вопросы о преобразовании </w:t>
      </w:r>
      <w:proofErr w:type="spellStart"/>
      <w:r>
        <w:rPr>
          <w:rFonts w:eastAsia="Calibri"/>
        </w:rPr>
        <w:t>Старочукальского</w:t>
      </w:r>
      <w:proofErr w:type="spellEnd"/>
      <w:r>
        <w:rPr>
          <w:rFonts w:eastAsia="Calibri"/>
        </w:rPr>
        <w:t xml:space="preserve"> сельского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w:t>
      </w:r>
      <w:proofErr w:type="spellStart"/>
      <w:r>
        <w:rPr>
          <w:rFonts w:eastAsia="Calibri"/>
        </w:rPr>
        <w:t>Старочукальского</w:t>
      </w:r>
      <w:proofErr w:type="spellEnd"/>
      <w:r>
        <w:rPr>
          <w:rFonts w:eastAsia="Calibri"/>
        </w:rPr>
        <w:t xml:space="preserve"> сельского поселения, выраженного путем голосования либо на сходах граждан.</w:t>
      </w:r>
      <w:proofErr w:type="gramEnd"/>
    </w:p>
    <w:p w:rsidR="00351F9E" w:rsidRDefault="00351F9E" w:rsidP="00351F9E">
      <w:pPr>
        <w:autoSpaceDE w:val="0"/>
        <w:autoSpaceDN w:val="0"/>
        <w:adjustRightInd w:val="0"/>
        <w:ind w:firstLine="709"/>
        <w:jc w:val="both"/>
        <w:rPr>
          <w:rFonts w:eastAsia="Calibri"/>
        </w:rPr>
      </w:pPr>
      <w:r>
        <w:rPr>
          <w:rFonts w:eastAsia="Calibri"/>
        </w:rPr>
        <w:t>2. На общественные обсуждения должны выноситься вопросы, предусмотренные Градостроительным кодексом Российской Федерации, и вопросы о намечаемой хозяйственной и иной деятельности, которая подлежит экологической экспертизе.</w:t>
      </w:r>
    </w:p>
    <w:p w:rsidR="00351F9E" w:rsidRDefault="00351F9E" w:rsidP="00351F9E">
      <w:pPr>
        <w:autoSpaceDE w:val="0"/>
        <w:autoSpaceDN w:val="0"/>
        <w:adjustRightInd w:val="0"/>
        <w:ind w:firstLine="709"/>
        <w:jc w:val="both"/>
        <w:rPr>
          <w:rFonts w:eastAsia="Calibri"/>
        </w:rPr>
      </w:pPr>
      <w:r>
        <w:rPr>
          <w:rFonts w:eastAsia="Calibri"/>
        </w:rPr>
        <w:t>3. На публичные слушания, общественные обсуждения могут выноситься другие вопросы, отвечающие требованиям статьи 1 настоящего Положения.</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4.</w:t>
      </w:r>
      <w:r>
        <w:rPr>
          <w:rFonts w:eastAsia="Calibri"/>
        </w:rPr>
        <w:t xml:space="preserve"> Проведение публичных слушаний, общественных обсуждений в заочной форме</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 xml:space="preserve">1. Публичные слушания в заочной форме могут проводиться по проекту бюджета </w:t>
      </w:r>
      <w:proofErr w:type="spellStart"/>
      <w:r>
        <w:rPr>
          <w:rFonts w:eastAsia="Calibri"/>
          <w:lang w:eastAsia="en-US"/>
        </w:rPr>
        <w:t>Старочукальского</w:t>
      </w:r>
      <w:proofErr w:type="spellEnd"/>
      <w:r>
        <w:rPr>
          <w:rFonts w:eastAsia="Calibri"/>
          <w:lang w:eastAsia="en-US"/>
        </w:rPr>
        <w:t xml:space="preserve"> сельского поселения  и отчету о его исполнении.</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 xml:space="preserve">В случаях введения режима чрезвычайной ситуации или повышенной готовности, возникновения угрозы распространения заболевания, представляющего опасность для граждан, либо введения на территории </w:t>
      </w:r>
      <w:proofErr w:type="spellStart"/>
      <w:r>
        <w:rPr>
          <w:rFonts w:eastAsia="Calibri"/>
          <w:lang w:eastAsia="en-US"/>
        </w:rPr>
        <w:t>Старочукальского</w:t>
      </w:r>
      <w:proofErr w:type="spellEnd"/>
      <w:r>
        <w:rPr>
          <w:rFonts w:eastAsia="Calibri"/>
          <w:lang w:eastAsia="en-US"/>
        </w:rPr>
        <w:t xml:space="preserve"> сельского поселения ограничительных мероприятий публичные слушания проводятся только в заочной форме.</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2. О</w:t>
      </w:r>
      <w:r>
        <w:rPr>
          <w:rFonts w:eastAsia="Calibri"/>
        </w:rPr>
        <w:t xml:space="preserve">бщественные обсуждения </w:t>
      </w:r>
      <w:r>
        <w:rPr>
          <w:rFonts w:eastAsia="Calibri"/>
          <w:lang w:eastAsia="en-US"/>
        </w:rPr>
        <w:t>в заочной форме могут проводиться в случаях, установленных действующим законодательством Российской Федерации, и в случаях, установленных настоящим Положением.</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3. Инициатором проведения публичных слушаний, о</w:t>
      </w:r>
      <w:r>
        <w:rPr>
          <w:rFonts w:eastAsia="Calibri"/>
        </w:rPr>
        <w:t xml:space="preserve">бщественных обсуждений </w:t>
      </w:r>
      <w:r>
        <w:rPr>
          <w:rFonts w:eastAsia="Calibri"/>
          <w:lang w:eastAsia="en-US"/>
        </w:rPr>
        <w:t xml:space="preserve">в заочной форме могут выступить уполномоченные органы местного самоуправления:  Собрание депутатов </w:t>
      </w:r>
      <w:proofErr w:type="spellStart"/>
      <w:r>
        <w:rPr>
          <w:rFonts w:eastAsia="Calibri"/>
          <w:lang w:eastAsia="en-US"/>
        </w:rPr>
        <w:t>Старочукальского</w:t>
      </w:r>
      <w:proofErr w:type="spellEnd"/>
      <w:r>
        <w:rPr>
          <w:rFonts w:eastAsia="Calibri"/>
          <w:lang w:eastAsia="en-US"/>
        </w:rPr>
        <w:t xml:space="preserve"> сельского поселения, Глава </w:t>
      </w:r>
      <w:proofErr w:type="spellStart"/>
      <w:r>
        <w:rPr>
          <w:rFonts w:eastAsia="Calibri"/>
          <w:lang w:eastAsia="en-US"/>
        </w:rPr>
        <w:t>Старочукальского</w:t>
      </w:r>
      <w:proofErr w:type="spellEnd"/>
      <w:r>
        <w:rPr>
          <w:rFonts w:eastAsia="Calibri"/>
          <w:lang w:eastAsia="en-US"/>
        </w:rPr>
        <w:t xml:space="preserve"> сельского поселения,  </w:t>
      </w:r>
      <w:proofErr w:type="gramStart"/>
      <w:r>
        <w:rPr>
          <w:rFonts w:eastAsia="Calibri"/>
          <w:lang w:eastAsia="en-US"/>
        </w:rPr>
        <w:t>осуществляющий</w:t>
      </w:r>
      <w:proofErr w:type="gramEnd"/>
      <w:r>
        <w:rPr>
          <w:rFonts w:eastAsia="Calibri"/>
          <w:lang w:eastAsia="en-US"/>
        </w:rPr>
        <w:t xml:space="preserve"> свои полномочия на основе контракта, а также население </w:t>
      </w:r>
      <w:proofErr w:type="spellStart"/>
      <w:r>
        <w:rPr>
          <w:rFonts w:eastAsia="Calibri"/>
          <w:lang w:eastAsia="en-US"/>
        </w:rPr>
        <w:t>Старочукальского</w:t>
      </w:r>
      <w:proofErr w:type="spellEnd"/>
      <w:r>
        <w:rPr>
          <w:rFonts w:eastAsia="Calibri"/>
          <w:lang w:eastAsia="en-US"/>
        </w:rPr>
        <w:t xml:space="preserve"> сельского поселения Шемуршинского района Чувашской Республики. </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Инициатива населения о проведении публичных слушаний, о</w:t>
      </w:r>
      <w:r>
        <w:rPr>
          <w:rFonts w:eastAsia="Calibri"/>
        </w:rPr>
        <w:t>бщественных обсуждений</w:t>
      </w:r>
      <w:r>
        <w:rPr>
          <w:rFonts w:eastAsia="Calibri"/>
          <w:lang w:eastAsia="en-US"/>
        </w:rPr>
        <w:t xml:space="preserve"> осуществляется в соответствии с Уставом </w:t>
      </w:r>
      <w:proofErr w:type="spellStart"/>
      <w:r>
        <w:rPr>
          <w:rFonts w:eastAsia="Calibri"/>
          <w:lang w:eastAsia="en-US"/>
        </w:rPr>
        <w:t>Старочукальскогосельского</w:t>
      </w:r>
      <w:proofErr w:type="spellEnd"/>
      <w:r>
        <w:rPr>
          <w:rFonts w:eastAsia="Calibri"/>
          <w:lang w:eastAsia="en-US"/>
        </w:rPr>
        <w:t xml:space="preserve"> поселения.</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 xml:space="preserve">Инициатива депутатов Собрания депутатов </w:t>
      </w:r>
      <w:proofErr w:type="spellStart"/>
      <w:r>
        <w:rPr>
          <w:rFonts w:eastAsia="Calibri"/>
          <w:lang w:eastAsia="en-US"/>
        </w:rPr>
        <w:t>Старочукальского</w:t>
      </w:r>
      <w:proofErr w:type="spellEnd"/>
      <w:r>
        <w:rPr>
          <w:rFonts w:eastAsia="Calibri"/>
          <w:lang w:eastAsia="en-US"/>
        </w:rPr>
        <w:t xml:space="preserve"> сельского поселения о проведении публичных слушаний, о</w:t>
      </w:r>
      <w:r>
        <w:rPr>
          <w:rFonts w:eastAsia="Calibri"/>
        </w:rPr>
        <w:t>бщественных обсуждений</w:t>
      </w:r>
      <w:r>
        <w:rPr>
          <w:rFonts w:eastAsia="Calibri"/>
          <w:lang w:eastAsia="en-US"/>
        </w:rPr>
        <w:t xml:space="preserve"> осуществляется в соответствии с Регламентом Собрания депутатов </w:t>
      </w:r>
      <w:proofErr w:type="spellStart"/>
      <w:r>
        <w:rPr>
          <w:rFonts w:eastAsia="Calibri"/>
          <w:lang w:eastAsia="en-US"/>
        </w:rPr>
        <w:t>Старочукальского</w:t>
      </w:r>
      <w:proofErr w:type="spellEnd"/>
      <w:r>
        <w:rPr>
          <w:rFonts w:eastAsia="Calibri"/>
          <w:lang w:eastAsia="en-US"/>
        </w:rPr>
        <w:t xml:space="preserve"> сельского поселения.</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4. Публичные слушания, о</w:t>
      </w:r>
      <w:r>
        <w:rPr>
          <w:rFonts w:eastAsia="Calibri"/>
        </w:rPr>
        <w:t xml:space="preserve">бщественные обсуждения, </w:t>
      </w:r>
      <w:r>
        <w:rPr>
          <w:rFonts w:eastAsia="Calibri"/>
          <w:lang w:eastAsia="en-US"/>
        </w:rPr>
        <w:t xml:space="preserve">проводимые по инициативе населения или Собрания депутатов </w:t>
      </w:r>
      <w:proofErr w:type="spellStart"/>
      <w:r>
        <w:rPr>
          <w:rFonts w:eastAsia="Calibri"/>
          <w:lang w:eastAsia="en-US"/>
        </w:rPr>
        <w:t>Старочукальского</w:t>
      </w:r>
      <w:proofErr w:type="spellEnd"/>
      <w:r>
        <w:rPr>
          <w:rFonts w:eastAsia="Calibri"/>
          <w:lang w:eastAsia="en-US"/>
        </w:rPr>
        <w:t xml:space="preserve"> сельского поселения, назначаются Собранием депутатов </w:t>
      </w:r>
      <w:proofErr w:type="spellStart"/>
      <w:r>
        <w:rPr>
          <w:rFonts w:eastAsia="Calibri"/>
          <w:lang w:eastAsia="en-US"/>
        </w:rPr>
        <w:t>Старочукальского</w:t>
      </w:r>
      <w:proofErr w:type="spellEnd"/>
      <w:r>
        <w:rPr>
          <w:rFonts w:eastAsia="Calibri"/>
          <w:lang w:eastAsia="en-US"/>
        </w:rPr>
        <w:t xml:space="preserve"> сельского поселения.</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5. Публичные слушания, о</w:t>
      </w:r>
      <w:r>
        <w:rPr>
          <w:rFonts w:eastAsia="Calibri"/>
        </w:rPr>
        <w:t xml:space="preserve">бщественные обсуждения, </w:t>
      </w:r>
      <w:r>
        <w:rPr>
          <w:rFonts w:eastAsia="Calibri"/>
          <w:lang w:eastAsia="en-US"/>
        </w:rPr>
        <w:t xml:space="preserve">проводимые по инициативе Главы </w:t>
      </w:r>
      <w:proofErr w:type="spellStart"/>
      <w:r>
        <w:rPr>
          <w:rFonts w:eastAsia="Calibri"/>
          <w:lang w:eastAsia="en-US"/>
        </w:rPr>
        <w:t>Старочукальского</w:t>
      </w:r>
      <w:proofErr w:type="spellEnd"/>
      <w:r>
        <w:rPr>
          <w:rFonts w:eastAsia="Calibri"/>
          <w:lang w:eastAsia="en-US"/>
        </w:rPr>
        <w:t xml:space="preserve"> сельского поселения, осуществляющего свои полномочия на основе контракта, назначаются постановлением</w:t>
      </w:r>
      <w:r>
        <w:rPr>
          <w:rFonts w:eastAsia="Calibri"/>
          <w:b/>
          <w:color w:val="FF0000"/>
          <w:lang w:eastAsia="en-US"/>
        </w:rPr>
        <w:t xml:space="preserve"> </w:t>
      </w:r>
      <w:r>
        <w:rPr>
          <w:rFonts w:eastAsia="Calibri"/>
          <w:lang w:eastAsia="en-US"/>
        </w:rPr>
        <w:t xml:space="preserve">Главы </w:t>
      </w:r>
      <w:proofErr w:type="spellStart"/>
      <w:r>
        <w:rPr>
          <w:rFonts w:eastAsia="Calibri"/>
          <w:lang w:eastAsia="en-US"/>
        </w:rPr>
        <w:t>Старочукальского</w:t>
      </w:r>
      <w:proofErr w:type="spellEnd"/>
      <w:r>
        <w:rPr>
          <w:rFonts w:eastAsia="Calibri"/>
          <w:lang w:eastAsia="en-US"/>
        </w:rPr>
        <w:t xml:space="preserve"> сельского поселения. </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6. Решение о проведении публичных слушаний, о</w:t>
      </w:r>
      <w:r>
        <w:rPr>
          <w:rFonts w:eastAsia="Calibri"/>
        </w:rPr>
        <w:t>бщественных обсуждений</w:t>
      </w:r>
      <w:r>
        <w:rPr>
          <w:rFonts w:eastAsia="Calibri"/>
          <w:lang w:eastAsia="en-US"/>
        </w:rPr>
        <w:t xml:space="preserve"> принимается не </w:t>
      </w:r>
      <w:proofErr w:type="gramStart"/>
      <w:r>
        <w:rPr>
          <w:rFonts w:eastAsia="Calibri"/>
          <w:lang w:eastAsia="en-US"/>
        </w:rPr>
        <w:t>позднее</w:t>
      </w:r>
      <w:proofErr w:type="gramEnd"/>
      <w:r>
        <w:rPr>
          <w:rFonts w:eastAsia="Calibri"/>
          <w:lang w:eastAsia="en-US"/>
        </w:rPr>
        <w:t xml:space="preserve"> чем за 20 дней до даты рассмотрения соответствующим органом  или должностным лицом проекта муниципального правового акта </w:t>
      </w:r>
      <w:proofErr w:type="spellStart"/>
      <w:r>
        <w:rPr>
          <w:rFonts w:eastAsia="Calibri"/>
          <w:lang w:eastAsia="en-US"/>
        </w:rPr>
        <w:t>Старочукальского</w:t>
      </w:r>
      <w:proofErr w:type="spellEnd"/>
      <w:r>
        <w:rPr>
          <w:rFonts w:eastAsia="Calibri"/>
          <w:lang w:eastAsia="en-US"/>
        </w:rPr>
        <w:t xml:space="preserve"> сельского поселения.</w:t>
      </w:r>
      <w:r>
        <w:rPr>
          <w:rFonts w:eastAsia="Calibri"/>
        </w:rPr>
        <w:t xml:space="preserve"> </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7. В решении о проведении публичных слушаний, о</w:t>
      </w:r>
      <w:r>
        <w:rPr>
          <w:rFonts w:eastAsia="Calibri"/>
        </w:rPr>
        <w:t>бщественных обсуждений</w:t>
      </w:r>
      <w:r>
        <w:rPr>
          <w:rFonts w:eastAsia="Calibri"/>
          <w:lang w:eastAsia="en-US"/>
        </w:rPr>
        <w:t xml:space="preserve"> указываются:</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 тема публичных слушаний, о</w:t>
      </w:r>
      <w:r>
        <w:rPr>
          <w:rFonts w:eastAsia="Calibri"/>
        </w:rPr>
        <w:t>бщественных обсуждений</w:t>
      </w:r>
      <w:r>
        <w:rPr>
          <w:rFonts w:eastAsia="Calibri"/>
          <w:lang w:eastAsia="en-US"/>
        </w:rPr>
        <w:t>;</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 временной период проведения публичных слушаний, о</w:t>
      </w:r>
      <w:r>
        <w:rPr>
          <w:rFonts w:eastAsia="Calibri"/>
        </w:rPr>
        <w:t>бщественных обсуждений</w:t>
      </w:r>
      <w:r>
        <w:rPr>
          <w:rFonts w:eastAsia="Calibri"/>
          <w:lang w:eastAsia="en-US"/>
        </w:rPr>
        <w:t xml:space="preserve"> в заочной форме (не </w:t>
      </w:r>
      <w:proofErr w:type="gramStart"/>
      <w:r>
        <w:rPr>
          <w:rFonts w:eastAsia="Calibri"/>
          <w:lang w:eastAsia="en-US"/>
        </w:rPr>
        <w:t>позднее</w:t>
      </w:r>
      <w:proofErr w:type="gramEnd"/>
      <w:r>
        <w:rPr>
          <w:rFonts w:eastAsia="Calibri"/>
          <w:lang w:eastAsia="en-US"/>
        </w:rPr>
        <w:t xml:space="preserve"> чем за 7 дней до даты рассмотрения проекта), сроки и порядок приема предложений и замечаний к проекту муниципального правового акта, предлагаемого к обсуждению на публичных слушаниях, о</w:t>
      </w:r>
      <w:r>
        <w:rPr>
          <w:rFonts w:eastAsia="Calibri"/>
        </w:rPr>
        <w:t>бщественных обсуждениях</w:t>
      </w:r>
      <w:r>
        <w:rPr>
          <w:rFonts w:eastAsia="Calibri"/>
          <w:lang w:eastAsia="en-US"/>
        </w:rPr>
        <w:t>;</w:t>
      </w:r>
    </w:p>
    <w:p w:rsidR="00351F9E" w:rsidRPr="003151FA" w:rsidRDefault="00351F9E" w:rsidP="00351F9E">
      <w:pPr>
        <w:autoSpaceDE w:val="0"/>
        <w:autoSpaceDN w:val="0"/>
        <w:adjustRightInd w:val="0"/>
        <w:ind w:firstLine="709"/>
        <w:jc w:val="both"/>
        <w:rPr>
          <w:rFonts w:eastAsia="Calibri"/>
          <w:lang w:eastAsia="en-US"/>
        </w:rPr>
      </w:pPr>
      <w:r w:rsidRPr="003151FA">
        <w:rPr>
          <w:rFonts w:eastAsia="Calibri"/>
          <w:lang w:eastAsia="en-US"/>
        </w:rPr>
        <w:t>- специалисты  администрации сельского поселения, ответственные за подготовку публичных слушаний, о</w:t>
      </w:r>
      <w:r w:rsidRPr="003151FA">
        <w:rPr>
          <w:rFonts w:eastAsia="Calibri"/>
        </w:rPr>
        <w:t>бщественных обсуждений</w:t>
      </w:r>
      <w:r w:rsidRPr="003151FA">
        <w:rPr>
          <w:rFonts w:eastAsia="Calibri"/>
          <w:lang w:eastAsia="en-US"/>
        </w:rPr>
        <w:t>;</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 xml:space="preserve">- адрес электронной почты для направления обращений, предложений и замечаний к проекту и адрес места нахождения комиссии по проведению публичных слушаний; </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 те</w:t>
      </w:r>
      <w:proofErr w:type="gramStart"/>
      <w:r>
        <w:rPr>
          <w:rFonts w:eastAsia="Calibri"/>
          <w:lang w:eastAsia="en-US"/>
        </w:rPr>
        <w:t>кст пр</w:t>
      </w:r>
      <w:proofErr w:type="gramEnd"/>
      <w:r>
        <w:rPr>
          <w:rFonts w:eastAsia="Calibri"/>
          <w:lang w:eastAsia="en-US"/>
        </w:rPr>
        <w:t>оекта муниципального правового акта, предлагаемый к обсуждению на публичных слушаниях, о</w:t>
      </w:r>
      <w:r>
        <w:rPr>
          <w:rFonts w:eastAsia="Calibri"/>
        </w:rPr>
        <w:t>бщественных обсуждениях</w:t>
      </w:r>
      <w:r>
        <w:rPr>
          <w:rFonts w:eastAsia="Calibri"/>
          <w:lang w:eastAsia="en-US"/>
        </w:rPr>
        <w:t>.</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 xml:space="preserve">8. </w:t>
      </w:r>
      <w:proofErr w:type="gramStart"/>
      <w:r>
        <w:rPr>
          <w:rFonts w:eastAsia="Calibri"/>
          <w:lang w:eastAsia="en-US"/>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«Вести </w:t>
      </w:r>
      <w:proofErr w:type="spellStart"/>
      <w:r>
        <w:rPr>
          <w:rFonts w:eastAsia="Calibri"/>
          <w:lang w:eastAsia="en-US"/>
        </w:rPr>
        <w:t>Старочукальского</w:t>
      </w:r>
      <w:proofErr w:type="spellEnd"/>
      <w:r>
        <w:rPr>
          <w:rFonts w:eastAsia="Calibri"/>
          <w:lang w:eastAsia="en-US"/>
        </w:rPr>
        <w:t xml:space="preserve"> сельского поселения» не позднее, чем за 7 дней до проведения слушаний, а также на официальном сайте  </w:t>
      </w:r>
      <w:proofErr w:type="spellStart"/>
      <w:r>
        <w:rPr>
          <w:rFonts w:eastAsia="Calibri"/>
          <w:lang w:eastAsia="en-US"/>
        </w:rPr>
        <w:t>Старочукальского</w:t>
      </w:r>
      <w:proofErr w:type="spellEnd"/>
      <w:r>
        <w:rPr>
          <w:rFonts w:eastAsia="Calibri"/>
          <w:lang w:eastAsia="en-US"/>
        </w:rPr>
        <w:t xml:space="preserve"> сельского поселения в информационно-телекоммуникационной сети «Интернет» (</w:t>
      </w:r>
      <w:proofErr w:type="spellStart"/>
      <w:r>
        <w:rPr>
          <w:rFonts w:eastAsia="Calibri"/>
          <w:lang w:eastAsia="en-US"/>
        </w:rPr>
        <w:t>далее-Сайт</w:t>
      </w:r>
      <w:proofErr w:type="spellEnd"/>
      <w:r>
        <w:rPr>
          <w:rFonts w:eastAsia="Calibri"/>
          <w:lang w:eastAsia="en-US"/>
        </w:rPr>
        <w:t>) с предоставлением участникам публичных слушаний возможности:</w:t>
      </w:r>
      <w:proofErr w:type="gramEnd"/>
    </w:p>
    <w:p w:rsidR="00351F9E" w:rsidRDefault="00351F9E" w:rsidP="00351F9E">
      <w:pPr>
        <w:autoSpaceDE w:val="0"/>
        <w:autoSpaceDN w:val="0"/>
        <w:adjustRightInd w:val="0"/>
        <w:ind w:firstLine="709"/>
        <w:jc w:val="both"/>
        <w:rPr>
          <w:rFonts w:eastAsia="Calibri"/>
          <w:lang w:eastAsia="en-US"/>
        </w:rPr>
      </w:pPr>
      <w:r>
        <w:rPr>
          <w:rFonts w:eastAsia="Calibri"/>
          <w:lang w:eastAsia="en-US"/>
        </w:rPr>
        <w:t>- направить свои предложения и замечания к проекту, с обоснованием необходимости их внесения, для их последующего размещения на Сайте в том же разделе, в котором был размещён проект муниципального правового акта, предлагаемый к обсуждению;</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 задать вопросы (далее – направить электронное обращение) по обсуждаемому проекту в комиссию по проведению публичных слушаний, о</w:t>
      </w:r>
      <w:r>
        <w:rPr>
          <w:rFonts w:eastAsia="Calibri"/>
        </w:rPr>
        <w:t>бщественных обсуждений</w:t>
      </w:r>
      <w:r>
        <w:rPr>
          <w:rFonts w:eastAsia="Calibri"/>
          <w:lang w:eastAsia="en-US"/>
        </w:rPr>
        <w:t xml:space="preserve"> в заочной форме. </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Ответы на электронные обращения, предложения и замечания к проекту размещаются комиссией по проведению публичных слушаний, о</w:t>
      </w:r>
      <w:r>
        <w:rPr>
          <w:rFonts w:eastAsia="Calibri"/>
        </w:rPr>
        <w:t>бщественных обсуждений</w:t>
      </w:r>
      <w:r>
        <w:rPr>
          <w:rFonts w:eastAsia="Calibri"/>
          <w:lang w:eastAsia="en-US"/>
        </w:rPr>
        <w:t xml:space="preserve"> в заочной форме в электронном виде в том же разделе Сайта, в котором был размещён проект муниципального правового акта, предлагаемый к обсуждению.</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Адрес электронной почты для направления обращений, предложений и замечаний к проекту также размещается на Сайте в том же разделе, в котором был размещён проект муниципального правового акта, предлагаемый к обсуждению.</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Участники публичных слушаний, о</w:t>
      </w:r>
      <w:r>
        <w:rPr>
          <w:rFonts w:eastAsia="Calibri"/>
        </w:rPr>
        <w:t>бщественных обсуждений</w:t>
      </w:r>
      <w:r>
        <w:rPr>
          <w:rFonts w:eastAsia="Calibri"/>
          <w:lang w:eastAsia="en-US"/>
        </w:rPr>
        <w:t xml:space="preserve"> вправе направлять также и письменные обращения с указанием своих замечаний, предложений и вопросов по проекту муниципального правового акта.</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9. Участники публичных слушаний, о</w:t>
      </w:r>
      <w:r>
        <w:rPr>
          <w:rFonts w:eastAsia="Calibri"/>
        </w:rPr>
        <w:t>бщественных обсуждений</w:t>
      </w:r>
      <w:r>
        <w:rPr>
          <w:rFonts w:eastAsia="Calibri"/>
          <w:lang w:eastAsia="en-US"/>
        </w:rPr>
        <w:t xml:space="preserve"> в своих обращениях не вправе употреблять грубые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Несоблюдение указанных требований влечет оставление обращения без рассмотрения и ответа.</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10. Специалисты  по проведению публичных слушаний, о</w:t>
      </w:r>
      <w:r>
        <w:rPr>
          <w:rFonts w:eastAsia="Calibri"/>
        </w:rPr>
        <w:t>бщественных обсуждений</w:t>
      </w:r>
      <w:r>
        <w:rPr>
          <w:rFonts w:eastAsia="Calibri"/>
          <w:lang w:eastAsia="en-US"/>
        </w:rPr>
        <w:t xml:space="preserve"> в заочной форме осуществляет учет поступивших предложений, замечаний и обращений от участников публичных слушаний.</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11. Предложения, замечания и обращения, не содержащие информацию о заявителе (фамилия, имя, отчество (при наличии), дата рождения, место жительства), а также поступившие после срока указанного в проекте решения о назначении публичных слушаний, о</w:t>
      </w:r>
      <w:r>
        <w:rPr>
          <w:rFonts w:eastAsia="Calibri"/>
        </w:rPr>
        <w:t xml:space="preserve">бщественных обсуждений </w:t>
      </w:r>
      <w:r>
        <w:rPr>
          <w:rFonts w:eastAsia="Calibri"/>
          <w:lang w:eastAsia="en-US"/>
        </w:rPr>
        <w:t>не принимаются и не рассматриваются.</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12. По итогам публичных слушаний, о</w:t>
      </w:r>
      <w:r>
        <w:rPr>
          <w:rFonts w:eastAsia="Calibri"/>
        </w:rPr>
        <w:t>бщественных обсуждений</w:t>
      </w:r>
      <w:r>
        <w:rPr>
          <w:rFonts w:eastAsia="Calibri"/>
          <w:lang w:eastAsia="en-US"/>
        </w:rPr>
        <w:t xml:space="preserve"> с учетом поступивших предложений, замечаний участников публичных слушаний, о</w:t>
      </w:r>
      <w:r>
        <w:rPr>
          <w:rFonts w:eastAsia="Calibri"/>
        </w:rPr>
        <w:t>бщественного обсуждения</w:t>
      </w:r>
      <w:r>
        <w:rPr>
          <w:rFonts w:eastAsia="Calibri"/>
          <w:lang w:eastAsia="en-US"/>
        </w:rPr>
        <w:t xml:space="preserve"> составляется итоговый документ о результатах публичных слушаний, о</w:t>
      </w:r>
      <w:r>
        <w:rPr>
          <w:rFonts w:eastAsia="Calibri"/>
        </w:rPr>
        <w:t>бщественных обсуждений</w:t>
      </w:r>
      <w:r>
        <w:rPr>
          <w:rFonts w:eastAsia="Calibri"/>
          <w:lang w:eastAsia="en-US"/>
        </w:rPr>
        <w:t xml:space="preserve"> в заочной форме.</w:t>
      </w:r>
    </w:p>
    <w:p w:rsidR="00351F9E" w:rsidRDefault="00351F9E" w:rsidP="00351F9E">
      <w:pPr>
        <w:autoSpaceDE w:val="0"/>
        <w:autoSpaceDN w:val="0"/>
        <w:adjustRightInd w:val="0"/>
        <w:ind w:firstLine="709"/>
        <w:jc w:val="both"/>
        <w:rPr>
          <w:rFonts w:eastAsia="Calibri"/>
          <w:lang w:eastAsia="en-US"/>
        </w:rPr>
      </w:pPr>
      <w:r>
        <w:rPr>
          <w:rFonts w:eastAsia="Calibri"/>
          <w:lang w:eastAsia="en-US"/>
        </w:rPr>
        <w:t xml:space="preserve">13. Результаты публичных слушаний должны быть опубликованы в периодическом печатном издании "Вести </w:t>
      </w:r>
      <w:proofErr w:type="spellStart"/>
      <w:r>
        <w:rPr>
          <w:rFonts w:eastAsia="Calibri"/>
          <w:lang w:eastAsia="en-US"/>
        </w:rPr>
        <w:t>Старочукальского</w:t>
      </w:r>
      <w:proofErr w:type="spellEnd"/>
      <w:r>
        <w:rPr>
          <w:rFonts w:eastAsia="Calibri"/>
          <w:lang w:eastAsia="en-US"/>
        </w:rPr>
        <w:t xml:space="preserve"> сельского поселения", а также на (Сайте) не позднее чем через 7 дней после проведения публичных слушаний, включая мотивированное обоснование принятых решений.</w:t>
      </w:r>
    </w:p>
    <w:p w:rsidR="00351F9E" w:rsidRDefault="00351F9E" w:rsidP="00351F9E">
      <w:pPr>
        <w:autoSpaceDE w:val="0"/>
        <w:autoSpaceDN w:val="0"/>
        <w:adjustRightInd w:val="0"/>
        <w:ind w:firstLine="720"/>
        <w:jc w:val="center"/>
        <w:rPr>
          <w:rFonts w:eastAsia="Calibri"/>
          <w:b/>
          <w:bCs/>
        </w:rPr>
      </w:pPr>
    </w:p>
    <w:p w:rsidR="00351F9E" w:rsidRDefault="00351F9E" w:rsidP="00351F9E">
      <w:pPr>
        <w:autoSpaceDE w:val="0"/>
        <w:autoSpaceDN w:val="0"/>
        <w:adjustRightInd w:val="0"/>
        <w:ind w:firstLine="720"/>
        <w:jc w:val="center"/>
        <w:rPr>
          <w:rFonts w:eastAsia="Calibri"/>
          <w:b/>
          <w:bCs/>
        </w:rPr>
      </w:pPr>
      <w:r>
        <w:rPr>
          <w:rFonts w:eastAsia="Calibri"/>
          <w:b/>
          <w:bCs/>
        </w:rPr>
        <w:t xml:space="preserve">Раздел 2. Организация и проведение публичных слушаний, </w:t>
      </w:r>
    </w:p>
    <w:p w:rsidR="00351F9E" w:rsidRDefault="00351F9E" w:rsidP="00351F9E">
      <w:pPr>
        <w:autoSpaceDE w:val="0"/>
        <w:autoSpaceDN w:val="0"/>
        <w:adjustRightInd w:val="0"/>
        <w:ind w:firstLine="720"/>
        <w:jc w:val="center"/>
        <w:rPr>
          <w:rFonts w:eastAsia="Calibri"/>
          <w:b/>
          <w:bCs/>
        </w:rPr>
      </w:pPr>
      <w:r>
        <w:rPr>
          <w:rFonts w:eastAsia="Calibri"/>
          <w:b/>
          <w:bCs/>
        </w:rPr>
        <w:t>общественных обсуждений</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5.</w:t>
      </w:r>
      <w:r>
        <w:rPr>
          <w:rFonts w:eastAsia="Calibri"/>
        </w:rPr>
        <w:t xml:space="preserve"> Инициатива проведения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 xml:space="preserve">1. Публичные слушания, общественные обсуждения проводятся по инициативе населения </w:t>
      </w:r>
      <w:proofErr w:type="spellStart"/>
      <w:r>
        <w:rPr>
          <w:rFonts w:eastAsia="Calibri"/>
        </w:rPr>
        <w:t>Старочукальского</w:t>
      </w:r>
      <w:proofErr w:type="spellEnd"/>
      <w:r>
        <w:rPr>
          <w:rFonts w:eastAsia="Calibri"/>
        </w:rPr>
        <w:t xml:space="preserve"> сельского поселения, Собрания депутатов </w:t>
      </w:r>
      <w:proofErr w:type="spellStart"/>
      <w:r>
        <w:rPr>
          <w:rFonts w:eastAsia="Calibri"/>
        </w:rPr>
        <w:t>Старочукальского</w:t>
      </w:r>
      <w:proofErr w:type="spellEnd"/>
      <w:r>
        <w:rPr>
          <w:rFonts w:eastAsia="Calibri"/>
        </w:rPr>
        <w:t xml:space="preserve"> сельского поселения, осуществляющего свои полномочия на основе контракта.</w:t>
      </w:r>
    </w:p>
    <w:p w:rsidR="00351F9E" w:rsidRDefault="00351F9E" w:rsidP="00351F9E">
      <w:pPr>
        <w:autoSpaceDE w:val="0"/>
        <w:autoSpaceDN w:val="0"/>
        <w:adjustRightInd w:val="0"/>
        <w:ind w:firstLine="709"/>
        <w:jc w:val="both"/>
        <w:rPr>
          <w:rFonts w:eastAsia="Calibri"/>
        </w:rPr>
      </w:pPr>
      <w:r>
        <w:rPr>
          <w:rFonts w:eastAsia="Calibri"/>
        </w:rPr>
        <w:t xml:space="preserve">2. Публичные слушания, общественные обсуждения, проводимые по инициативе населения или Собрания депутатов </w:t>
      </w:r>
      <w:proofErr w:type="spellStart"/>
      <w:r>
        <w:rPr>
          <w:rFonts w:eastAsia="Calibri"/>
        </w:rPr>
        <w:t>Старочукальского</w:t>
      </w:r>
      <w:proofErr w:type="spellEnd"/>
      <w:r>
        <w:rPr>
          <w:rFonts w:eastAsia="Calibri"/>
        </w:rPr>
        <w:t xml:space="preserve"> сельского поселения, назначаются Собранием депутатов </w:t>
      </w:r>
      <w:proofErr w:type="spellStart"/>
      <w:r>
        <w:rPr>
          <w:rFonts w:eastAsia="Calibri"/>
        </w:rPr>
        <w:t>Старочукальского</w:t>
      </w:r>
      <w:proofErr w:type="spellEnd"/>
      <w:r>
        <w:rPr>
          <w:rFonts w:eastAsia="Calibri"/>
        </w:rPr>
        <w:t xml:space="preserve"> сельского поселения в форме решения, а по инициативе главы </w:t>
      </w:r>
      <w:proofErr w:type="spellStart"/>
      <w:r>
        <w:rPr>
          <w:rFonts w:eastAsia="Calibri"/>
        </w:rPr>
        <w:t>Старочукальского</w:t>
      </w:r>
      <w:proofErr w:type="spellEnd"/>
      <w:r>
        <w:rPr>
          <w:rFonts w:eastAsia="Calibri"/>
        </w:rPr>
        <w:t xml:space="preserve"> сельского поселения осуществляющего свои полномочия на основе контракта, - главой </w:t>
      </w:r>
      <w:proofErr w:type="spellStart"/>
      <w:r>
        <w:rPr>
          <w:rFonts w:eastAsia="Calibri"/>
        </w:rPr>
        <w:t>Старочукальского</w:t>
      </w:r>
      <w:proofErr w:type="spellEnd"/>
      <w:r>
        <w:rPr>
          <w:rFonts w:eastAsia="Calibri"/>
        </w:rPr>
        <w:t xml:space="preserve"> сельского поселения в форме постановления</w:t>
      </w:r>
      <w:r>
        <w:rPr>
          <w:rFonts w:eastAsia="Calibri"/>
          <w:b/>
          <w:color w:val="FF0000"/>
        </w:rPr>
        <w:t xml:space="preserve"> </w:t>
      </w:r>
      <w:r>
        <w:rPr>
          <w:rFonts w:eastAsia="Calibri"/>
        </w:rPr>
        <w:t xml:space="preserve">главы </w:t>
      </w:r>
      <w:proofErr w:type="spellStart"/>
      <w:r>
        <w:rPr>
          <w:rFonts w:eastAsia="Calibri"/>
        </w:rPr>
        <w:t>Старочукальского</w:t>
      </w:r>
      <w:proofErr w:type="spellEnd"/>
      <w:r>
        <w:rPr>
          <w:rFonts w:eastAsia="Calibri"/>
        </w:rPr>
        <w:t xml:space="preserve"> сельского поселения.</w:t>
      </w:r>
    </w:p>
    <w:p w:rsidR="00351F9E" w:rsidRDefault="00351F9E" w:rsidP="00351F9E">
      <w:pPr>
        <w:autoSpaceDE w:val="0"/>
        <w:autoSpaceDN w:val="0"/>
        <w:adjustRightInd w:val="0"/>
        <w:ind w:firstLine="709"/>
        <w:jc w:val="both"/>
        <w:rPr>
          <w:rFonts w:eastAsia="Calibri"/>
        </w:rPr>
      </w:pPr>
      <w:r>
        <w:rPr>
          <w:rFonts w:eastAsia="Calibri"/>
        </w:rPr>
        <w:t xml:space="preserve">3. Форма выявления общественного мнения по вопросам местного значения или иным вопросам, затрагивающим интересы жителей </w:t>
      </w:r>
      <w:proofErr w:type="spellStart"/>
      <w:r>
        <w:rPr>
          <w:rFonts w:eastAsia="Calibri"/>
        </w:rPr>
        <w:t>Старочукальского</w:t>
      </w:r>
      <w:proofErr w:type="spellEnd"/>
      <w:r>
        <w:rPr>
          <w:rFonts w:eastAsia="Calibri"/>
        </w:rPr>
        <w:t xml:space="preserve"> сельского поселения, в виде публичных слушаний или общественных обсуждений предлагается их инициатором с учетом особенностей, предусмотренных статьей 3 настоящего Положения, и утверждается уполномоченным органом местного самоуправления </w:t>
      </w:r>
      <w:proofErr w:type="spellStart"/>
      <w:r>
        <w:rPr>
          <w:rFonts w:eastAsia="Calibri"/>
        </w:rPr>
        <w:t>Старочукальского</w:t>
      </w:r>
      <w:proofErr w:type="spellEnd"/>
      <w:r>
        <w:rPr>
          <w:rFonts w:eastAsia="Calibri"/>
        </w:rPr>
        <w:t xml:space="preserve"> сельского поселения.</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6.</w:t>
      </w:r>
      <w:r>
        <w:rPr>
          <w:rFonts w:eastAsia="Calibri"/>
        </w:rPr>
        <w:t xml:space="preserve"> Порядок реализации инициативы населения на проведение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 xml:space="preserve">1. Население </w:t>
      </w:r>
      <w:proofErr w:type="spellStart"/>
      <w:r>
        <w:rPr>
          <w:rFonts w:eastAsia="Calibri"/>
        </w:rPr>
        <w:t>Старочукальского</w:t>
      </w:r>
      <w:proofErr w:type="spellEnd"/>
      <w:r>
        <w:rPr>
          <w:rFonts w:eastAsia="Calibri"/>
        </w:rPr>
        <w:t xml:space="preserve"> сельского поселения реализует свое право на проведение публичных слушаний, общественных обсуждений через инициативную группу, которая формируется из числа жителей </w:t>
      </w:r>
      <w:proofErr w:type="spellStart"/>
      <w:r>
        <w:rPr>
          <w:rFonts w:eastAsia="Calibri"/>
        </w:rPr>
        <w:t>Старочукальского</w:t>
      </w:r>
      <w:proofErr w:type="spellEnd"/>
      <w:r>
        <w:rPr>
          <w:rFonts w:eastAsia="Calibri"/>
        </w:rPr>
        <w:t xml:space="preserve"> сельского поселения, обладающих активным избирательным правом на выборах в органы местного самоуправления </w:t>
      </w:r>
      <w:proofErr w:type="spellStart"/>
      <w:r>
        <w:rPr>
          <w:rFonts w:eastAsia="Calibri"/>
        </w:rPr>
        <w:t>Старочукальского</w:t>
      </w:r>
      <w:proofErr w:type="spellEnd"/>
      <w:r>
        <w:rPr>
          <w:rFonts w:eastAsia="Calibri"/>
        </w:rPr>
        <w:t xml:space="preserve"> сельского поселения, численностью не менее 100 человек (далее – инициативная группа).</w:t>
      </w:r>
    </w:p>
    <w:p w:rsidR="00351F9E" w:rsidRDefault="00351F9E" w:rsidP="00351F9E">
      <w:pPr>
        <w:autoSpaceDE w:val="0"/>
        <w:autoSpaceDN w:val="0"/>
        <w:adjustRightInd w:val="0"/>
        <w:ind w:firstLine="709"/>
        <w:jc w:val="both"/>
        <w:rPr>
          <w:rFonts w:eastAsia="Calibri"/>
        </w:rPr>
      </w:pPr>
      <w:r>
        <w:rPr>
          <w:rFonts w:eastAsia="Calibri"/>
        </w:rPr>
        <w:t xml:space="preserve">2. Ходатайство о проведении публичных слушаний, общественных обсуждений (далее – ходатайство) инициативная группа направляет в Собрание депутатов </w:t>
      </w:r>
      <w:proofErr w:type="spellStart"/>
      <w:r>
        <w:rPr>
          <w:rFonts w:eastAsia="Calibri"/>
        </w:rPr>
        <w:t>Старочукальского</w:t>
      </w:r>
      <w:proofErr w:type="spellEnd"/>
      <w:r>
        <w:rPr>
          <w:rFonts w:eastAsia="Calibri"/>
        </w:rPr>
        <w:t xml:space="preserve"> сельского поселения для рассмотрения и принятия по нему решения. </w:t>
      </w:r>
      <w:proofErr w:type="gramStart"/>
      <w:r>
        <w:rPr>
          <w:rFonts w:eastAsia="Calibri"/>
        </w:rPr>
        <w:t xml:space="preserve">Собрание депутатов </w:t>
      </w:r>
      <w:proofErr w:type="spellStart"/>
      <w:r>
        <w:rPr>
          <w:rFonts w:eastAsia="Calibri"/>
        </w:rPr>
        <w:t>Старочукальского</w:t>
      </w:r>
      <w:proofErr w:type="spellEnd"/>
      <w:r>
        <w:rPr>
          <w:rFonts w:eastAsia="Calibri"/>
        </w:rPr>
        <w:t xml:space="preserve"> сельского поселения в течение месяца со дня поступления к нему ходатайства, соответствующего требованиям, установленным частью 3 настоящей статьи, принимает решение о назначении публичных слушаний, общественных обсуждений либо об отказе в их проведении с обоснованием принятого решения.</w:t>
      </w:r>
      <w:proofErr w:type="gramEnd"/>
    </w:p>
    <w:p w:rsidR="00351F9E" w:rsidRDefault="00351F9E" w:rsidP="00351F9E">
      <w:pPr>
        <w:autoSpaceDE w:val="0"/>
        <w:autoSpaceDN w:val="0"/>
        <w:adjustRightInd w:val="0"/>
        <w:ind w:firstLine="709"/>
        <w:jc w:val="both"/>
        <w:rPr>
          <w:rFonts w:eastAsia="Calibri"/>
        </w:rPr>
      </w:pPr>
      <w:r>
        <w:rPr>
          <w:rFonts w:eastAsia="Calibri"/>
        </w:rPr>
        <w:t>3. Ходатайство должно содержать:</w:t>
      </w:r>
    </w:p>
    <w:p w:rsidR="00351F9E" w:rsidRDefault="00351F9E" w:rsidP="00351F9E">
      <w:pPr>
        <w:autoSpaceDE w:val="0"/>
        <w:autoSpaceDN w:val="0"/>
        <w:adjustRightInd w:val="0"/>
        <w:ind w:firstLine="709"/>
        <w:jc w:val="both"/>
        <w:rPr>
          <w:rFonts w:eastAsia="Calibri"/>
        </w:rPr>
      </w:pPr>
      <w:r>
        <w:rPr>
          <w:rFonts w:eastAsia="Calibri"/>
        </w:rPr>
        <w:t>1) вопрос, предлагаемый на публичные слушания, общественные обсуждения и проект муниципального правового акта по указанному вопросу;</w:t>
      </w:r>
    </w:p>
    <w:p w:rsidR="00351F9E" w:rsidRDefault="00351F9E" w:rsidP="00351F9E">
      <w:pPr>
        <w:autoSpaceDE w:val="0"/>
        <w:autoSpaceDN w:val="0"/>
        <w:adjustRightInd w:val="0"/>
        <w:ind w:firstLine="709"/>
        <w:jc w:val="both"/>
        <w:rPr>
          <w:rFonts w:eastAsia="Calibri"/>
        </w:rPr>
      </w:pPr>
      <w:r>
        <w:rPr>
          <w:rFonts w:eastAsia="Calibri"/>
        </w:rPr>
        <w:t>2) обоснование необходимости проведения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3) список членов инициативной группы, оформленный согласно приложению № 1 к настоящему Положению.</w:t>
      </w:r>
    </w:p>
    <w:p w:rsidR="00351F9E" w:rsidRDefault="00351F9E" w:rsidP="00351F9E">
      <w:pPr>
        <w:autoSpaceDE w:val="0"/>
        <w:autoSpaceDN w:val="0"/>
        <w:adjustRightInd w:val="0"/>
        <w:ind w:firstLine="709"/>
        <w:jc w:val="both"/>
        <w:rPr>
          <w:rFonts w:eastAsia="Calibri"/>
        </w:rPr>
      </w:pPr>
      <w:r>
        <w:rPr>
          <w:rFonts w:eastAsia="Calibri"/>
        </w:rPr>
        <w:t>4. Ходатайство подписывается всеми членами инициативной группы с указанием лица (лиц), в адрес которого</w:t>
      </w:r>
      <w:proofErr w:type="gramStart"/>
      <w:r>
        <w:rPr>
          <w:rFonts w:eastAsia="Calibri"/>
        </w:rPr>
        <w:t xml:space="preserve"> (-</w:t>
      </w:r>
      <w:proofErr w:type="spellStart"/>
      <w:proofErr w:type="gramEnd"/>
      <w:r>
        <w:rPr>
          <w:rFonts w:eastAsia="Calibri"/>
        </w:rPr>
        <w:t>ых</w:t>
      </w:r>
      <w:proofErr w:type="spellEnd"/>
      <w:r>
        <w:rPr>
          <w:rFonts w:eastAsia="Calibri"/>
        </w:rPr>
        <w:t>) должно быть направлено сообщение об итогах его рассмотрения.</w:t>
      </w:r>
    </w:p>
    <w:p w:rsidR="00351F9E" w:rsidRDefault="00351F9E" w:rsidP="00351F9E">
      <w:pPr>
        <w:autoSpaceDE w:val="0"/>
        <w:autoSpaceDN w:val="0"/>
        <w:adjustRightInd w:val="0"/>
        <w:ind w:firstLine="709"/>
        <w:jc w:val="both"/>
        <w:rPr>
          <w:rFonts w:eastAsia="Calibri"/>
        </w:rPr>
      </w:pPr>
      <w:r>
        <w:rPr>
          <w:rFonts w:eastAsia="Calibri"/>
        </w:rPr>
        <w:t xml:space="preserve">5. В случае несоответствия ходатайства требованиям, установленным частью 3 настоящей статьи, Собрание депутатов </w:t>
      </w:r>
      <w:proofErr w:type="spellStart"/>
      <w:r>
        <w:rPr>
          <w:rFonts w:eastAsia="Calibri"/>
        </w:rPr>
        <w:t>Старочукальского</w:t>
      </w:r>
      <w:proofErr w:type="spellEnd"/>
      <w:r>
        <w:rPr>
          <w:rFonts w:eastAsia="Calibri"/>
        </w:rPr>
        <w:t xml:space="preserve"> сельского поселения отказывает в проведении публичных слушаний, общественных обсуждений, о чем информирует инициативную группу. Возврат ходатайства не препятствует повторному обращению инициативной группы в Собрание депутатов </w:t>
      </w:r>
      <w:proofErr w:type="spellStart"/>
      <w:r>
        <w:rPr>
          <w:rFonts w:eastAsia="Calibri"/>
        </w:rPr>
        <w:t>Старочукальского</w:t>
      </w:r>
      <w:proofErr w:type="spellEnd"/>
      <w:r>
        <w:rPr>
          <w:rFonts w:eastAsia="Calibri"/>
        </w:rPr>
        <w:t xml:space="preserve"> сельского поселения с соблюдением требований, установленных настоящей статьей.</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7.</w:t>
      </w:r>
      <w:r>
        <w:rPr>
          <w:rFonts w:eastAsia="Calibri"/>
        </w:rPr>
        <w:t xml:space="preserve"> Участники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 xml:space="preserve">1. </w:t>
      </w:r>
      <w:proofErr w:type="gramStart"/>
      <w:r>
        <w:rPr>
          <w:rFonts w:eastAsia="Calibri"/>
        </w:rPr>
        <w:t xml:space="preserve">На публичные слушания, общественные обсуждения приглашаются граждане, достигшие 18-летнего возраста, постоянно или преимущественно проживающие на территории </w:t>
      </w:r>
      <w:proofErr w:type="spellStart"/>
      <w:r>
        <w:rPr>
          <w:rFonts w:eastAsia="Calibri"/>
        </w:rPr>
        <w:t>Старочукальского</w:t>
      </w:r>
      <w:proofErr w:type="spellEnd"/>
      <w:r>
        <w:rPr>
          <w:rFonts w:eastAsia="Calibri"/>
        </w:rPr>
        <w:t xml:space="preserve"> сельского поселения, представители предприятий, учреждений, организаций всех форм собственности, расположенных на территории Шемуршинского района, представители общественных объединений, некоммерческих организаций, органов территориального общественного самоуправления, если намечаемая деятельность затрагивает их законные интересы или может оказывать воздействие на территорию их проживания (местонахождения).</w:t>
      </w:r>
      <w:proofErr w:type="gramEnd"/>
    </w:p>
    <w:p w:rsidR="00351F9E" w:rsidRDefault="00351F9E" w:rsidP="00351F9E">
      <w:pPr>
        <w:autoSpaceDE w:val="0"/>
        <w:autoSpaceDN w:val="0"/>
        <w:adjustRightInd w:val="0"/>
        <w:ind w:firstLine="709"/>
        <w:jc w:val="both"/>
        <w:rPr>
          <w:rFonts w:eastAsia="Calibri"/>
        </w:rPr>
      </w:pPr>
      <w:r>
        <w:rPr>
          <w:rFonts w:eastAsia="Calibri"/>
        </w:rPr>
        <w:t>2. Не вправе участвовать в публичных слушаниях, общественных обсуждениях граждане, признанные судом недееспособными или отбывающие наказания в местах лишения свободы по приговору суда.</w:t>
      </w:r>
    </w:p>
    <w:p w:rsidR="00351F9E" w:rsidRDefault="00351F9E" w:rsidP="00351F9E">
      <w:pPr>
        <w:autoSpaceDE w:val="0"/>
        <w:autoSpaceDN w:val="0"/>
        <w:adjustRightInd w:val="0"/>
        <w:ind w:firstLine="709"/>
        <w:jc w:val="both"/>
        <w:rPr>
          <w:rFonts w:eastAsia="Calibri"/>
        </w:rPr>
      </w:pPr>
      <w:r>
        <w:rPr>
          <w:rFonts w:eastAsia="Calibri"/>
        </w:rPr>
        <w:t>3. На публичные слушания, общественные обсуждения не допускаются лица, находящиеся в состоянии алкогольного, наркотического или иного опьянения.</w:t>
      </w:r>
    </w:p>
    <w:p w:rsidR="00351F9E" w:rsidRDefault="00351F9E" w:rsidP="00351F9E">
      <w:pPr>
        <w:autoSpaceDE w:val="0"/>
        <w:autoSpaceDN w:val="0"/>
        <w:adjustRightInd w:val="0"/>
        <w:ind w:firstLine="709"/>
        <w:jc w:val="both"/>
        <w:rPr>
          <w:rFonts w:eastAsia="Calibri"/>
        </w:rPr>
      </w:pPr>
      <w:r>
        <w:rPr>
          <w:rFonts w:eastAsia="Calibri"/>
        </w:rPr>
        <w:t>4. На общественные обсуждения по проектам документации, подлежащей экологической экспертизе, приглашаются заказчики, инвесторы, разработчики указанной проектной документации.</w:t>
      </w:r>
    </w:p>
    <w:p w:rsidR="00351F9E" w:rsidRDefault="00351F9E" w:rsidP="00351F9E">
      <w:pPr>
        <w:autoSpaceDE w:val="0"/>
        <w:autoSpaceDN w:val="0"/>
        <w:adjustRightInd w:val="0"/>
        <w:ind w:firstLine="709"/>
        <w:jc w:val="both"/>
        <w:rPr>
          <w:rFonts w:eastAsia="Calibri"/>
        </w:rPr>
      </w:pPr>
      <w:r>
        <w:rPr>
          <w:rFonts w:eastAsia="Calibri"/>
        </w:rPr>
        <w:t>5. Для участия в публичных слушаниях, общественных обсуждениях могут быть приглашены независимые эксперты, представители средств массовой информации, общественные деятели.</w:t>
      </w:r>
    </w:p>
    <w:p w:rsidR="00351F9E" w:rsidRDefault="00351F9E" w:rsidP="00351F9E">
      <w:pPr>
        <w:autoSpaceDE w:val="0"/>
        <w:autoSpaceDN w:val="0"/>
        <w:adjustRightInd w:val="0"/>
        <w:ind w:firstLine="709"/>
        <w:jc w:val="both"/>
        <w:rPr>
          <w:rFonts w:eastAsia="Calibri"/>
        </w:rPr>
      </w:pPr>
      <w:r>
        <w:rPr>
          <w:rFonts w:eastAsia="Calibri"/>
        </w:rPr>
        <w:t xml:space="preserve">6. Граждане </w:t>
      </w:r>
      <w:proofErr w:type="spellStart"/>
      <w:r>
        <w:rPr>
          <w:rFonts w:eastAsia="Calibri"/>
        </w:rPr>
        <w:t>Старочукальского</w:t>
      </w:r>
      <w:proofErr w:type="spellEnd"/>
      <w:r>
        <w:rPr>
          <w:rFonts w:eastAsia="Calibri"/>
        </w:rPr>
        <w:t xml:space="preserve"> сельского поселения участвуют в публичных слушаниях, общественных обсуждениях непосредственно. Участие в публичных слушаниях, общественных обсуждениях является свободным и добровольным.</w:t>
      </w:r>
    </w:p>
    <w:p w:rsidR="00351F9E" w:rsidRDefault="00351F9E" w:rsidP="00351F9E">
      <w:pPr>
        <w:autoSpaceDE w:val="0"/>
        <w:autoSpaceDN w:val="0"/>
        <w:adjustRightInd w:val="0"/>
        <w:ind w:firstLine="709"/>
        <w:jc w:val="both"/>
        <w:rPr>
          <w:rFonts w:eastAsia="Calibri"/>
        </w:rPr>
      </w:pPr>
      <w:r>
        <w:rPr>
          <w:rFonts w:eastAsia="Calibri"/>
        </w:rPr>
        <w:t>7. Участники публичных слушаний, общественных обсуждений имеют равные права. В период публичных слушаний, общественных обсуждений никто не может быть принужден к выражению своего мнения или отказу от него.</w:t>
      </w:r>
    </w:p>
    <w:p w:rsidR="00351F9E" w:rsidRDefault="00351F9E" w:rsidP="00351F9E">
      <w:pPr>
        <w:autoSpaceDE w:val="0"/>
        <w:autoSpaceDN w:val="0"/>
        <w:adjustRightInd w:val="0"/>
        <w:ind w:firstLine="709"/>
        <w:jc w:val="both"/>
        <w:rPr>
          <w:rFonts w:eastAsia="Calibri"/>
        </w:rPr>
      </w:pPr>
      <w:r>
        <w:rPr>
          <w:rFonts w:eastAsia="Calibri"/>
        </w:rPr>
        <w:t>8. Участники публичных слушаний, общественных обсуждений вправе представлять в комиссию (рабочую группу) по подготовке и проведению публичных слушаний, общественных обсуждений свои предложения и замечания, в порядке, установленном нормативным правовым актом о назначении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9. Присутствующие и выступающие на публичных слушаниях, общественных обсуждениях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общественных обсуждений. При несоблюдении указанных требований они могут быть удалены из помещения, являющегося местом проведения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8.</w:t>
      </w:r>
      <w:r>
        <w:rPr>
          <w:rFonts w:eastAsia="Calibri"/>
        </w:rPr>
        <w:t xml:space="preserve"> Организация проведения публичных слушаний, общественного обсуждения</w:t>
      </w:r>
    </w:p>
    <w:p w:rsidR="00351F9E" w:rsidRDefault="00351F9E" w:rsidP="00351F9E">
      <w:pPr>
        <w:autoSpaceDE w:val="0"/>
        <w:autoSpaceDN w:val="0"/>
        <w:adjustRightInd w:val="0"/>
        <w:ind w:firstLine="709"/>
        <w:jc w:val="both"/>
        <w:rPr>
          <w:rFonts w:eastAsia="Calibri"/>
        </w:rPr>
      </w:pPr>
      <w:r>
        <w:rPr>
          <w:rFonts w:eastAsia="Calibri"/>
        </w:rPr>
        <w:t>1. Организатором публичных слушаний, общественных обсуждений является орган, принявший решение об их назначении, либо орган, указанный в правовом акте о назначении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2. Организация проведения публичных слушаний, общественного обсуждения предусматривает следующие этапы:</w:t>
      </w:r>
    </w:p>
    <w:p w:rsidR="00351F9E" w:rsidRDefault="00351F9E" w:rsidP="00351F9E">
      <w:pPr>
        <w:autoSpaceDE w:val="0"/>
        <w:autoSpaceDN w:val="0"/>
        <w:adjustRightInd w:val="0"/>
        <w:ind w:firstLine="709"/>
        <w:jc w:val="both"/>
        <w:rPr>
          <w:rFonts w:eastAsia="Calibri"/>
        </w:rPr>
      </w:pPr>
      <w:r>
        <w:rPr>
          <w:rFonts w:eastAsia="Calibri"/>
        </w:rPr>
        <w:t>1) принятие уполномоченным органом местного самоуправления правового акта о назначении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 xml:space="preserve">2)  оповещение граждан </w:t>
      </w:r>
      <w:proofErr w:type="spellStart"/>
      <w:r>
        <w:rPr>
          <w:rFonts w:eastAsia="Calibri"/>
        </w:rPr>
        <w:t>Старочукальского</w:t>
      </w:r>
      <w:proofErr w:type="spellEnd"/>
      <w:r>
        <w:rPr>
          <w:rFonts w:eastAsia="Calibri"/>
        </w:rPr>
        <w:t xml:space="preserve"> сельского поселения, иных лиц, установленных статьей 7 настоящего Положения, о начале публичных слушаний, общественных обсуждений;</w:t>
      </w:r>
    </w:p>
    <w:p w:rsidR="00351F9E" w:rsidRDefault="00351F9E" w:rsidP="00351F9E">
      <w:pPr>
        <w:autoSpaceDE w:val="0"/>
        <w:autoSpaceDN w:val="0"/>
        <w:adjustRightInd w:val="0"/>
        <w:ind w:firstLine="709"/>
        <w:jc w:val="both"/>
        <w:rPr>
          <w:rFonts w:eastAsia="Calibri"/>
          <w:color w:val="FF0000"/>
        </w:rPr>
      </w:pPr>
      <w:r>
        <w:rPr>
          <w:rFonts w:eastAsia="Calibri"/>
        </w:rPr>
        <w:t xml:space="preserve">3) размещение вопроса (проекта нормативного правового акта), подлежащего рассмотрению на публичных слушаниях, общественных обсуждениях, на Сайте, а в случаях, предусмотренных федеральными законами, обнародование его на информационном стенде Администрации </w:t>
      </w:r>
      <w:proofErr w:type="spellStart"/>
      <w:r>
        <w:rPr>
          <w:rFonts w:eastAsia="Calibri"/>
        </w:rPr>
        <w:t>Старочукальского</w:t>
      </w:r>
      <w:proofErr w:type="spellEnd"/>
      <w:r>
        <w:rPr>
          <w:rFonts w:eastAsia="Calibri"/>
        </w:rPr>
        <w:t xml:space="preserve"> сельского поселения, обеспечивающем доступ граждан к информации, и (или) опубликование его в периодическом печатном издании «Вести </w:t>
      </w:r>
      <w:proofErr w:type="spellStart"/>
      <w:r>
        <w:rPr>
          <w:rFonts w:eastAsia="Calibri"/>
        </w:rPr>
        <w:t>Старочукальского</w:t>
      </w:r>
      <w:proofErr w:type="spellEnd"/>
      <w:r>
        <w:rPr>
          <w:rFonts w:eastAsia="Calibri"/>
        </w:rPr>
        <w:t xml:space="preserve"> сельского поселения»;</w:t>
      </w:r>
    </w:p>
    <w:p w:rsidR="00351F9E" w:rsidRDefault="00351F9E" w:rsidP="00351F9E">
      <w:pPr>
        <w:autoSpaceDE w:val="0"/>
        <w:autoSpaceDN w:val="0"/>
        <w:adjustRightInd w:val="0"/>
        <w:ind w:firstLine="709"/>
        <w:jc w:val="both"/>
        <w:rPr>
          <w:rFonts w:eastAsia="Calibri"/>
        </w:rPr>
      </w:pPr>
      <w:r>
        <w:rPr>
          <w:rFonts w:eastAsia="Calibri"/>
        </w:rPr>
        <w:t>4) подготовка и оформление протокола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5) подготовка и обнародование (опубликование) заключения о результатах общественных обсуждений в случаях, предусмотренных федеральными законами и законами Чувашской Республики, размещение его на официальном Сайте.</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9.</w:t>
      </w:r>
      <w:r>
        <w:rPr>
          <w:rFonts w:eastAsia="Calibri"/>
        </w:rPr>
        <w:t xml:space="preserve"> Информирование о назначении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 xml:space="preserve">1. Информация о времени, месте, теме публичных слушаний, общественных обсуждений и проект муниципального правового акта, предлагаемый к обсуждению, не </w:t>
      </w:r>
      <w:proofErr w:type="gramStart"/>
      <w:r>
        <w:rPr>
          <w:rFonts w:eastAsia="Calibri"/>
        </w:rPr>
        <w:t>позднее</w:t>
      </w:r>
      <w:proofErr w:type="gramEnd"/>
      <w:r>
        <w:rPr>
          <w:rFonts w:eastAsia="Calibri"/>
        </w:rPr>
        <w:t xml:space="preserve"> чем за 7 дней до их начала подлежат опубликованию в периодическом печатном издании «Вести </w:t>
      </w:r>
      <w:proofErr w:type="spellStart"/>
      <w:r>
        <w:rPr>
          <w:rFonts w:eastAsia="Calibri"/>
        </w:rPr>
        <w:t>Старочукальского</w:t>
      </w:r>
      <w:proofErr w:type="spellEnd"/>
      <w:r>
        <w:rPr>
          <w:rFonts w:eastAsia="Calibri"/>
        </w:rPr>
        <w:t xml:space="preserve"> сельского поселения» и</w:t>
      </w:r>
      <w:r>
        <w:rPr>
          <w:rFonts w:eastAsia="Calibri"/>
          <w:i/>
        </w:rPr>
        <w:t xml:space="preserve"> </w:t>
      </w:r>
      <w:r>
        <w:rPr>
          <w:rFonts w:eastAsia="Calibri"/>
        </w:rPr>
        <w:t>размещению на Сайте.</w:t>
      </w:r>
    </w:p>
    <w:p w:rsidR="00351F9E" w:rsidRDefault="00351F9E" w:rsidP="00351F9E">
      <w:pPr>
        <w:autoSpaceDE w:val="0"/>
        <w:autoSpaceDN w:val="0"/>
        <w:adjustRightInd w:val="0"/>
        <w:ind w:firstLine="709"/>
        <w:jc w:val="both"/>
        <w:rPr>
          <w:rFonts w:eastAsia="Calibri"/>
        </w:rPr>
      </w:pPr>
      <w:r>
        <w:rPr>
          <w:rFonts w:eastAsia="Calibri"/>
        </w:rPr>
        <w:t xml:space="preserve"> 2. </w:t>
      </w:r>
      <w:proofErr w:type="gramStart"/>
      <w:r>
        <w:rPr>
          <w:rFonts w:eastAsia="Calibri"/>
        </w:rPr>
        <w:t>Обнародование информации, установленной частью 1 настоящей статьи, предусматривает ее размещение на Сайте, обеспечивающем свободный доступ граждан, иных заинтересованных лиц к информации, а также в иных местах, установленных правовым актом о назначении публичных слушаний, общественных обсуждений.</w:t>
      </w:r>
      <w:proofErr w:type="gramEnd"/>
    </w:p>
    <w:p w:rsidR="00351F9E" w:rsidRDefault="00351F9E" w:rsidP="00351F9E">
      <w:pPr>
        <w:autoSpaceDE w:val="0"/>
        <w:autoSpaceDN w:val="0"/>
        <w:adjustRightInd w:val="0"/>
        <w:ind w:firstLine="709"/>
        <w:jc w:val="both"/>
        <w:rPr>
          <w:rFonts w:eastAsia="Calibri"/>
        </w:rPr>
      </w:pPr>
      <w:r>
        <w:rPr>
          <w:rFonts w:eastAsia="Calibri"/>
        </w:rPr>
        <w:t>3. Оповещение о начале публичных слушаний или общественных обсуждений носит информативный характер и оформляется в форме объявления (для граждан) либо письма-приглашения (для юридических лиц). Оповещение юридических лиц может быть посредством электронной почты, телефонограммы, почтовой связи.</w:t>
      </w:r>
    </w:p>
    <w:p w:rsidR="00351F9E" w:rsidRDefault="00351F9E" w:rsidP="00351F9E">
      <w:pPr>
        <w:autoSpaceDE w:val="0"/>
        <w:autoSpaceDN w:val="0"/>
        <w:adjustRightInd w:val="0"/>
        <w:ind w:firstLine="709"/>
        <w:jc w:val="both"/>
        <w:rPr>
          <w:rFonts w:eastAsia="Calibri"/>
        </w:rPr>
      </w:pPr>
      <w:r>
        <w:rPr>
          <w:rFonts w:eastAsia="Calibri"/>
        </w:rPr>
        <w:t>Если информация о времени, месте и теме публичных слушаний, общественных обсуждений доводится до сведения неопределенного круга лиц путем обнародования (опубликования) локального акта, на основании которого они назначены, оформление соответствующего объявления или письма-приглашения не требуется.</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10.</w:t>
      </w:r>
      <w:r>
        <w:rPr>
          <w:rFonts w:eastAsia="Calibri"/>
        </w:rPr>
        <w:t xml:space="preserve"> Образование комиссии (рабочей группы) по подготовке и проведению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1. В целях подготовки и проведения публичных слушаний, общественных обсуждений правовым актом уполномоченного органа местного самоуправления создается комиссия (рабочая группа) по подготовке и проведению публичных слушаний, общественных обсуждений (далее – комиссия (рабочая группа)).</w:t>
      </w:r>
    </w:p>
    <w:p w:rsidR="00351F9E" w:rsidRDefault="00351F9E" w:rsidP="00351F9E">
      <w:pPr>
        <w:autoSpaceDE w:val="0"/>
        <w:autoSpaceDN w:val="0"/>
        <w:adjustRightInd w:val="0"/>
        <w:ind w:firstLine="709"/>
        <w:jc w:val="both"/>
        <w:rPr>
          <w:rFonts w:eastAsia="Calibri"/>
        </w:rPr>
      </w:pPr>
      <w:r>
        <w:rPr>
          <w:rFonts w:eastAsia="Calibri"/>
        </w:rPr>
        <w:t xml:space="preserve">2. В состав комиссии (рабочей группы) могут входить депутаты Собрания Депутатов </w:t>
      </w:r>
      <w:proofErr w:type="spellStart"/>
      <w:r>
        <w:rPr>
          <w:rFonts w:eastAsia="Calibri"/>
        </w:rPr>
        <w:t>Старочукальского</w:t>
      </w:r>
      <w:proofErr w:type="spellEnd"/>
      <w:r>
        <w:rPr>
          <w:rFonts w:eastAsia="Calibri"/>
        </w:rPr>
        <w:t xml:space="preserve"> сельского поселения, сотрудники администрации </w:t>
      </w:r>
      <w:proofErr w:type="spellStart"/>
      <w:r>
        <w:rPr>
          <w:rFonts w:eastAsia="Calibri"/>
        </w:rPr>
        <w:t>Старочукальского</w:t>
      </w:r>
      <w:proofErr w:type="spellEnd"/>
      <w:r>
        <w:rPr>
          <w:rFonts w:eastAsia="Calibri"/>
        </w:rPr>
        <w:t xml:space="preserve"> сельского поселения, члены инициативной группы, представители общественности, приглашенные эксперты, иные заинтересованные лица.</w:t>
      </w:r>
    </w:p>
    <w:p w:rsidR="00351F9E" w:rsidRDefault="00351F9E" w:rsidP="00351F9E">
      <w:pPr>
        <w:autoSpaceDE w:val="0"/>
        <w:autoSpaceDN w:val="0"/>
        <w:adjustRightInd w:val="0"/>
        <w:ind w:firstLine="709"/>
        <w:jc w:val="both"/>
        <w:rPr>
          <w:rFonts w:eastAsia="Calibri"/>
        </w:rPr>
      </w:pPr>
      <w:r>
        <w:rPr>
          <w:rFonts w:eastAsia="Calibri"/>
        </w:rPr>
        <w:t xml:space="preserve">3. Персональный и количественный состав комиссии (рабочей группы), ее полномочия определяются правовым актом уполномоченного органа местного самоуправления </w:t>
      </w:r>
      <w:proofErr w:type="spellStart"/>
      <w:r>
        <w:rPr>
          <w:rFonts w:eastAsia="Calibri"/>
        </w:rPr>
        <w:t>Старочукальского</w:t>
      </w:r>
      <w:proofErr w:type="spellEnd"/>
      <w:r>
        <w:rPr>
          <w:rFonts w:eastAsia="Calibri"/>
        </w:rPr>
        <w:t xml:space="preserve"> сельского поселения.</w:t>
      </w:r>
    </w:p>
    <w:p w:rsidR="00351F9E" w:rsidRDefault="00351F9E" w:rsidP="00351F9E">
      <w:pPr>
        <w:autoSpaceDE w:val="0"/>
        <w:autoSpaceDN w:val="0"/>
        <w:adjustRightInd w:val="0"/>
        <w:ind w:firstLine="709"/>
        <w:jc w:val="both"/>
        <w:rPr>
          <w:rFonts w:eastAsia="Calibri"/>
        </w:rPr>
      </w:pPr>
      <w:r>
        <w:rPr>
          <w:rFonts w:eastAsia="Calibri"/>
        </w:rPr>
        <w:t>4. Из числа членов комиссии (рабочей группы) определяются председательствующий на публичных слушаниях и секретарь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Председательствующий на публичных слушаниях, общественном обсуждении наделяется правом решать организационные и иные вопросы, связанные с проведением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Секретарь публичных слушаний, общественных обсуждений обеспечивает оформление протокола публичных слушаний, общественных обсуждений, выполняет иные поручения председательствующего на публичных слушаниях, общественном обсуждении.</w:t>
      </w:r>
    </w:p>
    <w:p w:rsidR="00351F9E" w:rsidRDefault="00351F9E" w:rsidP="00351F9E">
      <w:pPr>
        <w:autoSpaceDE w:val="0"/>
        <w:autoSpaceDN w:val="0"/>
        <w:adjustRightInd w:val="0"/>
        <w:ind w:firstLine="709"/>
        <w:jc w:val="both"/>
        <w:rPr>
          <w:rFonts w:eastAsia="Calibri"/>
        </w:rPr>
      </w:pPr>
      <w:r>
        <w:rPr>
          <w:rFonts w:eastAsia="Calibri"/>
        </w:rPr>
        <w:t>5. Комиссия (рабочая группа) обеспечивает сохранность документов, относящихся к публичным слушаниям, общественным обсуждениям, и передачу их в архив в порядке, установленном муниципальными правовыми актами.</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11.</w:t>
      </w:r>
      <w:r>
        <w:rPr>
          <w:rFonts w:eastAsia="Calibri"/>
        </w:rPr>
        <w:t xml:space="preserve"> Регистрация участников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1. Перед открытием публичных слушаний, общественных обсуждений проводится регистрация участников публичных слушаний, общественных обсуждений по форме согласно приложению № 2 к настоящему Положению. При регистрации участники публичных слушаний, общественных обсуждений предъявляют документ, удостоверяющий личность и место жительства.</w:t>
      </w:r>
    </w:p>
    <w:p w:rsidR="00351F9E" w:rsidRDefault="00351F9E" w:rsidP="00351F9E">
      <w:pPr>
        <w:autoSpaceDE w:val="0"/>
        <w:autoSpaceDN w:val="0"/>
        <w:adjustRightInd w:val="0"/>
        <w:ind w:firstLine="709"/>
        <w:jc w:val="both"/>
        <w:rPr>
          <w:rFonts w:eastAsia="Calibri"/>
        </w:rPr>
      </w:pPr>
      <w:r>
        <w:rPr>
          <w:rFonts w:eastAsia="Calibri"/>
        </w:rPr>
        <w:t>2. Регистрацию участников публичных слушаний, общественных обсуждений осуществляет комиссия (рабочая группа).</w:t>
      </w:r>
    </w:p>
    <w:p w:rsidR="00351F9E" w:rsidRDefault="00351F9E" w:rsidP="00351F9E">
      <w:pPr>
        <w:autoSpaceDE w:val="0"/>
        <w:autoSpaceDN w:val="0"/>
        <w:adjustRightInd w:val="0"/>
        <w:ind w:firstLine="709"/>
        <w:jc w:val="both"/>
        <w:rPr>
          <w:rFonts w:eastAsia="Calibri"/>
        </w:rPr>
      </w:pPr>
      <w:r>
        <w:rPr>
          <w:rFonts w:eastAsia="Calibri"/>
        </w:rPr>
        <w:t>3. Регистрация участников публичных слушаний, общественных обсуждений проводится с целью установления количества присутствующих на них лиц.</w:t>
      </w:r>
    </w:p>
    <w:p w:rsidR="00351F9E" w:rsidRDefault="00351F9E" w:rsidP="00351F9E">
      <w:pPr>
        <w:autoSpaceDE w:val="0"/>
        <w:autoSpaceDN w:val="0"/>
        <w:adjustRightInd w:val="0"/>
        <w:ind w:firstLine="709"/>
        <w:jc w:val="both"/>
        <w:rPr>
          <w:rFonts w:eastAsia="Calibri"/>
        </w:rPr>
      </w:pPr>
      <w:r>
        <w:rPr>
          <w:rFonts w:eastAsia="Calibri"/>
        </w:rPr>
        <w:t>4. В регистрационный лист вносятся сведения о присутствующих на публичных слушаниях, общественных обсуждениях руководителях органов местного самоуправления Шемуршинского района, а также организаций, предприятий, учреждений, сведения о представителях общественных объединений, некоммерческих организаций, органов территориального общественного самоуправления, приглашенных на них.</w:t>
      </w:r>
    </w:p>
    <w:p w:rsidR="00351F9E" w:rsidRDefault="00351F9E" w:rsidP="00351F9E">
      <w:pPr>
        <w:autoSpaceDE w:val="0"/>
        <w:autoSpaceDN w:val="0"/>
        <w:adjustRightInd w:val="0"/>
        <w:ind w:firstLine="709"/>
        <w:jc w:val="both"/>
        <w:rPr>
          <w:rFonts w:eastAsia="Calibri"/>
        </w:rPr>
      </w:pPr>
      <w:r>
        <w:rPr>
          <w:rFonts w:eastAsia="Calibri"/>
        </w:rPr>
        <w:t>5. Обработка персональных данных участников публичных слушаний, общественных обсуждений осуществляется с учетом требований, установленных Федеральным законом от 27 июля 2006 года № 152-ФЗ «О персональных данных».</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12.</w:t>
      </w:r>
      <w:r>
        <w:rPr>
          <w:rFonts w:eastAsia="Calibri"/>
        </w:rPr>
        <w:t xml:space="preserve"> Основные этапы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1. Публичные слушания, общественные обсуждения включают в себя следующие основные этапы:</w:t>
      </w:r>
    </w:p>
    <w:p w:rsidR="00351F9E" w:rsidRDefault="00351F9E" w:rsidP="00351F9E">
      <w:pPr>
        <w:autoSpaceDE w:val="0"/>
        <w:autoSpaceDN w:val="0"/>
        <w:adjustRightInd w:val="0"/>
        <w:ind w:firstLine="709"/>
        <w:jc w:val="both"/>
        <w:rPr>
          <w:rFonts w:eastAsia="Calibri"/>
        </w:rPr>
      </w:pPr>
      <w:r>
        <w:rPr>
          <w:rFonts w:eastAsia="Calibri"/>
        </w:rPr>
        <w:t>1) открытие публичных слушаний, общественных обсуждений председательствующим на них;</w:t>
      </w:r>
    </w:p>
    <w:p w:rsidR="00351F9E" w:rsidRDefault="00351F9E" w:rsidP="00351F9E">
      <w:pPr>
        <w:autoSpaceDE w:val="0"/>
        <w:autoSpaceDN w:val="0"/>
        <w:adjustRightInd w:val="0"/>
        <w:ind w:firstLine="709"/>
        <w:jc w:val="both"/>
        <w:rPr>
          <w:rFonts w:eastAsia="Calibri"/>
        </w:rPr>
      </w:pPr>
      <w:r>
        <w:rPr>
          <w:rFonts w:eastAsia="Calibri"/>
        </w:rPr>
        <w:t>2) объявление темы и цели публичных слушаний, общественных обсуждений, регламента работы, состава и количества участников;</w:t>
      </w:r>
    </w:p>
    <w:p w:rsidR="00351F9E" w:rsidRDefault="00351F9E" w:rsidP="00351F9E">
      <w:pPr>
        <w:autoSpaceDE w:val="0"/>
        <w:autoSpaceDN w:val="0"/>
        <w:adjustRightInd w:val="0"/>
        <w:ind w:firstLine="709"/>
        <w:jc w:val="both"/>
        <w:rPr>
          <w:rFonts w:eastAsia="Calibri"/>
        </w:rPr>
      </w:pPr>
      <w:r>
        <w:rPr>
          <w:rFonts w:eastAsia="Calibri"/>
        </w:rPr>
        <w:t>3) выступления участников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4) заслушивание письменных предложений и рекомендаций, поступивших в комиссию (рабочую группу) (при наличии);</w:t>
      </w:r>
    </w:p>
    <w:p w:rsidR="00351F9E" w:rsidRDefault="00351F9E" w:rsidP="00351F9E">
      <w:pPr>
        <w:autoSpaceDE w:val="0"/>
        <w:autoSpaceDN w:val="0"/>
        <w:adjustRightInd w:val="0"/>
        <w:ind w:firstLine="709"/>
        <w:jc w:val="both"/>
        <w:rPr>
          <w:rFonts w:eastAsia="Calibri"/>
        </w:rPr>
      </w:pPr>
      <w:r>
        <w:rPr>
          <w:rFonts w:eastAsia="Calibri"/>
        </w:rPr>
        <w:t>5) обсуждение проблемных вопросов участниками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6) голосование по вопросам обсуждения;</w:t>
      </w:r>
    </w:p>
    <w:p w:rsidR="00351F9E" w:rsidRDefault="00351F9E" w:rsidP="00351F9E">
      <w:pPr>
        <w:autoSpaceDE w:val="0"/>
        <w:autoSpaceDN w:val="0"/>
        <w:adjustRightInd w:val="0"/>
        <w:ind w:firstLine="709"/>
        <w:jc w:val="both"/>
        <w:rPr>
          <w:rFonts w:eastAsia="Calibri"/>
        </w:rPr>
      </w:pPr>
      <w:r>
        <w:rPr>
          <w:rFonts w:eastAsia="Calibri"/>
        </w:rPr>
        <w:t>7) подведение итогов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2. Публичные слушания, общественные обсуждения открываются их организатором.</w:t>
      </w:r>
    </w:p>
    <w:p w:rsidR="00351F9E" w:rsidRDefault="00351F9E" w:rsidP="00351F9E">
      <w:pPr>
        <w:autoSpaceDE w:val="0"/>
        <w:autoSpaceDN w:val="0"/>
        <w:adjustRightInd w:val="0"/>
        <w:ind w:firstLine="709"/>
        <w:jc w:val="both"/>
        <w:rPr>
          <w:rFonts w:eastAsia="Calibri"/>
        </w:rPr>
      </w:pPr>
      <w:r>
        <w:rPr>
          <w:rFonts w:eastAsia="Calibri"/>
        </w:rPr>
        <w:t xml:space="preserve">3. До начала общественных обсуждений по проектам документации, подлежащей экологической экспертизе, </w:t>
      </w:r>
      <w:r>
        <w:rPr>
          <w:rFonts w:eastAsia="Calibri"/>
          <w:b/>
        </w:rPr>
        <w:t xml:space="preserve"> </w:t>
      </w:r>
      <w:proofErr w:type="spellStart"/>
      <w:r>
        <w:rPr>
          <w:rFonts w:eastAsia="Calibri"/>
          <w:b/>
        </w:rPr>
        <w:t>Старочукальское</w:t>
      </w:r>
      <w:proofErr w:type="spellEnd"/>
      <w:r w:rsidRPr="003151FA">
        <w:rPr>
          <w:rFonts w:eastAsia="Calibri"/>
          <w:b/>
        </w:rPr>
        <w:t xml:space="preserve"> </w:t>
      </w:r>
      <w:r>
        <w:rPr>
          <w:rFonts w:eastAsia="Calibri"/>
        </w:rPr>
        <w:t>сельское поселение:</w:t>
      </w:r>
    </w:p>
    <w:p w:rsidR="00351F9E" w:rsidRDefault="00351F9E" w:rsidP="00351F9E">
      <w:pPr>
        <w:autoSpaceDE w:val="0"/>
        <w:autoSpaceDN w:val="0"/>
        <w:adjustRightInd w:val="0"/>
        <w:ind w:firstLine="709"/>
        <w:jc w:val="both"/>
        <w:rPr>
          <w:rFonts w:eastAsia="Calibri"/>
        </w:rPr>
      </w:pPr>
      <w:r>
        <w:rPr>
          <w:rFonts w:eastAsia="Calibri"/>
        </w:rPr>
        <w:t xml:space="preserve">1) 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w:t>
      </w:r>
      <w:proofErr w:type="spellStart"/>
      <w:r>
        <w:rPr>
          <w:rFonts w:eastAsia="Calibri"/>
        </w:rPr>
        <w:t>Старочукальского</w:t>
      </w:r>
      <w:proofErr w:type="spellEnd"/>
      <w:r>
        <w:rPr>
          <w:rFonts w:eastAsia="Calibri"/>
        </w:rPr>
        <w:t xml:space="preserve"> сельского поселения, и о результатах проведения государственной экологической экспертизы и общественной экологической экспертизы;</w:t>
      </w:r>
    </w:p>
    <w:p w:rsidR="00351F9E" w:rsidRDefault="00351F9E" w:rsidP="00351F9E">
      <w:pPr>
        <w:autoSpaceDE w:val="0"/>
        <w:autoSpaceDN w:val="0"/>
        <w:adjustRightInd w:val="0"/>
        <w:ind w:firstLine="709"/>
        <w:jc w:val="both"/>
        <w:rPr>
          <w:rFonts w:eastAsia="Calibri"/>
        </w:rPr>
      </w:pPr>
      <w:r>
        <w:rPr>
          <w:rFonts w:eastAsia="Calibri"/>
        </w:rPr>
        <w:t>2) 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351F9E" w:rsidRDefault="00351F9E" w:rsidP="00351F9E">
      <w:pPr>
        <w:autoSpaceDE w:val="0"/>
        <w:autoSpaceDN w:val="0"/>
        <w:adjustRightInd w:val="0"/>
        <w:ind w:firstLine="709"/>
        <w:jc w:val="both"/>
        <w:rPr>
          <w:rFonts w:eastAsia="Calibri"/>
        </w:rPr>
      </w:pPr>
      <w:r>
        <w:rPr>
          <w:rFonts w:eastAsia="Calibri"/>
        </w:rPr>
        <w:t>4. Информация, выполненная органами местного самоуправления в рамках своих полномочий, предусмотренных частью 3 настоящей статьи, доводится до сведения участников общественных обсуждений.</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13.</w:t>
      </w:r>
      <w:r>
        <w:rPr>
          <w:rFonts w:eastAsia="Calibri"/>
        </w:rPr>
        <w:t xml:space="preserve"> Решения, принимаемые по итогам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1. По итогам публичных слушаний, общественных обсуждений утверждается одно из следующих решений, принятых на основании результатов голосования их участников:</w:t>
      </w:r>
    </w:p>
    <w:p w:rsidR="00351F9E" w:rsidRDefault="00351F9E" w:rsidP="00351F9E">
      <w:pPr>
        <w:autoSpaceDE w:val="0"/>
        <w:autoSpaceDN w:val="0"/>
        <w:adjustRightInd w:val="0"/>
        <w:ind w:firstLine="709"/>
        <w:jc w:val="both"/>
        <w:rPr>
          <w:rFonts w:eastAsia="Calibri"/>
        </w:rPr>
      </w:pPr>
      <w:r>
        <w:rPr>
          <w:rFonts w:eastAsia="Calibri"/>
        </w:rPr>
        <w:t>1) одобрить проект нормативного правового акта либо планируемую деятельность (документацию) и направить соответствующие рекомендации в уполномоченный орган местного самоуправления для принятия решения;</w:t>
      </w:r>
    </w:p>
    <w:p w:rsidR="00351F9E" w:rsidRDefault="00351F9E" w:rsidP="00351F9E">
      <w:pPr>
        <w:autoSpaceDE w:val="0"/>
        <w:autoSpaceDN w:val="0"/>
        <w:adjustRightInd w:val="0"/>
        <w:ind w:firstLine="709"/>
        <w:jc w:val="both"/>
        <w:rPr>
          <w:rFonts w:eastAsia="Calibri"/>
        </w:rPr>
      </w:pPr>
      <w:r>
        <w:rPr>
          <w:rFonts w:eastAsia="Calibri"/>
        </w:rPr>
        <w:t>2) одобрить проект нормативного правового акта либо планируемую деятельность (документацию) с учетом прилагаемых замечаний (поправок) и направить соответствующие рекомендации в уполномоченный орган местного самоуправления для принятия решения;</w:t>
      </w:r>
    </w:p>
    <w:p w:rsidR="00351F9E" w:rsidRDefault="00351F9E" w:rsidP="00351F9E">
      <w:pPr>
        <w:autoSpaceDE w:val="0"/>
        <w:autoSpaceDN w:val="0"/>
        <w:adjustRightInd w:val="0"/>
        <w:ind w:firstLine="709"/>
        <w:jc w:val="both"/>
        <w:rPr>
          <w:rFonts w:eastAsia="Calibri"/>
        </w:rPr>
      </w:pPr>
      <w:r>
        <w:rPr>
          <w:rFonts w:eastAsia="Calibri"/>
        </w:rPr>
        <w:t>3) отклонить проект нормативного правового акта либо планируемую деятельность (документацию) как не соответствующую интересам населения (с обоснованием) и уведомить о принятом решении уполномоченный орган местного самоуправления.</w:t>
      </w:r>
    </w:p>
    <w:p w:rsidR="00351F9E" w:rsidRDefault="00351F9E" w:rsidP="00351F9E">
      <w:pPr>
        <w:autoSpaceDE w:val="0"/>
        <w:autoSpaceDN w:val="0"/>
        <w:adjustRightInd w:val="0"/>
        <w:ind w:firstLine="709"/>
        <w:jc w:val="both"/>
        <w:rPr>
          <w:rFonts w:eastAsia="Calibri"/>
        </w:rPr>
      </w:pPr>
      <w:r>
        <w:rPr>
          <w:rFonts w:eastAsia="Calibri"/>
        </w:rPr>
        <w:t>2. Решения публичных слушаний, общественных обсуждений принимаются простым большинством голосов участников, присутствующих на публичных слушаниях, общественных обсуждениях и обладающих правом голосования.</w:t>
      </w:r>
    </w:p>
    <w:p w:rsidR="00351F9E" w:rsidRDefault="00351F9E" w:rsidP="00351F9E">
      <w:pPr>
        <w:autoSpaceDE w:val="0"/>
        <w:autoSpaceDN w:val="0"/>
        <w:adjustRightInd w:val="0"/>
        <w:ind w:firstLine="709"/>
        <w:jc w:val="both"/>
        <w:rPr>
          <w:rFonts w:eastAsia="Calibri"/>
        </w:rPr>
      </w:pPr>
      <w:r>
        <w:rPr>
          <w:rFonts w:eastAsia="Calibri"/>
        </w:rPr>
        <w:t xml:space="preserve">Право голосовать по вопросам публичных слушаний, общественных обсуждений имеют граждане, зарегистрированные в границах    </w:t>
      </w:r>
      <w:r>
        <w:rPr>
          <w:rFonts w:eastAsia="Calibri"/>
          <w:b/>
        </w:rPr>
        <w:t xml:space="preserve"> </w:t>
      </w:r>
      <w:proofErr w:type="spellStart"/>
      <w:r>
        <w:rPr>
          <w:rFonts w:eastAsia="Calibri"/>
          <w:b/>
        </w:rPr>
        <w:t>Старочукальского</w:t>
      </w:r>
      <w:proofErr w:type="spellEnd"/>
      <w:r>
        <w:rPr>
          <w:rFonts w:eastAsia="Calibri"/>
          <w:b/>
        </w:rPr>
        <w:t xml:space="preserve"> сельского поселения</w:t>
      </w:r>
      <w:r>
        <w:rPr>
          <w:rFonts w:eastAsia="Calibri"/>
        </w:rPr>
        <w:t>.</w:t>
      </w:r>
    </w:p>
    <w:p w:rsidR="00351F9E" w:rsidRDefault="00351F9E" w:rsidP="00351F9E">
      <w:pPr>
        <w:autoSpaceDE w:val="0"/>
        <w:autoSpaceDN w:val="0"/>
        <w:adjustRightInd w:val="0"/>
        <w:ind w:firstLine="709"/>
        <w:jc w:val="both"/>
        <w:rPr>
          <w:rFonts w:eastAsia="Calibri"/>
        </w:rPr>
      </w:pPr>
      <w:r>
        <w:rPr>
          <w:rFonts w:eastAsia="Calibri"/>
        </w:rPr>
        <w:t>3. На комиссию (рабочую группу) возлагается обязанность по подсчету голосов участников публичных слушаний, общественных обсуждений по обсуждаемому вопросу.</w:t>
      </w:r>
    </w:p>
    <w:p w:rsidR="00351F9E" w:rsidRDefault="00351F9E" w:rsidP="00351F9E">
      <w:pPr>
        <w:autoSpaceDE w:val="0"/>
        <w:autoSpaceDN w:val="0"/>
        <w:adjustRightInd w:val="0"/>
        <w:ind w:firstLine="709"/>
        <w:jc w:val="both"/>
        <w:rPr>
          <w:rFonts w:eastAsia="Calibri"/>
        </w:rPr>
      </w:pPr>
      <w:r>
        <w:rPr>
          <w:rFonts w:eastAsia="Calibri"/>
        </w:rPr>
        <w:t>4. Результаты публичных слушаний, общественных обсуждений, включая мотивированное обоснование принятых решений, подлежат обязательному опубликованию (обнародованию) и размещению на Сайте.</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14.</w:t>
      </w:r>
      <w:r>
        <w:rPr>
          <w:rFonts w:eastAsia="Calibri"/>
        </w:rPr>
        <w:t xml:space="preserve"> Протокол публичных слушаний, общественных обсуждений и оформление заключения по итогам их проведения</w:t>
      </w:r>
    </w:p>
    <w:p w:rsidR="00351F9E" w:rsidRDefault="00351F9E" w:rsidP="00351F9E">
      <w:pPr>
        <w:autoSpaceDE w:val="0"/>
        <w:autoSpaceDN w:val="0"/>
        <w:adjustRightInd w:val="0"/>
        <w:ind w:firstLine="709"/>
        <w:jc w:val="both"/>
        <w:rPr>
          <w:rFonts w:eastAsia="Calibri"/>
        </w:rPr>
      </w:pPr>
      <w:r>
        <w:rPr>
          <w:rFonts w:eastAsia="Calibri"/>
        </w:rPr>
        <w:t>1. На публичных слушаниях, общественных обсуждениях ведется протокол в соответствии с муниципальными правовыми актами, с указанием:</w:t>
      </w:r>
    </w:p>
    <w:p w:rsidR="00351F9E" w:rsidRDefault="00351F9E" w:rsidP="00351F9E">
      <w:pPr>
        <w:autoSpaceDE w:val="0"/>
        <w:autoSpaceDN w:val="0"/>
        <w:adjustRightInd w:val="0"/>
        <w:ind w:firstLine="709"/>
        <w:jc w:val="both"/>
        <w:rPr>
          <w:rFonts w:eastAsia="Calibri"/>
        </w:rPr>
      </w:pPr>
      <w:r>
        <w:rPr>
          <w:rFonts w:eastAsia="Calibri"/>
        </w:rPr>
        <w:t>1) даты и места проведения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2) даты составления протокола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3) информации об организаторе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351F9E" w:rsidRDefault="00351F9E" w:rsidP="00351F9E">
      <w:pPr>
        <w:autoSpaceDE w:val="0"/>
        <w:autoSpaceDN w:val="0"/>
        <w:adjustRightInd w:val="0"/>
        <w:ind w:firstLine="709"/>
        <w:jc w:val="both"/>
        <w:rPr>
          <w:rFonts w:eastAsia="Calibri"/>
        </w:rPr>
      </w:pPr>
      <w:r>
        <w:rPr>
          <w:rFonts w:eastAsia="Calibri"/>
        </w:rPr>
        <w:t>5) информации о сроке, в течение которого принимались предложения и замечания участников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proofErr w:type="gramStart"/>
      <w:r>
        <w:rPr>
          <w:rFonts w:eastAsia="Calibri"/>
        </w:rPr>
        <w:t xml:space="preserve">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w:t>
      </w:r>
      <w:proofErr w:type="spellStart"/>
      <w:r>
        <w:rPr>
          <w:rFonts w:eastAsia="Calibri"/>
        </w:rPr>
        <w:t>Старочукальского</w:t>
      </w:r>
      <w:proofErr w:type="spellEnd"/>
      <w:r>
        <w:rPr>
          <w:rFonts w:eastAsia="Calibri"/>
        </w:rPr>
        <w:t xml:space="preserve"> сельского поселения, и предложения и замечания иных участников общественных обсуждений или публичных слушаний;</w:t>
      </w:r>
      <w:proofErr w:type="gramEnd"/>
    </w:p>
    <w:p w:rsidR="00351F9E" w:rsidRDefault="00351F9E" w:rsidP="00351F9E">
      <w:pPr>
        <w:autoSpaceDE w:val="0"/>
        <w:autoSpaceDN w:val="0"/>
        <w:adjustRightInd w:val="0"/>
        <w:ind w:firstLine="709"/>
        <w:jc w:val="both"/>
        <w:rPr>
          <w:rFonts w:eastAsia="Calibri"/>
        </w:rPr>
      </w:pPr>
      <w:r>
        <w:rPr>
          <w:rFonts w:eastAsia="Calibri"/>
        </w:rPr>
        <w:t>7) количества участников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8) председательствующего и секретаря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9) результатов голосования и принятого решения по итогам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10) иных необходимых сведений, отражающих ход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351F9E" w:rsidRDefault="00351F9E" w:rsidP="00351F9E">
      <w:pPr>
        <w:autoSpaceDE w:val="0"/>
        <w:autoSpaceDN w:val="0"/>
        <w:adjustRightInd w:val="0"/>
        <w:ind w:firstLine="709"/>
        <w:jc w:val="both"/>
        <w:rPr>
          <w:rFonts w:eastAsia="Calibri"/>
        </w:rPr>
      </w:pPr>
      <w:r>
        <w:rPr>
          <w:rFonts w:eastAsia="Calibri"/>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351F9E" w:rsidRDefault="00351F9E" w:rsidP="00351F9E">
      <w:pPr>
        <w:autoSpaceDE w:val="0"/>
        <w:autoSpaceDN w:val="0"/>
        <w:adjustRightInd w:val="0"/>
        <w:ind w:firstLine="709"/>
        <w:jc w:val="both"/>
        <w:rPr>
          <w:rFonts w:eastAsia="Calibri"/>
        </w:rPr>
      </w:pPr>
      <w:r>
        <w:rPr>
          <w:rFonts w:eastAsia="Calibri"/>
        </w:rPr>
        <w:t xml:space="preserve">В случаях если в силу федеральных законов и законов Чувашской Республики 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351F9E" w:rsidRDefault="00351F9E" w:rsidP="00351F9E">
      <w:pPr>
        <w:autoSpaceDE w:val="0"/>
        <w:autoSpaceDN w:val="0"/>
        <w:adjustRightInd w:val="0"/>
        <w:ind w:firstLine="709"/>
        <w:jc w:val="both"/>
        <w:rPr>
          <w:rFonts w:eastAsia="Calibri"/>
        </w:rPr>
      </w:pPr>
      <w:r>
        <w:rPr>
          <w:rFonts w:eastAsia="Calibri"/>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4. Протокол публичных слушаний, общественных обсуждений и (или) заключение об их результатах подлежат размещению на Сайте, а в случаях, предусмотренных федеральными законами и законами Чувашской Республики, обнародованию (опубликованию).</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15.</w:t>
      </w:r>
      <w:r>
        <w:rPr>
          <w:rFonts w:eastAsia="Calibri"/>
        </w:rPr>
        <w:t xml:space="preserve"> Сроки проведения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351F9E" w:rsidRDefault="00351F9E" w:rsidP="00351F9E">
      <w:pPr>
        <w:autoSpaceDE w:val="0"/>
        <w:autoSpaceDN w:val="0"/>
        <w:adjustRightInd w:val="0"/>
        <w:ind w:firstLine="709"/>
        <w:jc w:val="both"/>
        <w:rPr>
          <w:rFonts w:eastAsia="Calibri"/>
        </w:rPr>
      </w:pPr>
      <w:r>
        <w:rPr>
          <w:rFonts w:eastAsia="Calibri"/>
        </w:rPr>
        <w:t xml:space="preserve">Сроки обсуждения населением </w:t>
      </w:r>
      <w:proofErr w:type="spellStart"/>
      <w:r>
        <w:rPr>
          <w:rFonts w:eastAsia="Calibri"/>
        </w:rPr>
        <w:t>Старочукальского</w:t>
      </w:r>
      <w:proofErr w:type="spellEnd"/>
      <w:r>
        <w:rPr>
          <w:rFonts w:eastAsia="Calibri"/>
        </w:rPr>
        <w:t xml:space="preserve"> сельского поселения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Чувашской Республики установлены иные сроки.</w:t>
      </w:r>
    </w:p>
    <w:p w:rsidR="00351F9E" w:rsidRDefault="00351F9E" w:rsidP="00351F9E">
      <w:pPr>
        <w:autoSpaceDE w:val="0"/>
        <w:autoSpaceDN w:val="0"/>
        <w:adjustRightInd w:val="0"/>
        <w:jc w:val="both"/>
        <w:rPr>
          <w:rFonts w:eastAsia="Calibri"/>
        </w:rPr>
      </w:pPr>
    </w:p>
    <w:p w:rsidR="00351F9E" w:rsidRDefault="00351F9E" w:rsidP="00351F9E">
      <w:pPr>
        <w:autoSpaceDE w:val="0"/>
        <w:autoSpaceDN w:val="0"/>
        <w:adjustRightInd w:val="0"/>
        <w:jc w:val="center"/>
        <w:rPr>
          <w:rFonts w:eastAsia="Calibri"/>
          <w:b/>
          <w:bCs/>
        </w:rPr>
      </w:pPr>
      <w:r>
        <w:rPr>
          <w:rFonts w:eastAsia="Calibri"/>
          <w:b/>
          <w:bCs/>
        </w:rPr>
        <w:t>Раздел 3. Заключительные положения</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16.</w:t>
      </w:r>
      <w:r>
        <w:rPr>
          <w:rFonts w:eastAsia="Calibri"/>
        </w:rPr>
        <w:t xml:space="preserve"> Материально-техническое обеспечение</w:t>
      </w:r>
    </w:p>
    <w:p w:rsidR="00351F9E" w:rsidRDefault="00351F9E" w:rsidP="00351F9E">
      <w:pPr>
        <w:autoSpaceDE w:val="0"/>
        <w:autoSpaceDN w:val="0"/>
        <w:adjustRightInd w:val="0"/>
        <w:ind w:firstLine="709"/>
        <w:jc w:val="both"/>
        <w:rPr>
          <w:rFonts w:eastAsia="Calibri"/>
        </w:rPr>
      </w:pPr>
      <w:r>
        <w:rPr>
          <w:rFonts w:eastAsia="Calibri"/>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17.</w:t>
      </w:r>
      <w:r>
        <w:rPr>
          <w:rFonts w:eastAsia="Calibri"/>
        </w:rPr>
        <w:t xml:space="preserve"> Обжалование решений, принятых по итогам публичных слушаний, общественных обсуждений</w:t>
      </w:r>
    </w:p>
    <w:p w:rsidR="00351F9E" w:rsidRDefault="00351F9E" w:rsidP="00351F9E">
      <w:pPr>
        <w:autoSpaceDE w:val="0"/>
        <w:autoSpaceDN w:val="0"/>
        <w:adjustRightInd w:val="0"/>
        <w:ind w:firstLine="709"/>
        <w:jc w:val="both"/>
        <w:rPr>
          <w:rFonts w:eastAsia="Calibri"/>
        </w:rPr>
      </w:pPr>
      <w:r>
        <w:rPr>
          <w:rFonts w:eastAsia="Calibri"/>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351F9E" w:rsidRDefault="00351F9E" w:rsidP="00351F9E">
      <w:pPr>
        <w:autoSpaceDE w:val="0"/>
        <w:autoSpaceDN w:val="0"/>
        <w:adjustRightInd w:val="0"/>
        <w:ind w:firstLine="709"/>
        <w:jc w:val="both"/>
        <w:rPr>
          <w:rFonts w:eastAsia="Calibri"/>
        </w:rPr>
      </w:pPr>
    </w:p>
    <w:p w:rsidR="00351F9E" w:rsidRDefault="00351F9E" w:rsidP="00351F9E">
      <w:pPr>
        <w:autoSpaceDE w:val="0"/>
        <w:autoSpaceDN w:val="0"/>
        <w:adjustRightInd w:val="0"/>
        <w:ind w:firstLine="709"/>
        <w:jc w:val="both"/>
        <w:rPr>
          <w:rFonts w:eastAsia="Calibri"/>
        </w:rPr>
      </w:pPr>
      <w:r>
        <w:rPr>
          <w:rFonts w:eastAsia="Calibri"/>
          <w:b/>
        </w:rPr>
        <w:t>Статья 18.</w:t>
      </w:r>
      <w:r>
        <w:rPr>
          <w:rFonts w:eastAsia="Calibri"/>
        </w:rPr>
        <w:t xml:space="preserve"> Особенности регулирования отдельных вопросов</w:t>
      </w:r>
    </w:p>
    <w:p w:rsidR="00351F9E" w:rsidRDefault="00351F9E" w:rsidP="00351F9E">
      <w:pPr>
        <w:autoSpaceDE w:val="0"/>
        <w:autoSpaceDN w:val="0"/>
        <w:adjustRightInd w:val="0"/>
        <w:ind w:firstLine="709"/>
        <w:jc w:val="both"/>
        <w:rPr>
          <w:rFonts w:eastAsia="Calibri"/>
        </w:rPr>
      </w:pPr>
      <w:r>
        <w:rPr>
          <w:rFonts w:eastAsia="Calibri"/>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Чувашской Республики.</w:t>
      </w:r>
    </w:p>
    <w:p w:rsidR="00351F9E" w:rsidRDefault="00351F9E" w:rsidP="00351F9E">
      <w:pPr>
        <w:tabs>
          <w:tab w:val="left" w:pos="7655"/>
          <w:tab w:val="left" w:pos="7938"/>
        </w:tabs>
        <w:ind w:left="5670"/>
        <w:jc w:val="right"/>
        <w:rPr>
          <w:rFonts w:eastAsia="Calibri"/>
        </w:rPr>
      </w:pPr>
    </w:p>
    <w:p w:rsidR="00351F9E" w:rsidRDefault="00351F9E" w:rsidP="00351F9E">
      <w:pPr>
        <w:tabs>
          <w:tab w:val="left" w:pos="7655"/>
          <w:tab w:val="left" w:pos="7938"/>
        </w:tabs>
        <w:ind w:left="5670"/>
        <w:jc w:val="right"/>
        <w:rPr>
          <w:rFonts w:eastAsia="Calibri"/>
        </w:rPr>
      </w:pPr>
    </w:p>
    <w:p w:rsidR="00351F9E" w:rsidRDefault="00351F9E" w:rsidP="00351F9E">
      <w:pPr>
        <w:tabs>
          <w:tab w:val="left" w:pos="7655"/>
          <w:tab w:val="left" w:pos="7938"/>
        </w:tabs>
        <w:ind w:left="5670"/>
        <w:jc w:val="right"/>
        <w:rPr>
          <w:rFonts w:eastAsia="Calibri"/>
        </w:rPr>
      </w:pPr>
    </w:p>
    <w:p w:rsidR="00351F9E" w:rsidRDefault="00351F9E" w:rsidP="00351F9E">
      <w:pPr>
        <w:tabs>
          <w:tab w:val="left" w:pos="7655"/>
          <w:tab w:val="left" w:pos="7938"/>
        </w:tabs>
        <w:ind w:left="5670"/>
        <w:jc w:val="right"/>
        <w:rPr>
          <w:rFonts w:eastAsia="Calibri"/>
          <w:color w:val="000000"/>
        </w:rPr>
      </w:pPr>
      <w:r>
        <w:rPr>
          <w:rFonts w:eastAsia="Calibri"/>
          <w:color w:val="000000"/>
        </w:rPr>
        <w:t>Приложение 2</w:t>
      </w:r>
    </w:p>
    <w:p w:rsidR="00351F9E" w:rsidRDefault="00351F9E" w:rsidP="00351F9E">
      <w:pPr>
        <w:ind w:left="5670"/>
        <w:jc w:val="right"/>
        <w:rPr>
          <w:rFonts w:eastAsia="Calibri"/>
          <w:color w:val="000000"/>
        </w:rPr>
      </w:pPr>
      <w:r>
        <w:rPr>
          <w:rFonts w:eastAsia="Calibri"/>
          <w:color w:val="000000"/>
        </w:rPr>
        <w:t xml:space="preserve">к решению Собрания Депутатов </w:t>
      </w:r>
      <w:proofErr w:type="spellStart"/>
      <w:r>
        <w:rPr>
          <w:rFonts w:eastAsia="Calibri"/>
          <w:color w:val="000000"/>
        </w:rPr>
        <w:t>Старочукальского</w:t>
      </w:r>
      <w:proofErr w:type="spellEnd"/>
      <w:r>
        <w:rPr>
          <w:rFonts w:eastAsia="Calibri"/>
          <w:color w:val="000000"/>
        </w:rPr>
        <w:t xml:space="preserve"> сельского поселения Шемуршинского района Чувашской Республики </w:t>
      </w:r>
    </w:p>
    <w:p w:rsidR="00351F9E" w:rsidRDefault="00351F9E" w:rsidP="00351F9E">
      <w:pPr>
        <w:ind w:left="5670"/>
        <w:jc w:val="right"/>
        <w:rPr>
          <w:rFonts w:eastAsia="Calibri"/>
          <w:color w:val="000000"/>
        </w:rPr>
      </w:pPr>
      <w:r>
        <w:rPr>
          <w:rFonts w:eastAsia="Calibri"/>
          <w:color w:val="000000"/>
        </w:rPr>
        <w:t>от 10 ноября 2021 г. № 2</w:t>
      </w:r>
    </w:p>
    <w:p w:rsidR="00351F9E" w:rsidRDefault="00351F9E" w:rsidP="00351F9E">
      <w:pPr>
        <w:autoSpaceDE w:val="0"/>
        <w:autoSpaceDN w:val="0"/>
        <w:adjustRightInd w:val="0"/>
        <w:ind w:left="5670"/>
        <w:jc w:val="both"/>
        <w:rPr>
          <w:rFonts w:eastAsia="Calibri"/>
        </w:rPr>
      </w:pPr>
    </w:p>
    <w:p w:rsidR="00351F9E" w:rsidRDefault="00351F9E" w:rsidP="00351F9E">
      <w:pPr>
        <w:autoSpaceDE w:val="0"/>
        <w:autoSpaceDN w:val="0"/>
        <w:adjustRightInd w:val="0"/>
        <w:ind w:firstLine="540"/>
        <w:jc w:val="both"/>
        <w:rPr>
          <w:rFonts w:eastAsia="Calibri"/>
        </w:rPr>
      </w:pPr>
    </w:p>
    <w:p w:rsidR="00351F9E" w:rsidRDefault="00351F9E" w:rsidP="00351F9E">
      <w:pPr>
        <w:autoSpaceDE w:val="0"/>
        <w:autoSpaceDN w:val="0"/>
        <w:adjustRightInd w:val="0"/>
        <w:ind w:firstLine="540"/>
        <w:jc w:val="both"/>
        <w:rPr>
          <w:rFonts w:eastAsia="Calibri"/>
        </w:rPr>
      </w:pPr>
    </w:p>
    <w:p w:rsidR="00351F9E" w:rsidRDefault="00351F9E" w:rsidP="00351F9E">
      <w:pPr>
        <w:autoSpaceDE w:val="0"/>
        <w:autoSpaceDN w:val="0"/>
        <w:adjustRightInd w:val="0"/>
        <w:jc w:val="center"/>
        <w:rPr>
          <w:rFonts w:eastAsia="Calibri"/>
          <w:bCs/>
        </w:rPr>
      </w:pPr>
      <w:r>
        <w:rPr>
          <w:rFonts w:eastAsia="Calibri"/>
          <w:bCs/>
        </w:rPr>
        <w:t>Список</w:t>
      </w:r>
    </w:p>
    <w:p w:rsidR="00351F9E" w:rsidRDefault="00351F9E" w:rsidP="00351F9E">
      <w:pPr>
        <w:autoSpaceDE w:val="0"/>
        <w:autoSpaceDN w:val="0"/>
        <w:adjustRightInd w:val="0"/>
        <w:jc w:val="center"/>
        <w:rPr>
          <w:rFonts w:eastAsia="Calibri"/>
          <w:bCs/>
        </w:rPr>
      </w:pPr>
      <w:r>
        <w:rPr>
          <w:rFonts w:eastAsia="Calibri"/>
          <w:bCs/>
        </w:rPr>
        <w:t>членов инициативной группы по проведению публичных слушаний,</w:t>
      </w:r>
    </w:p>
    <w:p w:rsidR="00351F9E" w:rsidRDefault="00351F9E" w:rsidP="00351F9E">
      <w:pPr>
        <w:autoSpaceDE w:val="0"/>
        <w:autoSpaceDN w:val="0"/>
        <w:adjustRightInd w:val="0"/>
        <w:jc w:val="center"/>
        <w:rPr>
          <w:rFonts w:eastAsia="Calibri"/>
          <w:bCs/>
        </w:rPr>
      </w:pPr>
      <w:r>
        <w:rPr>
          <w:rFonts w:eastAsia="Calibri"/>
          <w:bCs/>
        </w:rPr>
        <w:t>общественных обсуждений</w:t>
      </w:r>
    </w:p>
    <w:p w:rsidR="00351F9E" w:rsidRDefault="00351F9E" w:rsidP="00351F9E">
      <w:pPr>
        <w:autoSpaceDE w:val="0"/>
        <w:autoSpaceDN w:val="0"/>
        <w:adjustRightInd w:val="0"/>
        <w:ind w:firstLine="540"/>
        <w:jc w:val="both"/>
        <w:rPr>
          <w:rFonts w:eastAsia="Calibri"/>
        </w:rPr>
      </w:pPr>
    </w:p>
    <w:p w:rsidR="00351F9E" w:rsidRDefault="00351F9E" w:rsidP="00351F9E">
      <w:pPr>
        <w:autoSpaceDE w:val="0"/>
        <w:autoSpaceDN w:val="0"/>
        <w:adjustRightInd w:val="0"/>
        <w:ind w:firstLine="54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18"/>
        <w:gridCol w:w="1275"/>
        <w:gridCol w:w="1985"/>
        <w:gridCol w:w="1984"/>
        <w:gridCol w:w="1122"/>
        <w:gridCol w:w="1787"/>
      </w:tblGrid>
      <w:tr w:rsidR="00351F9E" w:rsidTr="00884910">
        <w:tc>
          <w:tcPr>
            <w:tcW w:w="568" w:type="dxa"/>
            <w:tcBorders>
              <w:top w:val="single" w:sz="4" w:space="0" w:color="auto"/>
              <w:left w:val="single" w:sz="4" w:space="0" w:color="auto"/>
              <w:bottom w:val="single" w:sz="4" w:space="0" w:color="auto"/>
              <w:right w:val="single" w:sz="4" w:space="0" w:color="auto"/>
            </w:tcBorders>
            <w:hideMark/>
          </w:tcPr>
          <w:p w:rsidR="00351F9E" w:rsidRDefault="00351F9E" w:rsidP="00884910">
            <w:pPr>
              <w:autoSpaceDE w:val="0"/>
              <w:autoSpaceDN w:val="0"/>
              <w:adjustRightInd w:val="0"/>
              <w:jc w:val="center"/>
              <w:rPr>
                <w:rFonts w:eastAsia="Calibri"/>
                <w:lang w:eastAsia="en-US"/>
              </w:rPr>
            </w:pPr>
            <w:r>
              <w:rPr>
                <w:rFonts w:eastAsia="Calibri"/>
                <w:lang w:eastAsia="en-US"/>
              </w:rPr>
              <w:t xml:space="preserve">№ </w:t>
            </w:r>
            <w:proofErr w:type="spellStart"/>
            <w:proofErr w:type="gramStart"/>
            <w:r>
              <w:rPr>
                <w:rFonts w:eastAsia="Calibri"/>
                <w:lang w:eastAsia="en-US"/>
              </w:rPr>
              <w:t>п</w:t>
            </w:r>
            <w:proofErr w:type="spellEnd"/>
            <w:proofErr w:type="gramEnd"/>
            <w:r>
              <w:rPr>
                <w:rFonts w:eastAsia="Calibri"/>
                <w:lang w:eastAsia="en-US"/>
              </w:rPr>
              <w:t>/</w:t>
            </w:r>
            <w:proofErr w:type="spellStart"/>
            <w:r>
              <w:rPr>
                <w:rFonts w:eastAsia="Calibri"/>
                <w:lang w:eastAsia="en-US"/>
              </w:rPr>
              <w:t>п</w:t>
            </w:r>
            <w:proofErr w:type="spellEnd"/>
          </w:p>
        </w:tc>
        <w:tc>
          <w:tcPr>
            <w:tcW w:w="1418"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center"/>
              <w:rPr>
                <w:rFonts w:eastAsia="Calibri"/>
                <w:bCs/>
                <w:lang w:eastAsia="en-US"/>
              </w:rPr>
            </w:pPr>
            <w:r>
              <w:rPr>
                <w:rFonts w:eastAsia="Calibri"/>
                <w:bCs/>
                <w:lang w:eastAsia="en-US"/>
              </w:rPr>
              <w:t>Фамилия, имя, отчество</w:t>
            </w:r>
          </w:p>
          <w:p w:rsidR="00351F9E" w:rsidRDefault="00351F9E" w:rsidP="00884910">
            <w:pPr>
              <w:autoSpaceDE w:val="0"/>
              <w:autoSpaceDN w:val="0"/>
              <w:adjustRightInd w:val="0"/>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51F9E" w:rsidRDefault="00351F9E" w:rsidP="00884910">
            <w:pPr>
              <w:autoSpaceDE w:val="0"/>
              <w:autoSpaceDN w:val="0"/>
              <w:adjustRightInd w:val="0"/>
              <w:jc w:val="center"/>
              <w:rPr>
                <w:rFonts w:eastAsia="Calibri"/>
                <w:lang w:eastAsia="en-US"/>
              </w:rPr>
            </w:pPr>
            <w:r>
              <w:rPr>
                <w:rFonts w:eastAsia="Calibri"/>
                <w:bCs/>
                <w:lang w:eastAsia="en-US"/>
              </w:rPr>
              <w:t xml:space="preserve">Дата рождения </w:t>
            </w:r>
          </w:p>
        </w:tc>
        <w:tc>
          <w:tcPr>
            <w:tcW w:w="1985"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center"/>
              <w:rPr>
                <w:rFonts w:eastAsia="Calibri"/>
                <w:bCs/>
                <w:lang w:eastAsia="en-US"/>
              </w:rPr>
            </w:pPr>
            <w:r>
              <w:rPr>
                <w:rFonts w:eastAsia="Calibri"/>
                <w:bCs/>
                <w:lang w:eastAsia="en-US"/>
              </w:rPr>
              <w:t>Адрес места жительства (регистрации)</w:t>
            </w:r>
          </w:p>
          <w:p w:rsidR="00351F9E" w:rsidRDefault="00351F9E" w:rsidP="00884910">
            <w:pPr>
              <w:autoSpaceDE w:val="0"/>
              <w:autoSpaceDN w:val="0"/>
              <w:adjustRightInd w:val="0"/>
              <w:jc w:val="center"/>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center"/>
              <w:rPr>
                <w:rFonts w:eastAsia="Calibri"/>
                <w:bCs/>
                <w:lang w:eastAsia="en-US"/>
              </w:rPr>
            </w:pPr>
            <w:r>
              <w:rPr>
                <w:rFonts w:eastAsia="Calibri"/>
                <w:bCs/>
                <w:lang w:eastAsia="en-US"/>
              </w:rPr>
              <w:t>Документ, удостоверяющий личность</w:t>
            </w:r>
          </w:p>
          <w:p w:rsidR="00351F9E" w:rsidRDefault="00351F9E" w:rsidP="00884910">
            <w:pPr>
              <w:autoSpaceDE w:val="0"/>
              <w:autoSpaceDN w:val="0"/>
              <w:adjustRightInd w:val="0"/>
              <w:jc w:val="center"/>
              <w:rPr>
                <w:rFonts w:eastAsia="Calibri"/>
                <w:lang w:eastAsia="en-US"/>
              </w:rPr>
            </w:pPr>
          </w:p>
        </w:tc>
        <w:tc>
          <w:tcPr>
            <w:tcW w:w="1122" w:type="dxa"/>
            <w:tcBorders>
              <w:top w:val="single" w:sz="4" w:space="0" w:color="auto"/>
              <w:left w:val="single" w:sz="4" w:space="0" w:color="auto"/>
              <w:bottom w:val="single" w:sz="4" w:space="0" w:color="auto"/>
              <w:right w:val="single" w:sz="4" w:space="0" w:color="auto"/>
            </w:tcBorders>
            <w:hideMark/>
          </w:tcPr>
          <w:p w:rsidR="00351F9E" w:rsidRDefault="00351F9E" w:rsidP="00884910">
            <w:pPr>
              <w:autoSpaceDE w:val="0"/>
              <w:autoSpaceDN w:val="0"/>
              <w:adjustRightInd w:val="0"/>
              <w:jc w:val="center"/>
              <w:rPr>
                <w:rFonts w:eastAsia="Calibri"/>
                <w:lang w:eastAsia="en-US"/>
              </w:rPr>
            </w:pPr>
            <w:r>
              <w:rPr>
                <w:rFonts w:eastAsia="Calibri"/>
                <w:bCs/>
                <w:lang w:eastAsia="en-US"/>
              </w:rPr>
              <w:t xml:space="preserve">Подпись </w:t>
            </w:r>
          </w:p>
        </w:tc>
        <w:tc>
          <w:tcPr>
            <w:tcW w:w="1787" w:type="dxa"/>
            <w:tcBorders>
              <w:top w:val="single" w:sz="4" w:space="0" w:color="auto"/>
              <w:left w:val="single" w:sz="4" w:space="0" w:color="auto"/>
              <w:bottom w:val="single" w:sz="4" w:space="0" w:color="auto"/>
              <w:right w:val="single" w:sz="4" w:space="0" w:color="auto"/>
            </w:tcBorders>
            <w:hideMark/>
          </w:tcPr>
          <w:p w:rsidR="00351F9E" w:rsidRDefault="00351F9E" w:rsidP="00884910">
            <w:pPr>
              <w:autoSpaceDE w:val="0"/>
              <w:autoSpaceDN w:val="0"/>
              <w:adjustRightInd w:val="0"/>
              <w:jc w:val="center"/>
              <w:rPr>
                <w:lang w:eastAsia="en-US"/>
              </w:rPr>
            </w:pPr>
            <w:r>
              <w:rPr>
                <w:lang w:eastAsia="en-US"/>
              </w:rPr>
              <w:t xml:space="preserve">Подпись о согласии на обработку персональных данных в соответствии с Федеральным </w:t>
            </w:r>
            <w:hyperlink r:id="rId7" w:history="1">
              <w:r>
                <w:rPr>
                  <w:rStyle w:val="a9"/>
                  <w:rFonts w:eastAsia="Calibri"/>
                  <w:color w:val="000000"/>
                  <w:lang w:eastAsia="en-US"/>
                </w:rPr>
                <w:t>законом</w:t>
              </w:r>
            </w:hyperlink>
            <w:r>
              <w:rPr>
                <w:color w:val="000000"/>
                <w:lang w:eastAsia="en-US"/>
              </w:rPr>
              <w:t xml:space="preserve"> о</w:t>
            </w:r>
            <w:r>
              <w:rPr>
                <w:lang w:eastAsia="en-US"/>
              </w:rPr>
              <w:t xml:space="preserve">т 27.07.2006 </w:t>
            </w:r>
          </w:p>
          <w:p w:rsidR="00351F9E" w:rsidRDefault="00351F9E" w:rsidP="00884910">
            <w:pPr>
              <w:autoSpaceDE w:val="0"/>
              <w:autoSpaceDN w:val="0"/>
              <w:adjustRightInd w:val="0"/>
              <w:jc w:val="center"/>
              <w:rPr>
                <w:rFonts w:eastAsia="Calibri"/>
                <w:bCs/>
                <w:lang w:eastAsia="en-US"/>
              </w:rPr>
            </w:pPr>
            <w:r>
              <w:rPr>
                <w:lang w:eastAsia="en-US"/>
              </w:rPr>
              <w:t>№ 152-ФЗ «О персональных данных»</w:t>
            </w:r>
          </w:p>
        </w:tc>
      </w:tr>
      <w:tr w:rsidR="00351F9E" w:rsidTr="00884910">
        <w:tc>
          <w:tcPr>
            <w:tcW w:w="568"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c>
          <w:tcPr>
            <w:tcW w:w="1122"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c>
          <w:tcPr>
            <w:tcW w:w="1787"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r>
    </w:tbl>
    <w:p w:rsidR="00351F9E" w:rsidRDefault="00351F9E" w:rsidP="00351F9E">
      <w:pPr>
        <w:autoSpaceDE w:val="0"/>
        <w:autoSpaceDN w:val="0"/>
        <w:adjustRightInd w:val="0"/>
        <w:ind w:firstLine="540"/>
        <w:jc w:val="both"/>
        <w:rPr>
          <w:rFonts w:eastAsia="Calibri"/>
          <w:sz w:val="20"/>
          <w:szCs w:val="20"/>
        </w:rPr>
      </w:pPr>
    </w:p>
    <w:p w:rsidR="00351F9E" w:rsidRDefault="00351F9E" w:rsidP="00351F9E">
      <w:pPr>
        <w:autoSpaceDE w:val="0"/>
        <w:autoSpaceDN w:val="0"/>
        <w:adjustRightInd w:val="0"/>
        <w:ind w:firstLine="540"/>
        <w:jc w:val="both"/>
        <w:rPr>
          <w:rFonts w:eastAsia="Calibri"/>
        </w:rPr>
      </w:pPr>
    </w:p>
    <w:p w:rsidR="00351F9E" w:rsidRDefault="00351F9E" w:rsidP="00351F9E">
      <w:pPr>
        <w:autoSpaceDE w:val="0"/>
        <w:autoSpaceDN w:val="0"/>
        <w:adjustRightInd w:val="0"/>
        <w:jc w:val="both"/>
        <w:rPr>
          <w:rFonts w:eastAsia="Calibri"/>
        </w:rPr>
      </w:pPr>
      <w:r>
        <w:rPr>
          <w:rFonts w:eastAsia="Calibri"/>
        </w:rPr>
        <w:t>Дата составления списка ________________________________________________________</w:t>
      </w:r>
    </w:p>
    <w:p w:rsidR="00351F9E" w:rsidRDefault="00351F9E" w:rsidP="00351F9E">
      <w:pPr>
        <w:autoSpaceDE w:val="0"/>
        <w:autoSpaceDN w:val="0"/>
        <w:adjustRightInd w:val="0"/>
        <w:jc w:val="both"/>
        <w:rPr>
          <w:rFonts w:eastAsia="Calibri"/>
        </w:rPr>
      </w:pPr>
    </w:p>
    <w:p w:rsidR="00351F9E" w:rsidRDefault="00351F9E" w:rsidP="00351F9E">
      <w:pPr>
        <w:autoSpaceDE w:val="0"/>
        <w:autoSpaceDN w:val="0"/>
        <w:adjustRightInd w:val="0"/>
        <w:jc w:val="both"/>
        <w:rPr>
          <w:rFonts w:eastAsia="Calibri"/>
        </w:rPr>
      </w:pPr>
      <w:r>
        <w:rPr>
          <w:rFonts w:eastAsia="Calibri"/>
        </w:rPr>
        <w:t>Уполномоченный представитель инициативной группы _____________________________</w:t>
      </w:r>
    </w:p>
    <w:p w:rsidR="00351F9E" w:rsidRDefault="00351F9E" w:rsidP="00351F9E">
      <w:pPr>
        <w:ind w:left="6372" w:firstLine="708"/>
        <w:jc w:val="both"/>
        <w:rPr>
          <w:rFonts w:eastAsia="Calibri"/>
        </w:rPr>
      </w:pPr>
      <w:r>
        <w:rPr>
          <w:rFonts w:eastAsia="Calibri"/>
        </w:rPr>
        <w:t>(подпись)</w:t>
      </w:r>
    </w:p>
    <w:p w:rsidR="00351F9E" w:rsidRDefault="00351F9E" w:rsidP="00351F9E">
      <w:pPr>
        <w:ind w:left="6372" w:firstLine="708"/>
        <w:jc w:val="both"/>
        <w:rPr>
          <w:rFonts w:eastAsia="Calibri"/>
        </w:rPr>
      </w:pPr>
    </w:p>
    <w:p w:rsidR="00351F9E" w:rsidRDefault="00351F9E" w:rsidP="00351F9E">
      <w:pPr>
        <w:tabs>
          <w:tab w:val="left" w:pos="7655"/>
          <w:tab w:val="left" w:pos="7938"/>
        </w:tabs>
        <w:ind w:left="5670"/>
        <w:jc w:val="right"/>
        <w:rPr>
          <w:rFonts w:eastAsia="Calibri"/>
          <w:color w:val="000000"/>
        </w:rPr>
      </w:pPr>
      <w:r>
        <w:rPr>
          <w:rFonts w:eastAsia="Calibri"/>
        </w:rPr>
        <w:t xml:space="preserve">             </w:t>
      </w:r>
      <w:r>
        <w:rPr>
          <w:rFonts w:eastAsia="Calibri"/>
          <w:color w:val="000000"/>
        </w:rPr>
        <w:t>Приложение 3</w:t>
      </w:r>
    </w:p>
    <w:p w:rsidR="00351F9E" w:rsidRDefault="00351F9E" w:rsidP="00351F9E">
      <w:pPr>
        <w:ind w:left="5670"/>
        <w:jc w:val="right"/>
        <w:rPr>
          <w:rFonts w:eastAsia="Calibri"/>
          <w:color w:val="000000"/>
        </w:rPr>
      </w:pPr>
      <w:r>
        <w:rPr>
          <w:rFonts w:eastAsia="Calibri"/>
          <w:color w:val="000000"/>
        </w:rPr>
        <w:t xml:space="preserve">к решению Собрания Депутатов </w:t>
      </w:r>
      <w:proofErr w:type="spellStart"/>
      <w:r>
        <w:rPr>
          <w:rFonts w:eastAsia="Calibri"/>
          <w:color w:val="000000"/>
        </w:rPr>
        <w:t>Старочукальского</w:t>
      </w:r>
      <w:proofErr w:type="spellEnd"/>
      <w:r>
        <w:rPr>
          <w:rFonts w:eastAsia="Calibri"/>
          <w:color w:val="000000"/>
        </w:rPr>
        <w:t xml:space="preserve"> сельского поселения Шемуршинского района Чувашской Республики </w:t>
      </w:r>
    </w:p>
    <w:p w:rsidR="00351F9E" w:rsidRDefault="00351F9E" w:rsidP="00351F9E">
      <w:pPr>
        <w:ind w:left="5670"/>
        <w:jc w:val="right"/>
        <w:rPr>
          <w:rFonts w:eastAsia="Calibri"/>
          <w:color w:val="000000"/>
        </w:rPr>
      </w:pPr>
      <w:r>
        <w:rPr>
          <w:rFonts w:eastAsia="Calibri"/>
          <w:color w:val="000000"/>
        </w:rPr>
        <w:t>от 10  ноября 2021 г. № 2</w:t>
      </w:r>
    </w:p>
    <w:p w:rsidR="00351F9E" w:rsidRDefault="00351F9E" w:rsidP="00351F9E">
      <w:pPr>
        <w:autoSpaceDE w:val="0"/>
        <w:autoSpaceDN w:val="0"/>
        <w:adjustRightInd w:val="0"/>
        <w:ind w:left="5670"/>
        <w:jc w:val="both"/>
        <w:rPr>
          <w:rFonts w:eastAsia="Calibri"/>
        </w:rPr>
      </w:pPr>
    </w:p>
    <w:p w:rsidR="00351F9E" w:rsidRDefault="00351F9E" w:rsidP="00351F9E">
      <w:pPr>
        <w:autoSpaceDE w:val="0"/>
        <w:autoSpaceDN w:val="0"/>
        <w:adjustRightInd w:val="0"/>
        <w:ind w:firstLine="540"/>
        <w:jc w:val="both"/>
        <w:rPr>
          <w:rFonts w:eastAsia="Calibri"/>
        </w:rPr>
      </w:pPr>
    </w:p>
    <w:p w:rsidR="00351F9E" w:rsidRDefault="00351F9E" w:rsidP="00351F9E">
      <w:pPr>
        <w:autoSpaceDE w:val="0"/>
        <w:autoSpaceDN w:val="0"/>
        <w:adjustRightInd w:val="0"/>
        <w:jc w:val="center"/>
        <w:rPr>
          <w:rFonts w:eastAsia="Calibri"/>
          <w:bCs/>
        </w:rPr>
      </w:pPr>
      <w:r>
        <w:rPr>
          <w:rFonts w:eastAsia="Calibri"/>
          <w:bCs/>
        </w:rPr>
        <w:t xml:space="preserve">Форма </w:t>
      </w:r>
    </w:p>
    <w:p w:rsidR="00351F9E" w:rsidRDefault="00351F9E" w:rsidP="00351F9E">
      <w:pPr>
        <w:autoSpaceDE w:val="0"/>
        <w:autoSpaceDN w:val="0"/>
        <w:adjustRightInd w:val="0"/>
        <w:jc w:val="center"/>
        <w:rPr>
          <w:rFonts w:eastAsia="Calibri"/>
          <w:bCs/>
        </w:rPr>
      </w:pPr>
      <w:r>
        <w:rPr>
          <w:rFonts w:eastAsia="Calibri"/>
          <w:bCs/>
        </w:rPr>
        <w:t xml:space="preserve">листа регистрации участников публичных слушаний, </w:t>
      </w:r>
    </w:p>
    <w:p w:rsidR="00351F9E" w:rsidRDefault="00351F9E" w:rsidP="00351F9E">
      <w:pPr>
        <w:autoSpaceDE w:val="0"/>
        <w:autoSpaceDN w:val="0"/>
        <w:adjustRightInd w:val="0"/>
        <w:jc w:val="center"/>
        <w:rPr>
          <w:rFonts w:eastAsia="Calibri"/>
          <w:bCs/>
        </w:rPr>
      </w:pPr>
      <w:r>
        <w:rPr>
          <w:rFonts w:eastAsia="Calibri"/>
          <w:bCs/>
        </w:rPr>
        <w:t>общественных обсуждений</w:t>
      </w:r>
    </w:p>
    <w:p w:rsidR="00351F9E" w:rsidRDefault="00351F9E" w:rsidP="00351F9E">
      <w:pPr>
        <w:autoSpaceDE w:val="0"/>
        <w:autoSpaceDN w:val="0"/>
        <w:adjustRightInd w:val="0"/>
        <w:ind w:firstLine="540"/>
        <w:jc w:val="both"/>
        <w:rPr>
          <w:rFonts w:eastAsia="Calibri"/>
        </w:rPr>
      </w:pPr>
    </w:p>
    <w:p w:rsidR="00351F9E" w:rsidRDefault="00351F9E" w:rsidP="00351F9E">
      <w:pPr>
        <w:autoSpaceDE w:val="0"/>
        <w:autoSpaceDN w:val="0"/>
        <w:adjustRightInd w:val="0"/>
        <w:ind w:firstLine="54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2129"/>
        <w:gridCol w:w="1531"/>
        <w:gridCol w:w="1952"/>
        <w:gridCol w:w="3400"/>
      </w:tblGrid>
      <w:tr w:rsidR="00351F9E" w:rsidTr="00884910">
        <w:tc>
          <w:tcPr>
            <w:tcW w:w="560" w:type="dxa"/>
            <w:tcBorders>
              <w:top w:val="single" w:sz="4" w:space="0" w:color="auto"/>
              <w:left w:val="single" w:sz="4" w:space="0" w:color="auto"/>
              <w:bottom w:val="single" w:sz="4" w:space="0" w:color="auto"/>
              <w:right w:val="single" w:sz="4" w:space="0" w:color="auto"/>
            </w:tcBorders>
            <w:hideMark/>
          </w:tcPr>
          <w:p w:rsidR="00351F9E" w:rsidRDefault="00351F9E" w:rsidP="00884910">
            <w:pPr>
              <w:autoSpaceDE w:val="0"/>
              <w:autoSpaceDN w:val="0"/>
              <w:adjustRightInd w:val="0"/>
              <w:jc w:val="both"/>
              <w:rPr>
                <w:rFonts w:eastAsia="Calibri"/>
                <w:lang w:eastAsia="en-US"/>
              </w:rPr>
            </w:pPr>
            <w:r>
              <w:rPr>
                <w:rFonts w:eastAsia="Calibri"/>
                <w:lang w:eastAsia="en-US"/>
              </w:rPr>
              <w:t xml:space="preserve">№ </w:t>
            </w:r>
            <w:proofErr w:type="spellStart"/>
            <w:proofErr w:type="gramStart"/>
            <w:r>
              <w:rPr>
                <w:rFonts w:eastAsia="Calibri"/>
                <w:lang w:eastAsia="en-US"/>
              </w:rPr>
              <w:t>п</w:t>
            </w:r>
            <w:proofErr w:type="spellEnd"/>
            <w:proofErr w:type="gramEnd"/>
            <w:r>
              <w:rPr>
                <w:rFonts w:eastAsia="Calibri"/>
                <w:lang w:eastAsia="en-US"/>
              </w:rPr>
              <w:t>/</w:t>
            </w:r>
            <w:proofErr w:type="spellStart"/>
            <w:r>
              <w:rPr>
                <w:rFonts w:eastAsia="Calibri"/>
                <w:lang w:eastAsia="en-US"/>
              </w:rPr>
              <w:t>п</w:t>
            </w:r>
            <w:proofErr w:type="spellEnd"/>
          </w:p>
        </w:tc>
        <w:tc>
          <w:tcPr>
            <w:tcW w:w="2206"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center"/>
              <w:rPr>
                <w:rFonts w:eastAsia="Calibri"/>
                <w:bCs/>
                <w:lang w:eastAsia="en-US"/>
              </w:rPr>
            </w:pPr>
            <w:r>
              <w:rPr>
                <w:rFonts w:eastAsia="Calibri"/>
                <w:bCs/>
                <w:lang w:eastAsia="en-US"/>
              </w:rPr>
              <w:t>Фамилия, имя, отчество</w:t>
            </w:r>
          </w:p>
          <w:p w:rsidR="00351F9E" w:rsidRDefault="00351F9E" w:rsidP="00884910">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51F9E" w:rsidRDefault="00351F9E" w:rsidP="00884910">
            <w:pPr>
              <w:autoSpaceDE w:val="0"/>
              <w:autoSpaceDN w:val="0"/>
              <w:adjustRightInd w:val="0"/>
              <w:jc w:val="center"/>
              <w:rPr>
                <w:rFonts w:eastAsia="Calibri"/>
                <w:lang w:eastAsia="en-US"/>
              </w:rPr>
            </w:pPr>
            <w:r>
              <w:rPr>
                <w:rFonts w:eastAsia="Calibri"/>
                <w:bCs/>
                <w:lang w:eastAsia="en-US"/>
              </w:rPr>
              <w:t>Дата рождения</w:t>
            </w:r>
          </w:p>
        </w:tc>
        <w:tc>
          <w:tcPr>
            <w:tcW w:w="1985"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center"/>
              <w:rPr>
                <w:rFonts w:eastAsia="Calibri"/>
                <w:bCs/>
                <w:lang w:eastAsia="en-US"/>
              </w:rPr>
            </w:pPr>
            <w:r>
              <w:rPr>
                <w:rFonts w:eastAsia="Calibri"/>
                <w:bCs/>
                <w:lang w:eastAsia="en-US"/>
              </w:rPr>
              <w:t>Адрес места жительства (регистрации)</w:t>
            </w:r>
          </w:p>
          <w:p w:rsidR="00351F9E" w:rsidRDefault="00351F9E" w:rsidP="00884910">
            <w:pPr>
              <w:autoSpaceDE w:val="0"/>
              <w:autoSpaceDN w:val="0"/>
              <w:adjustRightInd w:val="0"/>
              <w:jc w:val="center"/>
              <w:rPr>
                <w:rFonts w:eastAsia="Calibri"/>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351F9E" w:rsidRDefault="00351F9E" w:rsidP="00884910">
            <w:pPr>
              <w:autoSpaceDE w:val="0"/>
              <w:autoSpaceDN w:val="0"/>
              <w:adjustRightInd w:val="0"/>
              <w:jc w:val="center"/>
              <w:rPr>
                <w:rFonts w:eastAsia="Calibri"/>
                <w:lang w:eastAsia="en-US"/>
              </w:rPr>
            </w:pPr>
            <w:r>
              <w:rPr>
                <w:lang w:eastAsia="en-US"/>
              </w:rPr>
              <w:t xml:space="preserve">Подпись о согласии на обработку персональных данных в соответствии с Федеральным </w:t>
            </w:r>
            <w:hyperlink r:id="rId8" w:history="1">
              <w:r>
                <w:rPr>
                  <w:rStyle w:val="a9"/>
                  <w:rFonts w:eastAsia="Calibri"/>
                  <w:color w:val="000000"/>
                  <w:lang w:eastAsia="en-US"/>
                </w:rPr>
                <w:t>законом</w:t>
              </w:r>
            </w:hyperlink>
            <w:r>
              <w:rPr>
                <w:color w:val="000000"/>
                <w:lang w:eastAsia="en-US"/>
              </w:rPr>
              <w:t xml:space="preserve"> о</w:t>
            </w:r>
            <w:r>
              <w:rPr>
                <w:lang w:eastAsia="en-US"/>
              </w:rPr>
              <w:t>т 27.07.2006 № 152-ФЗ «О персональных данных»</w:t>
            </w:r>
          </w:p>
        </w:tc>
      </w:tr>
      <w:tr w:rsidR="00351F9E" w:rsidTr="00884910">
        <w:tc>
          <w:tcPr>
            <w:tcW w:w="560"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c>
          <w:tcPr>
            <w:tcW w:w="2206"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c>
          <w:tcPr>
            <w:tcW w:w="3543" w:type="dxa"/>
            <w:tcBorders>
              <w:top w:val="single" w:sz="4" w:space="0" w:color="auto"/>
              <w:left w:val="single" w:sz="4" w:space="0" w:color="auto"/>
              <w:bottom w:val="single" w:sz="4" w:space="0" w:color="auto"/>
              <w:right w:val="single" w:sz="4" w:space="0" w:color="auto"/>
            </w:tcBorders>
          </w:tcPr>
          <w:p w:rsidR="00351F9E" w:rsidRDefault="00351F9E" w:rsidP="00884910">
            <w:pPr>
              <w:autoSpaceDE w:val="0"/>
              <w:autoSpaceDN w:val="0"/>
              <w:adjustRightInd w:val="0"/>
              <w:jc w:val="both"/>
              <w:rPr>
                <w:rFonts w:eastAsia="Calibri"/>
                <w:lang w:eastAsia="en-US"/>
              </w:rPr>
            </w:pPr>
          </w:p>
        </w:tc>
      </w:tr>
    </w:tbl>
    <w:p w:rsidR="00351F9E" w:rsidRDefault="00351F9E" w:rsidP="00351F9E">
      <w:pPr>
        <w:autoSpaceDE w:val="0"/>
        <w:autoSpaceDN w:val="0"/>
        <w:adjustRightInd w:val="0"/>
        <w:ind w:firstLine="540"/>
        <w:jc w:val="both"/>
        <w:rPr>
          <w:rFonts w:eastAsia="Calibri"/>
          <w:sz w:val="20"/>
          <w:szCs w:val="20"/>
        </w:rPr>
      </w:pPr>
    </w:p>
    <w:p w:rsidR="00351F9E" w:rsidRPr="002C1E0A" w:rsidRDefault="00351F9E" w:rsidP="00351F9E">
      <w:pPr>
        <w:pStyle w:val="a7"/>
        <w:shd w:val="clear" w:color="auto" w:fill="FFFFFF"/>
        <w:spacing w:before="0" w:beforeAutospacing="0" w:after="125" w:afterAutospacing="0"/>
        <w:contextualSpacing/>
        <w:jc w:val="both"/>
        <w:rPr>
          <w:sz w:val="20"/>
        </w:rPr>
      </w:pPr>
    </w:p>
    <w:p w:rsidR="00B204D0" w:rsidRPr="004A44E2" w:rsidRDefault="00684DE7" w:rsidP="00B204D0">
      <w:pPr>
        <w:pStyle w:val="a7"/>
        <w:shd w:val="clear" w:color="auto" w:fill="FFFFFF"/>
        <w:spacing w:before="0" w:beforeAutospacing="0" w:after="125" w:afterAutospacing="0"/>
        <w:contextualSpacing/>
        <w:jc w:val="both"/>
        <w:rPr>
          <w:sz w:val="22"/>
          <w:szCs w:val="22"/>
        </w:rPr>
      </w:pPr>
      <w:r w:rsidRPr="002C1E0A">
        <w:rPr>
          <w:sz w:val="20"/>
        </w:rPr>
        <w:t> </w:t>
      </w:r>
      <w:r w:rsidR="00B204D0">
        <w:rPr>
          <w:sz w:val="22"/>
          <w:szCs w:val="22"/>
        </w:rPr>
        <w:t>Постановление администрации</w:t>
      </w:r>
    </w:p>
    <w:p w:rsidR="00B204D0" w:rsidRPr="004A44E2" w:rsidRDefault="00B204D0" w:rsidP="00B204D0">
      <w:pPr>
        <w:pStyle w:val="a7"/>
        <w:shd w:val="clear" w:color="auto" w:fill="FFFFFF"/>
        <w:spacing w:before="0" w:beforeAutospacing="0" w:after="125" w:afterAutospacing="0"/>
        <w:contextualSpacing/>
        <w:jc w:val="both"/>
        <w:rPr>
          <w:sz w:val="22"/>
          <w:szCs w:val="22"/>
        </w:rPr>
      </w:pPr>
      <w:proofErr w:type="spellStart"/>
      <w:r w:rsidRPr="004A44E2">
        <w:rPr>
          <w:sz w:val="22"/>
          <w:szCs w:val="22"/>
        </w:rPr>
        <w:t>Старочукальского</w:t>
      </w:r>
      <w:proofErr w:type="spellEnd"/>
      <w:r w:rsidRPr="004A44E2">
        <w:rPr>
          <w:sz w:val="22"/>
          <w:szCs w:val="22"/>
        </w:rPr>
        <w:t xml:space="preserve"> сельского поселения </w:t>
      </w:r>
    </w:p>
    <w:p w:rsidR="00B204D0" w:rsidRDefault="00B204D0" w:rsidP="00B204D0">
      <w:pPr>
        <w:pStyle w:val="a7"/>
        <w:shd w:val="clear" w:color="auto" w:fill="FFFFFF"/>
        <w:spacing w:before="0" w:beforeAutospacing="0" w:after="125" w:afterAutospacing="0"/>
        <w:contextualSpacing/>
        <w:jc w:val="both"/>
        <w:rPr>
          <w:sz w:val="22"/>
          <w:szCs w:val="22"/>
        </w:rPr>
      </w:pPr>
      <w:r>
        <w:rPr>
          <w:sz w:val="22"/>
          <w:szCs w:val="22"/>
        </w:rPr>
        <w:t>От 12.11</w:t>
      </w:r>
      <w:r w:rsidRPr="004A44E2">
        <w:rPr>
          <w:sz w:val="22"/>
          <w:szCs w:val="22"/>
        </w:rPr>
        <w:t>.2021 №</w:t>
      </w:r>
      <w:r>
        <w:rPr>
          <w:sz w:val="22"/>
          <w:szCs w:val="22"/>
        </w:rPr>
        <w:t>38</w:t>
      </w:r>
    </w:p>
    <w:p w:rsidR="00B204D0" w:rsidRDefault="00B204D0" w:rsidP="00B204D0">
      <w:pPr>
        <w:pStyle w:val="a7"/>
        <w:shd w:val="clear" w:color="auto" w:fill="FFFFFF"/>
        <w:spacing w:before="0" w:beforeAutospacing="0" w:after="125" w:afterAutospacing="0"/>
        <w:contextualSpacing/>
        <w:jc w:val="both"/>
        <w:rPr>
          <w:sz w:val="22"/>
          <w:szCs w:val="22"/>
        </w:rPr>
      </w:pPr>
    </w:p>
    <w:p w:rsidR="006D4C55" w:rsidRPr="00372710" w:rsidRDefault="006D4C55" w:rsidP="006D4C55">
      <w:pPr>
        <w:rPr>
          <w:rFonts w:ascii="Calibri" w:eastAsia="Times New Roman" w:hAnsi="Calibri" w:cs="Times New Roman"/>
        </w:rPr>
      </w:pPr>
      <w:r w:rsidRPr="00372710">
        <w:rPr>
          <w:rFonts w:ascii="Calibri" w:eastAsia="Times New Roman" w:hAnsi="Calibri" w:cs="Times New Roman"/>
        </w:rPr>
        <w:t xml:space="preserve">Об исполнении бюджета </w:t>
      </w:r>
      <w:proofErr w:type="spellStart"/>
      <w:r w:rsidRPr="00372710">
        <w:rPr>
          <w:rFonts w:ascii="Calibri" w:eastAsia="Times New Roman" w:hAnsi="Calibri" w:cs="Times New Roman"/>
        </w:rPr>
        <w:t>Старочукальского</w:t>
      </w:r>
      <w:proofErr w:type="spellEnd"/>
    </w:p>
    <w:p w:rsidR="006D4C55" w:rsidRPr="00372710" w:rsidRDefault="006D4C55" w:rsidP="006D4C55">
      <w:pPr>
        <w:rPr>
          <w:rFonts w:ascii="Calibri" w:eastAsia="Times New Roman" w:hAnsi="Calibri" w:cs="Times New Roman"/>
        </w:rPr>
      </w:pPr>
      <w:r w:rsidRPr="00372710">
        <w:rPr>
          <w:rFonts w:ascii="Calibri" w:eastAsia="Times New Roman" w:hAnsi="Calibri" w:cs="Times New Roman"/>
        </w:rPr>
        <w:t xml:space="preserve">сельского  поселения Шемуршинского района </w:t>
      </w:r>
    </w:p>
    <w:p w:rsidR="006D4C55" w:rsidRPr="00372710" w:rsidRDefault="006D4C55" w:rsidP="006D4C55">
      <w:pPr>
        <w:rPr>
          <w:rFonts w:ascii="Calibri" w:eastAsia="Times New Roman" w:hAnsi="Calibri" w:cs="Times New Roman"/>
        </w:rPr>
      </w:pPr>
      <w:r w:rsidRPr="00372710">
        <w:rPr>
          <w:rFonts w:ascii="Calibri" w:eastAsia="Times New Roman" w:hAnsi="Calibri" w:cs="Times New Roman"/>
        </w:rPr>
        <w:t xml:space="preserve">Чувашской Республики за </w:t>
      </w:r>
      <w:r>
        <w:rPr>
          <w:rFonts w:ascii="Calibri" w:eastAsia="Times New Roman" w:hAnsi="Calibri" w:cs="Times New Roman"/>
        </w:rPr>
        <w:t>9 месяцев</w:t>
      </w:r>
      <w:r w:rsidRPr="00372710">
        <w:rPr>
          <w:rFonts w:ascii="Calibri" w:eastAsia="Times New Roman" w:hAnsi="Calibri" w:cs="Times New Roman"/>
        </w:rPr>
        <w:t xml:space="preserve"> 20</w:t>
      </w:r>
      <w:r>
        <w:rPr>
          <w:rFonts w:ascii="Calibri" w:eastAsia="Times New Roman" w:hAnsi="Calibri" w:cs="Times New Roman"/>
        </w:rPr>
        <w:t>21</w:t>
      </w:r>
      <w:r w:rsidRPr="00372710">
        <w:rPr>
          <w:rFonts w:ascii="Calibri" w:eastAsia="Times New Roman" w:hAnsi="Calibri" w:cs="Times New Roman"/>
        </w:rPr>
        <w:t xml:space="preserve"> года</w:t>
      </w:r>
    </w:p>
    <w:p w:rsidR="006D4C55" w:rsidRPr="00372710" w:rsidRDefault="006D4C55" w:rsidP="006D4C55">
      <w:pPr>
        <w:rPr>
          <w:rFonts w:ascii="Calibri" w:eastAsia="Times New Roman" w:hAnsi="Calibri" w:cs="Times New Roman"/>
        </w:rPr>
      </w:pPr>
    </w:p>
    <w:p w:rsidR="006D4C55" w:rsidRPr="00372710" w:rsidRDefault="006D4C55" w:rsidP="006D4C55">
      <w:pPr>
        <w:ind w:firstLine="708"/>
        <w:jc w:val="both"/>
        <w:rPr>
          <w:rFonts w:ascii="Calibri" w:eastAsia="Times New Roman" w:hAnsi="Calibri" w:cs="Times New Roman"/>
        </w:rPr>
      </w:pPr>
      <w:r w:rsidRPr="00372710">
        <w:rPr>
          <w:rFonts w:ascii="Calibri" w:eastAsia="Times New Roman" w:hAnsi="Calibri" w:cs="Times New Roman"/>
        </w:rPr>
        <w:t xml:space="preserve">В соответствии с Бюджетным кодексом Российской Федерации </w:t>
      </w:r>
      <w:r>
        <w:rPr>
          <w:rFonts w:ascii="Calibri" w:eastAsia="Times New Roman" w:hAnsi="Calibri" w:cs="Times New Roman"/>
        </w:rPr>
        <w:t xml:space="preserve">администрация </w:t>
      </w:r>
      <w:proofErr w:type="spellStart"/>
      <w:r>
        <w:rPr>
          <w:rFonts w:ascii="Calibri" w:eastAsia="Times New Roman" w:hAnsi="Calibri" w:cs="Times New Roman"/>
        </w:rPr>
        <w:t>Старочукальского</w:t>
      </w:r>
      <w:proofErr w:type="spellEnd"/>
      <w:r>
        <w:rPr>
          <w:rFonts w:ascii="Calibri" w:eastAsia="Times New Roman" w:hAnsi="Calibri" w:cs="Times New Roman"/>
        </w:rPr>
        <w:t xml:space="preserve"> сельского поселения Шемуршинского района Чувашской Республики </w:t>
      </w:r>
      <w:proofErr w:type="spellStart"/>
      <w:proofErr w:type="gramStart"/>
      <w:r w:rsidRPr="00372710">
        <w:rPr>
          <w:rFonts w:ascii="Calibri" w:eastAsia="Times New Roman" w:hAnsi="Calibri" w:cs="Times New Roman"/>
        </w:rPr>
        <w:t>п</w:t>
      </w:r>
      <w:proofErr w:type="spellEnd"/>
      <w:proofErr w:type="gramEnd"/>
      <w:r w:rsidRPr="00372710">
        <w:rPr>
          <w:rFonts w:ascii="Calibri" w:eastAsia="Times New Roman" w:hAnsi="Calibri" w:cs="Times New Roman"/>
        </w:rPr>
        <w:t xml:space="preserve"> о</w:t>
      </w:r>
      <w:r>
        <w:rPr>
          <w:rFonts w:ascii="Calibri" w:eastAsia="Times New Roman" w:hAnsi="Calibri" w:cs="Times New Roman"/>
        </w:rPr>
        <w:t xml:space="preserve"> </w:t>
      </w:r>
      <w:r w:rsidRPr="00372710">
        <w:rPr>
          <w:rFonts w:ascii="Calibri" w:eastAsia="Times New Roman" w:hAnsi="Calibri" w:cs="Times New Roman"/>
        </w:rPr>
        <w:t xml:space="preserve">с т а </w:t>
      </w:r>
      <w:proofErr w:type="spellStart"/>
      <w:r w:rsidRPr="00372710">
        <w:rPr>
          <w:rFonts w:ascii="Calibri" w:eastAsia="Times New Roman" w:hAnsi="Calibri" w:cs="Times New Roman"/>
        </w:rPr>
        <w:t>н</w:t>
      </w:r>
      <w:proofErr w:type="spellEnd"/>
      <w:r w:rsidRPr="00372710">
        <w:rPr>
          <w:rFonts w:ascii="Calibri" w:eastAsia="Times New Roman" w:hAnsi="Calibri" w:cs="Times New Roman"/>
        </w:rPr>
        <w:t xml:space="preserve"> о в л я </w:t>
      </w:r>
      <w:r>
        <w:rPr>
          <w:rFonts w:ascii="Calibri" w:eastAsia="Times New Roman" w:hAnsi="Calibri" w:cs="Times New Roman"/>
        </w:rPr>
        <w:t>е т</w:t>
      </w:r>
      <w:r w:rsidRPr="00372710">
        <w:rPr>
          <w:rFonts w:ascii="Calibri" w:eastAsia="Times New Roman" w:hAnsi="Calibri" w:cs="Times New Roman"/>
        </w:rPr>
        <w:t>:</w:t>
      </w:r>
    </w:p>
    <w:p w:rsidR="006D4C55" w:rsidRPr="00372710" w:rsidRDefault="006D4C55" w:rsidP="006D4C55">
      <w:pPr>
        <w:jc w:val="both"/>
        <w:rPr>
          <w:rFonts w:ascii="Calibri" w:eastAsia="Times New Roman" w:hAnsi="Calibri" w:cs="Times New Roman"/>
          <w:b/>
        </w:rPr>
      </w:pPr>
      <w:r w:rsidRPr="00372710">
        <w:rPr>
          <w:rFonts w:ascii="Calibri" w:eastAsia="Times New Roman" w:hAnsi="Calibri" w:cs="Times New Roman"/>
        </w:rPr>
        <w:t xml:space="preserve">        </w:t>
      </w:r>
    </w:p>
    <w:p w:rsidR="006D4C55" w:rsidRPr="00372710" w:rsidRDefault="006D4C55" w:rsidP="006D4C55">
      <w:pPr>
        <w:ind w:firstLine="708"/>
        <w:jc w:val="both"/>
        <w:rPr>
          <w:rFonts w:ascii="Calibri" w:eastAsia="Times New Roman" w:hAnsi="Calibri" w:cs="Times New Roman"/>
        </w:rPr>
      </w:pPr>
      <w:proofErr w:type="gramStart"/>
      <w:r w:rsidRPr="00372710">
        <w:rPr>
          <w:rFonts w:ascii="Calibri" w:eastAsia="Times New Roman" w:hAnsi="Calibri" w:cs="Times New Roman"/>
        </w:rPr>
        <w:t xml:space="preserve">1.Утвердить отчет об исполнении бюджета </w:t>
      </w:r>
      <w:proofErr w:type="spellStart"/>
      <w:r w:rsidRPr="00372710">
        <w:rPr>
          <w:rFonts w:ascii="Calibri" w:eastAsia="Times New Roman" w:hAnsi="Calibri" w:cs="Times New Roman"/>
        </w:rPr>
        <w:t>Старочукальского</w:t>
      </w:r>
      <w:proofErr w:type="spellEnd"/>
      <w:r w:rsidRPr="00372710">
        <w:rPr>
          <w:rFonts w:ascii="Calibri" w:eastAsia="Times New Roman" w:hAnsi="Calibri" w:cs="Times New Roman"/>
        </w:rPr>
        <w:t xml:space="preserve"> сельского поселения Шемуршинского района Чувашской Республики за </w:t>
      </w:r>
      <w:r>
        <w:rPr>
          <w:rFonts w:ascii="Calibri" w:eastAsia="Times New Roman" w:hAnsi="Calibri" w:cs="Times New Roman"/>
        </w:rPr>
        <w:t>9 месяцев</w:t>
      </w:r>
      <w:r w:rsidRPr="00372710">
        <w:rPr>
          <w:rFonts w:ascii="Calibri" w:eastAsia="Times New Roman" w:hAnsi="Calibri" w:cs="Times New Roman"/>
        </w:rPr>
        <w:t xml:space="preserve"> 20</w:t>
      </w:r>
      <w:r>
        <w:rPr>
          <w:rFonts w:ascii="Calibri" w:eastAsia="Times New Roman" w:hAnsi="Calibri" w:cs="Times New Roman"/>
        </w:rPr>
        <w:t>21</w:t>
      </w:r>
      <w:r w:rsidRPr="00372710">
        <w:rPr>
          <w:rFonts w:ascii="Calibri" w:eastAsia="Times New Roman" w:hAnsi="Calibri" w:cs="Times New Roman"/>
        </w:rPr>
        <w:t xml:space="preserve"> года по доходам в сумме </w:t>
      </w:r>
      <w:r>
        <w:rPr>
          <w:rFonts w:ascii="Calibri" w:eastAsia="Times New Roman" w:hAnsi="Calibri" w:cs="Times New Roman"/>
        </w:rPr>
        <w:t>2710064,26</w:t>
      </w:r>
      <w:r w:rsidRPr="00372710">
        <w:rPr>
          <w:rFonts w:ascii="Calibri" w:eastAsia="Times New Roman" w:hAnsi="Calibri" w:cs="Times New Roman"/>
        </w:rPr>
        <w:t xml:space="preserve">  рубл</w:t>
      </w:r>
      <w:r>
        <w:rPr>
          <w:rFonts w:ascii="Calibri" w:eastAsia="Times New Roman" w:hAnsi="Calibri" w:cs="Times New Roman"/>
        </w:rPr>
        <w:t>ей</w:t>
      </w:r>
      <w:r w:rsidRPr="00372710">
        <w:rPr>
          <w:rFonts w:ascii="Calibri" w:eastAsia="Times New Roman" w:hAnsi="Calibri" w:cs="Times New Roman"/>
        </w:rPr>
        <w:t xml:space="preserve">, по расходам в сумме </w:t>
      </w:r>
      <w:r>
        <w:rPr>
          <w:rFonts w:ascii="Calibri" w:eastAsia="Times New Roman" w:hAnsi="Calibri" w:cs="Times New Roman"/>
        </w:rPr>
        <w:t>2611712,43</w:t>
      </w:r>
      <w:r w:rsidRPr="00372710">
        <w:rPr>
          <w:rFonts w:ascii="Calibri" w:eastAsia="Times New Roman" w:hAnsi="Calibri" w:cs="Times New Roman"/>
        </w:rPr>
        <w:t xml:space="preserve"> рубл</w:t>
      </w:r>
      <w:r>
        <w:rPr>
          <w:rFonts w:ascii="Calibri" w:eastAsia="Times New Roman" w:hAnsi="Calibri" w:cs="Times New Roman"/>
        </w:rPr>
        <w:t>я</w:t>
      </w:r>
      <w:r w:rsidRPr="00372710">
        <w:rPr>
          <w:rFonts w:ascii="Calibri" w:eastAsia="Times New Roman" w:hAnsi="Calibri" w:cs="Times New Roman"/>
        </w:rPr>
        <w:t xml:space="preserve"> с превышением</w:t>
      </w:r>
      <w:r>
        <w:rPr>
          <w:rFonts w:ascii="Calibri" w:eastAsia="Times New Roman" w:hAnsi="Calibri" w:cs="Times New Roman"/>
        </w:rPr>
        <w:t xml:space="preserve"> доходов</w:t>
      </w:r>
      <w:r w:rsidRPr="00372710">
        <w:rPr>
          <w:rFonts w:ascii="Calibri" w:eastAsia="Times New Roman" w:hAnsi="Calibri" w:cs="Times New Roman"/>
        </w:rPr>
        <w:t xml:space="preserve"> над </w:t>
      </w:r>
      <w:r>
        <w:rPr>
          <w:rFonts w:ascii="Calibri" w:eastAsia="Times New Roman" w:hAnsi="Calibri" w:cs="Times New Roman"/>
        </w:rPr>
        <w:t>расходами</w:t>
      </w:r>
      <w:r w:rsidRPr="00372710">
        <w:rPr>
          <w:rFonts w:ascii="Calibri" w:eastAsia="Times New Roman" w:hAnsi="Calibri" w:cs="Times New Roman"/>
        </w:rPr>
        <w:t xml:space="preserve"> (</w:t>
      </w:r>
      <w:proofErr w:type="spellStart"/>
      <w:r>
        <w:rPr>
          <w:rFonts w:ascii="Calibri" w:eastAsia="Times New Roman" w:hAnsi="Calibri" w:cs="Times New Roman"/>
        </w:rPr>
        <w:t>профицит</w:t>
      </w:r>
      <w:proofErr w:type="spellEnd"/>
      <w:r w:rsidRPr="00372710">
        <w:rPr>
          <w:rFonts w:ascii="Calibri" w:eastAsia="Times New Roman" w:hAnsi="Calibri" w:cs="Times New Roman"/>
        </w:rPr>
        <w:t xml:space="preserve"> бюджета </w:t>
      </w:r>
      <w:proofErr w:type="spellStart"/>
      <w:r w:rsidRPr="00372710">
        <w:rPr>
          <w:rFonts w:ascii="Calibri" w:eastAsia="Times New Roman" w:hAnsi="Calibri" w:cs="Times New Roman"/>
        </w:rPr>
        <w:t>Старочукальского</w:t>
      </w:r>
      <w:proofErr w:type="spellEnd"/>
      <w:r w:rsidRPr="00372710">
        <w:rPr>
          <w:rFonts w:ascii="Calibri" w:eastAsia="Times New Roman" w:hAnsi="Calibri" w:cs="Times New Roman"/>
        </w:rPr>
        <w:t xml:space="preserve"> сельского поселения Шемуршинского района Чувашской Республики) в сумме </w:t>
      </w:r>
      <w:r>
        <w:rPr>
          <w:rFonts w:ascii="Calibri" w:eastAsia="Times New Roman" w:hAnsi="Calibri" w:cs="Times New Roman"/>
        </w:rPr>
        <w:t>98351,83</w:t>
      </w:r>
      <w:r w:rsidRPr="00372710">
        <w:rPr>
          <w:rFonts w:ascii="Calibri" w:eastAsia="Times New Roman" w:hAnsi="Calibri" w:cs="Times New Roman"/>
        </w:rPr>
        <w:t xml:space="preserve">  рубл</w:t>
      </w:r>
      <w:r>
        <w:rPr>
          <w:rFonts w:ascii="Calibri" w:eastAsia="Times New Roman" w:hAnsi="Calibri" w:cs="Times New Roman"/>
        </w:rPr>
        <w:t>я</w:t>
      </w:r>
      <w:r w:rsidRPr="00372710">
        <w:rPr>
          <w:rFonts w:ascii="Calibri" w:eastAsia="Times New Roman" w:hAnsi="Calibri" w:cs="Times New Roman"/>
        </w:rPr>
        <w:t xml:space="preserve"> и со следующими показателями:</w:t>
      </w:r>
      <w:proofErr w:type="gramEnd"/>
    </w:p>
    <w:p w:rsidR="006D4C55" w:rsidRPr="00372710" w:rsidRDefault="006D4C55" w:rsidP="006D4C55">
      <w:pPr>
        <w:jc w:val="both"/>
        <w:rPr>
          <w:rFonts w:ascii="Calibri" w:eastAsia="Times New Roman" w:hAnsi="Calibri" w:cs="Times New Roman"/>
        </w:rPr>
      </w:pPr>
      <w:r w:rsidRPr="00372710">
        <w:rPr>
          <w:rFonts w:ascii="Calibri" w:eastAsia="Times New Roman" w:hAnsi="Calibri" w:cs="Times New Roman"/>
        </w:rPr>
        <w:t xml:space="preserve">         доходов бюджета </w:t>
      </w:r>
      <w:proofErr w:type="spellStart"/>
      <w:r w:rsidRPr="00372710">
        <w:rPr>
          <w:rFonts w:ascii="Calibri" w:eastAsia="Times New Roman" w:hAnsi="Calibri" w:cs="Times New Roman"/>
        </w:rPr>
        <w:t>Старочукальского</w:t>
      </w:r>
      <w:proofErr w:type="spellEnd"/>
      <w:r w:rsidRPr="00372710">
        <w:rPr>
          <w:rFonts w:ascii="Calibri" w:eastAsia="Times New Roman" w:hAnsi="Calibri" w:cs="Times New Roman"/>
        </w:rPr>
        <w:t xml:space="preserve"> сельского поселения Шемуршинского района Чувашской Республики по кодам классификации доходов бюджетов за </w:t>
      </w:r>
      <w:r>
        <w:rPr>
          <w:rFonts w:ascii="Calibri" w:eastAsia="Times New Roman" w:hAnsi="Calibri" w:cs="Times New Roman"/>
        </w:rPr>
        <w:t>9 месяцев</w:t>
      </w:r>
      <w:r w:rsidRPr="00372710">
        <w:rPr>
          <w:rFonts w:ascii="Calibri" w:eastAsia="Times New Roman" w:hAnsi="Calibri" w:cs="Times New Roman"/>
        </w:rPr>
        <w:t xml:space="preserve"> 20</w:t>
      </w:r>
      <w:r>
        <w:rPr>
          <w:rFonts w:ascii="Calibri" w:eastAsia="Times New Roman" w:hAnsi="Calibri" w:cs="Times New Roman"/>
        </w:rPr>
        <w:t>21</w:t>
      </w:r>
      <w:r w:rsidRPr="00372710">
        <w:rPr>
          <w:rFonts w:ascii="Calibri" w:eastAsia="Times New Roman" w:hAnsi="Calibri" w:cs="Times New Roman"/>
        </w:rPr>
        <w:t xml:space="preserve"> года согласно приложению №</w:t>
      </w:r>
      <w:r>
        <w:rPr>
          <w:rFonts w:ascii="Calibri" w:eastAsia="Times New Roman" w:hAnsi="Calibri" w:cs="Times New Roman"/>
        </w:rPr>
        <w:t xml:space="preserve"> </w:t>
      </w:r>
      <w:r w:rsidRPr="00372710">
        <w:rPr>
          <w:rFonts w:ascii="Calibri" w:eastAsia="Times New Roman" w:hAnsi="Calibri" w:cs="Times New Roman"/>
        </w:rPr>
        <w:t>1</w:t>
      </w:r>
      <w:r>
        <w:rPr>
          <w:rFonts w:ascii="Calibri" w:eastAsia="Times New Roman" w:hAnsi="Calibri" w:cs="Times New Roman"/>
        </w:rPr>
        <w:t xml:space="preserve"> </w:t>
      </w:r>
      <w:r w:rsidRPr="00372710">
        <w:rPr>
          <w:rFonts w:ascii="Calibri" w:eastAsia="Times New Roman" w:hAnsi="Calibri" w:cs="Times New Roman"/>
        </w:rPr>
        <w:t xml:space="preserve"> к настоящему постановлению;</w:t>
      </w:r>
    </w:p>
    <w:p w:rsidR="006D4C55" w:rsidRPr="00372710" w:rsidRDefault="006D4C55" w:rsidP="006D4C55">
      <w:pPr>
        <w:jc w:val="both"/>
        <w:rPr>
          <w:rFonts w:ascii="Calibri" w:eastAsia="Times New Roman" w:hAnsi="Calibri" w:cs="Times New Roman"/>
        </w:rPr>
      </w:pPr>
      <w:r w:rsidRPr="00372710">
        <w:rPr>
          <w:rFonts w:ascii="Calibri" w:eastAsia="Times New Roman" w:hAnsi="Calibri" w:cs="Times New Roman"/>
        </w:rPr>
        <w:t xml:space="preserve">         доходов бюджета </w:t>
      </w:r>
      <w:proofErr w:type="spellStart"/>
      <w:r w:rsidRPr="00372710">
        <w:rPr>
          <w:rFonts w:ascii="Calibri" w:eastAsia="Times New Roman" w:hAnsi="Calibri" w:cs="Times New Roman"/>
        </w:rPr>
        <w:t>Старочукальского</w:t>
      </w:r>
      <w:proofErr w:type="spellEnd"/>
      <w:r w:rsidRPr="00372710">
        <w:rPr>
          <w:rFonts w:ascii="Calibri" w:eastAsia="Times New Roman" w:hAnsi="Calibri" w:cs="Times New Roman"/>
        </w:rPr>
        <w:t xml:space="preserve"> сельского поселения Шемуршинского района Чувашской Республики по кодам видов доходов, подвидов доходов, классификации операций сектора государственного управления, </w:t>
      </w:r>
      <w:r>
        <w:rPr>
          <w:rFonts w:ascii="Calibri" w:eastAsia="Times New Roman" w:hAnsi="Calibri" w:cs="Times New Roman"/>
        </w:rPr>
        <w:t xml:space="preserve"> </w:t>
      </w:r>
      <w:r w:rsidRPr="00372710">
        <w:rPr>
          <w:rFonts w:ascii="Calibri" w:eastAsia="Times New Roman" w:hAnsi="Calibri" w:cs="Times New Roman"/>
        </w:rPr>
        <w:t xml:space="preserve">относящихся к доходам бюджета, за </w:t>
      </w:r>
      <w:r>
        <w:rPr>
          <w:rFonts w:ascii="Calibri" w:eastAsia="Times New Roman" w:hAnsi="Calibri" w:cs="Times New Roman"/>
        </w:rPr>
        <w:t>9 месяцев</w:t>
      </w:r>
      <w:r w:rsidRPr="00372710">
        <w:rPr>
          <w:rFonts w:ascii="Calibri" w:eastAsia="Times New Roman" w:hAnsi="Calibri" w:cs="Times New Roman"/>
        </w:rPr>
        <w:t xml:space="preserve"> 20</w:t>
      </w:r>
      <w:r>
        <w:rPr>
          <w:rFonts w:ascii="Calibri" w:eastAsia="Times New Roman" w:hAnsi="Calibri" w:cs="Times New Roman"/>
        </w:rPr>
        <w:t>21</w:t>
      </w:r>
      <w:r w:rsidRPr="00372710">
        <w:rPr>
          <w:rFonts w:ascii="Calibri" w:eastAsia="Times New Roman" w:hAnsi="Calibri" w:cs="Times New Roman"/>
        </w:rPr>
        <w:t xml:space="preserve"> года согласно приложению №</w:t>
      </w:r>
      <w:r>
        <w:rPr>
          <w:rFonts w:ascii="Calibri" w:eastAsia="Times New Roman" w:hAnsi="Calibri" w:cs="Times New Roman"/>
        </w:rPr>
        <w:t xml:space="preserve"> </w:t>
      </w:r>
      <w:r w:rsidRPr="00372710">
        <w:rPr>
          <w:rFonts w:ascii="Calibri" w:eastAsia="Times New Roman" w:hAnsi="Calibri" w:cs="Times New Roman"/>
        </w:rPr>
        <w:t>2 к настоящему постановлению;</w:t>
      </w:r>
    </w:p>
    <w:p w:rsidR="006D4C55" w:rsidRPr="00372710" w:rsidRDefault="006D4C55" w:rsidP="006D4C55">
      <w:pPr>
        <w:jc w:val="both"/>
        <w:rPr>
          <w:rFonts w:ascii="Calibri" w:eastAsia="Times New Roman" w:hAnsi="Calibri" w:cs="Times New Roman"/>
        </w:rPr>
      </w:pPr>
      <w:r w:rsidRPr="00372710">
        <w:rPr>
          <w:rFonts w:ascii="Calibri" w:eastAsia="Times New Roman" w:hAnsi="Calibri" w:cs="Times New Roman"/>
        </w:rPr>
        <w:t xml:space="preserve">         расходов бюджета </w:t>
      </w:r>
      <w:proofErr w:type="spellStart"/>
      <w:r w:rsidRPr="00372710">
        <w:rPr>
          <w:rFonts w:ascii="Calibri" w:eastAsia="Times New Roman" w:hAnsi="Calibri" w:cs="Times New Roman"/>
        </w:rPr>
        <w:t>Старочукальского</w:t>
      </w:r>
      <w:proofErr w:type="spellEnd"/>
      <w:r w:rsidRPr="00372710">
        <w:rPr>
          <w:rFonts w:ascii="Calibri" w:eastAsia="Times New Roman" w:hAnsi="Calibri" w:cs="Times New Roman"/>
        </w:rPr>
        <w:t xml:space="preserve"> сельского поселения Шемуршинского района Чувашской Республики по разделам, подразделам, целевым статьям и видам расходов классификации расходов бюджетов в ведомственной структуре расходов бюджета </w:t>
      </w:r>
      <w:proofErr w:type="spellStart"/>
      <w:r w:rsidRPr="00372710">
        <w:rPr>
          <w:rFonts w:ascii="Calibri" w:eastAsia="Times New Roman" w:hAnsi="Calibri" w:cs="Times New Roman"/>
        </w:rPr>
        <w:t>Старочукальского</w:t>
      </w:r>
      <w:proofErr w:type="spellEnd"/>
      <w:r w:rsidRPr="00372710">
        <w:rPr>
          <w:rFonts w:ascii="Calibri" w:eastAsia="Times New Roman" w:hAnsi="Calibri" w:cs="Times New Roman"/>
        </w:rPr>
        <w:t xml:space="preserve"> сельского поселения Шемуршинского района Чувашской Республики за </w:t>
      </w:r>
      <w:r>
        <w:rPr>
          <w:rFonts w:ascii="Calibri" w:eastAsia="Times New Roman" w:hAnsi="Calibri" w:cs="Times New Roman"/>
        </w:rPr>
        <w:t>9 месяцев</w:t>
      </w:r>
      <w:r w:rsidRPr="00372710">
        <w:rPr>
          <w:rFonts w:ascii="Calibri" w:eastAsia="Times New Roman" w:hAnsi="Calibri" w:cs="Times New Roman"/>
        </w:rPr>
        <w:t xml:space="preserve"> 20</w:t>
      </w:r>
      <w:r>
        <w:rPr>
          <w:rFonts w:ascii="Calibri" w:eastAsia="Times New Roman" w:hAnsi="Calibri" w:cs="Times New Roman"/>
        </w:rPr>
        <w:t>21</w:t>
      </w:r>
      <w:r w:rsidRPr="00372710">
        <w:rPr>
          <w:rFonts w:ascii="Calibri" w:eastAsia="Times New Roman" w:hAnsi="Calibri" w:cs="Times New Roman"/>
        </w:rPr>
        <w:t xml:space="preserve"> года согласно приложению №</w:t>
      </w:r>
      <w:r>
        <w:rPr>
          <w:rFonts w:ascii="Calibri" w:eastAsia="Times New Roman" w:hAnsi="Calibri" w:cs="Times New Roman"/>
        </w:rPr>
        <w:t xml:space="preserve"> </w:t>
      </w:r>
      <w:r w:rsidRPr="00372710">
        <w:rPr>
          <w:rFonts w:ascii="Calibri" w:eastAsia="Times New Roman" w:hAnsi="Calibri" w:cs="Times New Roman"/>
        </w:rPr>
        <w:t>3 к настоящему постановлению;</w:t>
      </w:r>
    </w:p>
    <w:p w:rsidR="006D4C55" w:rsidRPr="00372710" w:rsidRDefault="006D4C55" w:rsidP="006D4C55">
      <w:pPr>
        <w:jc w:val="both"/>
        <w:rPr>
          <w:rFonts w:ascii="Calibri" w:eastAsia="Times New Roman" w:hAnsi="Calibri" w:cs="Times New Roman"/>
        </w:rPr>
      </w:pPr>
      <w:r w:rsidRPr="00372710">
        <w:rPr>
          <w:rFonts w:ascii="Calibri" w:eastAsia="Times New Roman" w:hAnsi="Calibri" w:cs="Times New Roman"/>
        </w:rPr>
        <w:t xml:space="preserve">         расходов бюджета </w:t>
      </w:r>
      <w:proofErr w:type="spellStart"/>
      <w:r w:rsidRPr="00372710">
        <w:rPr>
          <w:rFonts w:ascii="Calibri" w:eastAsia="Times New Roman" w:hAnsi="Calibri" w:cs="Times New Roman"/>
        </w:rPr>
        <w:t>Старочукальского</w:t>
      </w:r>
      <w:proofErr w:type="spellEnd"/>
      <w:r w:rsidRPr="00372710">
        <w:rPr>
          <w:rFonts w:ascii="Calibri" w:eastAsia="Times New Roman" w:hAnsi="Calibri" w:cs="Times New Roman"/>
        </w:rPr>
        <w:t xml:space="preserve"> сельского поселения Шемуршинского района Чувашской Республики  по разделам и подразделам классификации расходов бюджета </w:t>
      </w:r>
      <w:proofErr w:type="spellStart"/>
      <w:r w:rsidRPr="00372710">
        <w:rPr>
          <w:rFonts w:ascii="Calibri" w:eastAsia="Times New Roman" w:hAnsi="Calibri" w:cs="Times New Roman"/>
        </w:rPr>
        <w:t>Старочукальского</w:t>
      </w:r>
      <w:proofErr w:type="spellEnd"/>
      <w:r w:rsidRPr="00372710">
        <w:rPr>
          <w:rFonts w:ascii="Calibri" w:eastAsia="Times New Roman" w:hAnsi="Calibri" w:cs="Times New Roman"/>
        </w:rPr>
        <w:t xml:space="preserve"> сельского поселения Шемуршинского района Чувашской Республики  за </w:t>
      </w:r>
      <w:r>
        <w:rPr>
          <w:rFonts w:ascii="Calibri" w:eastAsia="Times New Roman" w:hAnsi="Calibri" w:cs="Times New Roman"/>
        </w:rPr>
        <w:t>9 месяцев</w:t>
      </w:r>
      <w:r w:rsidRPr="00372710">
        <w:rPr>
          <w:rFonts w:ascii="Calibri" w:eastAsia="Times New Roman" w:hAnsi="Calibri" w:cs="Times New Roman"/>
        </w:rPr>
        <w:t xml:space="preserve"> 20</w:t>
      </w:r>
      <w:r>
        <w:rPr>
          <w:rFonts w:ascii="Calibri" w:eastAsia="Times New Roman" w:hAnsi="Calibri" w:cs="Times New Roman"/>
        </w:rPr>
        <w:t>21</w:t>
      </w:r>
      <w:r w:rsidRPr="00372710">
        <w:rPr>
          <w:rFonts w:ascii="Calibri" w:eastAsia="Times New Roman" w:hAnsi="Calibri" w:cs="Times New Roman"/>
        </w:rPr>
        <w:t xml:space="preserve"> года согласно приложению №</w:t>
      </w:r>
      <w:r>
        <w:rPr>
          <w:rFonts w:ascii="Calibri" w:eastAsia="Times New Roman" w:hAnsi="Calibri" w:cs="Times New Roman"/>
        </w:rPr>
        <w:t xml:space="preserve"> </w:t>
      </w:r>
      <w:r w:rsidRPr="00372710">
        <w:rPr>
          <w:rFonts w:ascii="Calibri" w:eastAsia="Times New Roman" w:hAnsi="Calibri" w:cs="Times New Roman"/>
        </w:rPr>
        <w:t>4 к настоящему постановлению;</w:t>
      </w:r>
    </w:p>
    <w:p w:rsidR="006D4C55" w:rsidRPr="00372710" w:rsidRDefault="006D4C55" w:rsidP="006D4C55">
      <w:pPr>
        <w:jc w:val="both"/>
        <w:rPr>
          <w:rFonts w:ascii="Calibri" w:eastAsia="Times New Roman" w:hAnsi="Calibri" w:cs="Times New Roman"/>
        </w:rPr>
      </w:pPr>
      <w:r w:rsidRPr="00372710">
        <w:rPr>
          <w:rFonts w:ascii="Calibri" w:eastAsia="Times New Roman" w:hAnsi="Calibri" w:cs="Times New Roman"/>
        </w:rPr>
        <w:t xml:space="preserve">         источников финансирования дефицита бюджета </w:t>
      </w:r>
      <w:proofErr w:type="spellStart"/>
      <w:r w:rsidRPr="00372710">
        <w:rPr>
          <w:rFonts w:ascii="Calibri" w:eastAsia="Times New Roman" w:hAnsi="Calibri" w:cs="Times New Roman"/>
        </w:rPr>
        <w:t>Старочукальского</w:t>
      </w:r>
      <w:proofErr w:type="spellEnd"/>
      <w:r w:rsidRPr="00372710">
        <w:rPr>
          <w:rFonts w:ascii="Calibri" w:eastAsia="Times New Roman" w:hAnsi="Calibri" w:cs="Times New Roman"/>
        </w:rPr>
        <w:t xml:space="preserve"> сельского поселения Шемуршинского района  Чувашской Республики по кодам </w:t>
      </w:r>
      <w:proofErr w:type="gramStart"/>
      <w:r w:rsidRPr="00372710">
        <w:rPr>
          <w:rFonts w:ascii="Calibri" w:eastAsia="Times New Roman" w:hAnsi="Calibri" w:cs="Times New Roman"/>
        </w:rPr>
        <w:t>классификации  источников финансирования дефицита бюджетов</w:t>
      </w:r>
      <w:proofErr w:type="gramEnd"/>
      <w:r w:rsidRPr="00372710">
        <w:rPr>
          <w:rFonts w:ascii="Calibri" w:eastAsia="Times New Roman" w:hAnsi="Calibri" w:cs="Times New Roman"/>
        </w:rPr>
        <w:t xml:space="preserve"> за </w:t>
      </w:r>
      <w:r>
        <w:rPr>
          <w:rFonts w:ascii="Calibri" w:eastAsia="Times New Roman" w:hAnsi="Calibri" w:cs="Times New Roman"/>
        </w:rPr>
        <w:t>9 месяцев</w:t>
      </w:r>
      <w:r w:rsidRPr="00372710">
        <w:rPr>
          <w:rFonts w:ascii="Calibri" w:eastAsia="Times New Roman" w:hAnsi="Calibri" w:cs="Times New Roman"/>
        </w:rPr>
        <w:t xml:space="preserve"> 20</w:t>
      </w:r>
      <w:r>
        <w:rPr>
          <w:rFonts w:ascii="Calibri" w:eastAsia="Times New Roman" w:hAnsi="Calibri" w:cs="Times New Roman"/>
        </w:rPr>
        <w:t>21</w:t>
      </w:r>
      <w:r w:rsidRPr="00372710">
        <w:rPr>
          <w:rFonts w:ascii="Calibri" w:eastAsia="Times New Roman" w:hAnsi="Calibri" w:cs="Times New Roman"/>
        </w:rPr>
        <w:t xml:space="preserve"> года согласно приложению №</w:t>
      </w:r>
      <w:r>
        <w:rPr>
          <w:rFonts w:ascii="Calibri" w:eastAsia="Times New Roman" w:hAnsi="Calibri" w:cs="Times New Roman"/>
        </w:rPr>
        <w:t xml:space="preserve"> </w:t>
      </w:r>
      <w:r w:rsidRPr="00372710">
        <w:rPr>
          <w:rFonts w:ascii="Calibri" w:eastAsia="Times New Roman" w:hAnsi="Calibri" w:cs="Times New Roman"/>
        </w:rPr>
        <w:t>5 к настоящему постановлению;</w:t>
      </w:r>
    </w:p>
    <w:p w:rsidR="006D4C55" w:rsidRDefault="006D4C55" w:rsidP="006D4C55">
      <w:pPr>
        <w:jc w:val="both"/>
        <w:rPr>
          <w:rFonts w:ascii="Calibri" w:eastAsia="Times New Roman" w:hAnsi="Calibri" w:cs="Times New Roman"/>
        </w:rPr>
      </w:pPr>
      <w:r w:rsidRPr="00372710">
        <w:rPr>
          <w:rFonts w:ascii="Calibri" w:eastAsia="Times New Roman" w:hAnsi="Calibri" w:cs="Times New Roman"/>
        </w:rPr>
        <w:t xml:space="preserve">        источников финансирования дефицита бюджета </w:t>
      </w:r>
      <w:proofErr w:type="spellStart"/>
      <w:r w:rsidRPr="00372710">
        <w:rPr>
          <w:rFonts w:ascii="Calibri" w:eastAsia="Times New Roman" w:hAnsi="Calibri" w:cs="Times New Roman"/>
        </w:rPr>
        <w:t>Старочукальского</w:t>
      </w:r>
      <w:proofErr w:type="spellEnd"/>
      <w:r w:rsidRPr="00372710">
        <w:rPr>
          <w:rFonts w:ascii="Calibri" w:eastAsia="Times New Roman" w:hAnsi="Calibri" w:cs="Times New Roman"/>
        </w:rPr>
        <w:t xml:space="preserve"> сельского поселения Шемуршинского района  Чувашской Республики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 за </w:t>
      </w:r>
      <w:r>
        <w:rPr>
          <w:rFonts w:ascii="Calibri" w:eastAsia="Times New Roman" w:hAnsi="Calibri" w:cs="Times New Roman"/>
        </w:rPr>
        <w:t>9 месяцев</w:t>
      </w:r>
      <w:r w:rsidRPr="00372710">
        <w:rPr>
          <w:rFonts w:ascii="Calibri" w:eastAsia="Times New Roman" w:hAnsi="Calibri" w:cs="Times New Roman"/>
        </w:rPr>
        <w:t xml:space="preserve"> 20</w:t>
      </w:r>
      <w:r>
        <w:rPr>
          <w:rFonts w:ascii="Calibri" w:eastAsia="Times New Roman" w:hAnsi="Calibri" w:cs="Times New Roman"/>
        </w:rPr>
        <w:t>21</w:t>
      </w:r>
      <w:r w:rsidRPr="00372710">
        <w:rPr>
          <w:rFonts w:ascii="Calibri" w:eastAsia="Times New Roman" w:hAnsi="Calibri" w:cs="Times New Roman"/>
        </w:rPr>
        <w:t xml:space="preserve"> года согласно приложению №</w:t>
      </w:r>
      <w:r>
        <w:rPr>
          <w:rFonts w:ascii="Calibri" w:eastAsia="Times New Roman" w:hAnsi="Calibri" w:cs="Times New Roman"/>
        </w:rPr>
        <w:t xml:space="preserve"> </w:t>
      </w:r>
      <w:r w:rsidRPr="00372710">
        <w:rPr>
          <w:rFonts w:ascii="Calibri" w:eastAsia="Times New Roman" w:hAnsi="Calibri" w:cs="Times New Roman"/>
        </w:rPr>
        <w:t>6 к настоящему постановлению.</w:t>
      </w:r>
    </w:p>
    <w:p w:rsidR="006D4C55" w:rsidRDefault="006D4C55" w:rsidP="006D4C55">
      <w:pPr>
        <w:jc w:val="both"/>
        <w:rPr>
          <w:rFonts w:ascii="Calibri" w:eastAsia="Times New Roman" w:hAnsi="Calibri" w:cs="Times New Roman"/>
        </w:rPr>
      </w:pPr>
    </w:p>
    <w:p w:rsidR="006D4C55" w:rsidRPr="00372710" w:rsidRDefault="006D4C55" w:rsidP="006D4C55">
      <w:pPr>
        <w:jc w:val="both"/>
        <w:rPr>
          <w:rFonts w:ascii="Calibri" w:eastAsia="Times New Roman" w:hAnsi="Calibri" w:cs="Times New Roman"/>
        </w:rPr>
      </w:pPr>
      <w:r>
        <w:rPr>
          <w:rFonts w:ascii="Calibri" w:eastAsia="Times New Roman" w:hAnsi="Calibri" w:cs="Times New Roman"/>
        </w:rPr>
        <w:t xml:space="preserve">      </w:t>
      </w:r>
      <w:r w:rsidRPr="00372710">
        <w:rPr>
          <w:rFonts w:ascii="Calibri" w:eastAsia="Times New Roman" w:hAnsi="Calibri" w:cs="Times New Roman"/>
        </w:rPr>
        <w:tab/>
        <w:t xml:space="preserve"> 2.Настоящее постановлению вступает в силу со дня его официального опубликования.</w:t>
      </w:r>
    </w:p>
    <w:p w:rsidR="006D4C55" w:rsidRPr="00372710" w:rsidRDefault="006D4C55" w:rsidP="006D4C55">
      <w:pPr>
        <w:jc w:val="both"/>
        <w:rPr>
          <w:rFonts w:ascii="Calibri" w:eastAsia="Times New Roman" w:hAnsi="Calibri" w:cs="Times New Roman"/>
        </w:rPr>
      </w:pPr>
    </w:p>
    <w:p w:rsidR="006D4C55" w:rsidRPr="00372710" w:rsidRDefault="006D4C55" w:rsidP="006D4C55">
      <w:pPr>
        <w:jc w:val="both"/>
        <w:rPr>
          <w:rFonts w:ascii="Calibri" w:eastAsia="Times New Roman" w:hAnsi="Calibri" w:cs="Times New Roman"/>
        </w:rPr>
      </w:pPr>
    </w:p>
    <w:p w:rsidR="006D4C55" w:rsidRDefault="006D4C55" w:rsidP="006D4C55">
      <w:pPr>
        <w:jc w:val="both"/>
        <w:rPr>
          <w:rFonts w:ascii="Calibri" w:eastAsia="Times New Roman" w:hAnsi="Calibri" w:cs="Times New Roman"/>
        </w:rPr>
      </w:pPr>
      <w:r>
        <w:rPr>
          <w:rFonts w:ascii="Calibri" w:eastAsia="Times New Roman" w:hAnsi="Calibri" w:cs="Times New Roman"/>
        </w:rPr>
        <w:t xml:space="preserve"> Г</w:t>
      </w:r>
      <w:r w:rsidRPr="00372710">
        <w:rPr>
          <w:rFonts w:ascii="Calibri" w:eastAsia="Times New Roman" w:hAnsi="Calibri" w:cs="Times New Roman"/>
        </w:rPr>
        <w:t>лав</w:t>
      </w:r>
      <w:r>
        <w:rPr>
          <w:rFonts w:ascii="Calibri" w:eastAsia="Times New Roman" w:hAnsi="Calibri" w:cs="Times New Roman"/>
        </w:rPr>
        <w:t>а</w:t>
      </w:r>
      <w:r w:rsidRPr="00372710">
        <w:rPr>
          <w:rFonts w:ascii="Calibri" w:eastAsia="Times New Roman" w:hAnsi="Calibri" w:cs="Times New Roman"/>
        </w:rPr>
        <w:t xml:space="preserve"> </w:t>
      </w:r>
      <w:r>
        <w:rPr>
          <w:rFonts w:ascii="Calibri" w:eastAsia="Times New Roman" w:hAnsi="Calibri" w:cs="Times New Roman"/>
        </w:rPr>
        <w:t xml:space="preserve">администрации  </w:t>
      </w:r>
      <w:proofErr w:type="spellStart"/>
      <w:r w:rsidRPr="00372710">
        <w:rPr>
          <w:rFonts w:ascii="Calibri" w:eastAsia="Times New Roman" w:hAnsi="Calibri" w:cs="Times New Roman"/>
        </w:rPr>
        <w:t>Старочукальского</w:t>
      </w:r>
      <w:proofErr w:type="spellEnd"/>
      <w:r w:rsidRPr="00372710">
        <w:rPr>
          <w:rFonts w:ascii="Calibri" w:eastAsia="Times New Roman" w:hAnsi="Calibri" w:cs="Times New Roman"/>
        </w:rPr>
        <w:t xml:space="preserve"> </w:t>
      </w:r>
      <w:proofErr w:type="gramStart"/>
      <w:r w:rsidRPr="00372710">
        <w:rPr>
          <w:rFonts w:ascii="Calibri" w:eastAsia="Times New Roman" w:hAnsi="Calibri" w:cs="Times New Roman"/>
        </w:rPr>
        <w:t>сельского</w:t>
      </w:r>
      <w:proofErr w:type="gramEnd"/>
    </w:p>
    <w:p w:rsidR="006D4C55" w:rsidRDefault="006D4C55" w:rsidP="006D4C55">
      <w:pPr>
        <w:jc w:val="both"/>
        <w:rPr>
          <w:rFonts w:ascii="Calibri" w:eastAsia="Times New Roman" w:hAnsi="Calibri" w:cs="Times New Roman"/>
        </w:rPr>
      </w:pPr>
      <w:r w:rsidRPr="00372710">
        <w:rPr>
          <w:rFonts w:ascii="Calibri" w:eastAsia="Times New Roman" w:hAnsi="Calibri" w:cs="Times New Roman"/>
        </w:rPr>
        <w:t xml:space="preserve"> поселения</w:t>
      </w:r>
      <w:r>
        <w:rPr>
          <w:rFonts w:ascii="Calibri" w:eastAsia="Times New Roman" w:hAnsi="Calibri" w:cs="Times New Roman"/>
        </w:rPr>
        <w:t xml:space="preserve"> </w:t>
      </w:r>
      <w:r w:rsidRPr="00372710">
        <w:rPr>
          <w:rFonts w:ascii="Calibri" w:eastAsia="Times New Roman" w:hAnsi="Calibri" w:cs="Times New Roman"/>
        </w:rPr>
        <w:t>Шемуршинского района</w:t>
      </w:r>
    </w:p>
    <w:p w:rsidR="006D4C55" w:rsidRPr="00372710" w:rsidRDefault="006D4C55" w:rsidP="006D4C55">
      <w:pPr>
        <w:jc w:val="both"/>
        <w:rPr>
          <w:rFonts w:ascii="Calibri" w:eastAsia="Times New Roman" w:hAnsi="Calibri" w:cs="Times New Roman"/>
        </w:rPr>
      </w:pPr>
      <w:r>
        <w:rPr>
          <w:rFonts w:ascii="Calibri" w:eastAsia="Times New Roman" w:hAnsi="Calibri" w:cs="Times New Roman"/>
        </w:rPr>
        <w:t xml:space="preserve"> </w:t>
      </w:r>
      <w:r w:rsidRPr="00372710">
        <w:rPr>
          <w:rFonts w:ascii="Calibri" w:eastAsia="Times New Roman" w:hAnsi="Calibri" w:cs="Times New Roman"/>
        </w:rPr>
        <w:t>Чувашской Республики</w:t>
      </w:r>
      <w:r>
        <w:rPr>
          <w:rFonts w:ascii="Calibri" w:eastAsia="Times New Roman" w:hAnsi="Calibri" w:cs="Times New Roman"/>
        </w:rPr>
        <w:t xml:space="preserve">                                      </w:t>
      </w:r>
      <w:r w:rsidRPr="00372710">
        <w:rPr>
          <w:rFonts w:ascii="Calibri" w:eastAsia="Times New Roman" w:hAnsi="Calibri" w:cs="Times New Roman"/>
        </w:rPr>
        <w:t xml:space="preserve">                                  </w:t>
      </w:r>
      <w:r>
        <w:rPr>
          <w:rFonts w:ascii="Calibri" w:eastAsia="Times New Roman" w:hAnsi="Calibri" w:cs="Times New Roman"/>
        </w:rPr>
        <w:t xml:space="preserve">                        </w:t>
      </w:r>
      <w:proofErr w:type="spellStart"/>
      <w:r>
        <w:rPr>
          <w:rFonts w:ascii="Calibri" w:eastAsia="Times New Roman" w:hAnsi="Calibri" w:cs="Times New Roman"/>
        </w:rPr>
        <w:t>Т.А.Чамеева</w:t>
      </w:r>
      <w:proofErr w:type="spellEnd"/>
    </w:p>
    <w:p w:rsidR="00B204D0" w:rsidRPr="004A44E2" w:rsidRDefault="00B204D0" w:rsidP="00B204D0">
      <w:pPr>
        <w:pStyle w:val="a7"/>
        <w:shd w:val="clear" w:color="auto" w:fill="FFFFFF"/>
        <w:spacing w:before="0" w:beforeAutospacing="0" w:after="125" w:afterAutospacing="0"/>
        <w:contextualSpacing/>
        <w:jc w:val="both"/>
        <w:rPr>
          <w:sz w:val="22"/>
          <w:szCs w:val="22"/>
        </w:rPr>
      </w:pPr>
    </w:p>
    <w:tbl>
      <w:tblPr>
        <w:tblW w:w="15407" w:type="dxa"/>
        <w:tblInd w:w="92" w:type="dxa"/>
        <w:tblLayout w:type="fixed"/>
        <w:tblLook w:val="04A0"/>
      </w:tblPr>
      <w:tblGrid>
        <w:gridCol w:w="3170"/>
        <w:gridCol w:w="410"/>
        <w:gridCol w:w="468"/>
        <w:gridCol w:w="221"/>
        <w:gridCol w:w="281"/>
        <w:gridCol w:w="711"/>
        <w:gridCol w:w="96"/>
        <w:gridCol w:w="30"/>
        <w:gridCol w:w="117"/>
        <w:gridCol w:w="466"/>
        <w:gridCol w:w="450"/>
        <w:gridCol w:w="229"/>
        <w:gridCol w:w="94"/>
        <w:gridCol w:w="81"/>
        <w:gridCol w:w="636"/>
        <w:gridCol w:w="353"/>
        <w:gridCol w:w="78"/>
        <w:gridCol w:w="9"/>
        <w:gridCol w:w="36"/>
        <w:gridCol w:w="302"/>
        <w:gridCol w:w="296"/>
        <w:gridCol w:w="236"/>
        <w:gridCol w:w="254"/>
        <w:gridCol w:w="200"/>
        <w:gridCol w:w="426"/>
        <w:gridCol w:w="17"/>
        <w:gridCol w:w="320"/>
        <w:gridCol w:w="975"/>
        <w:gridCol w:w="1205"/>
        <w:gridCol w:w="275"/>
        <w:gridCol w:w="725"/>
        <w:gridCol w:w="1715"/>
        <w:gridCol w:w="525"/>
      </w:tblGrid>
      <w:tr w:rsidR="00992A69" w:rsidRPr="00992A69" w:rsidTr="00992A69">
        <w:trPr>
          <w:gridAfter w:val="1"/>
          <w:wAfter w:w="525" w:type="dxa"/>
          <w:trHeight w:val="255"/>
        </w:trPr>
        <w:tc>
          <w:tcPr>
            <w:tcW w:w="7936" w:type="dxa"/>
            <w:gridSpan w:val="1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bookmarkStart w:id="1" w:name="RANGE!A1:D36"/>
            <w:bookmarkEnd w:id="1"/>
          </w:p>
        </w:tc>
        <w:tc>
          <w:tcPr>
            <w:tcW w:w="2051" w:type="dxa"/>
            <w:gridSpan w:val="8"/>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455" w:type="dxa"/>
            <w:gridSpan w:val="3"/>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Приложение №1</w:t>
            </w:r>
          </w:p>
        </w:tc>
        <w:tc>
          <w:tcPr>
            <w:tcW w:w="24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16"/>
                <w:szCs w:val="16"/>
              </w:rPr>
            </w:pPr>
          </w:p>
        </w:tc>
      </w:tr>
      <w:tr w:rsidR="00992A69" w:rsidRPr="00992A69" w:rsidTr="00992A69">
        <w:trPr>
          <w:gridAfter w:val="1"/>
          <w:wAfter w:w="525" w:type="dxa"/>
          <w:trHeight w:val="975"/>
        </w:trPr>
        <w:tc>
          <w:tcPr>
            <w:tcW w:w="7936" w:type="dxa"/>
            <w:gridSpan w:val="1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051" w:type="dxa"/>
            <w:gridSpan w:val="8"/>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4895" w:type="dxa"/>
            <w:gridSpan w:val="5"/>
            <w:tcBorders>
              <w:top w:val="nil"/>
              <w:left w:val="nil"/>
              <w:bottom w:val="nil"/>
              <w:right w:val="nil"/>
            </w:tcBorders>
            <w:shd w:val="clear" w:color="auto" w:fill="auto"/>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 xml:space="preserve">к постановлению администрации </w:t>
            </w:r>
            <w:proofErr w:type="spellStart"/>
            <w:r w:rsidRPr="00992A69">
              <w:rPr>
                <w:rFonts w:ascii="Arial CYR" w:eastAsia="Times New Roman" w:hAnsi="Arial CYR" w:cs="Arial CYR"/>
                <w:sz w:val="20"/>
                <w:szCs w:val="20"/>
              </w:rPr>
              <w:t>Старочукальского</w:t>
            </w:r>
            <w:proofErr w:type="spellEnd"/>
            <w:r w:rsidRPr="00992A69">
              <w:rPr>
                <w:rFonts w:ascii="Arial CYR" w:eastAsia="Times New Roman" w:hAnsi="Arial CYR" w:cs="Arial CYR"/>
                <w:sz w:val="20"/>
                <w:szCs w:val="20"/>
              </w:rPr>
              <w:t xml:space="preserve"> сельского поселения Шемуршинского района Чувашской Республики от 00.00.2021г.  № </w:t>
            </w:r>
          </w:p>
        </w:tc>
      </w:tr>
      <w:tr w:rsidR="00992A69" w:rsidRPr="00992A69" w:rsidTr="00992A69">
        <w:trPr>
          <w:gridAfter w:val="1"/>
          <w:wAfter w:w="525" w:type="dxa"/>
          <w:trHeight w:val="345"/>
        </w:trPr>
        <w:tc>
          <w:tcPr>
            <w:tcW w:w="7936" w:type="dxa"/>
            <w:gridSpan w:val="1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051" w:type="dxa"/>
            <w:gridSpan w:val="8"/>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455" w:type="dxa"/>
            <w:gridSpan w:val="3"/>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440" w:type="dxa"/>
            <w:gridSpan w:val="2"/>
            <w:tcBorders>
              <w:top w:val="nil"/>
              <w:left w:val="nil"/>
              <w:bottom w:val="nil"/>
              <w:right w:val="nil"/>
            </w:tcBorders>
            <w:shd w:val="clear" w:color="auto" w:fill="auto"/>
            <w:noWrap/>
            <w:hideMark/>
          </w:tcPr>
          <w:p w:rsidR="00992A69" w:rsidRPr="00992A69" w:rsidRDefault="00992A69" w:rsidP="00992A69">
            <w:pPr>
              <w:spacing w:after="0" w:line="240" w:lineRule="auto"/>
              <w:jc w:val="both"/>
              <w:rPr>
                <w:rFonts w:ascii="Arial CYR" w:eastAsia="Times New Roman" w:hAnsi="Arial CYR" w:cs="Arial CYR"/>
                <w:sz w:val="20"/>
                <w:szCs w:val="20"/>
              </w:rPr>
            </w:pPr>
          </w:p>
        </w:tc>
      </w:tr>
      <w:tr w:rsidR="00992A69" w:rsidRPr="00992A69" w:rsidTr="00992A69">
        <w:trPr>
          <w:gridAfter w:val="1"/>
          <w:wAfter w:w="525" w:type="dxa"/>
          <w:trHeight w:val="255"/>
        </w:trPr>
        <w:tc>
          <w:tcPr>
            <w:tcW w:w="7936" w:type="dxa"/>
            <w:gridSpan w:val="1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4506" w:type="dxa"/>
            <w:gridSpan w:val="11"/>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Доходы</w:t>
            </w:r>
          </w:p>
        </w:tc>
        <w:tc>
          <w:tcPr>
            <w:tcW w:w="24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
          <w:wAfter w:w="525" w:type="dxa"/>
          <w:trHeight w:val="600"/>
        </w:trPr>
        <w:tc>
          <w:tcPr>
            <w:tcW w:w="14882" w:type="dxa"/>
            <w:gridSpan w:val="32"/>
            <w:tcBorders>
              <w:top w:val="nil"/>
              <w:left w:val="nil"/>
              <w:bottom w:val="nil"/>
              <w:right w:val="nil"/>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xml:space="preserve"> бюджета </w:t>
            </w:r>
            <w:proofErr w:type="spellStart"/>
            <w:r w:rsidRPr="00992A69">
              <w:rPr>
                <w:rFonts w:ascii="Arial CYR" w:eastAsia="Times New Roman" w:hAnsi="Arial CYR" w:cs="Arial CYR"/>
                <w:b/>
                <w:bCs/>
                <w:sz w:val="20"/>
                <w:szCs w:val="20"/>
              </w:rPr>
              <w:t>Старочукальского</w:t>
            </w:r>
            <w:proofErr w:type="spellEnd"/>
            <w:r w:rsidRPr="00992A69">
              <w:rPr>
                <w:rFonts w:ascii="Arial CYR" w:eastAsia="Times New Roman" w:hAnsi="Arial CYR" w:cs="Arial CYR"/>
                <w:b/>
                <w:bCs/>
                <w:sz w:val="20"/>
                <w:szCs w:val="20"/>
              </w:rPr>
              <w:t xml:space="preserve"> сельского поселения Шемуршинского района Чувашской Республики по кодам классификации доходов бюджетов за 9 месяцев 2021 года</w:t>
            </w:r>
          </w:p>
        </w:tc>
      </w:tr>
      <w:tr w:rsidR="00992A69" w:rsidRPr="00992A69" w:rsidTr="00992A69">
        <w:trPr>
          <w:gridAfter w:val="1"/>
          <w:wAfter w:w="525" w:type="dxa"/>
          <w:trHeight w:val="255"/>
        </w:trPr>
        <w:tc>
          <w:tcPr>
            <w:tcW w:w="14882" w:type="dxa"/>
            <w:gridSpan w:val="32"/>
            <w:tcBorders>
              <w:top w:val="nil"/>
              <w:left w:val="nil"/>
              <w:bottom w:val="single" w:sz="4" w:space="0" w:color="auto"/>
              <w:right w:val="nil"/>
            </w:tcBorders>
            <w:shd w:val="clear" w:color="auto" w:fill="auto"/>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 xml:space="preserve">                                                                                                                                                                    (рублей)</w:t>
            </w:r>
          </w:p>
        </w:tc>
      </w:tr>
      <w:tr w:rsidR="00992A69" w:rsidRPr="00992A69" w:rsidTr="00992A69">
        <w:trPr>
          <w:gridAfter w:val="1"/>
          <w:wAfter w:w="525" w:type="dxa"/>
          <w:trHeight w:val="375"/>
        </w:trPr>
        <w:tc>
          <w:tcPr>
            <w:tcW w:w="7936" w:type="dxa"/>
            <w:gridSpan w:val="19"/>
            <w:vMerge w:val="restart"/>
            <w:tcBorders>
              <w:top w:val="nil"/>
              <w:left w:val="single" w:sz="4" w:space="0" w:color="auto"/>
              <w:bottom w:val="nil"/>
              <w:right w:val="single" w:sz="4" w:space="0" w:color="auto"/>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Наименование показателя</w:t>
            </w:r>
          </w:p>
        </w:tc>
        <w:tc>
          <w:tcPr>
            <w:tcW w:w="4506" w:type="dxa"/>
            <w:gridSpan w:val="11"/>
            <w:tcBorders>
              <w:top w:val="single" w:sz="4" w:space="0" w:color="auto"/>
              <w:left w:val="nil"/>
              <w:bottom w:val="single" w:sz="4" w:space="0" w:color="auto"/>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Коды бюджетной классификации</w:t>
            </w:r>
          </w:p>
        </w:tc>
        <w:tc>
          <w:tcPr>
            <w:tcW w:w="2440" w:type="dxa"/>
            <w:gridSpan w:val="2"/>
            <w:vMerge w:val="restart"/>
            <w:tcBorders>
              <w:top w:val="nil"/>
              <w:left w:val="single" w:sz="4" w:space="0" w:color="auto"/>
              <w:bottom w:val="nil"/>
              <w:right w:val="single" w:sz="4" w:space="0" w:color="auto"/>
            </w:tcBorders>
            <w:shd w:val="clear" w:color="auto" w:fill="auto"/>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Кассовое исполнение</w:t>
            </w:r>
          </w:p>
        </w:tc>
      </w:tr>
      <w:tr w:rsidR="00992A69" w:rsidRPr="00992A69" w:rsidTr="00992A69">
        <w:trPr>
          <w:gridAfter w:val="1"/>
          <w:wAfter w:w="525" w:type="dxa"/>
          <w:trHeight w:val="1305"/>
        </w:trPr>
        <w:tc>
          <w:tcPr>
            <w:tcW w:w="7936" w:type="dxa"/>
            <w:gridSpan w:val="19"/>
            <w:vMerge/>
            <w:tcBorders>
              <w:top w:val="nil"/>
              <w:left w:val="single" w:sz="4" w:space="0" w:color="auto"/>
              <w:bottom w:val="nil"/>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2051" w:type="dxa"/>
            <w:gridSpan w:val="8"/>
            <w:tcBorders>
              <w:top w:val="nil"/>
              <w:left w:val="nil"/>
              <w:bottom w:val="nil"/>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администратора поступлений</w:t>
            </w:r>
          </w:p>
        </w:tc>
        <w:tc>
          <w:tcPr>
            <w:tcW w:w="2455" w:type="dxa"/>
            <w:gridSpan w:val="3"/>
            <w:tcBorders>
              <w:top w:val="nil"/>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доходов бюджета </w:t>
            </w:r>
            <w:proofErr w:type="spellStart"/>
            <w:r w:rsidRPr="00992A69">
              <w:rPr>
                <w:rFonts w:ascii="Arial CYR" w:eastAsia="Times New Roman" w:hAnsi="Arial CYR" w:cs="Arial CYR"/>
                <w:sz w:val="20"/>
                <w:szCs w:val="20"/>
              </w:rPr>
              <w:t>Старочукальского</w:t>
            </w:r>
            <w:proofErr w:type="spellEnd"/>
            <w:r w:rsidRPr="00992A69">
              <w:rPr>
                <w:rFonts w:ascii="Arial CYR" w:eastAsia="Times New Roman" w:hAnsi="Arial CYR" w:cs="Arial CYR"/>
                <w:sz w:val="20"/>
                <w:szCs w:val="20"/>
              </w:rPr>
              <w:t xml:space="preserve"> сельского поселения Шемуршинского района Чувашской Республики</w:t>
            </w:r>
          </w:p>
        </w:tc>
        <w:tc>
          <w:tcPr>
            <w:tcW w:w="2440" w:type="dxa"/>
            <w:gridSpan w:val="2"/>
            <w:vMerge/>
            <w:tcBorders>
              <w:top w:val="nil"/>
              <w:left w:val="single" w:sz="4" w:space="0" w:color="auto"/>
              <w:bottom w:val="nil"/>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
          <w:wAfter w:w="525" w:type="dxa"/>
          <w:trHeight w:val="360"/>
        </w:trPr>
        <w:tc>
          <w:tcPr>
            <w:tcW w:w="793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w:t>
            </w:r>
          </w:p>
        </w:tc>
        <w:tc>
          <w:tcPr>
            <w:tcW w:w="2051" w:type="dxa"/>
            <w:gridSpan w:val="8"/>
            <w:tcBorders>
              <w:top w:val="single" w:sz="4" w:space="0" w:color="auto"/>
              <w:left w:val="nil"/>
              <w:bottom w:val="single" w:sz="4" w:space="0" w:color="auto"/>
              <w:right w:val="single" w:sz="4" w:space="0" w:color="auto"/>
            </w:tcBorders>
            <w:shd w:val="clear" w:color="auto" w:fill="auto"/>
            <w:noWrap/>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2</w:t>
            </w:r>
          </w:p>
        </w:tc>
        <w:tc>
          <w:tcPr>
            <w:tcW w:w="2455" w:type="dxa"/>
            <w:gridSpan w:val="3"/>
            <w:tcBorders>
              <w:top w:val="nil"/>
              <w:left w:val="nil"/>
              <w:bottom w:val="single" w:sz="4" w:space="0" w:color="auto"/>
              <w:right w:val="single" w:sz="4" w:space="0" w:color="auto"/>
            </w:tcBorders>
            <w:shd w:val="clear" w:color="auto" w:fill="auto"/>
            <w:noWrap/>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3</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4</w:t>
            </w:r>
          </w:p>
        </w:tc>
      </w:tr>
      <w:tr w:rsidR="00992A69" w:rsidRPr="00992A69" w:rsidTr="00992A69">
        <w:trPr>
          <w:gridAfter w:val="1"/>
          <w:wAfter w:w="525" w:type="dxa"/>
          <w:trHeight w:val="330"/>
        </w:trPr>
        <w:tc>
          <w:tcPr>
            <w:tcW w:w="7936" w:type="dxa"/>
            <w:gridSpan w:val="19"/>
            <w:tcBorders>
              <w:top w:val="nil"/>
              <w:left w:val="single" w:sz="4" w:space="0" w:color="auto"/>
              <w:bottom w:val="single" w:sz="4" w:space="0" w:color="auto"/>
              <w:right w:val="single" w:sz="4" w:space="0" w:color="auto"/>
            </w:tcBorders>
            <w:shd w:val="clear" w:color="auto" w:fill="auto"/>
            <w:noWrap/>
            <w:vAlign w:val="center"/>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Доходы, всего</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w:t>
            </w:r>
          </w:p>
        </w:tc>
        <w:tc>
          <w:tcPr>
            <w:tcW w:w="2440" w:type="dxa"/>
            <w:gridSpan w:val="2"/>
            <w:tcBorders>
              <w:top w:val="nil"/>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2 710 064,26</w:t>
            </w:r>
          </w:p>
        </w:tc>
      </w:tr>
      <w:tr w:rsidR="00992A69" w:rsidRPr="00992A69" w:rsidTr="00992A69">
        <w:trPr>
          <w:gridAfter w:val="1"/>
          <w:wAfter w:w="525" w:type="dxa"/>
          <w:trHeight w:val="330"/>
        </w:trPr>
        <w:tc>
          <w:tcPr>
            <w:tcW w:w="7936" w:type="dxa"/>
            <w:gridSpan w:val="19"/>
            <w:tcBorders>
              <w:top w:val="nil"/>
              <w:left w:val="single" w:sz="4" w:space="0" w:color="auto"/>
              <w:bottom w:val="single" w:sz="4" w:space="0" w:color="auto"/>
              <w:right w:val="single" w:sz="4" w:space="0" w:color="auto"/>
            </w:tcBorders>
            <w:shd w:val="clear" w:color="auto" w:fill="auto"/>
            <w:noWrap/>
            <w:vAlign w:val="center"/>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Федеральное казначейство</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100</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w:t>
            </w:r>
          </w:p>
        </w:tc>
        <w:tc>
          <w:tcPr>
            <w:tcW w:w="2440" w:type="dxa"/>
            <w:gridSpan w:val="2"/>
            <w:tcBorders>
              <w:top w:val="nil"/>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230 397,55</w:t>
            </w:r>
          </w:p>
        </w:tc>
      </w:tr>
      <w:tr w:rsidR="00992A69" w:rsidRPr="00992A69" w:rsidTr="00992A69">
        <w:trPr>
          <w:gridAfter w:val="1"/>
          <w:wAfter w:w="525" w:type="dxa"/>
          <w:trHeight w:val="765"/>
        </w:trPr>
        <w:tc>
          <w:tcPr>
            <w:tcW w:w="7936" w:type="dxa"/>
            <w:gridSpan w:val="19"/>
            <w:tcBorders>
              <w:top w:val="nil"/>
              <w:left w:val="single" w:sz="4" w:space="0" w:color="auto"/>
              <w:bottom w:val="single" w:sz="4" w:space="0" w:color="auto"/>
              <w:right w:val="single" w:sz="4" w:space="0" w:color="auto"/>
            </w:tcBorders>
            <w:shd w:val="clear" w:color="auto" w:fill="auto"/>
            <w:hideMark/>
          </w:tcPr>
          <w:p w:rsidR="00992A69" w:rsidRPr="00992A69" w:rsidRDefault="00992A69" w:rsidP="00992A69">
            <w:pPr>
              <w:spacing w:after="0" w:line="240" w:lineRule="auto"/>
              <w:rPr>
                <w:rFonts w:ascii="Times New Roman" w:eastAsia="Times New Roman" w:hAnsi="Times New Roman" w:cs="Times New Roman"/>
                <w:sz w:val="18"/>
                <w:szCs w:val="18"/>
              </w:rPr>
            </w:pPr>
            <w:r w:rsidRPr="00992A69">
              <w:rPr>
                <w:rFonts w:ascii="Times New Roman" w:eastAsia="Times New Roman" w:hAnsi="Times New Roman" w:cs="Times New Roman"/>
                <w:sz w:val="18"/>
                <w:szCs w:val="18"/>
              </w:rPr>
              <w:t xml:space="preserve">Доходы от уплаты акцизов на дизельное топливо, подлежащие распределению между бюджетами субъектов РФ и местными бюджетами с учетом </w:t>
            </w:r>
            <w:proofErr w:type="spellStart"/>
            <w:r w:rsidRPr="00992A69">
              <w:rPr>
                <w:rFonts w:ascii="Times New Roman" w:eastAsia="Times New Roman" w:hAnsi="Times New Roman" w:cs="Times New Roman"/>
                <w:sz w:val="18"/>
                <w:szCs w:val="18"/>
              </w:rPr>
              <w:t>устанновленных</w:t>
            </w:r>
            <w:proofErr w:type="spellEnd"/>
            <w:r w:rsidRPr="00992A69">
              <w:rPr>
                <w:rFonts w:ascii="Times New Roman" w:eastAsia="Times New Roman" w:hAnsi="Times New Roman" w:cs="Times New Roman"/>
                <w:sz w:val="18"/>
                <w:szCs w:val="18"/>
              </w:rPr>
              <w:t xml:space="preserve"> дифференцированных нормативов отчислений в местные бюджеты</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100</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18"/>
                <w:szCs w:val="18"/>
              </w:rPr>
            </w:pPr>
            <w:r w:rsidRPr="00992A69">
              <w:rPr>
                <w:rFonts w:ascii="Times New Roman" w:eastAsia="Times New Roman" w:hAnsi="Times New Roman" w:cs="Times New Roman"/>
                <w:sz w:val="18"/>
                <w:szCs w:val="18"/>
              </w:rPr>
              <w:t>103 02230 01 0000 110</w:t>
            </w:r>
          </w:p>
        </w:tc>
        <w:tc>
          <w:tcPr>
            <w:tcW w:w="2440" w:type="dxa"/>
            <w:gridSpan w:val="2"/>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104 501,84</w:t>
            </w:r>
          </w:p>
        </w:tc>
      </w:tr>
      <w:tr w:rsidR="00992A69" w:rsidRPr="00992A69" w:rsidTr="00992A69">
        <w:trPr>
          <w:gridAfter w:val="1"/>
          <w:wAfter w:w="525" w:type="dxa"/>
          <w:trHeight w:val="1005"/>
        </w:trPr>
        <w:tc>
          <w:tcPr>
            <w:tcW w:w="7936" w:type="dxa"/>
            <w:gridSpan w:val="19"/>
            <w:tcBorders>
              <w:top w:val="nil"/>
              <w:left w:val="single" w:sz="4" w:space="0" w:color="auto"/>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rPr>
                <w:rFonts w:ascii="Times New Roman" w:eastAsia="Times New Roman" w:hAnsi="Times New Roman" w:cs="Times New Roman"/>
                <w:sz w:val="18"/>
                <w:szCs w:val="18"/>
              </w:rPr>
            </w:pPr>
            <w:r w:rsidRPr="00992A69">
              <w:rPr>
                <w:rFonts w:ascii="Times New Roman" w:eastAsia="Times New Roman" w:hAnsi="Times New Roman" w:cs="Times New Roman"/>
                <w:sz w:val="18"/>
                <w:szCs w:val="18"/>
              </w:rPr>
              <w:t>Доходы от уплаты акцизов на моторные масла для дизельных и (или) карбюраторных (</w:t>
            </w:r>
            <w:proofErr w:type="spellStart"/>
            <w:r w:rsidRPr="00992A69">
              <w:rPr>
                <w:rFonts w:ascii="Times New Roman" w:eastAsia="Times New Roman" w:hAnsi="Times New Roman" w:cs="Times New Roman"/>
                <w:sz w:val="18"/>
                <w:szCs w:val="18"/>
              </w:rPr>
              <w:t>инжекторных</w:t>
            </w:r>
            <w:proofErr w:type="spellEnd"/>
            <w:r w:rsidRPr="00992A69">
              <w:rPr>
                <w:rFonts w:ascii="Times New Roman" w:eastAsia="Times New Roman" w:hAnsi="Times New Roman" w:cs="Times New Roman"/>
                <w:sz w:val="18"/>
                <w:szCs w:val="18"/>
              </w:rPr>
              <w:t xml:space="preserve">) двигателей, подлежащие </w:t>
            </w:r>
            <w:proofErr w:type="spellStart"/>
            <w:r w:rsidRPr="00992A69">
              <w:rPr>
                <w:rFonts w:ascii="Times New Roman" w:eastAsia="Times New Roman" w:hAnsi="Times New Roman" w:cs="Times New Roman"/>
                <w:sz w:val="18"/>
                <w:szCs w:val="18"/>
              </w:rPr>
              <w:t>рапределению</w:t>
            </w:r>
            <w:proofErr w:type="spellEnd"/>
            <w:r w:rsidRPr="00992A69">
              <w:rPr>
                <w:rFonts w:ascii="Times New Roman" w:eastAsia="Times New Roman" w:hAnsi="Times New Roman" w:cs="Times New Roman"/>
                <w:sz w:val="18"/>
                <w:szCs w:val="18"/>
              </w:rPr>
              <w:t xml:space="preserve"> между бюджетами субъектов РФ и местными бюджетами с учетом </w:t>
            </w:r>
            <w:proofErr w:type="spellStart"/>
            <w:r w:rsidRPr="00992A69">
              <w:rPr>
                <w:rFonts w:ascii="Times New Roman" w:eastAsia="Times New Roman" w:hAnsi="Times New Roman" w:cs="Times New Roman"/>
                <w:sz w:val="18"/>
                <w:szCs w:val="18"/>
              </w:rPr>
              <w:t>устанновленных</w:t>
            </w:r>
            <w:proofErr w:type="spellEnd"/>
            <w:r w:rsidRPr="00992A69">
              <w:rPr>
                <w:rFonts w:ascii="Times New Roman" w:eastAsia="Times New Roman" w:hAnsi="Times New Roman" w:cs="Times New Roman"/>
                <w:sz w:val="18"/>
                <w:szCs w:val="18"/>
              </w:rPr>
              <w:t xml:space="preserve"> дифференцированных нормативов отчислений в местные бюджеты</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100</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18"/>
                <w:szCs w:val="18"/>
              </w:rPr>
            </w:pPr>
            <w:r w:rsidRPr="00992A69">
              <w:rPr>
                <w:rFonts w:ascii="Times New Roman" w:eastAsia="Times New Roman" w:hAnsi="Times New Roman" w:cs="Times New Roman"/>
                <w:sz w:val="18"/>
                <w:szCs w:val="18"/>
              </w:rPr>
              <w:t>103 02240 01 0000 110</w:t>
            </w:r>
          </w:p>
        </w:tc>
        <w:tc>
          <w:tcPr>
            <w:tcW w:w="2440" w:type="dxa"/>
            <w:gridSpan w:val="2"/>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746,94</w:t>
            </w:r>
          </w:p>
        </w:tc>
      </w:tr>
      <w:tr w:rsidR="00992A69" w:rsidRPr="00992A69" w:rsidTr="00992A69">
        <w:trPr>
          <w:gridAfter w:val="1"/>
          <w:wAfter w:w="525" w:type="dxa"/>
          <w:trHeight w:val="795"/>
        </w:trPr>
        <w:tc>
          <w:tcPr>
            <w:tcW w:w="7936" w:type="dxa"/>
            <w:gridSpan w:val="19"/>
            <w:tcBorders>
              <w:top w:val="nil"/>
              <w:left w:val="single" w:sz="4" w:space="0" w:color="auto"/>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rPr>
                <w:rFonts w:ascii="Times New Roman" w:eastAsia="Times New Roman" w:hAnsi="Times New Roman" w:cs="Times New Roman"/>
                <w:sz w:val="18"/>
                <w:szCs w:val="18"/>
              </w:rPr>
            </w:pPr>
            <w:r w:rsidRPr="00992A69">
              <w:rPr>
                <w:rFonts w:ascii="Times New Roman" w:eastAsia="Times New Roman" w:hAnsi="Times New Roman" w:cs="Times New Roman"/>
                <w:sz w:val="18"/>
                <w:szCs w:val="18"/>
              </w:rPr>
              <w:t xml:space="preserve">Доходы от уплаты акцизов на автомобильный бензин, подлежащие распределению между бюджетами субъектов РФ и местными бюджетами с учетом </w:t>
            </w:r>
            <w:proofErr w:type="spellStart"/>
            <w:r w:rsidRPr="00992A69">
              <w:rPr>
                <w:rFonts w:ascii="Times New Roman" w:eastAsia="Times New Roman" w:hAnsi="Times New Roman" w:cs="Times New Roman"/>
                <w:sz w:val="18"/>
                <w:szCs w:val="18"/>
              </w:rPr>
              <w:t>устанновленных</w:t>
            </w:r>
            <w:proofErr w:type="spellEnd"/>
            <w:r w:rsidRPr="00992A69">
              <w:rPr>
                <w:rFonts w:ascii="Times New Roman" w:eastAsia="Times New Roman" w:hAnsi="Times New Roman" w:cs="Times New Roman"/>
                <w:sz w:val="18"/>
                <w:szCs w:val="18"/>
              </w:rPr>
              <w:t xml:space="preserve"> дифференцированных нормативов отчислений в местные бюджеты</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100</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18"/>
                <w:szCs w:val="18"/>
              </w:rPr>
            </w:pPr>
            <w:r w:rsidRPr="00992A69">
              <w:rPr>
                <w:rFonts w:ascii="Times New Roman" w:eastAsia="Times New Roman" w:hAnsi="Times New Roman" w:cs="Times New Roman"/>
                <w:sz w:val="18"/>
                <w:szCs w:val="18"/>
              </w:rPr>
              <w:t>103 02250 01 0000 110</w:t>
            </w:r>
          </w:p>
        </w:tc>
        <w:tc>
          <w:tcPr>
            <w:tcW w:w="2440" w:type="dxa"/>
            <w:gridSpan w:val="2"/>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143 597,03</w:t>
            </w:r>
          </w:p>
        </w:tc>
      </w:tr>
      <w:tr w:rsidR="00992A69" w:rsidRPr="00992A69" w:rsidTr="00992A69">
        <w:trPr>
          <w:gridAfter w:val="1"/>
          <w:wAfter w:w="525" w:type="dxa"/>
          <w:trHeight w:val="780"/>
        </w:trPr>
        <w:tc>
          <w:tcPr>
            <w:tcW w:w="7936" w:type="dxa"/>
            <w:gridSpan w:val="19"/>
            <w:tcBorders>
              <w:top w:val="nil"/>
              <w:left w:val="single" w:sz="4" w:space="0" w:color="auto"/>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rPr>
                <w:rFonts w:ascii="Times New Roman" w:eastAsia="Times New Roman" w:hAnsi="Times New Roman" w:cs="Times New Roman"/>
                <w:sz w:val="18"/>
                <w:szCs w:val="18"/>
              </w:rPr>
            </w:pPr>
            <w:r w:rsidRPr="00992A69">
              <w:rPr>
                <w:rFonts w:ascii="Times New Roman" w:eastAsia="Times New Roman" w:hAnsi="Times New Roman" w:cs="Times New Roman"/>
                <w:sz w:val="18"/>
                <w:szCs w:val="18"/>
              </w:rPr>
              <w:t xml:space="preserve">доходы от уплаты акцизов на прямогонный бензин, подлежащие распределению между бюджетами субъектов РФ и местными бюджетами с учетом </w:t>
            </w:r>
            <w:proofErr w:type="spellStart"/>
            <w:r w:rsidRPr="00992A69">
              <w:rPr>
                <w:rFonts w:ascii="Times New Roman" w:eastAsia="Times New Roman" w:hAnsi="Times New Roman" w:cs="Times New Roman"/>
                <w:sz w:val="18"/>
                <w:szCs w:val="18"/>
              </w:rPr>
              <w:t>устанновленных</w:t>
            </w:r>
            <w:proofErr w:type="spellEnd"/>
            <w:r w:rsidRPr="00992A69">
              <w:rPr>
                <w:rFonts w:ascii="Times New Roman" w:eastAsia="Times New Roman" w:hAnsi="Times New Roman" w:cs="Times New Roman"/>
                <w:sz w:val="18"/>
                <w:szCs w:val="18"/>
              </w:rPr>
              <w:t xml:space="preserve"> дифференцированных нормативов отчислений в местные бюджеты</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100</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18"/>
                <w:szCs w:val="18"/>
              </w:rPr>
            </w:pPr>
            <w:r w:rsidRPr="00992A69">
              <w:rPr>
                <w:rFonts w:ascii="Times New Roman" w:eastAsia="Times New Roman" w:hAnsi="Times New Roman" w:cs="Times New Roman"/>
                <w:sz w:val="18"/>
                <w:szCs w:val="18"/>
              </w:rPr>
              <w:t>103 02260 01 0000 110</w:t>
            </w:r>
          </w:p>
        </w:tc>
        <w:tc>
          <w:tcPr>
            <w:tcW w:w="2440" w:type="dxa"/>
            <w:gridSpan w:val="2"/>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-18 448,26</w:t>
            </w:r>
          </w:p>
        </w:tc>
      </w:tr>
      <w:tr w:rsidR="00992A69" w:rsidRPr="00992A69" w:rsidTr="00992A69">
        <w:trPr>
          <w:gridAfter w:val="1"/>
          <w:wAfter w:w="525" w:type="dxa"/>
          <w:trHeight w:val="540"/>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 xml:space="preserve">Управление Федеральной </w:t>
            </w:r>
            <w:proofErr w:type="gramStart"/>
            <w:r w:rsidRPr="00992A69">
              <w:rPr>
                <w:rFonts w:ascii="Arial CYR" w:eastAsia="Times New Roman" w:hAnsi="Arial CYR" w:cs="Arial CYR"/>
                <w:b/>
                <w:bCs/>
                <w:sz w:val="20"/>
                <w:szCs w:val="20"/>
              </w:rPr>
              <w:t>налоговый</w:t>
            </w:r>
            <w:proofErr w:type="gramEnd"/>
            <w:r w:rsidRPr="00992A69">
              <w:rPr>
                <w:rFonts w:ascii="Arial CYR" w:eastAsia="Times New Roman" w:hAnsi="Arial CYR" w:cs="Arial CYR"/>
                <w:b/>
                <w:bCs/>
                <w:sz w:val="20"/>
                <w:szCs w:val="20"/>
              </w:rPr>
              <w:t xml:space="preserve"> службы по Чувашской Республике</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182</w:t>
            </w:r>
          </w:p>
        </w:tc>
        <w:tc>
          <w:tcPr>
            <w:tcW w:w="2455" w:type="dxa"/>
            <w:gridSpan w:val="3"/>
            <w:tcBorders>
              <w:top w:val="nil"/>
              <w:left w:val="nil"/>
              <w:bottom w:val="single" w:sz="4" w:space="0" w:color="auto"/>
              <w:right w:val="single" w:sz="4" w:space="0" w:color="auto"/>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41 016,25</w:t>
            </w:r>
          </w:p>
        </w:tc>
      </w:tr>
      <w:tr w:rsidR="00992A69" w:rsidRPr="00992A69" w:rsidTr="00992A69">
        <w:trPr>
          <w:gridAfter w:val="1"/>
          <w:wAfter w:w="525" w:type="dxa"/>
          <w:trHeight w:val="1020"/>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 и 228 Налогового кодекса РФ</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182</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101 02010 01 1000 110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16 909,75</w:t>
            </w:r>
          </w:p>
        </w:tc>
      </w:tr>
      <w:tr w:rsidR="00992A69" w:rsidRPr="00992A69" w:rsidTr="00992A69">
        <w:trPr>
          <w:gridAfter w:val="1"/>
          <w:wAfter w:w="525" w:type="dxa"/>
          <w:trHeight w:val="25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Единый сельскохозяйственный налог</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182</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105 03010 01 1000 110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6 256,80</w:t>
            </w:r>
          </w:p>
        </w:tc>
      </w:tr>
      <w:tr w:rsidR="00992A69" w:rsidRPr="00992A69" w:rsidTr="00992A69">
        <w:trPr>
          <w:gridAfter w:val="1"/>
          <w:wAfter w:w="525" w:type="dxa"/>
          <w:trHeight w:val="49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182</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106 01030 10 1000 110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-1 540,98</w:t>
            </w:r>
          </w:p>
        </w:tc>
      </w:tr>
      <w:tr w:rsidR="00992A69" w:rsidRPr="00992A69" w:rsidTr="00992A69">
        <w:trPr>
          <w:gridAfter w:val="1"/>
          <w:wAfter w:w="525" w:type="dxa"/>
          <w:trHeight w:val="540"/>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182</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106 01030 10 2100 110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-2 442,47</w:t>
            </w:r>
          </w:p>
        </w:tc>
      </w:tr>
      <w:tr w:rsidR="00992A69" w:rsidRPr="00992A69" w:rsidTr="00992A69">
        <w:trPr>
          <w:gridAfter w:val="1"/>
          <w:wAfter w:w="525" w:type="dxa"/>
          <w:trHeight w:val="100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182</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106 06033 10 1000 110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11 553,00</w:t>
            </w:r>
          </w:p>
        </w:tc>
      </w:tr>
      <w:tr w:rsidR="00992A69" w:rsidRPr="00992A69" w:rsidTr="00992A69">
        <w:trPr>
          <w:gridAfter w:val="1"/>
          <w:wAfter w:w="525" w:type="dxa"/>
          <w:trHeight w:val="100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182</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106 06033 10 2100 110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260,20</w:t>
            </w:r>
          </w:p>
        </w:tc>
      </w:tr>
      <w:tr w:rsidR="00992A69" w:rsidRPr="00992A69" w:rsidTr="00992A69">
        <w:trPr>
          <w:gridAfter w:val="1"/>
          <w:wAfter w:w="525" w:type="dxa"/>
          <w:trHeight w:val="100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182</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106 06043 10 1000 110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9 982,25</w:t>
            </w:r>
          </w:p>
        </w:tc>
      </w:tr>
      <w:tr w:rsidR="00992A69" w:rsidRPr="00992A69" w:rsidTr="00992A69">
        <w:trPr>
          <w:gridAfter w:val="1"/>
          <w:wAfter w:w="525" w:type="dxa"/>
          <w:trHeight w:val="100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182</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106 06043 10 2100 110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37,70</w:t>
            </w:r>
          </w:p>
        </w:tc>
      </w:tr>
      <w:tr w:rsidR="00992A69" w:rsidRPr="00992A69" w:rsidTr="00992A69">
        <w:trPr>
          <w:gridAfter w:val="1"/>
          <w:wAfter w:w="525" w:type="dxa"/>
          <w:trHeight w:val="540"/>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 xml:space="preserve">Администрация </w:t>
            </w:r>
            <w:proofErr w:type="spellStart"/>
            <w:r w:rsidRPr="00992A69">
              <w:rPr>
                <w:rFonts w:ascii="Times New Roman" w:eastAsia="Times New Roman" w:hAnsi="Times New Roman" w:cs="Times New Roman"/>
                <w:b/>
                <w:bCs/>
                <w:sz w:val="20"/>
                <w:szCs w:val="20"/>
              </w:rPr>
              <w:t>Старочукальского</w:t>
            </w:r>
            <w:proofErr w:type="spellEnd"/>
            <w:r w:rsidRPr="00992A69">
              <w:rPr>
                <w:rFonts w:ascii="Times New Roman" w:eastAsia="Times New Roman" w:hAnsi="Times New Roman" w:cs="Times New Roman"/>
                <w:b/>
                <w:bCs/>
                <w:sz w:val="20"/>
                <w:szCs w:val="20"/>
              </w:rPr>
              <w:t xml:space="preserve"> сельского поселения Шемуршинского района Чувашской Республики</w:t>
            </w:r>
          </w:p>
        </w:tc>
        <w:tc>
          <w:tcPr>
            <w:tcW w:w="2051" w:type="dxa"/>
            <w:gridSpan w:val="8"/>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2 438 650,46</w:t>
            </w:r>
          </w:p>
        </w:tc>
      </w:tr>
      <w:tr w:rsidR="00992A69" w:rsidRPr="00992A69" w:rsidTr="00992A69">
        <w:trPr>
          <w:gridAfter w:val="1"/>
          <w:wAfter w:w="525" w:type="dxa"/>
          <w:trHeight w:val="73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proofErr w:type="spellStart"/>
            <w:r w:rsidRPr="00992A69">
              <w:rPr>
                <w:rFonts w:ascii="Times New Roman" w:eastAsia="Times New Roman" w:hAnsi="Times New Roman" w:cs="Times New Roman"/>
                <w:sz w:val="20"/>
                <w:szCs w:val="20"/>
              </w:rPr>
              <w:t>Государствнная</w:t>
            </w:r>
            <w:proofErr w:type="spellEnd"/>
            <w:r w:rsidRPr="00992A69">
              <w:rPr>
                <w:rFonts w:ascii="Times New Roman" w:eastAsia="Times New Roman" w:hAnsi="Times New Roman" w:cs="Times New Roman"/>
                <w:sz w:val="20"/>
                <w:szCs w:val="20"/>
              </w:rPr>
              <w:t xml:space="preserve">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051" w:type="dxa"/>
            <w:gridSpan w:val="8"/>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108 04020 01 1000 110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100,00</w:t>
            </w:r>
          </w:p>
        </w:tc>
      </w:tr>
      <w:tr w:rsidR="00992A69" w:rsidRPr="00992A69" w:rsidTr="00992A69">
        <w:trPr>
          <w:gridAfter w:val="1"/>
          <w:wAfter w:w="525" w:type="dxa"/>
          <w:trHeight w:val="82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proofErr w:type="spellStart"/>
            <w:r w:rsidRPr="00992A69">
              <w:rPr>
                <w:rFonts w:ascii="Times New Roman" w:eastAsia="Times New Roman" w:hAnsi="Times New Roman" w:cs="Times New Roman"/>
                <w:sz w:val="20"/>
                <w:szCs w:val="20"/>
              </w:rPr>
              <w:t>Доходы</w:t>
            </w:r>
            <w:proofErr w:type="gramStart"/>
            <w:r w:rsidRPr="00992A69">
              <w:rPr>
                <w:rFonts w:ascii="Times New Roman" w:eastAsia="Times New Roman" w:hAnsi="Times New Roman" w:cs="Times New Roman"/>
                <w:sz w:val="20"/>
                <w:szCs w:val="20"/>
              </w:rPr>
              <w:t>,п</w:t>
            </w:r>
            <w:proofErr w:type="gramEnd"/>
            <w:r w:rsidRPr="00992A69">
              <w:rPr>
                <w:rFonts w:ascii="Times New Roman" w:eastAsia="Times New Roman" w:hAnsi="Times New Roman" w:cs="Times New Roman"/>
                <w:sz w:val="20"/>
                <w:szCs w:val="20"/>
              </w:rPr>
              <w:t>олучаемые</w:t>
            </w:r>
            <w:proofErr w:type="spellEnd"/>
            <w:r w:rsidRPr="00992A69">
              <w:rPr>
                <w:rFonts w:ascii="Times New Roman" w:eastAsia="Times New Roman" w:hAnsi="Times New Roman" w:cs="Times New Roman"/>
                <w:sz w:val="20"/>
                <w:szCs w:val="20"/>
              </w:rPr>
              <w:t xml:space="preserve"> в виде арендной </w:t>
            </w:r>
            <w:proofErr w:type="spellStart"/>
            <w:r w:rsidRPr="00992A69">
              <w:rPr>
                <w:rFonts w:ascii="Times New Roman" w:eastAsia="Times New Roman" w:hAnsi="Times New Roman" w:cs="Times New Roman"/>
                <w:sz w:val="20"/>
                <w:szCs w:val="20"/>
              </w:rPr>
              <w:t>платы,а</w:t>
            </w:r>
            <w:proofErr w:type="spellEnd"/>
            <w:r w:rsidRPr="00992A69">
              <w:rPr>
                <w:rFonts w:ascii="Times New Roman" w:eastAsia="Times New Roman" w:hAnsi="Times New Roman" w:cs="Times New Roman"/>
                <w:sz w:val="20"/>
                <w:szCs w:val="20"/>
              </w:rPr>
              <w:t xml:space="preserve"> также средства от продажи права на заключение договоров аренды за </w:t>
            </w:r>
            <w:proofErr w:type="spellStart"/>
            <w:r w:rsidRPr="00992A69">
              <w:rPr>
                <w:rFonts w:ascii="Times New Roman" w:eastAsia="Times New Roman" w:hAnsi="Times New Roman" w:cs="Times New Roman"/>
                <w:sz w:val="20"/>
                <w:szCs w:val="20"/>
              </w:rPr>
              <w:t>земли,находящиеся</w:t>
            </w:r>
            <w:proofErr w:type="spellEnd"/>
            <w:r w:rsidRPr="00992A69">
              <w:rPr>
                <w:rFonts w:ascii="Times New Roman" w:eastAsia="Times New Roman" w:hAnsi="Times New Roman" w:cs="Times New Roman"/>
                <w:sz w:val="20"/>
                <w:szCs w:val="20"/>
              </w:rPr>
              <w:t xml:space="preserve"> в собственности сельских поселений</w:t>
            </w:r>
          </w:p>
        </w:tc>
        <w:tc>
          <w:tcPr>
            <w:tcW w:w="2051" w:type="dxa"/>
            <w:gridSpan w:val="8"/>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111 05025 10 0000 120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356 593,78</w:t>
            </w:r>
          </w:p>
        </w:tc>
      </w:tr>
      <w:tr w:rsidR="00992A69" w:rsidRPr="00992A69" w:rsidTr="00992A69">
        <w:trPr>
          <w:gridAfter w:val="1"/>
          <w:wAfter w:w="525" w:type="dxa"/>
          <w:trHeight w:val="540"/>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2051" w:type="dxa"/>
            <w:gridSpan w:val="8"/>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111 05035 10 0000 120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13 533,36</w:t>
            </w:r>
          </w:p>
        </w:tc>
      </w:tr>
      <w:tr w:rsidR="00992A69" w:rsidRPr="00992A69" w:rsidTr="00992A69">
        <w:trPr>
          <w:gridAfter w:val="1"/>
          <w:wAfter w:w="525" w:type="dxa"/>
          <w:trHeight w:val="43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2051" w:type="dxa"/>
            <w:gridSpan w:val="8"/>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113 02995 10 0000 130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2 008,54</w:t>
            </w:r>
          </w:p>
        </w:tc>
      </w:tr>
      <w:tr w:rsidR="00992A69" w:rsidRPr="00992A69" w:rsidTr="00992A69">
        <w:trPr>
          <w:gridAfter w:val="1"/>
          <w:wAfter w:w="525" w:type="dxa"/>
          <w:trHeight w:val="100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Штрафы, неустойки </w:t>
            </w:r>
            <w:proofErr w:type="spellStart"/>
            <w:r w:rsidRPr="00992A69">
              <w:rPr>
                <w:rFonts w:ascii="Times New Roman" w:eastAsia="Times New Roman" w:hAnsi="Times New Roman" w:cs="Times New Roman"/>
                <w:sz w:val="20"/>
                <w:szCs w:val="20"/>
              </w:rPr>
              <w:t>пени</w:t>
            </w:r>
            <w:proofErr w:type="gramStart"/>
            <w:r w:rsidRPr="00992A69">
              <w:rPr>
                <w:rFonts w:ascii="Times New Roman" w:eastAsia="Times New Roman" w:hAnsi="Times New Roman" w:cs="Times New Roman"/>
                <w:sz w:val="20"/>
                <w:szCs w:val="20"/>
              </w:rPr>
              <w:t>,у</w:t>
            </w:r>
            <w:proofErr w:type="gramEnd"/>
            <w:r w:rsidRPr="00992A69">
              <w:rPr>
                <w:rFonts w:ascii="Times New Roman" w:eastAsia="Times New Roman" w:hAnsi="Times New Roman" w:cs="Times New Roman"/>
                <w:sz w:val="20"/>
                <w:szCs w:val="20"/>
              </w:rPr>
              <w:t>плаченные</w:t>
            </w:r>
            <w:proofErr w:type="spellEnd"/>
            <w:r w:rsidRPr="00992A69">
              <w:rPr>
                <w:rFonts w:ascii="Times New Roman" w:eastAsia="Times New Roman" w:hAnsi="Times New Roman" w:cs="Times New Roman"/>
                <w:sz w:val="20"/>
                <w:szCs w:val="20"/>
              </w:rPr>
              <w:t xml:space="preserve"> в случае просрочки исполнения поставщиком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051" w:type="dxa"/>
            <w:gridSpan w:val="8"/>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116 07010 10 0000 140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1 577,34</w:t>
            </w:r>
          </w:p>
        </w:tc>
      </w:tr>
      <w:tr w:rsidR="00992A69" w:rsidRPr="00992A69" w:rsidTr="00992A69">
        <w:trPr>
          <w:gridAfter w:val="1"/>
          <w:wAfter w:w="525" w:type="dxa"/>
          <w:trHeight w:val="37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Инициативные платежи, зачисляемые в бюджеты сельских поселений</w:t>
            </w:r>
          </w:p>
        </w:tc>
        <w:tc>
          <w:tcPr>
            <w:tcW w:w="2051" w:type="dxa"/>
            <w:gridSpan w:val="8"/>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117 150301 10 0000 150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87 668,00</w:t>
            </w:r>
          </w:p>
        </w:tc>
      </w:tr>
      <w:tr w:rsidR="00992A69" w:rsidRPr="00992A69" w:rsidTr="00992A69">
        <w:trPr>
          <w:gridAfter w:val="1"/>
          <w:wAfter w:w="525" w:type="dxa"/>
          <w:trHeight w:val="52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Дотации бюджетных поселений на выравнивание уровня бюджетной обеспеченности</w:t>
            </w:r>
          </w:p>
        </w:tc>
        <w:tc>
          <w:tcPr>
            <w:tcW w:w="2051" w:type="dxa"/>
            <w:gridSpan w:val="8"/>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202 15001 10 0000 151</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767679,00</w:t>
            </w:r>
          </w:p>
        </w:tc>
      </w:tr>
      <w:tr w:rsidR="00992A69" w:rsidRPr="00992A69" w:rsidTr="00992A69">
        <w:trPr>
          <w:gridAfter w:val="1"/>
          <w:wAfter w:w="525" w:type="dxa"/>
          <w:trHeight w:val="52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2051" w:type="dxa"/>
            <w:gridSpan w:val="8"/>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202 15002 10 0000 151</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25000,00</w:t>
            </w:r>
          </w:p>
        </w:tc>
      </w:tr>
      <w:tr w:rsidR="00992A69" w:rsidRPr="00992A69" w:rsidTr="00992A69">
        <w:trPr>
          <w:gridAfter w:val="1"/>
          <w:wAfter w:w="525" w:type="dxa"/>
          <w:trHeight w:val="405"/>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Прочие субсидии бюджетам поселений</w:t>
            </w:r>
          </w:p>
        </w:tc>
        <w:tc>
          <w:tcPr>
            <w:tcW w:w="2051" w:type="dxa"/>
            <w:gridSpan w:val="8"/>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202 29999 10 0000 151</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1046657,44</w:t>
            </w:r>
          </w:p>
        </w:tc>
      </w:tr>
      <w:tr w:rsidR="00992A69" w:rsidRPr="00992A69" w:rsidTr="00992A69">
        <w:trPr>
          <w:gridAfter w:val="1"/>
          <w:wAfter w:w="525" w:type="dxa"/>
          <w:trHeight w:val="510"/>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051" w:type="dxa"/>
            <w:gridSpan w:val="8"/>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202 35118 10 0000 151</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82033,00</w:t>
            </w:r>
          </w:p>
        </w:tc>
      </w:tr>
      <w:tr w:rsidR="00992A69" w:rsidRPr="00992A69" w:rsidTr="00992A69">
        <w:trPr>
          <w:gridAfter w:val="1"/>
          <w:wAfter w:w="525" w:type="dxa"/>
          <w:trHeight w:val="510"/>
        </w:trPr>
        <w:tc>
          <w:tcPr>
            <w:tcW w:w="7936" w:type="dxa"/>
            <w:gridSpan w:val="19"/>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Прочие межбюджетные трансферты, передаваемые бюджеты сельских поселений</w:t>
            </w:r>
          </w:p>
        </w:tc>
        <w:tc>
          <w:tcPr>
            <w:tcW w:w="2051" w:type="dxa"/>
            <w:gridSpan w:val="8"/>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455" w:type="dxa"/>
            <w:gridSpan w:val="3"/>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202 49999 10 0000 150</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55800</w:t>
            </w:r>
          </w:p>
        </w:tc>
      </w:tr>
      <w:tr w:rsidR="00992A69" w:rsidRPr="00992A69" w:rsidTr="00992A69">
        <w:trPr>
          <w:gridAfter w:val="1"/>
          <w:wAfter w:w="525" w:type="dxa"/>
          <w:trHeight w:val="255"/>
        </w:trPr>
        <w:tc>
          <w:tcPr>
            <w:tcW w:w="7936" w:type="dxa"/>
            <w:gridSpan w:val="1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051" w:type="dxa"/>
            <w:gridSpan w:val="8"/>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455" w:type="dxa"/>
            <w:gridSpan w:val="3"/>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4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
          <w:wAfter w:w="525" w:type="dxa"/>
          <w:trHeight w:val="255"/>
        </w:trPr>
        <w:tc>
          <w:tcPr>
            <w:tcW w:w="7936" w:type="dxa"/>
            <w:gridSpan w:val="1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051" w:type="dxa"/>
            <w:gridSpan w:val="8"/>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455" w:type="dxa"/>
            <w:gridSpan w:val="3"/>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4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
          <w:wAfter w:w="525" w:type="dxa"/>
          <w:trHeight w:val="255"/>
        </w:trPr>
        <w:tc>
          <w:tcPr>
            <w:tcW w:w="7936" w:type="dxa"/>
            <w:gridSpan w:val="1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bookmarkStart w:id="2" w:name="RANGE!A1:C50"/>
            <w:bookmarkEnd w:id="2"/>
          </w:p>
        </w:tc>
        <w:tc>
          <w:tcPr>
            <w:tcW w:w="2051" w:type="dxa"/>
            <w:gridSpan w:val="8"/>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455" w:type="dxa"/>
            <w:gridSpan w:val="3"/>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Приложение №2</w:t>
            </w:r>
          </w:p>
        </w:tc>
        <w:tc>
          <w:tcPr>
            <w:tcW w:w="24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
          <w:wAfter w:w="525" w:type="dxa"/>
          <w:trHeight w:val="255"/>
        </w:trPr>
        <w:tc>
          <w:tcPr>
            <w:tcW w:w="7936" w:type="dxa"/>
            <w:gridSpan w:val="1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051" w:type="dxa"/>
            <w:gridSpan w:val="8"/>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455" w:type="dxa"/>
            <w:gridSpan w:val="3"/>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 xml:space="preserve">к постановлению администрации </w:t>
            </w:r>
            <w:proofErr w:type="spellStart"/>
            <w:r w:rsidRPr="00992A69">
              <w:rPr>
                <w:rFonts w:ascii="Arial CYR" w:eastAsia="Times New Roman" w:hAnsi="Arial CYR" w:cs="Arial CYR"/>
                <w:sz w:val="20"/>
                <w:szCs w:val="20"/>
              </w:rPr>
              <w:t>Старочукальского</w:t>
            </w:r>
            <w:proofErr w:type="spellEnd"/>
            <w:r w:rsidRPr="00992A69">
              <w:rPr>
                <w:rFonts w:ascii="Arial CYR" w:eastAsia="Times New Roman" w:hAnsi="Arial CYR" w:cs="Arial CYR"/>
                <w:sz w:val="20"/>
                <w:szCs w:val="20"/>
              </w:rPr>
              <w:t xml:space="preserve"> сельского поселения Шемуршинского района Чувашской Республики  от   .     .2021г.№                                                      </w:t>
            </w:r>
          </w:p>
        </w:tc>
        <w:tc>
          <w:tcPr>
            <w:tcW w:w="24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70"/>
        </w:trPr>
        <w:tc>
          <w:tcPr>
            <w:tcW w:w="6649" w:type="dxa"/>
            <w:gridSpan w:val="1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3018" w:type="dxa"/>
            <w:gridSpan w:val="14"/>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5740" w:type="dxa"/>
            <w:gridSpan w:val="7"/>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16"/>
                <w:szCs w:val="16"/>
              </w:rPr>
            </w:pPr>
          </w:p>
        </w:tc>
      </w:tr>
      <w:tr w:rsidR="00992A69" w:rsidRPr="00992A69" w:rsidTr="00992A69">
        <w:trPr>
          <w:trHeight w:val="255"/>
        </w:trPr>
        <w:tc>
          <w:tcPr>
            <w:tcW w:w="6649" w:type="dxa"/>
            <w:gridSpan w:val="1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3018" w:type="dxa"/>
            <w:gridSpan w:val="14"/>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Доходы</w:t>
            </w:r>
          </w:p>
        </w:tc>
        <w:tc>
          <w:tcPr>
            <w:tcW w:w="3500" w:type="dxa"/>
            <w:gridSpan w:val="5"/>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810"/>
        </w:trPr>
        <w:tc>
          <w:tcPr>
            <w:tcW w:w="13167" w:type="dxa"/>
            <w:gridSpan w:val="31"/>
            <w:tcBorders>
              <w:top w:val="nil"/>
              <w:left w:val="nil"/>
              <w:bottom w:val="nil"/>
              <w:right w:val="nil"/>
            </w:tcBorders>
            <w:shd w:val="clear" w:color="auto" w:fill="auto"/>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xml:space="preserve">бюджета </w:t>
            </w:r>
            <w:proofErr w:type="spellStart"/>
            <w:r w:rsidRPr="00992A69">
              <w:rPr>
                <w:rFonts w:ascii="Arial CYR" w:eastAsia="Times New Roman" w:hAnsi="Arial CYR" w:cs="Arial CYR"/>
                <w:b/>
                <w:bCs/>
                <w:sz w:val="20"/>
                <w:szCs w:val="20"/>
              </w:rPr>
              <w:t>Старочукальского</w:t>
            </w:r>
            <w:proofErr w:type="spellEnd"/>
            <w:r w:rsidRPr="00992A69">
              <w:rPr>
                <w:rFonts w:ascii="Arial CYR" w:eastAsia="Times New Roman" w:hAnsi="Arial CYR" w:cs="Arial CYR"/>
                <w:b/>
                <w:bCs/>
                <w:sz w:val="20"/>
                <w:szCs w:val="20"/>
              </w:rPr>
              <w:t xml:space="preserve"> сельского поселения Чувашской Республики по кодам  видов доходов, подвидов доходов, классификации операций сектора государственного управления, относящихся к доходам бюджета, за 9 месяцев 2021 года</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6518" w:type="dxa"/>
            <w:gridSpan w:val="19"/>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16"/>
                <w:szCs w:val="16"/>
              </w:rPr>
            </w:pP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3018" w:type="dxa"/>
            <w:gridSpan w:val="14"/>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16"/>
                <w:szCs w:val="16"/>
              </w:rPr>
            </w:pPr>
          </w:p>
        </w:tc>
        <w:tc>
          <w:tcPr>
            <w:tcW w:w="3500" w:type="dxa"/>
            <w:gridSpan w:val="5"/>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16"/>
                <w:szCs w:val="16"/>
              </w:rPr>
            </w:pPr>
            <w:r w:rsidRPr="00992A69">
              <w:rPr>
                <w:rFonts w:ascii="Arial CYR" w:eastAsia="Times New Roman" w:hAnsi="Arial CYR" w:cs="Arial CYR"/>
                <w:sz w:val="16"/>
                <w:szCs w:val="16"/>
              </w:rPr>
              <w:t>(рублей)</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630"/>
        </w:trPr>
        <w:tc>
          <w:tcPr>
            <w:tcW w:w="6649" w:type="dxa"/>
            <w:gridSpan w:val="12"/>
            <w:tcBorders>
              <w:top w:val="single" w:sz="4" w:space="0" w:color="auto"/>
              <w:left w:val="single" w:sz="4" w:space="0" w:color="auto"/>
              <w:bottom w:val="nil"/>
              <w:right w:val="single" w:sz="4" w:space="0" w:color="auto"/>
            </w:tcBorders>
            <w:shd w:val="clear" w:color="auto" w:fill="auto"/>
            <w:noWrap/>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Наименование показателя</w:t>
            </w:r>
          </w:p>
        </w:tc>
        <w:tc>
          <w:tcPr>
            <w:tcW w:w="3018" w:type="dxa"/>
            <w:gridSpan w:val="14"/>
            <w:tcBorders>
              <w:top w:val="single" w:sz="4" w:space="0" w:color="auto"/>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Код бюджетной классификации</w:t>
            </w:r>
          </w:p>
        </w:tc>
        <w:tc>
          <w:tcPr>
            <w:tcW w:w="3500" w:type="dxa"/>
            <w:gridSpan w:val="5"/>
            <w:tcBorders>
              <w:top w:val="single" w:sz="4" w:space="0" w:color="auto"/>
              <w:left w:val="nil"/>
              <w:bottom w:val="nil"/>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Кассовое исполнение</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85"/>
        </w:trPr>
        <w:tc>
          <w:tcPr>
            <w:tcW w:w="6649" w:type="dxa"/>
            <w:gridSpan w:val="12"/>
            <w:tcBorders>
              <w:top w:val="nil"/>
              <w:left w:val="single" w:sz="4" w:space="0" w:color="auto"/>
              <w:bottom w:val="single" w:sz="4" w:space="0" w:color="auto"/>
              <w:right w:val="single" w:sz="4" w:space="0" w:color="auto"/>
            </w:tcBorders>
            <w:shd w:val="clear" w:color="auto" w:fill="auto"/>
            <w:noWrap/>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2</w:t>
            </w:r>
          </w:p>
        </w:tc>
        <w:tc>
          <w:tcPr>
            <w:tcW w:w="3500" w:type="dxa"/>
            <w:gridSpan w:val="5"/>
            <w:tcBorders>
              <w:top w:val="nil"/>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3</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noWrap/>
            <w:vAlign w:val="center"/>
            <w:hideMark/>
          </w:tcPr>
          <w:p w:rsidR="00992A69" w:rsidRPr="00992A69" w:rsidRDefault="00992A69" w:rsidP="00992A69">
            <w:pPr>
              <w:spacing w:after="0" w:line="240" w:lineRule="auto"/>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ДОХОДЫ, ВСЕГО</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w:t>
            </w:r>
          </w:p>
        </w:tc>
        <w:tc>
          <w:tcPr>
            <w:tcW w:w="3500" w:type="dxa"/>
            <w:gridSpan w:val="5"/>
            <w:tcBorders>
              <w:top w:val="nil"/>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2 710 064,26</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Налоговые и неналоговые  доходы</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 xml:space="preserve"> 100 00000 00 0000 000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732 894,82</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Налоги на прибыль, доходы</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 xml:space="preserve"> 101 00000 00 0000 000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16 909,75</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Налог на доходы физических лиц</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 101 02000 01 0000 110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16 909,75</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990"/>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 и 228 Налогового кодекса РФ</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 101 02010 01 1000 110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16 909,75</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615"/>
        </w:trPr>
        <w:tc>
          <w:tcPr>
            <w:tcW w:w="6649" w:type="dxa"/>
            <w:gridSpan w:val="12"/>
            <w:tcBorders>
              <w:top w:val="nil"/>
              <w:left w:val="single" w:sz="4" w:space="0" w:color="auto"/>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rPr>
                <w:rFonts w:ascii="Arial CYR" w:eastAsia="Times New Roman" w:hAnsi="Arial CYR" w:cs="Arial CYR"/>
                <w:b/>
                <w:bCs/>
                <w:sz w:val="18"/>
                <w:szCs w:val="18"/>
              </w:rPr>
            </w:pPr>
            <w:r w:rsidRPr="00992A69">
              <w:rPr>
                <w:rFonts w:ascii="Arial CYR" w:eastAsia="Times New Roman" w:hAnsi="Arial CYR" w:cs="Arial CYR"/>
                <w:b/>
                <w:bCs/>
                <w:sz w:val="18"/>
                <w:szCs w:val="18"/>
              </w:rPr>
              <w:t xml:space="preserve">Налоги на товары (работы, услуги). Реализуемые на территории </w:t>
            </w:r>
            <w:proofErr w:type="spellStart"/>
            <w:proofErr w:type="gramStart"/>
            <w:r w:rsidRPr="00992A69">
              <w:rPr>
                <w:rFonts w:ascii="Arial CYR" w:eastAsia="Times New Roman" w:hAnsi="Arial CYR" w:cs="Arial CYR"/>
                <w:b/>
                <w:bCs/>
                <w:sz w:val="18"/>
                <w:szCs w:val="18"/>
              </w:rPr>
              <w:t>Россий</w:t>
            </w:r>
            <w:proofErr w:type="spellEnd"/>
            <w:r w:rsidRPr="00992A69">
              <w:rPr>
                <w:rFonts w:ascii="Arial CYR" w:eastAsia="Times New Roman" w:hAnsi="Arial CYR" w:cs="Arial CYR"/>
                <w:b/>
                <w:bCs/>
                <w:sz w:val="18"/>
                <w:szCs w:val="18"/>
              </w:rPr>
              <w:t xml:space="preserve"> </w:t>
            </w:r>
            <w:proofErr w:type="spellStart"/>
            <w:r w:rsidRPr="00992A69">
              <w:rPr>
                <w:rFonts w:ascii="Arial CYR" w:eastAsia="Times New Roman" w:hAnsi="Arial CYR" w:cs="Arial CYR"/>
                <w:b/>
                <w:bCs/>
                <w:sz w:val="18"/>
                <w:szCs w:val="18"/>
              </w:rPr>
              <w:t>ской</w:t>
            </w:r>
            <w:proofErr w:type="spellEnd"/>
            <w:proofErr w:type="gramEnd"/>
            <w:r w:rsidRPr="00992A69">
              <w:rPr>
                <w:rFonts w:ascii="Arial CYR" w:eastAsia="Times New Roman" w:hAnsi="Arial CYR" w:cs="Arial CYR"/>
                <w:b/>
                <w:bCs/>
                <w:sz w:val="18"/>
                <w:szCs w:val="18"/>
              </w:rPr>
              <w:t xml:space="preserve"> Федерации</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18"/>
                <w:szCs w:val="18"/>
              </w:rPr>
            </w:pPr>
            <w:r w:rsidRPr="00992A69">
              <w:rPr>
                <w:rFonts w:ascii="Times New Roman" w:eastAsia="Times New Roman" w:hAnsi="Times New Roman" w:cs="Times New Roman"/>
                <w:b/>
                <w:bCs/>
                <w:sz w:val="18"/>
                <w:szCs w:val="18"/>
              </w:rPr>
              <w:t>103 00000 00 0000 000</w:t>
            </w:r>
          </w:p>
        </w:tc>
        <w:tc>
          <w:tcPr>
            <w:tcW w:w="3500" w:type="dxa"/>
            <w:gridSpan w:val="5"/>
            <w:tcBorders>
              <w:top w:val="nil"/>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230 397,55</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990"/>
        </w:trPr>
        <w:tc>
          <w:tcPr>
            <w:tcW w:w="6649" w:type="dxa"/>
            <w:gridSpan w:val="12"/>
            <w:tcBorders>
              <w:top w:val="nil"/>
              <w:left w:val="single" w:sz="4" w:space="0" w:color="auto"/>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rPr>
                <w:rFonts w:ascii="Arial CYR" w:eastAsia="Times New Roman" w:hAnsi="Arial CYR" w:cs="Arial CYR"/>
                <w:sz w:val="18"/>
                <w:szCs w:val="18"/>
              </w:rPr>
            </w:pPr>
            <w:r w:rsidRPr="00992A69">
              <w:rPr>
                <w:rFonts w:ascii="Arial CYR" w:eastAsia="Times New Roman" w:hAnsi="Arial CYR" w:cs="Arial CYR"/>
                <w:sz w:val="18"/>
                <w:szCs w:val="18"/>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103 02230 01 0000 110</w:t>
            </w:r>
          </w:p>
        </w:tc>
        <w:tc>
          <w:tcPr>
            <w:tcW w:w="3500" w:type="dxa"/>
            <w:gridSpan w:val="5"/>
            <w:tcBorders>
              <w:top w:val="nil"/>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230 397,55</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b/>
                <w:bCs/>
                <w:sz w:val="18"/>
                <w:szCs w:val="18"/>
              </w:rPr>
            </w:pPr>
            <w:r w:rsidRPr="00992A69">
              <w:rPr>
                <w:rFonts w:ascii="Arial CYR" w:eastAsia="Times New Roman" w:hAnsi="Arial CYR" w:cs="Arial CYR"/>
                <w:b/>
                <w:bCs/>
                <w:sz w:val="18"/>
                <w:szCs w:val="18"/>
              </w:rPr>
              <w:t>НАЛОГИ НА СОВОКУПНЫЙ ДОХОД</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105 00000 00 0000 000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6 256,80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18"/>
                <w:szCs w:val="18"/>
              </w:rPr>
            </w:pPr>
            <w:r w:rsidRPr="00992A69">
              <w:rPr>
                <w:rFonts w:ascii="Arial CYR" w:eastAsia="Times New Roman" w:hAnsi="Arial CYR" w:cs="Arial CYR"/>
                <w:sz w:val="18"/>
                <w:szCs w:val="18"/>
              </w:rPr>
              <w:t>Единый сельскохозяйственный налог</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105 03010 01 1000 110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6 256,80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both"/>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Налоги на имущество</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 xml:space="preserve"> 106 00000 00 0000 000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17 849,70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Налог на имущество физических лиц</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 106 01000 00 0000 110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-3 983,45</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76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 106 01030 10 1000 110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-1 540,98</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76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 106 01030 10 2000 110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-2 442,47</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Земельный налог</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 106 06000 00 0000 110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21 833,15</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76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106 06033 10 1000 110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11 553,00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1020"/>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106 06033 10 2100 110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260,20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1020"/>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106 06043 10 1000 110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9 982,25</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1020"/>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106 06043 10 2100 110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37,70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ГОСУДАРСТВЕННАЯ ПОШЛИНА</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108 00000 00 0000 000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11 553,00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1020"/>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w:t>
            </w:r>
            <w:proofErr w:type="spellStart"/>
            <w:r w:rsidRPr="00992A69">
              <w:rPr>
                <w:rFonts w:ascii="Times New Roman" w:eastAsia="Times New Roman" w:hAnsi="Times New Roman" w:cs="Times New Roman"/>
                <w:sz w:val="20"/>
                <w:szCs w:val="20"/>
              </w:rPr>
              <w:t>освершение</w:t>
            </w:r>
            <w:proofErr w:type="spellEnd"/>
            <w:r w:rsidRPr="00992A69">
              <w:rPr>
                <w:rFonts w:ascii="Times New Roman" w:eastAsia="Times New Roman" w:hAnsi="Times New Roman" w:cs="Times New Roman"/>
                <w:sz w:val="20"/>
                <w:szCs w:val="20"/>
              </w:rPr>
              <w:t xml:space="preserve"> нотариальных действий (задолженность, недоимка)</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108 04020 01 1000 110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260,20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510"/>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111 00000 00 0000 000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9 982,25</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76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proofErr w:type="spellStart"/>
            <w:r w:rsidRPr="00992A69">
              <w:rPr>
                <w:rFonts w:ascii="Times New Roman" w:eastAsia="Times New Roman" w:hAnsi="Times New Roman" w:cs="Times New Roman"/>
                <w:sz w:val="20"/>
                <w:szCs w:val="20"/>
              </w:rPr>
              <w:t>Доходы</w:t>
            </w:r>
            <w:proofErr w:type="gramStart"/>
            <w:r w:rsidRPr="00992A69">
              <w:rPr>
                <w:rFonts w:ascii="Times New Roman" w:eastAsia="Times New Roman" w:hAnsi="Times New Roman" w:cs="Times New Roman"/>
                <w:sz w:val="20"/>
                <w:szCs w:val="20"/>
              </w:rPr>
              <w:t>,п</w:t>
            </w:r>
            <w:proofErr w:type="gramEnd"/>
            <w:r w:rsidRPr="00992A69">
              <w:rPr>
                <w:rFonts w:ascii="Times New Roman" w:eastAsia="Times New Roman" w:hAnsi="Times New Roman" w:cs="Times New Roman"/>
                <w:sz w:val="20"/>
                <w:szCs w:val="20"/>
              </w:rPr>
              <w:t>олучаемые</w:t>
            </w:r>
            <w:proofErr w:type="spellEnd"/>
            <w:r w:rsidRPr="00992A69">
              <w:rPr>
                <w:rFonts w:ascii="Times New Roman" w:eastAsia="Times New Roman" w:hAnsi="Times New Roman" w:cs="Times New Roman"/>
                <w:sz w:val="20"/>
                <w:szCs w:val="20"/>
              </w:rPr>
              <w:t xml:space="preserve"> в виде арендной </w:t>
            </w:r>
            <w:proofErr w:type="spellStart"/>
            <w:r w:rsidRPr="00992A69">
              <w:rPr>
                <w:rFonts w:ascii="Times New Roman" w:eastAsia="Times New Roman" w:hAnsi="Times New Roman" w:cs="Times New Roman"/>
                <w:sz w:val="20"/>
                <w:szCs w:val="20"/>
              </w:rPr>
              <w:t>платы,а</w:t>
            </w:r>
            <w:proofErr w:type="spellEnd"/>
            <w:r w:rsidRPr="00992A69">
              <w:rPr>
                <w:rFonts w:ascii="Times New Roman" w:eastAsia="Times New Roman" w:hAnsi="Times New Roman" w:cs="Times New Roman"/>
                <w:sz w:val="20"/>
                <w:szCs w:val="20"/>
              </w:rPr>
              <w:t xml:space="preserve"> также средства от продажи права на заключение договоров аренды за </w:t>
            </w:r>
            <w:proofErr w:type="spellStart"/>
            <w:r w:rsidRPr="00992A69">
              <w:rPr>
                <w:rFonts w:ascii="Times New Roman" w:eastAsia="Times New Roman" w:hAnsi="Times New Roman" w:cs="Times New Roman"/>
                <w:sz w:val="20"/>
                <w:szCs w:val="20"/>
              </w:rPr>
              <w:t>земли,находящиеся</w:t>
            </w:r>
            <w:proofErr w:type="spellEnd"/>
            <w:r w:rsidRPr="00992A69">
              <w:rPr>
                <w:rFonts w:ascii="Times New Roman" w:eastAsia="Times New Roman" w:hAnsi="Times New Roman" w:cs="Times New Roman"/>
                <w:sz w:val="20"/>
                <w:szCs w:val="20"/>
              </w:rPr>
              <w:t xml:space="preserve"> в собственности сельских поселений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111 05025 10 0000 120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37,70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76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111 05035 10 0000 120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13 533,36</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510"/>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Доходы от оказания платных услуг и компенсации затрат государства</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113 00000 00 0000 000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12 008,54</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34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113 02995 10 0000 130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12 008,54</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Штрафы, санкции возмещение ущерба</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116 00000 00 0000 000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1 577,34</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1020"/>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Штрафы, неустойки </w:t>
            </w:r>
            <w:proofErr w:type="spellStart"/>
            <w:r w:rsidRPr="00992A69">
              <w:rPr>
                <w:rFonts w:ascii="Times New Roman" w:eastAsia="Times New Roman" w:hAnsi="Times New Roman" w:cs="Times New Roman"/>
                <w:sz w:val="20"/>
                <w:szCs w:val="20"/>
              </w:rPr>
              <w:t>пени</w:t>
            </w:r>
            <w:proofErr w:type="gramStart"/>
            <w:r w:rsidRPr="00992A69">
              <w:rPr>
                <w:rFonts w:ascii="Times New Roman" w:eastAsia="Times New Roman" w:hAnsi="Times New Roman" w:cs="Times New Roman"/>
                <w:sz w:val="20"/>
                <w:szCs w:val="20"/>
              </w:rPr>
              <w:t>,у</w:t>
            </w:r>
            <w:proofErr w:type="gramEnd"/>
            <w:r w:rsidRPr="00992A69">
              <w:rPr>
                <w:rFonts w:ascii="Times New Roman" w:eastAsia="Times New Roman" w:hAnsi="Times New Roman" w:cs="Times New Roman"/>
                <w:sz w:val="20"/>
                <w:szCs w:val="20"/>
              </w:rPr>
              <w:t>плаченные</w:t>
            </w:r>
            <w:proofErr w:type="spellEnd"/>
            <w:r w:rsidRPr="00992A69">
              <w:rPr>
                <w:rFonts w:ascii="Times New Roman" w:eastAsia="Times New Roman" w:hAnsi="Times New Roman" w:cs="Times New Roman"/>
                <w:sz w:val="20"/>
                <w:szCs w:val="20"/>
              </w:rPr>
              <w:t xml:space="preserve"> в случае просрочки исполнения поставщиком обязательств, предусмотренных муниципальным контрактом, заключенным муниципальным органом, казенным учреждением сельского поселения</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116 07010 10 0000 140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1 577,34</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Прочие неналоговые доходы</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117 00000 00 0000 000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87 668,00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34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Инициативные платежи, зачисляемые в бюджеты сельских поселений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117 15030 10 0000 150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87 668,00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both"/>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БЕЗВОЗМЕЗДНЫЕ ПОСТУПЛЕНИЯ</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 xml:space="preserve"> 200 00000 00 0000 000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1 977 169,44</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510"/>
        </w:trPr>
        <w:tc>
          <w:tcPr>
            <w:tcW w:w="6649" w:type="dxa"/>
            <w:gridSpan w:val="12"/>
            <w:tcBorders>
              <w:top w:val="nil"/>
              <w:left w:val="single" w:sz="4" w:space="0" w:color="auto"/>
              <w:bottom w:val="single" w:sz="4" w:space="0" w:color="auto"/>
              <w:right w:val="single" w:sz="4" w:space="0" w:color="auto"/>
            </w:tcBorders>
            <w:shd w:val="clear" w:color="auto" w:fill="auto"/>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 202 00000 00 0000 000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1 370 899,00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Дотации на выравнивание бюджетной обеспеченности</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 202 10001 00 0000 151</w:t>
            </w:r>
          </w:p>
        </w:tc>
        <w:tc>
          <w:tcPr>
            <w:tcW w:w="3500" w:type="dxa"/>
            <w:gridSpan w:val="5"/>
            <w:tcBorders>
              <w:top w:val="nil"/>
              <w:left w:val="nil"/>
              <w:bottom w:val="single" w:sz="4" w:space="0" w:color="auto"/>
              <w:right w:val="single" w:sz="4" w:space="0" w:color="auto"/>
            </w:tcBorders>
            <w:shd w:val="clear" w:color="000000" w:fill="FFFFFF"/>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254662,00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510"/>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Дотации бюджетам поселений на выравнивание бюджетной обеспеченности</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202 15001 10 0000 151</w:t>
            </w:r>
          </w:p>
        </w:tc>
        <w:tc>
          <w:tcPr>
            <w:tcW w:w="3500" w:type="dxa"/>
            <w:gridSpan w:val="5"/>
            <w:tcBorders>
              <w:top w:val="nil"/>
              <w:left w:val="nil"/>
              <w:bottom w:val="single" w:sz="4" w:space="0" w:color="auto"/>
              <w:right w:val="single" w:sz="4" w:space="0" w:color="auto"/>
            </w:tcBorders>
            <w:shd w:val="clear" w:color="000000" w:fill="FFFFFF"/>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270000,00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Прочие субсидии бюджетам поселений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202 29999 10 0000 151</w:t>
            </w:r>
          </w:p>
        </w:tc>
        <w:tc>
          <w:tcPr>
            <w:tcW w:w="3500" w:type="dxa"/>
            <w:gridSpan w:val="5"/>
            <w:tcBorders>
              <w:top w:val="nil"/>
              <w:left w:val="nil"/>
              <w:bottom w:val="single" w:sz="4" w:space="0" w:color="auto"/>
              <w:right w:val="single" w:sz="4" w:space="0" w:color="auto"/>
            </w:tcBorders>
            <w:shd w:val="clear" w:color="000000" w:fill="FFFFFF"/>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802706,00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510"/>
        </w:trPr>
        <w:tc>
          <w:tcPr>
            <w:tcW w:w="6649" w:type="dxa"/>
            <w:gridSpan w:val="12"/>
            <w:tcBorders>
              <w:top w:val="nil"/>
              <w:left w:val="single" w:sz="4" w:space="0" w:color="auto"/>
              <w:bottom w:val="single" w:sz="4" w:space="0" w:color="auto"/>
              <w:right w:val="single" w:sz="4" w:space="0" w:color="auto"/>
            </w:tcBorders>
            <w:shd w:val="clear" w:color="auto" w:fill="auto"/>
            <w:hideMark/>
          </w:tcPr>
          <w:p w:rsidR="00992A69" w:rsidRPr="00992A69" w:rsidRDefault="00992A69" w:rsidP="00992A69">
            <w:pPr>
              <w:spacing w:after="0" w:line="240" w:lineRule="auto"/>
              <w:jc w:val="both"/>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Субвенции бюджетам субъектов  Российской Федерации и муниципальных образований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 xml:space="preserve"> 202 30000 00 0000 151</w:t>
            </w:r>
          </w:p>
        </w:tc>
        <w:tc>
          <w:tcPr>
            <w:tcW w:w="3500" w:type="dxa"/>
            <w:gridSpan w:val="5"/>
            <w:tcBorders>
              <w:top w:val="nil"/>
              <w:left w:val="nil"/>
              <w:bottom w:val="single" w:sz="4" w:space="0" w:color="auto"/>
              <w:right w:val="single" w:sz="4" w:space="0" w:color="auto"/>
            </w:tcBorders>
            <w:shd w:val="clear" w:color="000000" w:fill="FFFFFF"/>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43531,00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570"/>
        </w:trPr>
        <w:tc>
          <w:tcPr>
            <w:tcW w:w="6649" w:type="dxa"/>
            <w:gridSpan w:val="12"/>
            <w:tcBorders>
              <w:top w:val="nil"/>
              <w:left w:val="single" w:sz="4" w:space="0" w:color="auto"/>
              <w:bottom w:val="single" w:sz="4" w:space="0" w:color="auto"/>
              <w:right w:val="single" w:sz="4" w:space="0" w:color="auto"/>
            </w:tcBorders>
            <w:shd w:val="clear" w:color="auto" w:fill="auto"/>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 202 35118 00 0000 151</w:t>
            </w:r>
          </w:p>
        </w:tc>
        <w:tc>
          <w:tcPr>
            <w:tcW w:w="3500" w:type="dxa"/>
            <w:gridSpan w:val="5"/>
            <w:tcBorders>
              <w:top w:val="nil"/>
              <w:left w:val="nil"/>
              <w:bottom w:val="single" w:sz="4" w:space="0" w:color="auto"/>
              <w:right w:val="single" w:sz="4" w:space="0" w:color="auto"/>
            </w:tcBorders>
            <w:shd w:val="clear" w:color="000000" w:fill="FFFFFF"/>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43531,00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765"/>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 202 35118 10 0000 151</w:t>
            </w:r>
          </w:p>
        </w:tc>
        <w:tc>
          <w:tcPr>
            <w:tcW w:w="3500" w:type="dxa"/>
            <w:gridSpan w:val="5"/>
            <w:tcBorders>
              <w:top w:val="nil"/>
              <w:left w:val="nil"/>
              <w:bottom w:val="single" w:sz="4" w:space="0" w:color="auto"/>
              <w:right w:val="single" w:sz="4" w:space="0" w:color="auto"/>
            </w:tcBorders>
            <w:shd w:val="clear" w:color="000000" w:fill="FFFFFF"/>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43531,00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ПРОЧИЕ БЕЗВОЗМЕЗДНЫЕ ПОСТУПЛЕНИЯ</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b/>
                <w:bCs/>
                <w:sz w:val="20"/>
                <w:szCs w:val="20"/>
              </w:rPr>
            </w:pPr>
            <w:r w:rsidRPr="00992A69">
              <w:rPr>
                <w:rFonts w:ascii="Times New Roman" w:eastAsia="Times New Roman" w:hAnsi="Times New Roman" w:cs="Times New Roman"/>
                <w:b/>
                <w:bCs/>
                <w:sz w:val="20"/>
                <w:szCs w:val="20"/>
              </w:rPr>
              <w:t>207 00000 00 0000 000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8000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510"/>
        </w:trPr>
        <w:tc>
          <w:tcPr>
            <w:tcW w:w="6649" w:type="dxa"/>
            <w:gridSpan w:val="12"/>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поселений</w:t>
            </w:r>
          </w:p>
        </w:tc>
        <w:tc>
          <w:tcPr>
            <w:tcW w:w="3018" w:type="dxa"/>
            <w:gridSpan w:val="14"/>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207 05020 10 0000 180</w:t>
            </w:r>
          </w:p>
        </w:tc>
        <w:tc>
          <w:tcPr>
            <w:tcW w:w="350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8000</w:t>
            </w: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3018" w:type="dxa"/>
            <w:gridSpan w:val="14"/>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3500" w:type="dxa"/>
            <w:gridSpan w:val="5"/>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trHeight w:val="255"/>
        </w:trPr>
        <w:tc>
          <w:tcPr>
            <w:tcW w:w="6649" w:type="dxa"/>
            <w:gridSpan w:val="1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3018" w:type="dxa"/>
            <w:gridSpan w:val="14"/>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3500" w:type="dxa"/>
            <w:gridSpan w:val="5"/>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24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4"/>
          <w:wAfter w:w="3240" w:type="dxa"/>
          <w:trHeight w:val="315"/>
        </w:trPr>
        <w:tc>
          <w:tcPr>
            <w:tcW w:w="12167" w:type="dxa"/>
            <w:gridSpan w:val="29"/>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color w:val="000000"/>
                <w:sz w:val="24"/>
                <w:szCs w:val="24"/>
              </w:rPr>
            </w:pPr>
            <w:r w:rsidRPr="00992A69">
              <w:rPr>
                <w:rFonts w:ascii="Arial CYR" w:eastAsia="Times New Roman" w:hAnsi="Arial CYR" w:cs="Arial CYR"/>
                <w:color w:val="000000"/>
                <w:sz w:val="24"/>
                <w:szCs w:val="24"/>
              </w:rPr>
              <w:t xml:space="preserve">                                                                                                                     Приложение 3</w:t>
            </w:r>
          </w:p>
        </w:tc>
      </w:tr>
      <w:tr w:rsidR="00992A69" w:rsidRPr="00992A69" w:rsidTr="00992A69">
        <w:trPr>
          <w:gridAfter w:val="4"/>
          <w:wAfter w:w="3240" w:type="dxa"/>
          <w:trHeight w:val="315"/>
        </w:trPr>
        <w:tc>
          <w:tcPr>
            <w:tcW w:w="3170" w:type="dxa"/>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380" w:type="dxa"/>
            <w:gridSpan w:val="4"/>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807"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386"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717"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074"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116" w:type="dxa"/>
            <w:gridSpan w:val="4"/>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312" w:type="dxa"/>
            <w:gridSpan w:val="3"/>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205" w:type="dxa"/>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r>
      <w:tr w:rsidR="00992A69" w:rsidRPr="00992A69" w:rsidTr="00992A69">
        <w:trPr>
          <w:gridAfter w:val="4"/>
          <w:wAfter w:w="3240" w:type="dxa"/>
          <w:trHeight w:val="315"/>
        </w:trPr>
        <w:tc>
          <w:tcPr>
            <w:tcW w:w="3170" w:type="dxa"/>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380" w:type="dxa"/>
            <w:gridSpan w:val="4"/>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r w:rsidRPr="00992A69">
              <w:rPr>
                <w:rFonts w:ascii="Arial CYR" w:eastAsia="Times New Roman" w:hAnsi="Arial CYR" w:cs="Arial CYR"/>
                <w:b/>
                <w:bCs/>
                <w:color w:val="000000"/>
                <w:sz w:val="24"/>
                <w:szCs w:val="24"/>
              </w:rPr>
              <w:t>Расходы</w:t>
            </w:r>
          </w:p>
        </w:tc>
        <w:tc>
          <w:tcPr>
            <w:tcW w:w="807"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386"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717"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074"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116" w:type="dxa"/>
            <w:gridSpan w:val="4"/>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312" w:type="dxa"/>
            <w:gridSpan w:val="3"/>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205" w:type="dxa"/>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r>
      <w:tr w:rsidR="00992A69" w:rsidRPr="00992A69" w:rsidTr="00992A69">
        <w:trPr>
          <w:gridAfter w:val="4"/>
          <w:wAfter w:w="3240" w:type="dxa"/>
          <w:trHeight w:val="315"/>
        </w:trPr>
        <w:tc>
          <w:tcPr>
            <w:tcW w:w="12167" w:type="dxa"/>
            <w:gridSpan w:val="29"/>
            <w:vMerge w:val="restart"/>
            <w:tcBorders>
              <w:top w:val="nil"/>
              <w:left w:val="nil"/>
              <w:bottom w:val="nil"/>
              <w:right w:val="nil"/>
            </w:tcBorders>
            <w:shd w:val="clear" w:color="auto" w:fill="auto"/>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xml:space="preserve">бюджета   </w:t>
            </w:r>
            <w:proofErr w:type="spellStart"/>
            <w:r w:rsidRPr="00992A69">
              <w:rPr>
                <w:rFonts w:ascii="Arial CYR" w:eastAsia="Times New Roman" w:hAnsi="Arial CYR" w:cs="Arial CYR"/>
                <w:b/>
                <w:bCs/>
                <w:sz w:val="20"/>
                <w:szCs w:val="20"/>
              </w:rPr>
              <w:t>Старочукальского</w:t>
            </w:r>
            <w:proofErr w:type="spellEnd"/>
            <w:r w:rsidRPr="00992A69">
              <w:rPr>
                <w:rFonts w:ascii="Arial CYR" w:eastAsia="Times New Roman" w:hAnsi="Arial CYR" w:cs="Arial CYR"/>
                <w:b/>
                <w:bCs/>
                <w:sz w:val="20"/>
                <w:szCs w:val="20"/>
              </w:rPr>
              <w:t xml:space="preserve"> сельского поселения Шемуршинского района Чувашской Республики по разделам, подразделам, целевым статьям и видам расходов классификации расходов бюджетов в ведомственной структуре расходов бюджета  </w:t>
            </w:r>
            <w:proofErr w:type="spellStart"/>
            <w:r w:rsidRPr="00992A69">
              <w:rPr>
                <w:rFonts w:ascii="Arial CYR" w:eastAsia="Times New Roman" w:hAnsi="Arial CYR" w:cs="Arial CYR"/>
                <w:b/>
                <w:bCs/>
                <w:sz w:val="20"/>
                <w:szCs w:val="20"/>
              </w:rPr>
              <w:t>Старочукальского</w:t>
            </w:r>
            <w:proofErr w:type="spellEnd"/>
            <w:r w:rsidRPr="00992A69">
              <w:rPr>
                <w:rFonts w:ascii="Arial CYR" w:eastAsia="Times New Roman" w:hAnsi="Arial CYR" w:cs="Arial CYR"/>
                <w:b/>
                <w:bCs/>
                <w:sz w:val="20"/>
                <w:szCs w:val="20"/>
              </w:rPr>
              <w:t xml:space="preserve"> сельского поселения Шемуршинского района Чувашской Республики за 9 месяцев 2021 года</w:t>
            </w:r>
          </w:p>
        </w:tc>
      </w:tr>
      <w:tr w:rsidR="00992A69" w:rsidRPr="00992A69" w:rsidTr="00992A69">
        <w:trPr>
          <w:gridAfter w:val="4"/>
          <w:wAfter w:w="3240" w:type="dxa"/>
          <w:trHeight w:val="855"/>
        </w:trPr>
        <w:tc>
          <w:tcPr>
            <w:tcW w:w="12167" w:type="dxa"/>
            <w:gridSpan w:val="29"/>
            <w:vMerge/>
            <w:tcBorders>
              <w:top w:val="nil"/>
              <w:left w:val="nil"/>
              <w:bottom w:val="nil"/>
              <w:right w:val="nil"/>
            </w:tcBorders>
            <w:vAlign w:val="center"/>
            <w:hideMark/>
          </w:tcPr>
          <w:p w:rsidR="00992A69" w:rsidRPr="00992A69" w:rsidRDefault="00992A69" w:rsidP="00992A69">
            <w:pPr>
              <w:spacing w:after="0" w:line="240" w:lineRule="auto"/>
              <w:rPr>
                <w:rFonts w:ascii="Arial CYR" w:eastAsia="Times New Roman" w:hAnsi="Arial CYR" w:cs="Arial CYR"/>
                <w:b/>
                <w:bCs/>
                <w:sz w:val="20"/>
                <w:szCs w:val="20"/>
              </w:rPr>
            </w:pPr>
          </w:p>
        </w:tc>
      </w:tr>
      <w:tr w:rsidR="00992A69" w:rsidRPr="00992A69" w:rsidTr="00992A69">
        <w:trPr>
          <w:gridAfter w:val="4"/>
          <w:wAfter w:w="3240" w:type="dxa"/>
          <w:trHeight w:val="315"/>
        </w:trPr>
        <w:tc>
          <w:tcPr>
            <w:tcW w:w="3170" w:type="dxa"/>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380" w:type="dxa"/>
            <w:gridSpan w:val="4"/>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711" w:type="dxa"/>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709" w:type="dxa"/>
            <w:gridSpan w:val="4"/>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490" w:type="dxa"/>
            <w:gridSpan w:val="5"/>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353" w:type="dxa"/>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425" w:type="dxa"/>
            <w:gridSpan w:val="4"/>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2724" w:type="dxa"/>
            <w:gridSpan w:val="8"/>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c>
          <w:tcPr>
            <w:tcW w:w="1205" w:type="dxa"/>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color w:val="000000"/>
                <w:sz w:val="24"/>
                <w:szCs w:val="24"/>
              </w:rPr>
            </w:pPr>
          </w:p>
        </w:tc>
      </w:tr>
      <w:tr w:rsidR="00992A69" w:rsidRPr="00992A69" w:rsidTr="00992A69">
        <w:trPr>
          <w:gridAfter w:val="4"/>
          <w:wAfter w:w="3240" w:type="dxa"/>
          <w:trHeight w:val="525"/>
        </w:trPr>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Наименование показателя</w:t>
            </w:r>
          </w:p>
        </w:tc>
        <w:tc>
          <w:tcPr>
            <w:tcW w:w="1099" w:type="dxa"/>
            <w:gridSpan w:val="3"/>
            <w:tcBorders>
              <w:top w:val="single" w:sz="4" w:space="0" w:color="000000"/>
              <w:left w:val="nil"/>
              <w:bottom w:val="single" w:sz="4" w:space="0" w:color="000000"/>
              <w:right w:val="single" w:sz="4" w:space="0" w:color="000000"/>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Вед.</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Разд.</w:t>
            </w:r>
          </w:p>
        </w:tc>
        <w:tc>
          <w:tcPr>
            <w:tcW w:w="709" w:type="dxa"/>
            <w:gridSpan w:val="4"/>
            <w:tcBorders>
              <w:top w:val="single" w:sz="4" w:space="0" w:color="000000"/>
              <w:left w:val="nil"/>
              <w:bottom w:val="single" w:sz="4" w:space="0" w:color="000000"/>
              <w:right w:val="single" w:sz="4" w:space="0" w:color="000000"/>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Ц.ст.</w:t>
            </w:r>
          </w:p>
        </w:tc>
        <w:tc>
          <w:tcPr>
            <w:tcW w:w="1490" w:type="dxa"/>
            <w:gridSpan w:val="5"/>
            <w:tcBorders>
              <w:top w:val="single" w:sz="4" w:space="0" w:color="000000"/>
              <w:left w:val="nil"/>
              <w:bottom w:val="single" w:sz="4" w:space="0" w:color="000000"/>
              <w:right w:val="single" w:sz="4" w:space="0" w:color="000000"/>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proofErr w:type="spellStart"/>
            <w:r w:rsidRPr="00992A69">
              <w:rPr>
                <w:rFonts w:ascii="Arial CYR" w:eastAsia="Times New Roman" w:hAnsi="Arial CYR" w:cs="Arial CYR"/>
                <w:color w:val="000000"/>
                <w:sz w:val="20"/>
                <w:szCs w:val="20"/>
              </w:rPr>
              <w:t>Расх</w:t>
            </w:r>
            <w:proofErr w:type="spellEnd"/>
            <w:r w:rsidRPr="00992A69">
              <w:rPr>
                <w:rFonts w:ascii="Arial CYR" w:eastAsia="Times New Roman" w:hAnsi="Arial CYR" w:cs="Arial CYR"/>
                <w:color w:val="000000"/>
                <w:sz w:val="20"/>
                <w:szCs w:val="20"/>
              </w:rPr>
              <w:t>.</w:t>
            </w:r>
          </w:p>
        </w:tc>
        <w:tc>
          <w:tcPr>
            <w:tcW w:w="353" w:type="dxa"/>
            <w:tcBorders>
              <w:top w:val="single" w:sz="4" w:space="0" w:color="000000"/>
              <w:left w:val="nil"/>
              <w:bottom w:val="single" w:sz="4" w:space="0" w:color="000000"/>
              <w:right w:val="single" w:sz="4" w:space="0" w:color="000000"/>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Эк</w:t>
            </w:r>
            <w:proofErr w:type="gramStart"/>
            <w:r w:rsidRPr="00992A69">
              <w:rPr>
                <w:rFonts w:ascii="Arial CYR" w:eastAsia="Times New Roman" w:hAnsi="Arial CYR" w:cs="Arial CYR"/>
                <w:color w:val="000000"/>
                <w:sz w:val="20"/>
                <w:szCs w:val="20"/>
              </w:rPr>
              <w:t>.к</w:t>
            </w:r>
            <w:proofErr w:type="gramEnd"/>
            <w:r w:rsidRPr="00992A69">
              <w:rPr>
                <w:rFonts w:ascii="Arial CYR" w:eastAsia="Times New Roman" w:hAnsi="Arial CYR" w:cs="Arial CYR"/>
                <w:color w:val="000000"/>
                <w:sz w:val="20"/>
                <w:szCs w:val="20"/>
              </w:rPr>
              <w:t>ласс.</w:t>
            </w:r>
          </w:p>
        </w:tc>
        <w:tc>
          <w:tcPr>
            <w:tcW w:w="425" w:type="dxa"/>
            <w:gridSpan w:val="4"/>
            <w:tcBorders>
              <w:top w:val="single" w:sz="4" w:space="0" w:color="000000"/>
              <w:left w:val="nil"/>
              <w:bottom w:val="single" w:sz="4" w:space="0" w:color="000000"/>
              <w:right w:val="single" w:sz="4" w:space="0" w:color="000000"/>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proofErr w:type="spellStart"/>
            <w:r w:rsidRPr="00992A69">
              <w:rPr>
                <w:rFonts w:ascii="Arial CYR" w:eastAsia="Times New Roman" w:hAnsi="Arial CYR" w:cs="Arial CYR"/>
                <w:color w:val="000000"/>
                <w:sz w:val="20"/>
                <w:szCs w:val="20"/>
              </w:rPr>
              <w:t>ДопКласс</w:t>
            </w:r>
            <w:proofErr w:type="spellEnd"/>
          </w:p>
        </w:tc>
        <w:tc>
          <w:tcPr>
            <w:tcW w:w="2724" w:type="dxa"/>
            <w:gridSpan w:val="8"/>
            <w:tcBorders>
              <w:top w:val="single" w:sz="4" w:space="0" w:color="000000"/>
              <w:left w:val="nil"/>
              <w:bottom w:val="single" w:sz="4" w:space="0" w:color="000000"/>
              <w:right w:val="single" w:sz="4" w:space="0" w:color="000000"/>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Уточненная роспись</w:t>
            </w:r>
          </w:p>
        </w:tc>
        <w:tc>
          <w:tcPr>
            <w:tcW w:w="1205" w:type="dxa"/>
            <w:tcBorders>
              <w:top w:val="single" w:sz="4" w:space="0" w:color="000000"/>
              <w:left w:val="nil"/>
              <w:bottom w:val="single" w:sz="4" w:space="0" w:color="000000"/>
              <w:right w:val="single" w:sz="4" w:space="0" w:color="000000"/>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Касс</w:t>
            </w:r>
            <w:proofErr w:type="gramStart"/>
            <w:r w:rsidRPr="00992A69">
              <w:rPr>
                <w:rFonts w:ascii="Arial CYR" w:eastAsia="Times New Roman" w:hAnsi="Arial CYR" w:cs="Arial CYR"/>
                <w:color w:val="000000"/>
                <w:sz w:val="20"/>
                <w:szCs w:val="20"/>
              </w:rPr>
              <w:t>.</w:t>
            </w:r>
            <w:proofErr w:type="gramEnd"/>
            <w:r w:rsidRPr="00992A69">
              <w:rPr>
                <w:rFonts w:ascii="Arial CYR" w:eastAsia="Times New Roman" w:hAnsi="Arial CYR" w:cs="Arial CYR"/>
                <w:color w:val="000000"/>
                <w:sz w:val="20"/>
                <w:szCs w:val="20"/>
              </w:rPr>
              <w:t xml:space="preserve"> </w:t>
            </w:r>
            <w:proofErr w:type="gramStart"/>
            <w:r w:rsidRPr="00992A69">
              <w:rPr>
                <w:rFonts w:ascii="Arial CYR" w:eastAsia="Times New Roman" w:hAnsi="Arial CYR" w:cs="Arial CYR"/>
                <w:color w:val="000000"/>
                <w:sz w:val="20"/>
                <w:szCs w:val="20"/>
              </w:rPr>
              <w:t>р</w:t>
            </w:r>
            <w:proofErr w:type="gramEnd"/>
            <w:r w:rsidRPr="00992A69">
              <w:rPr>
                <w:rFonts w:ascii="Arial CYR" w:eastAsia="Times New Roman" w:hAnsi="Arial CYR" w:cs="Arial CYR"/>
                <w:color w:val="000000"/>
                <w:sz w:val="20"/>
                <w:szCs w:val="20"/>
              </w:rPr>
              <w:t>асход</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ОБЩЕГОСУДАРСТВЕННЫЕ ВОПРОСЫ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1 134 175,00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831 616,21</w:t>
            </w:r>
          </w:p>
        </w:tc>
      </w:tr>
      <w:tr w:rsidR="00992A69" w:rsidRPr="00992A69" w:rsidTr="00992A69">
        <w:trPr>
          <w:gridAfter w:val="4"/>
          <w:wAfter w:w="3240" w:type="dxa"/>
          <w:trHeight w:val="153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0104</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943 975,00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714 391,24</w:t>
            </w:r>
          </w:p>
        </w:tc>
      </w:tr>
      <w:tr w:rsidR="00992A69" w:rsidRPr="00992A69" w:rsidTr="00992A69">
        <w:trPr>
          <w:gridAfter w:val="4"/>
          <w:wAfter w:w="3240" w:type="dxa"/>
          <w:trHeight w:val="229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0104</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Ч410455491</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55 800,00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55 800,00</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Фонд оплаты труда государственных (муниципальных) органов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0104</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Ч410455491</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121</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42 857,14</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42 857,14</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Заработная плата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0104</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Ч410455491</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121</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211</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42 857,14</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42 857,14</w:t>
            </w:r>
          </w:p>
        </w:tc>
      </w:tr>
      <w:tr w:rsidR="00992A69" w:rsidRPr="00992A69" w:rsidTr="00992A69">
        <w:trPr>
          <w:gridAfter w:val="4"/>
          <w:wAfter w:w="3240" w:type="dxa"/>
          <w:trHeight w:val="127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0104</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Ч410455491</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129</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12 942,86</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12 942,86</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Начисления на выплаты по оплате труда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0104</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Ч410455491</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129</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213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12 942,86</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12 942,86</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Обеспечение функций муниципальных органов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0104</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Ч5Э0100200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888 175,00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658 591,24</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Фонд оплаты труда государственных (муниципальных) органов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0104</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Ч5Э0100200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121</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682 162,00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510 121,50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Заработная плата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0104</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Ч5Э0100200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121</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211</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682 162,00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510 121,50</w:t>
            </w:r>
          </w:p>
        </w:tc>
      </w:tr>
      <w:tr w:rsidR="00992A69" w:rsidRPr="00992A69" w:rsidTr="00992A69">
        <w:trPr>
          <w:gridAfter w:val="4"/>
          <w:wAfter w:w="3240" w:type="dxa"/>
          <w:trHeight w:val="127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0104</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Ч5Э0100200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129</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206 013,00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148 469,74</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Начисления на выплаты по оплате труда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0104</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Ч5Э0100200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129</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213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206 013,00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148 469,74</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Обеспечение проведения выборов и референдумов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0107</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30 000,00</w:t>
            </w:r>
          </w:p>
        </w:tc>
      </w:tr>
      <w:tr w:rsidR="00992A69" w:rsidRPr="00992A69" w:rsidTr="00992A69">
        <w:trPr>
          <w:gridAfter w:val="4"/>
          <w:wAfter w:w="3240" w:type="dxa"/>
          <w:trHeight w:val="102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Организация и проведение выборов в законодательные (представительные) органы </w:t>
            </w:r>
            <w:proofErr w:type="gramStart"/>
            <w:r w:rsidRPr="00992A69">
              <w:rPr>
                <w:rFonts w:ascii="Arial CYR" w:eastAsia="Times New Roman" w:hAnsi="Arial CYR" w:cs="Arial CYR"/>
                <w:b/>
                <w:bCs/>
                <w:color w:val="000000"/>
                <w:sz w:val="20"/>
                <w:szCs w:val="20"/>
              </w:rPr>
              <w:t>муниципального</w:t>
            </w:r>
            <w:proofErr w:type="gramEnd"/>
            <w:r w:rsidRPr="00992A69">
              <w:rPr>
                <w:rFonts w:ascii="Arial CYR" w:eastAsia="Times New Roman" w:hAnsi="Arial CYR" w:cs="Arial CYR"/>
                <w:b/>
                <w:bCs/>
                <w:color w:val="000000"/>
                <w:sz w:val="20"/>
                <w:szCs w:val="20"/>
              </w:rPr>
              <w:t xml:space="preserve"> образования</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0107</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Ч5Э0173790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30 000,00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Специальные расходы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0107</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Ч5Э0173790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880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30 000,00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Иные выплаты текущего характера организациям</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0107</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Ч5Э0173790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880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297</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30 000,00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Резервные фонды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Резервный фонд администрации </w:t>
            </w:r>
            <w:proofErr w:type="gramStart"/>
            <w:r w:rsidRPr="00992A69">
              <w:rPr>
                <w:rFonts w:ascii="Arial CYR" w:eastAsia="Times New Roman" w:hAnsi="Arial CYR" w:cs="Arial CYR"/>
                <w:b/>
                <w:bCs/>
                <w:color w:val="000000"/>
                <w:sz w:val="20"/>
                <w:szCs w:val="20"/>
              </w:rPr>
              <w:t>муниципального</w:t>
            </w:r>
            <w:proofErr w:type="gramEnd"/>
            <w:r w:rsidRPr="00992A69">
              <w:rPr>
                <w:rFonts w:ascii="Arial CYR" w:eastAsia="Times New Roman" w:hAnsi="Arial CYR" w:cs="Arial CYR"/>
                <w:b/>
                <w:bCs/>
                <w:color w:val="000000"/>
                <w:sz w:val="20"/>
                <w:szCs w:val="20"/>
              </w:rPr>
              <w:t xml:space="preserve"> образования Чувашской Республики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Ч410173430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Резервные средства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Ч410173430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870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Расходы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Ч410173430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870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Другие общегосударственные вопросы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150 200,00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87 224,97</w:t>
            </w:r>
          </w:p>
        </w:tc>
      </w:tr>
      <w:tr w:rsidR="00992A69" w:rsidRPr="00992A69" w:rsidTr="00992A69">
        <w:trPr>
          <w:gridAfter w:val="4"/>
          <w:wAfter w:w="3240" w:type="dxa"/>
          <w:trHeight w:val="178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A420273620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4 000,00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A420273620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Прочие работы,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A420273620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4 000,00</w:t>
            </w:r>
          </w:p>
        </w:tc>
      </w:tr>
      <w:tr w:rsidR="00992A69" w:rsidRPr="00992A69" w:rsidTr="00992A69">
        <w:trPr>
          <w:gridAfter w:val="4"/>
          <w:wAfter w:w="3240" w:type="dxa"/>
          <w:trHeight w:val="153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Ц410970150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Уплата иных платежей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Ц410970150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853</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Иные выплаты текущего характера физическим лицам</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Ц410970150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853</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296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Обеспечение деятельности (оказание услуг) муниципальных учреждений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143 500,00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80 878,97</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Закупка товаров, работ, услуг в сфере информационно-коммуникационных технологий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36 000,00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25 673,18</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Услуги связи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221</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22 373,18</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Работы, услуги по содержанию имущества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225</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1 300,00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1 300,00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Прочие работы,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2 700,00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прочих оборотных запасов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2 000,00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102 000,00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54 205,74</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Прочие работы,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15 121,07</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Страхование</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227</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горюче-смазочных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28 482,45</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прочих оборотных запасов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10 602,22</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прочих материальных запасов однократного применения</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349</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Уплата прочих налогов, сборов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Налоги, пошлины и сборы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291</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Уплата иных платежей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853</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0,05</w:t>
            </w:r>
          </w:p>
        </w:tc>
      </w:tr>
      <w:tr w:rsidR="00992A69" w:rsidRPr="00992A69" w:rsidTr="00992A69">
        <w:trPr>
          <w:gridAfter w:val="4"/>
          <w:wAfter w:w="3240" w:type="dxa"/>
          <w:trHeight w:val="102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Штрафы за нарушение законодательства о налогах и сборах, законодательства о страховых взносах</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Ч5Э0100600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853</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292</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0,05</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Выполнение других обязательств </w:t>
            </w:r>
            <w:proofErr w:type="gramStart"/>
            <w:r w:rsidRPr="00992A69">
              <w:rPr>
                <w:rFonts w:ascii="Arial CYR" w:eastAsia="Times New Roman" w:hAnsi="Arial CYR" w:cs="Arial CYR"/>
                <w:b/>
                <w:bCs/>
                <w:color w:val="000000"/>
                <w:sz w:val="20"/>
                <w:szCs w:val="20"/>
              </w:rPr>
              <w:t>муниципального</w:t>
            </w:r>
            <w:proofErr w:type="gramEnd"/>
            <w:r w:rsidRPr="00992A69">
              <w:rPr>
                <w:rFonts w:ascii="Arial CYR" w:eastAsia="Times New Roman" w:hAnsi="Arial CYR" w:cs="Arial CYR"/>
                <w:b/>
                <w:bCs/>
                <w:color w:val="000000"/>
                <w:sz w:val="20"/>
                <w:szCs w:val="20"/>
              </w:rPr>
              <w:t xml:space="preserve"> образования Чувашской Республики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Ч5Э0173770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2 700,00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2 346,00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Уплата иных платежей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Ч5Э0173770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853</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2 700,00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2 346,00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Иные выплаты текущего характера организациям</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0113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Ч5Э0173770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853</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297</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2 700,00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2 346,00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НАЦИОНАЛЬНАЯ ОБОРОНА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103 385,00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69 291,97</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Мобилизационная и вневойсковая подготовка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103 385,00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69 291,97</w:t>
            </w:r>
          </w:p>
        </w:tc>
      </w:tr>
      <w:tr w:rsidR="00992A69" w:rsidRPr="00992A69" w:rsidTr="00992A69">
        <w:trPr>
          <w:gridAfter w:val="4"/>
          <w:wAfter w:w="3240" w:type="dxa"/>
          <w:trHeight w:val="127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103 385,00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69 291,97</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Фонд оплаты труда государственных (муниципальных) органов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121</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68 068,00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53 683,56</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Заработная плата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121</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211</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68 068,00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53 683,56</w:t>
            </w:r>
          </w:p>
        </w:tc>
      </w:tr>
      <w:tr w:rsidR="00992A69" w:rsidRPr="00992A69" w:rsidTr="00992A69">
        <w:trPr>
          <w:gridAfter w:val="4"/>
          <w:wAfter w:w="3240" w:type="dxa"/>
          <w:trHeight w:val="102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Прочие несоциальные выплаты персоналу в денежной форме</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212</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127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129</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20 557,00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15 608,41</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Начисления на выплаты по оплате труда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129</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213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20 557,00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15 608,41</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Закупка товаров, работ, услуг в сфере информационно-коммуникационных технологий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5 150,00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Услуги связи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221</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5 150,00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9 550,00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Транспортные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222</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2 050,00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Коммунальные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3 600,00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102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Арендная плата за пользование имуществом (за исключением земельных участков и других обособленных природных объектов)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224</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2 700,00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прочих оборотных запасов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0203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Ч410451180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1 200,00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НАЦИОНАЛЬНАЯ БЕЗОПАСНОСТЬ И ПРАВООХРАНИТЕЛЬНАЯ ДЕЯТЕЛЬНОСТЬ</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0300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32 000,00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14 866,90</w:t>
            </w:r>
          </w:p>
        </w:tc>
      </w:tr>
      <w:tr w:rsidR="00992A69" w:rsidRPr="00992A69" w:rsidTr="00992A69">
        <w:trPr>
          <w:gridAfter w:val="4"/>
          <w:wAfter w:w="3240" w:type="dxa"/>
          <w:trHeight w:val="102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0310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32 000,00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14 866,90</w:t>
            </w:r>
          </w:p>
        </w:tc>
      </w:tr>
      <w:tr w:rsidR="00992A69" w:rsidRPr="00992A69" w:rsidTr="00992A69">
        <w:trPr>
          <w:gridAfter w:val="4"/>
          <w:wAfter w:w="3240" w:type="dxa"/>
          <w:trHeight w:val="153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0310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Ц810170020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32 000,00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14 866,90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0310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Ц810170020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7 866,90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горюче-смазочных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0310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Ц810170020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7 866,90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прочих оборотных запасов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0310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Ц810170020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Уплата прочих налогов, сборов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0310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Ц810170020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Налоги, пошлины и сборы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0310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Ц810170020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291</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НАЦИОНАЛЬНАЯ ЭКОНОМИКА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1 754 297,57</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1 111 007,66</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Дорожное хозяйство (дорожные фонды)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1 754 297,57</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1 111 007,66</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Реализация инициативных проектов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A6201S6570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1 031 192,57</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934 445,88</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A6201S6570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1 031 192,57</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934 445,88</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Работы, услуги по содержанию имущества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A6201S6570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225</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1 018 592,57</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921 845,88</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Прочие работы,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A6201S6570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12 600,00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12 600,00</w:t>
            </w:r>
          </w:p>
        </w:tc>
      </w:tr>
      <w:tr w:rsidR="00992A69" w:rsidRPr="00992A69" w:rsidTr="00992A69">
        <w:trPr>
          <w:gridAfter w:val="4"/>
          <w:wAfter w:w="3240" w:type="dxa"/>
          <w:trHeight w:val="127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Ч2103S4191</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459 029,00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13 022,58</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Ч2103S4191</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459 029,00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13 022,58</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Работы, услуги по содержанию имущества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Ч2103S4191</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225</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459 029,00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13 022,58</w:t>
            </w:r>
          </w:p>
        </w:tc>
      </w:tr>
      <w:tr w:rsidR="00992A69" w:rsidRPr="00992A69" w:rsidTr="00992A69">
        <w:trPr>
          <w:gridAfter w:val="4"/>
          <w:wAfter w:w="3240" w:type="dxa"/>
          <w:trHeight w:val="102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Содержание автомобильных дорог общего пользования местного значения в границах населенных пунктов поселения</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Ч2103S4192</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264 076,00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163 539,20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Ч2103S4192</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264 076,00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163 539,20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Работы, услуги по содержанию имущества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0409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Ч2103S4192</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225</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264 076,00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163 539,20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Другие вопросы в области национальной экономики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0412</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153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Проведение землеустроительных (кадастровых) работ по земельным участкам, находящимся в собственности </w:t>
            </w:r>
            <w:proofErr w:type="gramStart"/>
            <w:r w:rsidRPr="00992A69">
              <w:rPr>
                <w:rFonts w:ascii="Arial CYR" w:eastAsia="Times New Roman" w:hAnsi="Arial CYR" w:cs="Arial CYR"/>
                <w:b/>
                <w:bCs/>
                <w:color w:val="000000"/>
                <w:sz w:val="20"/>
                <w:szCs w:val="20"/>
              </w:rPr>
              <w:t>муниципального</w:t>
            </w:r>
            <w:proofErr w:type="gramEnd"/>
            <w:r w:rsidRPr="00992A69">
              <w:rPr>
                <w:rFonts w:ascii="Arial CYR" w:eastAsia="Times New Roman" w:hAnsi="Arial CYR" w:cs="Arial CYR"/>
                <w:b/>
                <w:bCs/>
                <w:color w:val="000000"/>
                <w:sz w:val="20"/>
                <w:szCs w:val="20"/>
              </w:rPr>
              <w:t xml:space="preserve"> образования, и внесение сведений в кадастр недвижимости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0412</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A410277590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0412</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A410277590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Прочие работы,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0412</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A410277590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ЖИЛИЩНО-КОММУНАЛЬНОЕ ХОЗЯЙСТВО</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497 370,00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416 586,22</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Благоустройство</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497 370,00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416 586,22</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Уличное освещение</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76 943,50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19 521,91</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Прочие работы,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21 075,00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9 496,91</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прочих оборотных запасов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18 925,00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10 025,00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Закупка энергетических ресурсов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247</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57 421,59</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Коммунальные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247</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57 421,59</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Реализация мероприятий по благоустройству территории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125 000,00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73 742,72</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125 000,00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73 742,72</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Транспортные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222</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Работы, услуги по содержанию имущества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225</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50 770,19</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50 769,29</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Прочие работы,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27 614,81</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4 421,83</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основных средств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310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горюче-смазочных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1 936,60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строительных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344</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прочих оборотных запасов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A510277420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16 615,00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16 615,00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Реализация инициативных проектов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A6201S6570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267 370,00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265 900,00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A6201S6570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267 370,00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265 900,00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Работы, услуги по содержанию имущества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A6201S6570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225</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261 470,00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260 000,00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Прочие работы,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0503</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A6201S6570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5 900,00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5 900,00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КУЛЬТУРА, КИНЕМАТОГРАФИЯ</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690 105,00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166 343,47</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Культура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690 105,00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166 343,47</w:t>
            </w:r>
          </w:p>
        </w:tc>
      </w:tr>
      <w:tr w:rsidR="00992A69" w:rsidRPr="00992A69" w:rsidTr="00992A69">
        <w:trPr>
          <w:gridAfter w:val="4"/>
          <w:wAfter w:w="3240" w:type="dxa"/>
          <w:trHeight w:val="102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Обеспечение деятельности государственных учреждений </w:t>
            </w:r>
            <w:proofErr w:type="spellStart"/>
            <w:r w:rsidRPr="00992A69">
              <w:rPr>
                <w:rFonts w:ascii="Arial CYR" w:eastAsia="Times New Roman" w:hAnsi="Arial CYR" w:cs="Arial CYR"/>
                <w:b/>
                <w:bCs/>
                <w:color w:val="000000"/>
                <w:sz w:val="20"/>
                <w:szCs w:val="20"/>
              </w:rPr>
              <w:t>культурно-досугового</w:t>
            </w:r>
            <w:proofErr w:type="spellEnd"/>
            <w:r w:rsidRPr="00992A69">
              <w:rPr>
                <w:rFonts w:ascii="Arial CYR" w:eastAsia="Times New Roman" w:hAnsi="Arial CYR" w:cs="Arial CYR"/>
                <w:b/>
                <w:bCs/>
                <w:color w:val="000000"/>
                <w:sz w:val="20"/>
                <w:szCs w:val="20"/>
              </w:rPr>
              <w:t xml:space="preserve"> типа и народного творчества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677 105,00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158 811,47</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Фонд оплаты труда учреждений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111</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38 485,00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27 835,37</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Заработная плата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111</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211</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38 485,00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27 835,37</w:t>
            </w:r>
          </w:p>
        </w:tc>
      </w:tr>
      <w:tr w:rsidR="00992A69" w:rsidRPr="00992A69" w:rsidTr="00992A69">
        <w:trPr>
          <w:gridAfter w:val="4"/>
          <w:wAfter w:w="3240" w:type="dxa"/>
          <w:trHeight w:val="102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119</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11 622,00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8 104,26</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Начисления на выплаты по оплате труда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119</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213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11 622,00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8 104,26</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Закупка товаров, работ, услуг в сфере информационно-коммуникационных технологий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19 000,00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14 719,97</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Услуги связи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242</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221</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19 000,00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14 719,97</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136 534,00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72 646,23</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Коммунальные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80 000,00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57 722,79</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Работы, услуги по содержанию имущества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225</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15 000,00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6 750,00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Прочие работы,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30 714,00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6 353,44</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основных средств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310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820,00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820,00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прочих оборотных запасов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Закупка энергетических ресурсов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247</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32 000,00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25 505,64</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Коммунальные услуги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247</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223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32 000,00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25 505,64</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Иные межбюджетные трансферты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540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402 800,00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Перечисления другим бюджетам бюджетной системы Российской Федерации</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540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251</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402 800,00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Уплата налога на имущество организаций и земельного налога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851</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36 664,00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Налоги, пошлины и сборы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Ц410740390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851</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291</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36 664,00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Организация конкурсов, выставок и ярмарок с участием организаций агропромышленного комплекса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Ц960272660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13 000,00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7 532,00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Ц960272660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1 782,00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горюче-смазочных материалов</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Ц960272660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343</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1 302,00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1 302,00</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прочих материальных запасов однократного применения</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Ц960272660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349</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1 698,00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480,00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Премии и гранты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Ц960272660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350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5 750,00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Иные выплаты текущего характера физическим лицам</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0801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Ц960272660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350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296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5 750,00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ФИЗИЧЕСКАЯ КУЛЬТУРА И СПОРТ</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1100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13 000,00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Физическая культура</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1101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13 000,00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2 000,00</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Организация и проведение официальных физкультурных мероприятий</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1101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Ц510171390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13 000,00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2 000,00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Прочая закупка товаров, работ и услуг</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1101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Ц510171390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765"/>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Увеличение стоимости прочих материальных запасов однократного применения</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1101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Ц510171390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244</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349</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3 000,00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Премии и гранты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1101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Ц510171390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350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2 000,00</w:t>
            </w:r>
          </w:p>
        </w:tc>
      </w:tr>
      <w:tr w:rsidR="00992A69" w:rsidRPr="00992A69" w:rsidTr="00992A69">
        <w:trPr>
          <w:gridAfter w:val="4"/>
          <w:wAfter w:w="3240" w:type="dxa"/>
          <w:trHeight w:val="51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Иные выплаты текущего характера физическим лицам</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1101</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Ц510171390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350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296</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10 000,00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2 000,00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Условно утвержденные расходы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9900</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Условно утвержденные расходы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9999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0000000</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0"/>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0"/>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Условно утвержденные расходы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9999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9999999999</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1"/>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1"/>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Условно утвержденные расходы</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9999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9999999999</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999</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2"/>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2"/>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300"/>
        </w:trPr>
        <w:tc>
          <w:tcPr>
            <w:tcW w:w="3170" w:type="dxa"/>
            <w:tcBorders>
              <w:top w:val="nil"/>
              <w:left w:val="single" w:sz="4" w:space="0" w:color="000000"/>
              <w:bottom w:val="single" w:sz="4" w:space="0" w:color="000000"/>
              <w:right w:val="single" w:sz="4" w:space="0" w:color="000000"/>
            </w:tcBorders>
            <w:shd w:val="clear" w:color="auto" w:fill="auto"/>
            <w:hideMark/>
          </w:tcPr>
          <w:p w:rsidR="00992A69" w:rsidRPr="00992A69" w:rsidRDefault="00992A69" w:rsidP="00992A69">
            <w:pPr>
              <w:spacing w:after="0" w:line="240" w:lineRule="auto"/>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 xml:space="preserve">          </w:t>
            </w:r>
          </w:p>
        </w:tc>
        <w:tc>
          <w:tcPr>
            <w:tcW w:w="1099" w:type="dxa"/>
            <w:gridSpan w:val="3"/>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000</w:t>
            </w:r>
          </w:p>
        </w:tc>
        <w:tc>
          <w:tcPr>
            <w:tcW w:w="992" w:type="dxa"/>
            <w:gridSpan w:val="2"/>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9999</w:t>
            </w:r>
          </w:p>
        </w:tc>
        <w:tc>
          <w:tcPr>
            <w:tcW w:w="709"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9999999999</w:t>
            </w:r>
          </w:p>
        </w:tc>
        <w:tc>
          <w:tcPr>
            <w:tcW w:w="1490" w:type="dxa"/>
            <w:gridSpan w:val="5"/>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999</w:t>
            </w:r>
          </w:p>
        </w:tc>
        <w:tc>
          <w:tcPr>
            <w:tcW w:w="353" w:type="dxa"/>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425" w:type="dxa"/>
            <w:gridSpan w:val="4"/>
            <w:tcBorders>
              <w:top w:val="nil"/>
              <w:left w:val="nil"/>
              <w:bottom w:val="single" w:sz="4" w:space="0" w:color="000000"/>
              <w:right w:val="single" w:sz="4" w:space="0" w:color="000000"/>
            </w:tcBorders>
            <w:shd w:val="clear" w:color="auto" w:fill="auto"/>
            <w:noWrap/>
            <w:hideMark/>
          </w:tcPr>
          <w:p w:rsidR="00992A69" w:rsidRPr="00992A69" w:rsidRDefault="00992A69" w:rsidP="00992A69">
            <w:pPr>
              <w:spacing w:after="0" w:line="240" w:lineRule="auto"/>
              <w:jc w:val="center"/>
              <w:outlineLvl w:val="3"/>
              <w:rPr>
                <w:rFonts w:ascii="Arial CYR" w:eastAsia="Times New Roman" w:hAnsi="Arial CYR" w:cs="Arial CYR"/>
                <w:color w:val="000000"/>
                <w:sz w:val="20"/>
                <w:szCs w:val="20"/>
              </w:rPr>
            </w:pPr>
            <w:r w:rsidRPr="00992A69">
              <w:rPr>
                <w:rFonts w:ascii="Arial CYR" w:eastAsia="Times New Roman" w:hAnsi="Arial CYR" w:cs="Arial CYR"/>
                <w:color w:val="000000"/>
                <w:sz w:val="20"/>
                <w:szCs w:val="20"/>
              </w:rPr>
              <w:t> </w:t>
            </w:r>
          </w:p>
        </w:tc>
        <w:tc>
          <w:tcPr>
            <w:tcW w:w="2724" w:type="dxa"/>
            <w:gridSpan w:val="8"/>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c>
          <w:tcPr>
            <w:tcW w:w="1205" w:type="dxa"/>
            <w:tcBorders>
              <w:top w:val="nil"/>
              <w:left w:val="nil"/>
              <w:bottom w:val="single" w:sz="4" w:space="0" w:color="000000"/>
              <w:right w:val="single" w:sz="4" w:space="0" w:color="000000"/>
            </w:tcBorders>
            <w:shd w:val="clear" w:color="000000" w:fill="CCFFFF"/>
            <w:noWrap/>
            <w:hideMark/>
          </w:tcPr>
          <w:p w:rsidR="00992A69" w:rsidRPr="00992A69" w:rsidRDefault="00992A69" w:rsidP="00992A69">
            <w:pPr>
              <w:spacing w:after="0" w:line="240" w:lineRule="auto"/>
              <w:jc w:val="right"/>
              <w:outlineLvl w:val="3"/>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0,00</w:t>
            </w:r>
          </w:p>
        </w:tc>
      </w:tr>
      <w:tr w:rsidR="00992A69" w:rsidRPr="00992A69" w:rsidTr="00992A69">
        <w:trPr>
          <w:gridAfter w:val="4"/>
          <w:wAfter w:w="3240" w:type="dxa"/>
          <w:trHeight w:val="255"/>
        </w:trPr>
        <w:tc>
          <w:tcPr>
            <w:tcW w:w="8238" w:type="dxa"/>
            <w:gridSpan w:val="20"/>
            <w:tcBorders>
              <w:top w:val="single" w:sz="4" w:space="0" w:color="000000"/>
              <w:left w:val="nil"/>
              <w:bottom w:val="nil"/>
              <w:right w:val="nil"/>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Всего расходов:</w:t>
            </w:r>
          </w:p>
        </w:tc>
        <w:tc>
          <w:tcPr>
            <w:tcW w:w="2724" w:type="dxa"/>
            <w:gridSpan w:val="8"/>
            <w:tcBorders>
              <w:top w:val="nil"/>
              <w:left w:val="nil"/>
              <w:bottom w:val="nil"/>
              <w:right w:val="nil"/>
            </w:tcBorders>
            <w:shd w:val="clear" w:color="000000" w:fill="FFFF99"/>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4 224 332,57</w:t>
            </w:r>
          </w:p>
        </w:tc>
        <w:tc>
          <w:tcPr>
            <w:tcW w:w="1205" w:type="dxa"/>
            <w:tcBorders>
              <w:top w:val="nil"/>
              <w:left w:val="nil"/>
              <w:bottom w:val="nil"/>
              <w:right w:val="nil"/>
            </w:tcBorders>
            <w:shd w:val="clear" w:color="000000" w:fill="FFFF99"/>
            <w:noWrap/>
            <w:hideMark/>
          </w:tcPr>
          <w:p w:rsidR="00992A69" w:rsidRPr="00992A69" w:rsidRDefault="00992A69" w:rsidP="00992A69">
            <w:pPr>
              <w:spacing w:after="0" w:line="240" w:lineRule="auto"/>
              <w:jc w:val="right"/>
              <w:rPr>
                <w:rFonts w:ascii="Arial CYR" w:eastAsia="Times New Roman" w:hAnsi="Arial CYR" w:cs="Arial CYR"/>
                <w:b/>
                <w:bCs/>
                <w:color w:val="000000"/>
                <w:sz w:val="20"/>
                <w:szCs w:val="20"/>
              </w:rPr>
            </w:pPr>
            <w:r w:rsidRPr="00992A69">
              <w:rPr>
                <w:rFonts w:ascii="Arial CYR" w:eastAsia="Times New Roman" w:hAnsi="Arial CYR" w:cs="Arial CYR"/>
                <w:b/>
                <w:bCs/>
                <w:color w:val="000000"/>
                <w:sz w:val="20"/>
                <w:szCs w:val="20"/>
              </w:rPr>
              <w:t>2 611 712,43</w:t>
            </w:r>
          </w:p>
        </w:tc>
      </w:tr>
      <w:tr w:rsidR="00992A69" w:rsidRPr="00992A69" w:rsidTr="00992A69">
        <w:trPr>
          <w:gridAfter w:val="4"/>
          <w:wAfter w:w="3240" w:type="dxa"/>
          <w:trHeight w:val="255"/>
        </w:trPr>
        <w:tc>
          <w:tcPr>
            <w:tcW w:w="3170" w:type="dxa"/>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color w:val="000000"/>
                <w:sz w:val="20"/>
                <w:szCs w:val="20"/>
              </w:rPr>
            </w:pPr>
          </w:p>
        </w:tc>
        <w:tc>
          <w:tcPr>
            <w:tcW w:w="1380" w:type="dxa"/>
            <w:gridSpan w:val="4"/>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color w:val="000000"/>
                <w:sz w:val="20"/>
                <w:szCs w:val="20"/>
              </w:rPr>
            </w:pPr>
          </w:p>
        </w:tc>
        <w:tc>
          <w:tcPr>
            <w:tcW w:w="807"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color w:val="000000"/>
                <w:sz w:val="20"/>
                <w:szCs w:val="20"/>
              </w:rPr>
            </w:pPr>
          </w:p>
        </w:tc>
        <w:tc>
          <w:tcPr>
            <w:tcW w:w="1386"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color w:val="000000"/>
                <w:sz w:val="20"/>
                <w:szCs w:val="20"/>
              </w:rPr>
            </w:pPr>
          </w:p>
        </w:tc>
        <w:tc>
          <w:tcPr>
            <w:tcW w:w="717"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color w:val="000000"/>
                <w:sz w:val="20"/>
                <w:szCs w:val="20"/>
              </w:rPr>
            </w:pPr>
          </w:p>
        </w:tc>
        <w:tc>
          <w:tcPr>
            <w:tcW w:w="1074"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color w:val="000000"/>
                <w:sz w:val="20"/>
                <w:szCs w:val="20"/>
              </w:rPr>
            </w:pPr>
          </w:p>
        </w:tc>
        <w:tc>
          <w:tcPr>
            <w:tcW w:w="236" w:type="dxa"/>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color w:val="000000"/>
                <w:sz w:val="20"/>
                <w:szCs w:val="20"/>
              </w:rPr>
            </w:pPr>
          </w:p>
        </w:tc>
        <w:tc>
          <w:tcPr>
            <w:tcW w:w="2192"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color w:val="000000"/>
                <w:sz w:val="20"/>
                <w:szCs w:val="20"/>
              </w:rPr>
            </w:pPr>
          </w:p>
        </w:tc>
        <w:tc>
          <w:tcPr>
            <w:tcW w:w="1205" w:type="dxa"/>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color w:val="000000"/>
                <w:sz w:val="20"/>
                <w:szCs w:val="20"/>
              </w:rPr>
            </w:pPr>
          </w:p>
        </w:tc>
      </w:tr>
      <w:tr w:rsidR="00992A69" w:rsidRPr="00992A69" w:rsidTr="00992A69">
        <w:trPr>
          <w:gridAfter w:val="10"/>
          <w:wAfter w:w="6383" w:type="dxa"/>
          <w:trHeight w:val="255"/>
        </w:trPr>
        <w:tc>
          <w:tcPr>
            <w:tcW w:w="9024" w:type="dxa"/>
            <w:gridSpan w:val="23"/>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Расходы</w:t>
            </w:r>
          </w:p>
        </w:tc>
      </w:tr>
      <w:tr w:rsidR="00992A69" w:rsidRPr="00992A69" w:rsidTr="00992A69">
        <w:trPr>
          <w:gridAfter w:val="10"/>
          <w:wAfter w:w="6383" w:type="dxa"/>
          <w:trHeight w:val="1080"/>
        </w:trPr>
        <w:tc>
          <w:tcPr>
            <w:tcW w:w="9024" w:type="dxa"/>
            <w:gridSpan w:val="23"/>
            <w:tcBorders>
              <w:top w:val="nil"/>
              <w:left w:val="nil"/>
              <w:bottom w:val="nil"/>
              <w:right w:val="nil"/>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xml:space="preserve"> бюджета </w:t>
            </w:r>
            <w:proofErr w:type="spellStart"/>
            <w:r w:rsidRPr="00992A69">
              <w:rPr>
                <w:rFonts w:ascii="Arial CYR" w:eastAsia="Times New Roman" w:hAnsi="Arial CYR" w:cs="Arial CYR"/>
                <w:b/>
                <w:bCs/>
                <w:sz w:val="20"/>
                <w:szCs w:val="20"/>
              </w:rPr>
              <w:t>Старочукальского</w:t>
            </w:r>
            <w:proofErr w:type="spellEnd"/>
            <w:r w:rsidRPr="00992A69">
              <w:rPr>
                <w:rFonts w:ascii="Arial CYR" w:eastAsia="Times New Roman" w:hAnsi="Arial CYR" w:cs="Arial CYR"/>
                <w:b/>
                <w:bCs/>
                <w:sz w:val="20"/>
                <w:szCs w:val="20"/>
              </w:rPr>
              <w:t xml:space="preserve"> сельского поселения Шемуршинского района Чувашской Республики по разделам и подразделам  классификации расходов бюджета </w:t>
            </w:r>
            <w:proofErr w:type="spellStart"/>
            <w:r w:rsidRPr="00992A69">
              <w:rPr>
                <w:rFonts w:ascii="Arial CYR" w:eastAsia="Times New Roman" w:hAnsi="Arial CYR" w:cs="Arial CYR"/>
                <w:b/>
                <w:bCs/>
                <w:sz w:val="20"/>
                <w:szCs w:val="20"/>
              </w:rPr>
              <w:t>Старочукальского</w:t>
            </w:r>
            <w:proofErr w:type="spellEnd"/>
            <w:r w:rsidRPr="00992A69">
              <w:rPr>
                <w:rFonts w:ascii="Arial CYR" w:eastAsia="Times New Roman" w:hAnsi="Arial CYR" w:cs="Arial CYR"/>
                <w:b/>
                <w:bCs/>
                <w:sz w:val="20"/>
                <w:szCs w:val="20"/>
              </w:rPr>
              <w:t xml:space="preserve"> сельского поселения Шемуршинского района  Чувашской Республики  за 9 месяцев 2021 года</w:t>
            </w:r>
          </w:p>
        </w:tc>
      </w:tr>
      <w:tr w:rsidR="00992A69" w:rsidRPr="00992A69" w:rsidTr="00992A69">
        <w:trPr>
          <w:gridAfter w:val="10"/>
          <w:wAfter w:w="6383" w:type="dxa"/>
          <w:trHeight w:val="255"/>
        </w:trPr>
        <w:tc>
          <w:tcPr>
            <w:tcW w:w="9024" w:type="dxa"/>
            <w:gridSpan w:val="23"/>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p>
        </w:tc>
      </w:tr>
      <w:tr w:rsidR="00992A69" w:rsidRPr="00992A69" w:rsidTr="00992A69">
        <w:trPr>
          <w:gridAfter w:val="10"/>
          <w:wAfter w:w="6383" w:type="dxa"/>
          <w:trHeight w:val="255"/>
        </w:trPr>
        <w:tc>
          <w:tcPr>
            <w:tcW w:w="4048" w:type="dxa"/>
            <w:gridSpan w:val="3"/>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456"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320" w:type="dxa"/>
            <w:gridSpan w:val="5"/>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200" w:type="dxa"/>
            <w:gridSpan w:val="9"/>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(рублей)</w:t>
            </w:r>
          </w:p>
        </w:tc>
      </w:tr>
      <w:tr w:rsidR="00992A69" w:rsidRPr="00992A69" w:rsidTr="00992A69">
        <w:trPr>
          <w:gridAfter w:val="10"/>
          <w:wAfter w:w="6383" w:type="dxa"/>
          <w:trHeight w:val="780"/>
        </w:trPr>
        <w:tc>
          <w:tcPr>
            <w:tcW w:w="404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Наименование </w:t>
            </w:r>
          </w:p>
        </w:tc>
        <w:tc>
          <w:tcPr>
            <w:tcW w:w="2776" w:type="dxa"/>
            <w:gridSpan w:val="11"/>
            <w:tcBorders>
              <w:top w:val="single" w:sz="4" w:space="0" w:color="auto"/>
              <w:left w:val="nil"/>
              <w:bottom w:val="single" w:sz="4" w:space="0" w:color="auto"/>
              <w:right w:val="single" w:sz="4" w:space="0" w:color="000000"/>
            </w:tcBorders>
            <w:shd w:val="clear" w:color="auto" w:fill="auto"/>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Код бюджетной классификации (</w:t>
            </w:r>
            <w:proofErr w:type="spellStart"/>
            <w:r w:rsidRPr="00992A69">
              <w:rPr>
                <w:rFonts w:ascii="Arial CYR" w:eastAsia="Times New Roman" w:hAnsi="Arial CYR" w:cs="Arial CYR"/>
                <w:sz w:val="20"/>
                <w:szCs w:val="20"/>
              </w:rPr>
              <w:t>раздел</w:t>
            </w:r>
            <w:proofErr w:type="gramStart"/>
            <w:r w:rsidRPr="00992A69">
              <w:rPr>
                <w:rFonts w:ascii="Arial CYR" w:eastAsia="Times New Roman" w:hAnsi="Arial CYR" w:cs="Arial CYR"/>
                <w:sz w:val="20"/>
                <w:szCs w:val="20"/>
              </w:rPr>
              <w:t>,п</w:t>
            </w:r>
            <w:proofErr w:type="gramEnd"/>
            <w:r w:rsidRPr="00992A69">
              <w:rPr>
                <w:rFonts w:ascii="Arial CYR" w:eastAsia="Times New Roman" w:hAnsi="Arial CYR" w:cs="Arial CYR"/>
                <w:sz w:val="20"/>
                <w:szCs w:val="20"/>
              </w:rPr>
              <w:t>одраздел</w:t>
            </w:r>
            <w:proofErr w:type="spellEnd"/>
            <w:r w:rsidRPr="00992A69">
              <w:rPr>
                <w:rFonts w:ascii="Arial CYR" w:eastAsia="Times New Roman" w:hAnsi="Arial CYR" w:cs="Arial CYR"/>
                <w:sz w:val="20"/>
                <w:szCs w:val="20"/>
              </w:rPr>
              <w:t>)</w:t>
            </w:r>
          </w:p>
        </w:tc>
        <w:tc>
          <w:tcPr>
            <w:tcW w:w="2200" w:type="dxa"/>
            <w:gridSpan w:val="9"/>
            <w:tcBorders>
              <w:top w:val="single" w:sz="4" w:space="0" w:color="auto"/>
              <w:left w:val="nil"/>
              <w:bottom w:val="single" w:sz="4" w:space="0" w:color="auto"/>
              <w:right w:val="single" w:sz="4" w:space="0" w:color="auto"/>
            </w:tcBorders>
            <w:shd w:val="clear" w:color="auto" w:fill="auto"/>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Исполнено</w:t>
            </w:r>
          </w:p>
        </w:tc>
      </w:tr>
      <w:tr w:rsidR="00992A69" w:rsidRPr="00992A69" w:rsidTr="00992A69">
        <w:trPr>
          <w:gridAfter w:val="10"/>
          <w:wAfter w:w="6383" w:type="dxa"/>
          <w:trHeight w:val="255"/>
        </w:trPr>
        <w:tc>
          <w:tcPr>
            <w:tcW w:w="4048" w:type="dxa"/>
            <w:gridSpan w:val="3"/>
            <w:tcBorders>
              <w:top w:val="nil"/>
              <w:left w:val="single" w:sz="4" w:space="0" w:color="auto"/>
              <w:bottom w:val="single" w:sz="4" w:space="0" w:color="auto"/>
              <w:right w:val="single" w:sz="4" w:space="0" w:color="auto"/>
            </w:tcBorders>
            <w:shd w:val="clear" w:color="auto" w:fill="auto"/>
            <w:noWrap/>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w:t>
            </w:r>
          </w:p>
        </w:tc>
        <w:tc>
          <w:tcPr>
            <w:tcW w:w="1456" w:type="dxa"/>
            <w:gridSpan w:val="6"/>
            <w:tcBorders>
              <w:top w:val="nil"/>
              <w:left w:val="nil"/>
              <w:bottom w:val="single" w:sz="4" w:space="0" w:color="auto"/>
              <w:right w:val="single" w:sz="4" w:space="0" w:color="auto"/>
            </w:tcBorders>
            <w:shd w:val="clear" w:color="auto" w:fill="auto"/>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2</w:t>
            </w:r>
          </w:p>
        </w:tc>
        <w:tc>
          <w:tcPr>
            <w:tcW w:w="1320" w:type="dxa"/>
            <w:gridSpan w:val="5"/>
            <w:tcBorders>
              <w:top w:val="nil"/>
              <w:left w:val="nil"/>
              <w:bottom w:val="single" w:sz="4" w:space="0" w:color="auto"/>
              <w:right w:val="single" w:sz="4" w:space="0" w:color="auto"/>
            </w:tcBorders>
            <w:shd w:val="clear" w:color="auto" w:fill="auto"/>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3</w:t>
            </w:r>
          </w:p>
        </w:tc>
        <w:tc>
          <w:tcPr>
            <w:tcW w:w="2200" w:type="dxa"/>
            <w:gridSpan w:val="9"/>
            <w:tcBorders>
              <w:top w:val="nil"/>
              <w:left w:val="nil"/>
              <w:bottom w:val="single" w:sz="4" w:space="0" w:color="auto"/>
              <w:right w:val="single" w:sz="4" w:space="0" w:color="auto"/>
            </w:tcBorders>
            <w:shd w:val="clear" w:color="auto" w:fill="auto"/>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4</w:t>
            </w:r>
          </w:p>
        </w:tc>
      </w:tr>
      <w:tr w:rsidR="00992A69" w:rsidRPr="00992A69" w:rsidTr="00992A69">
        <w:trPr>
          <w:gridAfter w:val="10"/>
          <w:wAfter w:w="6383" w:type="dxa"/>
          <w:trHeight w:val="255"/>
        </w:trPr>
        <w:tc>
          <w:tcPr>
            <w:tcW w:w="4048" w:type="dxa"/>
            <w:gridSpan w:val="3"/>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Общегосударственные вопросы</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01</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w:t>
            </w:r>
          </w:p>
        </w:tc>
        <w:tc>
          <w:tcPr>
            <w:tcW w:w="2200" w:type="dxa"/>
            <w:gridSpan w:val="9"/>
            <w:tcBorders>
              <w:top w:val="nil"/>
              <w:left w:val="nil"/>
              <w:bottom w:val="single" w:sz="4" w:space="0" w:color="auto"/>
              <w:right w:val="single" w:sz="4" w:space="0" w:color="auto"/>
            </w:tcBorders>
            <w:shd w:val="clear" w:color="auto" w:fill="auto"/>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831616,21</w:t>
            </w:r>
          </w:p>
        </w:tc>
      </w:tr>
      <w:tr w:rsidR="00992A69" w:rsidRPr="00992A69" w:rsidTr="00992A69">
        <w:trPr>
          <w:gridAfter w:val="10"/>
          <w:wAfter w:w="6383" w:type="dxa"/>
          <w:trHeight w:val="570"/>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Функционирование местных администраций</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01</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04</w:t>
            </w:r>
          </w:p>
        </w:tc>
        <w:tc>
          <w:tcPr>
            <w:tcW w:w="2200" w:type="dxa"/>
            <w:gridSpan w:val="9"/>
            <w:tcBorders>
              <w:top w:val="nil"/>
              <w:left w:val="nil"/>
              <w:bottom w:val="single" w:sz="4" w:space="0" w:color="auto"/>
              <w:right w:val="single" w:sz="4" w:space="0" w:color="auto"/>
            </w:tcBorders>
            <w:shd w:val="clear" w:color="auto" w:fill="auto"/>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714391,24</w:t>
            </w:r>
          </w:p>
        </w:tc>
      </w:tr>
      <w:tr w:rsidR="00992A69" w:rsidRPr="00992A69" w:rsidTr="00992A69">
        <w:trPr>
          <w:gridAfter w:val="10"/>
          <w:wAfter w:w="6383" w:type="dxa"/>
          <w:trHeight w:val="570"/>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Обеспечение проведения выборов и референдумов</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01</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07</w:t>
            </w:r>
          </w:p>
        </w:tc>
        <w:tc>
          <w:tcPr>
            <w:tcW w:w="2200" w:type="dxa"/>
            <w:gridSpan w:val="9"/>
            <w:tcBorders>
              <w:top w:val="nil"/>
              <w:left w:val="nil"/>
              <w:bottom w:val="single" w:sz="4" w:space="0" w:color="auto"/>
              <w:right w:val="single" w:sz="4" w:space="0" w:color="auto"/>
            </w:tcBorders>
            <w:shd w:val="clear" w:color="auto" w:fill="auto"/>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30000,00</w:t>
            </w:r>
          </w:p>
        </w:tc>
      </w:tr>
      <w:tr w:rsidR="00992A69" w:rsidRPr="00992A69" w:rsidTr="00992A69">
        <w:trPr>
          <w:gridAfter w:val="10"/>
          <w:wAfter w:w="6383" w:type="dxa"/>
          <w:trHeight w:val="330"/>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Другие общегосударственные вопросы</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01</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13</w:t>
            </w:r>
          </w:p>
        </w:tc>
        <w:tc>
          <w:tcPr>
            <w:tcW w:w="2200" w:type="dxa"/>
            <w:gridSpan w:val="9"/>
            <w:tcBorders>
              <w:top w:val="nil"/>
              <w:left w:val="nil"/>
              <w:bottom w:val="single" w:sz="4" w:space="0" w:color="auto"/>
              <w:right w:val="single" w:sz="4" w:space="0" w:color="auto"/>
            </w:tcBorders>
            <w:shd w:val="clear" w:color="auto" w:fill="auto"/>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87224,97</w:t>
            </w:r>
          </w:p>
        </w:tc>
      </w:tr>
      <w:tr w:rsidR="00992A69" w:rsidRPr="00992A69" w:rsidTr="00992A69">
        <w:trPr>
          <w:gridAfter w:val="10"/>
          <w:wAfter w:w="6383" w:type="dxa"/>
          <w:trHeight w:val="330"/>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Национальная оборона</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02</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69291,97</w:t>
            </w:r>
          </w:p>
        </w:tc>
      </w:tr>
      <w:tr w:rsidR="00992A69" w:rsidRPr="00992A69" w:rsidTr="00992A69">
        <w:trPr>
          <w:gridAfter w:val="10"/>
          <w:wAfter w:w="6383" w:type="dxa"/>
          <w:trHeight w:val="525"/>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Мобилизационная и вневойсковая подготовка</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02</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03</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69291,97</w:t>
            </w:r>
          </w:p>
        </w:tc>
      </w:tr>
      <w:tr w:rsidR="00992A69" w:rsidRPr="00992A69" w:rsidTr="00992A69">
        <w:trPr>
          <w:gridAfter w:val="10"/>
          <w:wAfter w:w="6383" w:type="dxa"/>
          <w:trHeight w:val="525"/>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Национальная безопасность и правоохранительная деятельность</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03</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14866,90</w:t>
            </w:r>
          </w:p>
        </w:tc>
      </w:tr>
      <w:tr w:rsidR="00992A69" w:rsidRPr="00992A69" w:rsidTr="00992A69">
        <w:trPr>
          <w:gridAfter w:val="10"/>
          <w:wAfter w:w="6383" w:type="dxa"/>
          <w:trHeight w:val="525"/>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Обеспечение пожарной безопасности</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03</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10</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14866,90</w:t>
            </w:r>
          </w:p>
        </w:tc>
      </w:tr>
      <w:tr w:rsidR="00992A69" w:rsidRPr="00992A69" w:rsidTr="00992A69">
        <w:trPr>
          <w:gridAfter w:val="10"/>
          <w:wAfter w:w="6383" w:type="dxa"/>
          <w:trHeight w:val="375"/>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Национальная экономика</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04</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1111007,66</w:t>
            </w:r>
          </w:p>
        </w:tc>
      </w:tr>
      <w:tr w:rsidR="00992A69" w:rsidRPr="00992A69" w:rsidTr="00992A69">
        <w:trPr>
          <w:gridAfter w:val="10"/>
          <w:wAfter w:w="6383" w:type="dxa"/>
          <w:trHeight w:val="375"/>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Дорожное хозяйство (дорожные фонды)</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04</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09</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1111007,86</w:t>
            </w:r>
          </w:p>
        </w:tc>
      </w:tr>
      <w:tr w:rsidR="00992A69" w:rsidRPr="00992A69" w:rsidTr="00992A69">
        <w:trPr>
          <w:gridAfter w:val="10"/>
          <w:wAfter w:w="6383" w:type="dxa"/>
          <w:trHeight w:val="375"/>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Другие вопросы в области экономики</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04</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12</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0,00</w:t>
            </w:r>
          </w:p>
        </w:tc>
      </w:tr>
      <w:tr w:rsidR="00992A69" w:rsidRPr="00992A69" w:rsidTr="00992A69">
        <w:trPr>
          <w:gridAfter w:val="10"/>
          <w:wAfter w:w="6383" w:type="dxa"/>
          <w:trHeight w:val="315"/>
        </w:trPr>
        <w:tc>
          <w:tcPr>
            <w:tcW w:w="4048" w:type="dxa"/>
            <w:gridSpan w:val="3"/>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Жилищно-коммунальное хозяйство</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05</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416586,22</w:t>
            </w:r>
          </w:p>
        </w:tc>
      </w:tr>
      <w:tr w:rsidR="00992A69" w:rsidRPr="00992A69" w:rsidTr="00992A69">
        <w:trPr>
          <w:gridAfter w:val="10"/>
          <w:wAfter w:w="6383" w:type="dxa"/>
          <w:trHeight w:val="315"/>
        </w:trPr>
        <w:tc>
          <w:tcPr>
            <w:tcW w:w="4048" w:type="dxa"/>
            <w:gridSpan w:val="3"/>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Благоустройство</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05</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03</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416586,22</w:t>
            </w:r>
          </w:p>
        </w:tc>
      </w:tr>
      <w:tr w:rsidR="00992A69" w:rsidRPr="00992A69" w:rsidTr="00992A69">
        <w:trPr>
          <w:gridAfter w:val="10"/>
          <w:wAfter w:w="6383" w:type="dxa"/>
          <w:trHeight w:val="360"/>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Культура, кинематография</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08</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166343,47</w:t>
            </w:r>
          </w:p>
        </w:tc>
      </w:tr>
      <w:tr w:rsidR="00992A69" w:rsidRPr="00992A69" w:rsidTr="00992A69">
        <w:trPr>
          <w:gridAfter w:val="10"/>
          <w:wAfter w:w="6383" w:type="dxa"/>
          <w:trHeight w:val="285"/>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Культура</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08</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01</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166343,47</w:t>
            </w:r>
          </w:p>
        </w:tc>
      </w:tr>
      <w:tr w:rsidR="00992A69" w:rsidRPr="00992A69" w:rsidTr="00992A69">
        <w:trPr>
          <w:gridAfter w:val="10"/>
          <w:wAfter w:w="6383" w:type="dxa"/>
          <w:trHeight w:val="285"/>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Физическая культура и спорт</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11</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2000,00</w:t>
            </w:r>
          </w:p>
        </w:tc>
      </w:tr>
      <w:tr w:rsidR="00992A69" w:rsidRPr="00992A69" w:rsidTr="00992A69">
        <w:trPr>
          <w:gridAfter w:val="10"/>
          <w:wAfter w:w="6383" w:type="dxa"/>
          <w:trHeight w:val="285"/>
        </w:trPr>
        <w:tc>
          <w:tcPr>
            <w:tcW w:w="4048" w:type="dxa"/>
            <w:gridSpan w:val="3"/>
            <w:tcBorders>
              <w:top w:val="nil"/>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Физическая культура</w:t>
            </w:r>
          </w:p>
        </w:tc>
        <w:tc>
          <w:tcPr>
            <w:tcW w:w="1456"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11</w:t>
            </w:r>
          </w:p>
        </w:tc>
        <w:tc>
          <w:tcPr>
            <w:tcW w:w="1320" w:type="dxa"/>
            <w:gridSpan w:val="5"/>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01</w:t>
            </w:r>
          </w:p>
        </w:tc>
        <w:tc>
          <w:tcPr>
            <w:tcW w:w="220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2000,00</w:t>
            </w:r>
          </w:p>
        </w:tc>
      </w:tr>
      <w:tr w:rsidR="00992A69" w:rsidRPr="00992A69" w:rsidTr="00992A69">
        <w:trPr>
          <w:gridAfter w:val="10"/>
          <w:wAfter w:w="6383" w:type="dxa"/>
          <w:trHeight w:val="330"/>
        </w:trPr>
        <w:tc>
          <w:tcPr>
            <w:tcW w:w="6824"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Всего расходов:</w:t>
            </w:r>
          </w:p>
        </w:tc>
        <w:tc>
          <w:tcPr>
            <w:tcW w:w="2200" w:type="dxa"/>
            <w:gridSpan w:val="9"/>
            <w:tcBorders>
              <w:top w:val="nil"/>
              <w:left w:val="nil"/>
              <w:bottom w:val="single" w:sz="4" w:space="0" w:color="auto"/>
              <w:right w:val="single" w:sz="4" w:space="0" w:color="auto"/>
            </w:tcBorders>
            <w:shd w:val="clear" w:color="auto" w:fill="auto"/>
            <w:hideMark/>
          </w:tcPr>
          <w:p w:rsidR="00992A69" w:rsidRPr="00992A69" w:rsidRDefault="00992A69" w:rsidP="00992A69">
            <w:pPr>
              <w:spacing w:after="0" w:line="240" w:lineRule="auto"/>
              <w:jc w:val="right"/>
              <w:rPr>
                <w:rFonts w:ascii="Arial CYR" w:eastAsia="Times New Roman" w:hAnsi="Arial CYR" w:cs="Arial CYR"/>
                <w:b/>
                <w:bCs/>
                <w:sz w:val="20"/>
                <w:szCs w:val="20"/>
              </w:rPr>
            </w:pPr>
            <w:r w:rsidRPr="00992A69">
              <w:rPr>
                <w:rFonts w:ascii="Arial CYR" w:eastAsia="Times New Roman" w:hAnsi="Arial CYR" w:cs="Arial CYR"/>
                <w:b/>
                <w:bCs/>
                <w:sz w:val="20"/>
                <w:szCs w:val="20"/>
              </w:rPr>
              <w:t>2611712,43</w:t>
            </w:r>
          </w:p>
        </w:tc>
      </w:tr>
      <w:tr w:rsidR="00992A69" w:rsidRPr="00992A69" w:rsidTr="00992A69">
        <w:trPr>
          <w:gridAfter w:val="10"/>
          <w:wAfter w:w="6383" w:type="dxa"/>
          <w:trHeight w:val="255"/>
        </w:trPr>
        <w:tc>
          <w:tcPr>
            <w:tcW w:w="4048" w:type="dxa"/>
            <w:gridSpan w:val="3"/>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456"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320" w:type="dxa"/>
            <w:gridSpan w:val="5"/>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200" w:type="dxa"/>
            <w:gridSpan w:val="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w:t>
            </w:r>
          </w:p>
        </w:tc>
      </w:tr>
      <w:tr w:rsidR="00992A69" w:rsidRPr="00992A69" w:rsidTr="00992A69">
        <w:trPr>
          <w:gridAfter w:val="9"/>
          <w:wAfter w:w="6183" w:type="dxa"/>
          <w:trHeight w:val="1050"/>
        </w:trPr>
        <w:tc>
          <w:tcPr>
            <w:tcW w:w="358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807"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p>
        </w:tc>
        <w:tc>
          <w:tcPr>
            <w:tcW w:w="3837" w:type="dxa"/>
            <w:gridSpan w:val="16"/>
            <w:tcBorders>
              <w:top w:val="nil"/>
              <w:left w:val="nil"/>
              <w:bottom w:val="nil"/>
              <w:right w:val="nil"/>
            </w:tcBorders>
            <w:shd w:val="clear" w:color="auto" w:fill="auto"/>
            <w:hideMark/>
          </w:tcPr>
          <w:p w:rsidR="00992A69" w:rsidRPr="00992A69" w:rsidRDefault="00992A69" w:rsidP="00992A69">
            <w:pPr>
              <w:spacing w:after="0" w:line="240" w:lineRule="auto"/>
              <w:jc w:val="both"/>
              <w:rPr>
                <w:rFonts w:ascii="Arial CYR" w:eastAsia="Times New Roman" w:hAnsi="Arial CYR" w:cs="Arial CYR"/>
                <w:sz w:val="20"/>
                <w:szCs w:val="20"/>
              </w:rPr>
            </w:pPr>
            <w:r w:rsidRPr="00992A69">
              <w:rPr>
                <w:rFonts w:ascii="Arial CYR" w:eastAsia="Times New Roman" w:hAnsi="Arial CYR" w:cs="Arial CYR"/>
                <w:sz w:val="20"/>
                <w:szCs w:val="20"/>
              </w:rPr>
              <w:t xml:space="preserve">к постановлению администрации </w:t>
            </w:r>
            <w:proofErr w:type="spellStart"/>
            <w:r w:rsidRPr="00992A69">
              <w:rPr>
                <w:rFonts w:ascii="Arial CYR" w:eastAsia="Times New Roman" w:hAnsi="Arial CYR" w:cs="Arial CYR"/>
                <w:sz w:val="20"/>
                <w:szCs w:val="20"/>
              </w:rPr>
              <w:t>Старочукальского</w:t>
            </w:r>
            <w:proofErr w:type="spellEnd"/>
            <w:r w:rsidRPr="00992A69">
              <w:rPr>
                <w:rFonts w:ascii="Arial CYR" w:eastAsia="Times New Roman" w:hAnsi="Arial CYR" w:cs="Arial CYR"/>
                <w:sz w:val="20"/>
                <w:szCs w:val="20"/>
              </w:rPr>
              <w:t xml:space="preserve"> сельского поселения Шемуршинского района Чувашской Республики  от 00 .00 .2021г. №                                                     </w:t>
            </w:r>
          </w:p>
        </w:tc>
      </w:tr>
      <w:tr w:rsidR="00992A69" w:rsidRPr="00992A69" w:rsidTr="00992A69">
        <w:trPr>
          <w:gridAfter w:val="9"/>
          <w:wAfter w:w="6183" w:type="dxa"/>
          <w:trHeight w:val="255"/>
        </w:trPr>
        <w:tc>
          <w:tcPr>
            <w:tcW w:w="358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807"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p>
        </w:tc>
        <w:tc>
          <w:tcPr>
            <w:tcW w:w="2504" w:type="dxa"/>
            <w:gridSpan w:val="9"/>
            <w:tcBorders>
              <w:top w:val="nil"/>
              <w:left w:val="nil"/>
              <w:bottom w:val="nil"/>
              <w:right w:val="nil"/>
            </w:tcBorders>
            <w:shd w:val="clear" w:color="auto" w:fill="auto"/>
            <w:hideMark/>
          </w:tcPr>
          <w:p w:rsidR="00992A69" w:rsidRPr="00992A69" w:rsidRDefault="00992A69" w:rsidP="00992A69">
            <w:pPr>
              <w:spacing w:after="0" w:line="240" w:lineRule="auto"/>
              <w:rPr>
                <w:rFonts w:ascii="Arial CYR" w:eastAsia="Times New Roman" w:hAnsi="Arial CYR" w:cs="Arial CYR"/>
                <w:sz w:val="16"/>
                <w:szCs w:val="16"/>
              </w:rPr>
            </w:pPr>
          </w:p>
        </w:tc>
        <w:tc>
          <w:tcPr>
            <w:tcW w:w="1333" w:type="dxa"/>
            <w:gridSpan w:val="7"/>
            <w:tcBorders>
              <w:top w:val="nil"/>
              <w:left w:val="nil"/>
              <w:bottom w:val="nil"/>
              <w:right w:val="nil"/>
            </w:tcBorders>
            <w:shd w:val="clear" w:color="auto" w:fill="auto"/>
            <w:hideMark/>
          </w:tcPr>
          <w:p w:rsidR="00992A69" w:rsidRPr="00992A69" w:rsidRDefault="00992A69" w:rsidP="00992A69">
            <w:pPr>
              <w:spacing w:after="0" w:line="240" w:lineRule="auto"/>
              <w:rPr>
                <w:rFonts w:ascii="Arial CYR" w:eastAsia="Times New Roman" w:hAnsi="Arial CYR" w:cs="Arial CYR"/>
                <w:sz w:val="16"/>
                <w:szCs w:val="16"/>
              </w:rPr>
            </w:pPr>
          </w:p>
        </w:tc>
      </w:tr>
      <w:tr w:rsidR="00992A69" w:rsidRPr="00992A69" w:rsidTr="00992A69">
        <w:trPr>
          <w:gridAfter w:val="9"/>
          <w:wAfter w:w="6183" w:type="dxa"/>
          <w:trHeight w:val="195"/>
        </w:trPr>
        <w:tc>
          <w:tcPr>
            <w:tcW w:w="358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807"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p>
        </w:tc>
        <w:tc>
          <w:tcPr>
            <w:tcW w:w="2504" w:type="dxa"/>
            <w:gridSpan w:val="9"/>
            <w:tcBorders>
              <w:top w:val="nil"/>
              <w:left w:val="nil"/>
              <w:bottom w:val="nil"/>
              <w:right w:val="nil"/>
            </w:tcBorders>
            <w:shd w:val="clear" w:color="auto" w:fill="auto"/>
            <w:hideMark/>
          </w:tcPr>
          <w:p w:rsidR="00992A69" w:rsidRPr="00992A69" w:rsidRDefault="00992A69" w:rsidP="00992A69">
            <w:pPr>
              <w:spacing w:after="0" w:line="240" w:lineRule="auto"/>
              <w:rPr>
                <w:rFonts w:ascii="Arial CYR" w:eastAsia="Times New Roman" w:hAnsi="Arial CYR" w:cs="Arial CYR"/>
                <w:sz w:val="16"/>
                <w:szCs w:val="16"/>
              </w:rPr>
            </w:pPr>
          </w:p>
        </w:tc>
        <w:tc>
          <w:tcPr>
            <w:tcW w:w="1333" w:type="dxa"/>
            <w:gridSpan w:val="7"/>
            <w:tcBorders>
              <w:top w:val="nil"/>
              <w:left w:val="nil"/>
              <w:bottom w:val="nil"/>
              <w:right w:val="nil"/>
            </w:tcBorders>
            <w:shd w:val="clear" w:color="auto" w:fill="auto"/>
            <w:hideMark/>
          </w:tcPr>
          <w:p w:rsidR="00992A69" w:rsidRPr="00992A69" w:rsidRDefault="00992A69" w:rsidP="00992A69">
            <w:pPr>
              <w:spacing w:after="0" w:line="240" w:lineRule="auto"/>
              <w:rPr>
                <w:rFonts w:ascii="Arial CYR" w:eastAsia="Times New Roman" w:hAnsi="Arial CYR" w:cs="Arial CYR"/>
                <w:sz w:val="16"/>
                <w:szCs w:val="16"/>
              </w:rPr>
            </w:pPr>
          </w:p>
        </w:tc>
      </w:tr>
      <w:tr w:rsidR="00992A69" w:rsidRPr="00992A69" w:rsidTr="00992A69">
        <w:trPr>
          <w:gridAfter w:val="9"/>
          <w:wAfter w:w="6183" w:type="dxa"/>
          <w:trHeight w:val="255"/>
        </w:trPr>
        <w:tc>
          <w:tcPr>
            <w:tcW w:w="358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807"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504" w:type="dxa"/>
            <w:gridSpan w:val="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16"/>
                <w:szCs w:val="16"/>
              </w:rPr>
            </w:pPr>
          </w:p>
        </w:tc>
        <w:tc>
          <w:tcPr>
            <w:tcW w:w="1333" w:type="dxa"/>
            <w:gridSpan w:val="7"/>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16"/>
                <w:szCs w:val="16"/>
              </w:rPr>
            </w:pPr>
          </w:p>
        </w:tc>
      </w:tr>
      <w:tr w:rsidR="00992A69" w:rsidRPr="00992A69" w:rsidTr="00992A69">
        <w:trPr>
          <w:gridAfter w:val="9"/>
          <w:wAfter w:w="6183" w:type="dxa"/>
          <w:trHeight w:val="435"/>
        </w:trPr>
        <w:tc>
          <w:tcPr>
            <w:tcW w:w="9224" w:type="dxa"/>
            <w:gridSpan w:val="24"/>
            <w:tcBorders>
              <w:top w:val="nil"/>
              <w:left w:val="nil"/>
              <w:bottom w:val="nil"/>
              <w:right w:val="nil"/>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xml:space="preserve">Источники </w:t>
            </w:r>
          </w:p>
        </w:tc>
      </w:tr>
      <w:tr w:rsidR="00992A69" w:rsidRPr="00992A69" w:rsidTr="00992A69">
        <w:trPr>
          <w:gridAfter w:val="9"/>
          <w:wAfter w:w="6183" w:type="dxa"/>
          <w:trHeight w:val="825"/>
        </w:trPr>
        <w:tc>
          <w:tcPr>
            <w:tcW w:w="9224" w:type="dxa"/>
            <w:gridSpan w:val="24"/>
            <w:tcBorders>
              <w:top w:val="nil"/>
              <w:left w:val="nil"/>
              <w:bottom w:val="nil"/>
              <w:right w:val="nil"/>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xml:space="preserve">                                                                   </w:t>
            </w:r>
            <w:r w:rsidRPr="00992A69">
              <w:rPr>
                <w:rFonts w:ascii="Arial CYR" w:eastAsia="Times New Roman" w:hAnsi="Arial CYR" w:cs="Arial CYR"/>
                <w:b/>
                <w:bCs/>
                <w:sz w:val="20"/>
                <w:szCs w:val="20"/>
              </w:rPr>
              <w:br/>
              <w:t xml:space="preserve">  финансирования дефицита бюджета </w:t>
            </w:r>
            <w:proofErr w:type="spellStart"/>
            <w:r w:rsidRPr="00992A69">
              <w:rPr>
                <w:rFonts w:ascii="Arial CYR" w:eastAsia="Times New Roman" w:hAnsi="Arial CYR" w:cs="Arial CYR"/>
                <w:b/>
                <w:bCs/>
                <w:sz w:val="20"/>
                <w:szCs w:val="20"/>
              </w:rPr>
              <w:t>Старочукальского</w:t>
            </w:r>
            <w:proofErr w:type="spellEnd"/>
            <w:r w:rsidRPr="00992A69">
              <w:rPr>
                <w:rFonts w:ascii="Arial CYR" w:eastAsia="Times New Roman" w:hAnsi="Arial CYR" w:cs="Arial CYR"/>
                <w:b/>
                <w:bCs/>
                <w:sz w:val="20"/>
                <w:szCs w:val="20"/>
              </w:rPr>
              <w:t xml:space="preserve"> сельского поселения Шемуршинского района Чувашской Республики по кодам </w:t>
            </w:r>
            <w:proofErr w:type="gramStart"/>
            <w:r w:rsidRPr="00992A69">
              <w:rPr>
                <w:rFonts w:ascii="Arial CYR" w:eastAsia="Times New Roman" w:hAnsi="Arial CYR" w:cs="Arial CYR"/>
                <w:b/>
                <w:bCs/>
                <w:sz w:val="20"/>
                <w:szCs w:val="20"/>
              </w:rPr>
              <w:t>классификации источников финансирования дефицита бюджетов</w:t>
            </w:r>
            <w:proofErr w:type="gramEnd"/>
            <w:r w:rsidRPr="00992A69">
              <w:rPr>
                <w:rFonts w:ascii="Arial CYR" w:eastAsia="Times New Roman" w:hAnsi="Arial CYR" w:cs="Arial CYR"/>
                <w:b/>
                <w:bCs/>
                <w:sz w:val="20"/>
                <w:szCs w:val="20"/>
              </w:rPr>
              <w:t xml:space="preserve"> за 9 месяцев  2021 года                                    </w:t>
            </w:r>
          </w:p>
        </w:tc>
      </w:tr>
      <w:tr w:rsidR="00992A69" w:rsidRPr="00992A69" w:rsidTr="00992A69">
        <w:trPr>
          <w:gridAfter w:val="9"/>
          <w:wAfter w:w="6183" w:type="dxa"/>
          <w:trHeight w:val="255"/>
        </w:trPr>
        <w:tc>
          <w:tcPr>
            <w:tcW w:w="3580" w:type="dxa"/>
            <w:gridSpan w:val="2"/>
            <w:tcBorders>
              <w:top w:val="nil"/>
              <w:left w:val="nil"/>
              <w:bottom w:val="nil"/>
              <w:right w:val="nil"/>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p>
        </w:tc>
        <w:tc>
          <w:tcPr>
            <w:tcW w:w="1807" w:type="dxa"/>
            <w:gridSpan w:val="6"/>
            <w:tcBorders>
              <w:top w:val="nil"/>
              <w:left w:val="nil"/>
              <w:bottom w:val="nil"/>
              <w:right w:val="nil"/>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p>
        </w:tc>
        <w:tc>
          <w:tcPr>
            <w:tcW w:w="2504" w:type="dxa"/>
            <w:gridSpan w:val="9"/>
            <w:tcBorders>
              <w:top w:val="nil"/>
              <w:left w:val="nil"/>
              <w:bottom w:val="nil"/>
              <w:right w:val="nil"/>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p>
        </w:tc>
        <w:tc>
          <w:tcPr>
            <w:tcW w:w="1333" w:type="dxa"/>
            <w:gridSpan w:val="7"/>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 xml:space="preserve">      (рублей)</w:t>
            </w:r>
          </w:p>
        </w:tc>
      </w:tr>
      <w:tr w:rsidR="00992A69" w:rsidRPr="00992A69" w:rsidTr="00992A69">
        <w:trPr>
          <w:gridAfter w:val="9"/>
          <w:wAfter w:w="6183" w:type="dxa"/>
          <w:trHeight w:val="315"/>
        </w:trPr>
        <w:tc>
          <w:tcPr>
            <w:tcW w:w="3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Наименование показателя</w:t>
            </w:r>
          </w:p>
        </w:tc>
        <w:tc>
          <w:tcPr>
            <w:tcW w:w="4311" w:type="dxa"/>
            <w:gridSpan w:val="15"/>
            <w:tcBorders>
              <w:top w:val="single" w:sz="4" w:space="0" w:color="auto"/>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Код бюджетной классификации</w:t>
            </w:r>
          </w:p>
        </w:tc>
        <w:tc>
          <w:tcPr>
            <w:tcW w:w="1333"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Кассовое исполнение</w:t>
            </w:r>
          </w:p>
        </w:tc>
      </w:tr>
      <w:tr w:rsidR="00992A69" w:rsidRPr="00992A69" w:rsidTr="00992A69">
        <w:trPr>
          <w:gridAfter w:val="9"/>
          <w:wAfter w:w="6183" w:type="dxa"/>
          <w:trHeight w:val="255"/>
        </w:trPr>
        <w:tc>
          <w:tcPr>
            <w:tcW w:w="3580" w:type="dxa"/>
            <w:gridSpan w:val="2"/>
            <w:vMerge/>
            <w:tcBorders>
              <w:top w:val="single" w:sz="4" w:space="0" w:color="auto"/>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1807"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администратора источника финансирования</w:t>
            </w:r>
          </w:p>
        </w:tc>
        <w:tc>
          <w:tcPr>
            <w:tcW w:w="2504"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источника финансирования</w:t>
            </w:r>
          </w:p>
        </w:tc>
        <w:tc>
          <w:tcPr>
            <w:tcW w:w="1333" w:type="dxa"/>
            <w:gridSpan w:val="7"/>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9"/>
          <w:wAfter w:w="6183" w:type="dxa"/>
          <w:trHeight w:val="255"/>
        </w:trPr>
        <w:tc>
          <w:tcPr>
            <w:tcW w:w="3580" w:type="dxa"/>
            <w:gridSpan w:val="2"/>
            <w:vMerge/>
            <w:tcBorders>
              <w:top w:val="single" w:sz="4" w:space="0" w:color="auto"/>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1807" w:type="dxa"/>
            <w:gridSpan w:val="6"/>
            <w:vMerge/>
            <w:tcBorders>
              <w:top w:val="nil"/>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2504" w:type="dxa"/>
            <w:gridSpan w:val="9"/>
            <w:vMerge/>
            <w:tcBorders>
              <w:top w:val="nil"/>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1333" w:type="dxa"/>
            <w:gridSpan w:val="7"/>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9"/>
          <w:wAfter w:w="6183" w:type="dxa"/>
          <w:trHeight w:val="255"/>
        </w:trPr>
        <w:tc>
          <w:tcPr>
            <w:tcW w:w="3580" w:type="dxa"/>
            <w:gridSpan w:val="2"/>
            <w:vMerge/>
            <w:tcBorders>
              <w:top w:val="single" w:sz="4" w:space="0" w:color="auto"/>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1807" w:type="dxa"/>
            <w:gridSpan w:val="6"/>
            <w:vMerge/>
            <w:tcBorders>
              <w:top w:val="nil"/>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2504" w:type="dxa"/>
            <w:gridSpan w:val="9"/>
            <w:vMerge/>
            <w:tcBorders>
              <w:top w:val="nil"/>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1333" w:type="dxa"/>
            <w:gridSpan w:val="7"/>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9"/>
          <w:wAfter w:w="6183" w:type="dxa"/>
          <w:trHeight w:val="510"/>
        </w:trPr>
        <w:tc>
          <w:tcPr>
            <w:tcW w:w="3580" w:type="dxa"/>
            <w:gridSpan w:val="2"/>
            <w:vMerge/>
            <w:tcBorders>
              <w:top w:val="single" w:sz="4" w:space="0" w:color="auto"/>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1807" w:type="dxa"/>
            <w:gridSpan w:val="6"/>
            <w:vMerge/>
            <w:tcBorders>
              <w:top w:val="nil"/>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2504" w:type="dxa"/>
            <w:gridSpan w:val="9"/>
            <w:vMerge/>
            <w:tcBorders>
              <w:top w:val="nil"/>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1333" w:type="dxa"/>
            <w:gridSpan w:val="7"/>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9"/>
          <w:wAfter w:w="6183" w:type="dxa"/>
          <w:trHeight w:val="300"/>
        </w:trPr>
        <w:tc>
          <w:tcPr>
            <w:tcW w:w="3580" w:type="dxa"/>
            <w:gridSpan w:val="2"/>
            <w:tcBorders>
              <w:top w:val="nil"/>
              <w:left w:val="single" w:sz="4" w:space="0" w:color="auto"/>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w:t>
            </w:r>
          </w:p>
        </w:tc>
        <w:tc>
          <w:tcPr>
            <w:tcW w:w="1807" w:type="dxa"/>
            <w:gridSpan w:val="6"/>
            <w:tcBorders>
              <w:top w:val="nil"/>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2</w:t>
            </w:r>
          </w:p>
        </w:tc>
        <w:tc>
          <w:tcPr>
            <w:tcW w:w="2504" w:type="dxa"/>
            <w:gridSpan w:val="9"/>
            <w:tcBorders>
              <w:top w:val="nil"/>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3</w:t>
            </w:r>
          </w:p>
        </w:tc>
        <w:tc>
          <w:tcPr>
            <w:tcW w:w="1333" w:type="dxa"/>
            <w:gridSpan w:val="7"/>
            <w:tcBorders>
              <w:top w:val="nil"/>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4</w:t>
            </w:r>
          </w:p>
        </w:tc>
      </w:tr>
      <w:tr w:rsidR="00992A69" w:rsidRPr="00992A69" w:rsidTr="00992A69">
        <w:trPr>
          <w:gridAfter w:val="9"/>
          <w:wAfter w:w="6183" w:type="dxa"/>
          <w:trHeight w:val="510"/>
        </w:trPr>
        <w:tc>
          <w:tcPr>
            <w:tcW w:w="3580" w:type="dxa"/>
            <w:gridSpan w:val="2"/>
            <w:tcBorders>
              <w:top w:val="nil"/>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Источники финансирования дефицита бюджетов - всего</w:t>
            </w:r>
          </w:p>
        </w:tc>
        <w:tc>
          <w:tcPr>
            <w:tcW w:w="1807" w:type="dxa"/>
            <w:gridSpan w:val="6"/>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w:t>
            </w:r>
          </w:p>
        </w:tc>
        <w:tc>
          <w:tcPr>
            <w:tcW w:w="2504"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9000 0000 00 0000 000</w:t>
            </w:r>
          </w:p>
        </w:tc>
        <w:tc>
          <w:tcPr>
            <w:tcW w:w="1333"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98 351,83</w:t>
            </w:r>
          </w:p>
        </w:tc>
      </w:tr>
      <w:tr w:rsidR="00992A69" w:rsidRPr="00992A69" w:rsidTr="00992A69">
        <w:trPr>
          <w:gridAfter w:val="9"/>
          <w:wAfter w:w="6183" w:type="dxa"/>
          <w:trHeight w:val="510"/>
        </w:trPr>
        <w:tc>
          <w:tcPr>
            <w:tcW w:w="3580" w:type="dxa"/>
            <w:gridSpan w:val="2"/>
            <w:tcBorders>
              <w:top w:val="single" w:sz="4" w:space="0" w:color="auto"/>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Изменение остатков средств на счетах по учету средств бюджета</w:t>
            </w:r>
          </w:p>
        </w:tc>
        <w:tc>
          <w:tcPr>
            <w:tcW w:w="1807" w:type="dxa"/>
            <w:gridSpan w:val="6"/>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504"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0105 0000 00 0000 000</w:t>
            </w:r>
          </w:p>
        </w:tc>
        <w:tc>
          <w:tcPr>
            <w:tcW w:w="1333"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98 351,83</w:t>
            </w:r>
          </w:p>
        </w:tc>
      </w:tr>
      <w:tr w:rsidR="00992A69" w:rsidRPr="00992A69" w:rsidTr="00992A69">
        <w:trPr>
          <w:gridAfter w:val="9"/>
          <w:wAfter w:w="6183" w:type="dxa"/>
          <w:trHeight w:val="765"/>
        </w:trPr>
        <w:tc>
          <w:tcPr>
            <w:tcW w:w="3580" w:type="dxa"/>
            <w:gridSpan w:val="2"/>
            <w:tcBorders>
              <w:top w:val="single" w:sz="4" w:space="0" w:color="auto"/>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Увеличение прочих остатков денежных средств бюджетов поселений</w:t>
            </w:r>
          </w:p>
        </w:tc>
        <w:tc>
          <w:tcPr>
            <w:tcW w:w="1807" w:type="dxa"/>
            <w:gridSpan w:val="6"/>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504"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0105 0201 10 0000 510</w:t>
            </w:r>
          </w:p>
        </w:tc>
        <w:tc>
          <w:tcPr>
            <w:tcW w:w="1333"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2 710 064,26</w:t>
            </w:r>
          </w:p>
        </w:tc>
      </w:tr>
      <w:tr w:rsidR="00992A69" w:rsidRPr="00992A69" w:rsidTr="00992A69">
        <w:trPr>
          <w:gridAfter w:val="9"/>
          <w:wAfter w:w="6183" w:type="dxa"/>
          <w:trHeight w:val="765"/>
        </w:trPr>
        <w:tc>
          <w:tcPr>
            <w:tcW w:w="35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Уменьшение прочих остатков денежных средств бюджетов поселений</w:t>
            </w:r>
          </w:p>
        </w:tc>
        <w:tc>
          <w:tcPr>
            <w:tcW w:w="1807" w:type="dxa"/>
            <w:gridSpan w:val="6"/>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993</w:t>
            </w:r>
          </w:p>
        </w:tc>
        <w:tc>
          <w:tcPr>
            <w:tcW w:w="2504"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0105 0201 10 0000 610</w:t>
            </w:r>
          </w:p>
        </w:tc>
        <w:tc>
          <w:tcPr>
            <w:tcW w:w="1333"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2611712,43</w:t>
            </w:r>
          </w:p>
        </w:tc>
      </w:tr>
      <w:tr w:rsidR="00992A69" w:rsidRPr="00992A69" w:rsidTr="00992A69">
        <w:trPr>
          <w:gridAfter w:val="9"/>
          <w:wAfter w:w="6183" w:type="dxa"/>
          <w:trHeight w:val="255"/>
        </w:trPr>
        <w:tc>
          <w:tcPr>
            <w:tcW w:w="358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807" w:type="dxa"/>
            <w:gridSpan w:val="6"/>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504" w:type="dxa"/>
            <w:gridSpan w:val="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333" w:type="dxa"/>
            <w:gridSpan w:val="7"/>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5"/>
          <w:wAfter w:w="7507" w:type="dxa"/>
          <w:trHeight w:val="255"/>
        </w:trPr>
        <w:tc>
          <w:tcPr>
            <w:tcW w:w="358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4320" w:type="dxa"/>
            <w:gridSpan w:val="16"/>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16"/>
                <w:szCs w:val="16"/>
              </w:rPr>
            </w:pPr>
            <w:r w:rsidRPr="00992A69">
              <w:rPr>
                <w:rFonts w:ascii="Arial CYR" w:eastAsia="Times New Roman" w:hAnsi="Arial CYR" w:cs="Arial CYR"/>
                <w:sz w:val="16"/>
                <w:szCs w:val="16"/>
              </w:rPr>
              <w:t xml:space="preserve">Приложение №6                                                                                                      к решению Собрания депутатов </w:t>
            </w:r>
            <w:proofErr w:type="spellStart"/>
            <w:r w:rsidRPr="00992A69">
              <w:rPr>
                <w:rFonts w:ascii="Arial CYR" w:eastAsia="Times New Roman" w:hAnsi="Arial CYR" w:cs="Arial CYR"/>
                <w:sz w:val="16"/>
                <w:szCs w:val="16"/>
              </w:rPr>
              <w:t>Бичурга-Баишевского</w:t>
            </w:r>
            <w:proofErr w:type="spellEnd"/>
            <w:r w:rsidRPr="00992A69">
              <w:rPr>
                <w:rFonts w:ascii="Arial CYR" w:eastAsia="Times New Roman" w:hAnsi="Arial CYR" w:cs="Arial CYR"/>
                <w:sz w:val="16"/>
                <w:szCs w:val="16"/>
              </w:rPr>
              <w:t xml:space="preserve">                                сельского поселения Шемуршинского района    </w:t>
            </w:r>
            <w:proofErr w:type="gramStart"/>
            <w:r w:rsidRPr="00992A69">
              <w:rPr>
                <w:rFonts w:ascii="Arial CYR" w:eastAsia="Times New Roman" w:hAnsi="Arial CYR" w:cs="Arial CYR"/>
                <w:sz w:val="16"/>
                <w:szCs w:val="16"/>
              </w:rPr>
              <w:t>Чувашской</w:t>
            </w:r>
            <w:proofErr w:type="gramEnd"/>
            <w:r w:rsidRPr="00992A69">
              <w:rPr>
                <w:rFonts w:ascii="Arial CYR" w:eastAsia="Times New Roman" w:hAnsi="Arial CYR" w:cs="Arial CYR"/>
                <w:sz w:val="16"/>
                <w:szCs w:val="16"/>
              </w:rPr>
              <w:t xml:space="preserve"> </w:t>
            </w:r>
            <w:proofErr w:type="spellStart"/>
            <w:r w:rsidRPr="00992A69">
              <w:rPr>
                <w:rFonts w:ascii="Arial CYR" w:eastAsia="Times New Roman" w:hAnsi="Arial CYR" w:cs="Arial CYR"/>
                <w:sz w:val="16"/>
                <w:szCs w:val="16"/>
              </w:rPr>
              <w:t>Респуб</w:t>
            </w:r>
            <w:proofErr w:type="spellEnd"/>
          </w:p>
        </w:tc>
      </w:tr>
      <w:tr w:rsidR="00992A69" w:rsidRPr="00992A69" w:rsidTr="00992A69">
        <w:trPr>
          <w:gridAfter w:val="15"/>
          <w:wAfter w:w="7507" w:type="dxa"/>
          <w:trHeight w:val="990"/>
        </w:trPr>
        <w:tc>
          <w:tcPr>
            <w:tcW w:w="358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4320" w:type="dxa"/>
            <w:gridSpan w:val="16"/>
            <w:tcBorders>
              <w:top w:val="nil"/>
              <w:left w:val="nil"/>
              <w:bottom w:val="nil"/>
              <w:right w:val="nil"/>
            </w:tcBorders>
            <w:shd w:val="clear" w:color="auto" w:fill="auto"/>
            <w:hideMark/>
          </w:tcPr>
          <w:p w:rsidR="00992A69" w:rsidRPr="00992A69" w:rsidRDefault="00992A69" w:rsidP="00992A69">
            <w:pPr>
              <w:spacing w:after="0" w:line="240" w:lineRule="auto"/>
              <w:jc w:val="center"/>
              <w:rPr>
                <w:rFonts w:ascii="Arial CYR" w:eastAsia="Times New Roman" w:hAnsi="Arial CYR" w:cs="Arial CYR"/>
                <w:sz w:val="16"/>
                <w:szCs w:val="16"/>
              </w:rPr>
            </w:pPr>
            <w:r w:rsidRPr="00992A69">
              <w:rPr>
                <w:rFonts w:ascii="Arial CYR" w:eastAsia="Times New Roman" w:hAnsi="Arial CYR" w:cs="Arial CYR"/>
                <w:sz w:val="16"/>
                <w:szCs w:val="16"/>
              </w:rPr>
              <w:t xml:space="preserve">к постановлению  администрации </w:t>
            </w:r>
            <w:proofErr w:type="spellStart"/>
            <w:r w:rsidRPr="00992A69">
              <w:rPr>
                <w:rFonts w:ascii="Arial CYR" w:eastAsia="Times New Roman" w:hAnsi="Arial CYR" w:cs="Arial CYR"/>
                <w:sz w:val="16"/>
                <w:szCs w:val="16"/>
              </w:rPr>
              <w:t>Старочукальского</w:t>
            </w:r>
            <w:proofErr w:type="spellEnd"/>
            <w:r w:rsidRPr="00992A69">
              <w:rPr>
                <w:rFonts w:ascii="Arial CYR" w:eastAsia="Times New Roman" w:hAnsi="Arial CYR" w:cs="Arial CYR"/>
                <w:sz w:val="16"/>
                <w:szCs w:val="16"/>
              </w:rPr>
              <w:t xml:space="preserve"> сельского поселения Шемуршинского района Чувашской Республики  от  00.00.2021г. №                                                   </w:t>
            </w:r>
          </w:p>
        </w:tc>
      </w:tr>
      <w:tr w:rsidR="00992A69" w:rsidRPr="00992A69" w:rsidTr="00992A69">
        <w:trPr>
          <w:gridAfter w:val="15"/>
          <w:wAfter w:w="7507" w:type="dxa"/>
          <w:trHeight w:val="360"/>
        </w:trPr>
        <w:tc>
          <w:tcPr>
            <w:tcW w:w="358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840" w:type="dxa"/>
            <w:gridSpan w:val="9"/>
            <w:tcBorders>
              <w:top w:val="nil"/>
              <w:left w:val="nil"/>
              <w:bottom w:val="nil"/>
              <w:right w:val="nil"/>
            </w:tcBorders>
            <w:shd w:val="clear" w:color="auto" w:fill="auto"/>
            <w:hideMark/>
          </w:tcPr>
          <w:p w:rsidR="00992A69" w:rsidRPr="00992A69" w:rsidRDefault="00992A69" w:rsidP="00992A69">
            <w:pPr>
              <w:spacing w:after="0" w:line="240" w:lineRule="auto"/>
              <w:rPr>
                <w:rFonts w:ascii="Arial CYR" w:eastAsia="Times New Roman" w:hAnsi="Arial CYR" w:cs="Arial CYR"/>
                <w:sz w:val="16"/>
                <w:szCs w:val="16"/>
              </w:rPr>
            </w:pPr>
          </w:p>
        </w:tc>
        <w:tc>
          <w:tcPr>
            <w:tcW w:w="1480" w:type="dxa"/>
            <w:gridSpan w:val="7"/>
            <w:tcBorders>
              <w:top w:val="nil"/>
              <w:left w:val="nil"/>
              <w:bottom w:val="nil"/>
              <w:right w:val="nil"/>
            </w:tcBorders>
            <w:shd w:val="clear" w:color="auto" w:fill="auto"/>
            <w:hideMark/>
          </w:tcPr>
          <w:p w:rsidR="00992A69" w:rsidRPr="00992A69" w:rsidRDefault="00992A69" w:rsidP="00992A69">
            <w:pPr>
              <w:spacing w:after="0" w:line="240" w:lineRule="auto"/>
              <w:rPr>
                <w:rFonts w:ascii="Arial CYR" w:eastAsia="Times New Roman" w:hAnsi="Arial CYR" w:cs="Arial CYR"/>
                <w:sz w:val="16"/>
                <w:szCs w:val="16"/>
              </w:rPr>
            </w:pPr>
          </w:p>
        </w:tc>
      </w:tr>
      <w:tr w:rsidR="00992A69" w:rsidRPr="00992A69" w:rsidTr="00992A69">
        <w:trPr>
          <w:gridAfter w:val="15"/>
          <w:wAfter w:w="7507" w:type="dxa"/>
          <w:trHeight w:val="375"/>
        </w:trPr>
        <w:tc>
          <w:tcPr>
            <w:tcW w:w="358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840" w:type="dxa"/>
            <w:gridSpan w:val="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Источники</w:t>
            </w:r>
          </w:p>
        </w:tc>
        <w:tc>
          <w:tcPr>
            <w:tcW w:w="1480" w:type="dxa"/>
            <w:gridSpan w:val="7"/>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5"/>
          <w:wAfter w:w="7507" w:type="dxa"/>
          <w:trHeight w:val="1605"/>
        </w:trPr>
        <w:tc>
          <w:tcPr>
            <w:tcW w:w="7900" w:type="dxa"/>
            <w:gridSpan w:val="18"/>
            <w:tcBorders>
              <w:top w:val="nil"/>
              <w:left w:val="nil"/>
              <w:bottom w:val="nil"/>
              <w:right w:val="nil"/>
            </w:tcBorders>
            <w:shd w:val="clear" w:color="auto" w:fill="auto"/>
            <w:hideMark/>
          </w:tcPr>
          <w:p w:rsidR="00992A69" w:rsidRPr="00992A69" w:rsidRDefault="00992A69" w:rsidP="00992A69">
            <w:pPr>
              <w:spacing w:after="0" w:line="240" w:lineRule="auto"/>
              <w:jc w:val="center"/>
              <w:rPr>
                <w:rFonts w:ascii="Arial CYR" w:eastAsia="Times New Roman" w:hAnsi="Arial CYR" w:cs="Arial CYR"/>
                <w:b/>
                <w:bCs/>
                <w:sz w:val="20"/>
                <w:szCs w:val="20"/>
              </w:rPr>
            </w:pPr>
            <w:r w:rsidRPr="00992A69">
              <w:rPr>
                <w:rFonts w:ascii="Arial CYR" w:eastAsia="Times New Roman" w:hAnsi="Arial CYR" w:cs="Arial CYR"/>
                <w:b/>
                <w:bCs/>
                <w:sz w:val="20"/>
                <w:szCs w:val="20"/>
              </w:rPr>
              <w:t xml:space="preserve">финансирования дефицита бюджета </w:t>
            </w:r>
            <w:proofErr w:type="spellStart"/>
            <w:r w:rsidRPr="00992A69">
              <w:rPr>
                <w:rFonts w:ascii="Arial CYR" w:eastAsia="Times New Roman" w:hAnsi="Arial CYR" w:cs="Arial CYR"/>
                <w:b/>
                <w:bCs/>
                <w:sz w:val="20"/>
                <w:szCs w:val="20"/>
              </w:rPr>
              <w:t>Старочукальского</w:t>
            </w:r>
            <w:proofErr w:type="spellEnd"/>
            <w:r w:rsidRPr="00992A69">
              <w:rPr>
                <w:rFonts w:ascii="Arial CYR" w:eastAsia="Times New Roman" w:hAnsi="Arial CYR" w:cs="Arial CYR"/>
                <w:b/>
                <w:bCs/>
                <w:sz w:val="20"/>
                <w:szCs w:val="20"/>
              </w:rPr>
              <w:t xml:space="preserve"> сельского поселения Шемуршинского района Чувашской Республики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 за 9 месяцев 2021 года                                    </w:t>
            </w:r>
          </w:p>
        </w:tc>
      </w:tr>
      <w:tr w:rsidR="00992A69" w:rsidRPr="00992A69" w:rsidTr="00992A69">
        <w:trPr>
          <w:gridAfter w:val="15"/>
          <w:wAfter w:w="7507" w:type="dxa"/>
          <w:trHeight w:val="390"/>
        </w:trPr>
        <w:tc>
          <w:tcPr>
            <w:tcW w:w="3580" w:type="dxa"/>
            <w:gridSpan w:val="2"/>
            <w:tcBorders>
              <w:top w:val="nil"/>
              <w:left w:val="nil"/>
              <w:bottom w:val="nil"/>
              <w:right w:val="nil"/>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p>
        </w:tc>
        <w:tc>
          <w:tcPr>
            <w:tcW w:w="2840" w:type="dxa"/>
            <w:gridSpan w:val="9"/>
            <w:tcBorders>
              <w:top w:val="nil"/>
              <w:left w:val="nil"/>
              <w:bottom w:val="nil"/>
              <w:right w:val="nil"/>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p>
        </w:tc>
        <w:tc>
          <w:tcPr>
            <w:tcW w:w="1480" w:type="dxa"/>
            <w:gridSpan w:val="7"/>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 xml:space="preserve">      (рублей)</w:t>
            </w:r>
          </w:p>
        </w:tc>
      </w:tr>
      <w:tr w:rsidR="00992A69" w:rsidRPr="00992A69" w:rsidTr="00992A69">
        <w:trPr>
          <w:gridAfter w:val="15"/>
          <w:wAfter w:w="7507" w:type="dxa"/>
          <w:trHeight w:val="330"/>
        </w:trPr>
        <w:tc>
          <w:tcPr>
            <w:tcW w:w="3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Наименование показателя</w:t>
            </w:r>
          </w:p>
        </w:tc>
        <w:tc>
          <w:tcPr>
            <w:tcW w:w="2840"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Код бюджетной классификации</w:t>
            </w:r>
          </w:p>
        </w:tc>
        <w:tc>
          <w:tcPr>
            <w:tcW w:w="148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Кассовое исполнение</w:t>
            </w:r>
          </w:p>
        </w:tc>
      </w:tr>
      <w:tr w:rsidR="00992A69" w:rsidRPr="00992A69" w:rsidTr="00992A69">
        <w:trPr>
          <w:gridAfter w:val="15"/>
          <w:wAfter w:w="7507" w:type="dxa"/>
          <w:trHeight w:val="255"/>
        </w:trPr>
        <w:tc>
          <w:tcPr>
            <w:tcW w:w="3580" w:type="dxa"/>
            <w:gridSpan w:val="2"/>
            <w:vMerge/>
            <w:tcBorders>
              <w:top w:val="single" w:sz="4" w:space="0" w:color="auto"/>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2840" w:type="dxa"/>
            <w:gridSpan w:val="9"/>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1480" w:type="dxa"/>
            <w:gridSpan w:val="7"/>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5"/>
          <w:wAfter w:w="7507" w:type="dxa"/>
          <w:trHeight w:val="255"/>
        </w:trPr>
        <w:tc>
          <w:tcPr>
            <w:tcW w:w="3580" w:type="dxa"/>
            <w:gridSpan w:val="2"/>
            <w:vMerge/>
            <w:tcBorders>
              <w:top w:val="single" w:sz="4" w:space="0" w:color="auto"/>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2840" w:type="dxa"/>
            <w:gridSpan w:val="9"/>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1480" w:type="dxa"/>
            <w:gridSpan w:val="7"/>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5"/>
          <w:wAfter w:w="7507" w:type="dxa"/>
          <w:trHeight w:val="255"/>
        </w:trPr>
        <w:tc>
          <w:tcPr>
            <w:tcW w:w="3580" w:type="dxa"/>
            <w:gridSpan w:val="2"/>
            <w:vMerge/>
            <w:tcBorders>
              <w:top w:val="single" w:sz="4" w:space="0" w:color="auto"/>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2840" w:type="dxa"/>
            <w:gridSpan w:val="9"/>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1480" w:type="dxa"/>
            <w:gridSpan w:val="7"/>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5"/>
          <w:wAfter w:w="7507" w:type="dxa"/>
          <w:trHeight w:val="555"/>
        </w:trPr>
        <w:tc>
          <w:tcPr>
            <w:tcW w:w="3580" w:type="dxa"/>
            <w:gridSpan w:val="2"/>
            <w:vMerge/>
            <w:tcBorders>
              <w:top w:val="single" w:sz="4" w:space="0" w:color="auto"/>
              <w:left w:val="single" w:sz="4" w:space="0" w:color="auto"/>
              <w:bottom w:val="single" w:sz="4" w:space="0" w:color="auto"/>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2840" w:type="dxa"/>
            <w:gridSpan w:val="9"/>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c>
          <w:tcPr>
            <w:tcW w:w="1480" w:type="dxa"/>
            <w:gridSpan w:val="7"/>
            <w:vMerge/>
            <w:tcBorders>
              <w:top w:val="single" w:sz="4" w:space="0" w:color="auto"/>
              <w:left w:val="single" w:sz="4" w:space="0" w:color="auto"/>
              <w:bottom w:val="single" w:sz="4" w:space="0" w:color="000000"/>
              <w:right w:val="single" w:sz="4" w:space="0" w:color="auto"/>
            </w:tcBorders>
            <w:vAlign w:val="center"/>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5"/>
          <w:wAfter w:w="7507" w:type="dxa"/>
          <w:trHeight w:val="270"/>
        </w:trPr>
        <w:tc>
          <w:tcPr>
            <w:tcW w:w="3580" w:type="dxa"/>
            <w:gridSpan w:val="2"/>
            <w:tcBorders>
              <w:top w:val="nil"/>
              <w:left w:val="single" w:sz="4" w:space="0" w:color="auto"/>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1</w:t>
            </w:r>
          </w:p>
        </w:tc>
        <w:tc>
          <w:tcPr>
            <w:tcW w:w="2840" w:type="dxa"/>
            <w:gridSpan w:val="9"/>
            <w:tcBorders>
              <w:top w:val="nil"/>
              <w:left w:val="nil"/>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2</w:t>
            </w:r>
          </w:p>
        </w:tc>
        <w:tc>
          <w:tcPr>
            <w:tcW w:w="1480" w:type="dxa"/>
            <w:gridSpan w:val="7"/>
            <w:tcBorders>
              <w:top w:val="nil"/>
              <w:left w:val="nil"/>
              <w:bottom w:val="single" w:sz="4" w:space="0" w:color="auto"/>
              <w:right w:val="single" w:sz="4" w:space="0" w:color="auto"/>
            </w:tcBorders>
            <w:shd w:val="clear" w:color="auto" w:fill="auto"/>
            <w:vAlign w:val="center"/>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3</w:t>
            </w:r>
          </w:p>
        </w:tc>
      </w:tr>
      <w:tr w:rsidR="00992A69" w:rsidRPr="00992A69" w:rsidTr="00992A69">
        <w:trPr>
          <w:gridAfter w:val="15"/>
          <w:wAfter w:w="7507" w:type="dxa"/>
          <w:trHeight w:val="480"/>
        </w:trPr>
        <w:tc>
          <w:tcPr>
            <w:tcW w:w="3580" w:type="dxa"/>
            <w:gridSpan w:val="2"/>
            <w:tcBorders>
              <w:top w:val="nil"/>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b/>
                <w:bCs/>
                <w:sz w:val="20"/>
                <w:szCs w:val="20"/>
              </w:rPr>
            </w:pPr>
            <w:r w:rsidRPr="00992A69">
              <w:rPr>
                <w:rFonts w:ascii="Arial CYR" w:eastAsia="Times New Roman" w:hAnsi="Arial CYR" w:cs="Arial CYR"/>
                <w:b/>
                <w:bCs/>
                <w:sz w:val="20"/>
                <w:szCs w:val="20"/>
              </w:rPr>
              <w:t>Источники финансирования дефицита бюджета, всего</w:t>
            </w:r>
          </w:p>
        </w:tc>
        <w:tc>
          <w:tcPr>
            <w:tcW w:w="2840" w:type="dxa"/>
            <w:gridSpan w:val="9"/>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9000 0000 00 0000 000</w:t>
            </w:r>
          </w:p>
        </w:tc>
        <w:tc>
          <w:tcPr>
            <w:tcW w:w="1480"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98 351,83</w:t>
            </w:r>
          </w:p>
        </w:tc>
      </w:tr>
      <w:tr w:rsidR="00992A69" w:rsidRPr="00992A69" w:rsidTr="00992A69">
        <w:trPr>
          <w:gridAfter w:val="15"/>
          <w:wAfter w:w="7507" w:type="dxa"/>
          <w:trHeight w:val="510"/>
        </w:trPr>
        <w:tc>
          <w:tcPr>
            <w:tcW w:w="3580" w:type="dxa"/>
            <w:gridSpan w:val="2"/>
            <w:tcBorders>
              <w:top w:val="single" w:sz="4" w:space="0" w:color="auto"/>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Изменение остатков средств на счетах по учету средств бюджета</w:t>
            </w:r>
          </w:p>
        </w:tc>
        <w:tc>
          <w:tcPr>
            <w:tcW w:w="2840" w:type="dxa"/>
            <w:gridSpan w:val="9"/>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0105 0000 00 0000 000</w:t>
            </w:r>
          </w:p>
        </w:tc>
        <w:tc>
          <w:tcPr>
            <w:tcW w:w="1480"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98 351,83</w:t>
            </w:r>
          </w:p>
        </w:tc>
      </w:tr>
      <w:tr w:rsidR="00992A69" w:rsidRPr="00992A69" w:rsidTr="00992A69">
        <w:trPr>
          <w:gridAfter w:val="15"/>
          <w:wAfter w:w="7507" w:type="dxa"/>
          <w:trHeight w:val="510"/>
        </w:trPr>
        <w:tc>
          <w:tcPr>
            <w:tcW w:w="3580" w:type="dxa"/>
            <w:gridSpan w:val="2"/>
            <w:tcBorders>
              <w:top w:val="single" w:sz="4" w:space="0" w:color="auto"/>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Увеличение остатков средств бюджетов</w:t>
            </w:r>
          </w:p>
        </w:tc>
        <w:tc>
          <w:tcPr>
            <w:tcW w:w="2840" w:type="dxa"/>
            <w:gridSpan w:val="9"/>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0105 0000 00 0000 500</w:t>
            </w:r>
          </w:p>
        </w:tc>
        <w:tc>
          <w:tcPr>
            <w:tcW w:w="1480"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2 710 064,26</w:t>
            </w:r>
          </w:p>
        </w:tc>
      </w:tr>
      <w:tr w:rsidR="00992A69" w:rsidRPr="00992A69" w:rsidTr="00992A69">
        <w:trPr>
          <w:gridAfter w:val="15"/>
          <w:wAfter w:w="7507" w:type="dxa"/>
          <w:trHeight w:val="510"/>
        </w:trPr>
        <w:tc>
          <w:tcPr>
            <w:tcW w:w="3580" w:type="dxa"/>
            <w:gridSpan w:val="2"/>
            <w:tcBorders>
              <w:top w:val="single" w:sz="4" w:space="0" w:color="auto"/>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Увеличение прочих остатков средств бюджетов</w:t>
            </w:r>
          </w:p>
        </w:tc>
        <w:tc>
          <w:tcPr>
            <w:tcW w:w="2840" w:type="dxa"/>
            <w:gridSpan w:val="9"/>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0105 0200 00 0000 500</w:t>
            </w:r>
          </w:p>
        </w:tc>
        <w:tc>
          <w:tcPr>
            <w:tcW w:w="1480"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2 710 064,26</w:t>
            </w:r>
          </w:p>
        </w:tc>
      </w:tr>
      <w:tr w:rsidR="00992A69" w:rsidRPr="00992A69" w:rsidTr="00992A69">
        <w:trPr>
          <w:gridAfter w:val="15"/>
          <w:wAfter w:w="7507" w:type="dxa"/>
          <w:trHeight w:val="510"/>
        </w:trPr>
        <w:tc>
          <w:tcPr>
            <w:tcW w:w="3580" w:type="dxa"/>
            <w:gridSpan w:val="2"/>
            <w:tcBorders>
              <w:top w:val="single" w:sz="4" w:space="0" w:color="auto"/>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Увеличение прочих остатков денежных средств бюджетов</w:t>
            </w:r>
          </w:p>
        </w:tc>
        <w:tc>
          <w:tcPr>
            <w:tcW w:w="2840" w:type="dxa"/>
            <w:gridSpan w:val="9"/>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0105 0201 00 0000 510</w:t>
            </w:r>
          </w:p>
        </w:tc>
        <w:tc>
          <w:tcPr>
            <w:tcW w:w="1480"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2 710 064,26</w:t>
            </w:r>
          </w:p>
        </w:tc>
      </w:tr>
      <w:tr w:rsidR="00992A69" w:rsidRPr="00992A69" w:rsidTr="00992A69">
        <w:trPr>
          <w:gridAfter w:val="15"/>
          <w:wAfter w:w="7507" w:type="dxa"/>
          <w:trHeight w:val="765"/>
        </w:trPr>
        <w:tc>
          <w:tcPr>
            <w:tcW w:w="3580" w:type="dxa"/>
            <w:gridSpan w:val="2"/>
            <w:tcBorders>
              <w:top w:val="single" w:sz="4" w:space="0" w:color="auto"/>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Увеличение прочих остатков денежных средств бюджетов поселений</w:t>
            </w:r>
          </w:p>
        </w:tc>
        <w:tc>
          <w:tcPr>
            <w:tcW w:w="2840" w:type="dxa"/>
            <w:gridSpan w:val="9"/>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0105 0201 10 0000 510</w:t>
            </w:r>
          </w:p>
        </w:tc>
        <w:tc>
          <w:tcPr>
            <w:tcW w:w="1480"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2 710 064,26</w:t>
            </w:r>
          </w:p>
        </w:tc>
      </w:tr>
      <w:tr w:rsidR="00992A69" w:rsidRPr="00992A69" w:rsidTr="00992A69">
        <w:trPr>
          <w:gridAfter w:val="15"/>
          <w:wAfter w:w="7507" w:type="dxa"/>
          <w:trHeight w:val="510"/>
        </w:trPr>
        <w:tc>
          <w:tcPr>
            <w:tcW w:w="3580" w:type="dxa"/>
            <w:gridSpan w:val="2"/>
            <w:tcBorders>
              <w:top w:val="single" w:sz="4" w:space="0" w:color="auto"/>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Уменьшение остатков средств бюджетов</w:t>
            </w:r>
          </w:p>
        </w:tc>
        <w:tc>
          <w:tcPr>
            <w:tcW w:w="2840" w:type="dxa"/>
            <w:gridSpan w:val="9"/>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0105 0000 00 0000 600</w:t>
            </w:r>
          </w:p>
        </w:tc>
        <w:tc>
          <w:tcPr>
            <w:tcW w:w="1480"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2611712,43</w:t>
            </w:r>
          </w:p>
        </w:tc>
      </w:tr>
      <w:tr w:rsidR="00992A69" w:rsidRPr="00992A69" w:rsidTr="00992A69">
        <w:trPr>
          <w:gridAfter w:val="15"/>
          <w:wAfter w:w="7507" w:type="dxa"/>
          <w:trHeight w:val="510"/>
        </w:trPr>
        <w:tc>
          <w:tcPr>
            <w:tcW w:w="3580" w:type="dxa"/>
            <w:gridSpan w:val="2"/>
            <w:tcBorders>
              <w:top w:val="single" w:sz="4" w:space="0" w:color="auto"/>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Уменьшение прочих остатков средств бюджетов</w:t>
            </w:r>
          </w:p>
        </w:tc>
        <w:tc>
          <w:tcPr>
            <w:tcW w:w="2840" w:type="dxa"/>
            <w:gridSpan w:val="9"/>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0105 0200 00 0000 600</w:t>
            </w:r>
          </w:p>
        </w:tc>
        <w:tc>
          <w:tcPr>
            <w:tcW w:w="1480"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2611712,43</w:t>
            </w:r>
          </w:p>
        </w:tc>
      </w:tr>
      <w:tr w:rsidR="00992A69" w:rsidRPr="00992A69" w:rsidTr="00992A69">
        <w:trPr>
          <w:gridAfter w:val="15"/>
          <w:wAfter w:w="7507" w:type="dxa"/>
          <w:trHeight w:val="510"/>
        </w:trPr>
        <w:tc>
          <w:tcPr>
            <w:tcW w:w="3580" w:type="dxa"/>
            <w:gridSpan w:val="2"/>
            <w:tcBorders>
              <w:top w:val="single" w:sz="4" w:space="0" w:color="auto"/>
              <w:left w:val="single" w:sz="4" w:space="0" w:color="auto"/>
              <w:bottom w:val="single" w:sz="4" w:space="0" w:color="auto"/>
              <w:right w:val="nil"/>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Уменьшение прочих остатков денежных средств бюджетов</w:t>
            </w:r>
          </w:p>
        </w:tc>
        <w:tc>
          <w:tcPr>
            <w:tcW w:w="2840" w:type="dxa"/>
            <w:gridSpan w:val="9"/>
            <w:tcBorders>
              <w:top w:val="nil"/>
              <w:left w:val="single" w:sz="4" w:space="0" w:color="auto"/>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0105 0201 00 0000 610</w:t>
            </w:r>
          </w:p>
        </w:tc>
        <w:tc>
          <w:tcPr>
            <w:tcW w:w="1480"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2611712,43</w:t>
            </w:r>
          </w:p>
        </w:tc>
      </w:tr>
      <w:tr w:rsidR="00992A69" w:rsidRPr="00992A69" w:rsidTr="00992A69">
        <w:trPr>
          <w:gridAfter w:val="15"/>
          <w:wAfter w:w="7507" w:type="dxa"/>
          <w:trHeight w:val="765"/>
        </w:trPr>
        <w:tc>
          <w:tcPr>
            <w:tcW w:w="35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2A69" w:rsidRPr="00992A69" w:rsidRDefault="00992A69" w:rsidP="00992A69">
            <w:pPr>
              <w:spacing w:after="0" w:line="240" w:lineRule="auto"/>
              <w:rPr>
                <w:rFonts w:ascii="Arial CYR" w:eastAsia="Times New Roman" w:hAnsi="Arial CYR" w:cs="Arial CYR"/>
                <w:sz w:val="20"/>
                <w:szCs w:val="20"/>
              </w:rPr>
            </w:pPr>
            <w:r w:rsidRPr="00992A69">
              <w:rPr>
                <w:rFonts w:ascii="Arial CYR" w:eastAsia="Times New Roman" w:hAnsi="Arial CYR" w:cs="Arial CYR"/>
                <w:sz w:val="20"/>
                <w:szCs w:val="20"/>
              </w:rPr>
              <w:t>Уменьшение прочих остатков денежных средств бюджетов поселений</w:t>
            </w:r>
          </w:p>
        </w:tc>
        <w:tc>
          <w:tcPr>
            <w:tcW w:w="2840" w:type="dxa"/>
            <w:gridSpan w:val="9"/>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center"/>
              <w:rPr>
                <w:rFonts w:ascii="Arial CYR" w:eastAsia="Times New Roman" w:hAnsi="Arial CYR" w:cs="Arial CYR"/>
                <w:sz w:val="20"/>
                <w:szCs w:val="20"/>
              </w:rPr>
            </w:pPr>
            <w:r w:rsidRPr="00992A69">
              <w:rPr>
                <w:rFonts w:ascii="Arial CYR" w:eastAsia="Times New Roman" w:hAnsi="Arial CYR" w:cs="Arial CYR"/>
                <w:sz w:val="20"/>
                <w:szCs w:val="20"/>
              </w:rPr>
              <w:t xml:space="preserve"> 0105 0201 10 0000 610</w:t>
            </w:r>
          </w:p>
        </w:tc>
        <w:tc>
          <w:tcPr>
            <w:tcW w:w="1480" w:type="dxa"/>
            <w:gridSpan w:val="7"/>
            <w:tcBorders>
              <w:top w:val="nil"/>
              <w:left w:val="nil"/>
              <w:bottom w:val="single" w:sz="4" w:space="0" w:color="auto"/>
              <w:right w:val="single" w:sz="4" w:space="0" w:color="auto"/>
            </w:tcBorders>
            <w:shd w:val="clear" w:color="auto" w:fill="auto"/>
            <w:noWrap/>
            <w:vAlign w:val="bottom"/>
            <w:hideMark/>
          </w:tcPr>
          <w:p w:rsidR="00992A69" w:rsidRPr="00992A69" w:rsidRDefault="00992A69" w:rsidP="00992A69">
            <w:pPr>
              <w:spacing w:after="0" w:line="240" w:lineRule="auto"/>
              <w:jc w:val="right"/>
              <w:rPr>
                <w:rFonts w:ascii="Arial CYR" w:eastAsia="Times New Roman" w:hAnsi="Arial CYR" w:cs="Arial CYR"/>
                <w:sz w:val="20"/>
                <w:szCs w:val="20"/>
              </w:rPr>
            </w:pPr>
            <w:r w:rsidRPr="00992A69">
              <w:rPr>
                <w:rFonts w:ascii="Arial CYR" w:eastAsia="Times New Roman" w:hAnsi="Arial CYR" w:cs="Arial CYR"/>
                <w:sz w:val="20"/>
                <w:szCs w:val="20"/>
              </w:rPr>
              <w:t>2611712,43</w:t>
            </w:r>
          </w:p>
        </w:tc>
      </w:tr>
      <w:tr w:rsidR="00992A69" w:rsidRPr="00992A69" w:rsidTr="00992A69">
        <w:trPr>
          <w:gridAfter w:val="15"/>
          <w:wAfter w:w="7507" w:type="dxa"/>
          <w:trHeight w:val="255"/>
        </w:trPr>
        <w:tc>
          <w:tcPr>
            <w:tcW w:w="358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840" w:type="dxa"/>
            <w:gridSpan w:val="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480" w:type="dxa"/>
            <w:gridSpan w:val="7"/>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r w:rsidR="00992A69" w:rsidRPr="00992A69" w:rsidTr="00992A69">
        <w:trPr>
          <w:gridAfter w:val="15"/>
          <w:wAfter w:w="7507" w:type="dxa"/>
          <w:trHeight w:val="255"/>
        </w:trPr>
        <w:tc>
          <w:tcPr>
            <w:tcW w:w="3580" w:type="dxa"/>
            <w:gridSpan w:val="2"/>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2840" w:type="dxa"/>
            <w:gridSpan w:val="9"/>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c>
          <w:tcPr>
            <w:tcW w:w="1480" w:type="dxa"/>
            <w:gridSpan w:val="7"/>
            <w:tcBorders>
              <w:top w:val="nil"/>
              <w:left w:val="nil"/>
              <w:bottom w:val="nil"/>
              <w:right w:val="nil"/>
            </w:tcBorders>
            <w:shd w:val="clear" w:color="auto" w:fill="auto"/>
            <w:noWrap/>
            <w:vAlign w:val="bottom"/>
            <w:hideMark/>
          </w:tcPr>
          <w:p w:rsidR="00992A69" w:rsidRPr="00992A69" w:rsidRDefault="00992A69" w:rsidP="00992A69">
            <w:pPr>
              <w:spacing w:after="0" w:line="240" w:lineRule="auto"/>
              <w:rPr>
                <w:rFonts w:ascii="Arial CYR" w:eastAsia="Times New Roman" w:hAnsi="Arial CYR" w:cs="Arial CYR"/>
                <w:sz w:val="20"/>
                <w:szCs w:val="20"/>
              </w:rPr>
            </w:pPr>
          </w:p>
        </w:tc>
      </w:tr>
    </w:tbl>
    <w:p w:rsidR="001C3FB2" w:rsidRPr="004A44E2" w:rsidRDefault="001C3FB2" w:rsidP="00684DE7">
      <w:pPr>
        <w:spacing w:before="100" w:beforeAutospacing="1" w:after="100" w:afterAutospacing="1"/>
        <w:jc w:val="both"/>
      </w:pPr>
    </w:p>
    <w:p w:rsidR="004A44E2" w:rsidRDefault="00684DE7" w:rsidP="00620FE9">
      <w:pPr>
        <w:ind w:right="-284" w:firstLine="709"/>
        <w:rPr>
          <w:color w:val="000000"/>
        </w:rPr>
      </w:pPr>
      <w:r>
        <w:rPr>
          <w:color w:val="000000"/>
        </w:rPr>
        <w:t xml:space="preserve"> </w:t>
      </w:r>
    </w:p>
    <w:p w:rsidR="004A44E2" w:rsidRDefault="004A44E2" w:rsidP="00620FE9">
      <w:pPr>
        <w:ind w:right="-284" w:firstLine="709"/>
        <w:rPr>
          <w:color w:val="000000"/>
        </w:rPr>
      </w:pP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E73CF"/>
    <w:multiLevelType w:val="multilevel"/>
    <w:tmpl w:val="5A38A6C8"/>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84828"/>
    <w:multiLevelType w:val="hybridMultilevel"/>
    <w:tmpl w:val="BC9E6EA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B013F8"/>
    <w:multiLevelType w:val="multilevel"/>
    <w:tmpl w:val="99F85F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3266D"/>
    <w:multiLevelType w:val="multilevel"/>
    <w:tmpl w:val="5CEA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DB5597"/>
    <w:multiLevelType w:val="multilevel"/>
    <w:tmpl w:val="A8FEC4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4F704A"/>
    <w:multiLevelType w:val="multilevel"/>
    <w:tmpl w:val="497A2AE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FFD3507"/>
    <w:multiLevelType w:val="hybridMultilevel"/>
    <w:tmpl w:val="32FC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C172FE"/>
    <w:multiLevelType w:val="multilevel"/>
    <w:tmpl w:val="770473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76762"/>
    <w:multiLevelType w:val="multilevel"/>
    <w:tmpl w:val="B3CE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AF2CBA"/>
    <w:multiLevelType w:val="multilevel"/>
    <w:tmpl w:val="460480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A77C12"/>
    <w:multiLevelType w:val="multilevel"/>
    <w:tmpl w:val="220ECE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4D3C26"/>
    <w:multiLevelType w:val="multilevel"/>
    <w:tmpl w:val="7B32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670D4A"/>
    <w:multiLevelType w:val="multilevel"/>
    <w:tmpl w:val="3D460F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6"/>
  </w:num>
  <w:num w:numId="7">
    <w:abstractNumId w:val="4"/>
  </w:num>
  <w:num w:numId="8">
    <w:abstractNumId w:val="2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13"/>
  </w:num>
  <w:num w:numId="13">
    <w:abstractNumId w:val="23"/>
  </w:num>
  <w:num w:numId="14">
    <w:abstractNumId w:val="19"/>
  </w:num>
  <w:num w:numId="15">
    <w:abstractNumId w:val="17"/>
  </w:num>
  <w:num w:numId="16">
    <w:abstractNumId w:val="7"/>
  </w:num>
  <w:num w:numId="17">
    <w:abstractNumId w:val="9"/>
  </w:num>
  <w:num w:numId="18">
    <w:abstractNumId w:val="29"/>
  </w:num>
  <w:num w:numId="19">
    <w:abstractNumId w:val="24"/>
  </w:num>
  <w:num w:numId="20">
    <w:abstractNumId w:val="27"/>
  </w:num>
  <w:num w:numId="21">
    <w:abstractNumId w:val="25"/>
  </w:num>
  <w:num w:numId="22">
    <w:abstractNumId w:val="11"/>
  </w:num>
  <w:num w:numId="23">
    <w:abstractNumId w:val="15"/>
  </w:num>
  <w:num w:numId="24">
    <w:abstractNumId w:val="22"/>
  </w:num>
  <w:num w:numId="25">
    <w:abstractNumId w:val="21"/>
  </w:num>
  <w:num w:numId="26">
    <w:abstractNumId w:val="3"/>
  </w:num>
  <w:num w:numId="27">
    <w:abstractNumId w:val="26"/>
  </w:num>
  <w:num w:numId="28">
    <w:abstractNumId w:val="2"/>
  </w:num>
  <w:num w:numId="29">
    <w:abstractNumId w:val="3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111A2"/>
    <w:rsid w:val="000153CC"/>
    <w:rsid w:val="00040208"/>
    <w:rsid w:val="00042EDD"/>
    <w:rsid w:val="00055BBA"/>
    <w:rsid w:val="00060603"/>
    <w:rsid w:val="00065BAC"/>
    <w:rsid w:val="00066C9E"/>
    <w:rsid w:val="000706EE"/>
    <w:rsid w:val="0007244E"/>
    <w:rsid w:val="000736B5"/>
    <w:rsid w:val="000774DA"/>
    <w:rsid w:val="0008094F"/>
    <w:rsid w:val="000A196E"/>
    <w:rsid w:val="000A2077"/>
    <w:rsid w:val="000A6EB1"/>
    <w:rsid w:val="000B2E13"/>
    <w:rsid w:val="000D0069"/>
    <w:rsid w:val="000E2EB1"/>
    <w:rsid w:val="000F1380"/>
    <w:rsid w:val="0010183F"/>
    <w:rsid w:val="00101EAB"/>
    <w:rsid w:val="001055F6"/>
    <w:rsid w:val="00180E72"/>
    <w:rsid w:val="00187991"/>
    <w:rsid w:val="001C1EDD"/>
    <w:rsid w:val="001C3FB2"/>
    <w:rsid w:val="001C5171"/>
    <w:rsid w:val="001D43B7"/>
    <w:rsid w:val="001D5D65"/>
    <w:rsid w:val="001D6029"/>
    <w:rsid w:val="001F3CC2"/>
    <w:rsid w:val="00295624"/>
    <w:rsid w:val="002A2005"/>
    <w:rsid w:val="002B4463"/>
    <w:rsid w:val="002B6BAC"/>
    <w:rsid w:val="002C07CF"/>
    <w:rsid w:val="002C6E99"/>
    <w:rsid w:val="002F4552"/>
    <w:rsid w:val="00315414"/>
    <w:rsid w:val="00334972"/>
    <w:rsid w:val="00336216"/>
    <w:rsid w:val="00341E00"/>
    <w:rsid w:val="00351F9E"/>
    <w:rsid w:val="00354BF2"/>
    <w:rsid w:val="00370705"/>
    <w:rsid w:val="00377C9E"/>
    <w:rsid w:val="003C06E6"/>
    <w:rsid w:val="003C6A1C"/>
    <w:rsid w:val="003D171C"/>
    <w:rsid w:val="003D24F0"/>
    <w:rsid w:val="003E3B11"/>
    <w:rsid w:val="003F7E3C"/>
    <w:rsid w:val="004529E1"/>
    <w:rsid w:val="00470587"/>
    <w:rsid w:val="00481E77"/>
    <w:rsid w:val="0048488D"/>
    <w:rsid w:val="00484CCF"/>
    <w:rsid w:val="004A0F86"/>
    <w:rsid w:val="004A44E2"/>
    <w:rsid w:val="004B106A"/>
    <w:rsid w:val="004B1486"/>
    <w:rsid w:val="004B7096"/>
    <w:rsid w:val="004C3E4C"/>
    <w:rsid w:val="004F25C4"/>
    <w:rsid w:val="004F5D19"/>
    <w:rsid w:val="0050237C"/>
    <w:rsid w:val="00514865"/>
    <w:rsid w:val="00521732"/>
    <w:rsid w:val="00526D0C"/>
    <w:rsid w:val="00535115"/>
    <w:rsid w:val="005400F7"/>
    <w:rsid w:val="005463EB"/>
    <w:rsid w:val="00554E54"/>
    <w:rsid w:val="0057456D"/>
    <w:rsid w:val="005808FC"/>
    <w:rsid w:val="00584F46"/>
    <w:rsid w:val="005E2AE5"/>
    <w:rsid w:val="005E370F"/>
    <w:rsid w:val="006123B3"/>
    <w:rsid w:val="00620FE9"/>
    <w:rsid w:val="00644714"/>
    <w:rsid w:val="00674879"/>
    <w:rsid w:val="006755D8"/>
    <w:rsid w:val="00680EE4"/>
    <w:rsid w:val="00684DE7"/>
    <w:rsid w:val="006A2B9C"/>
    <w:rsid w:val="006C255C"/>
    <w:rsid w:val="006C2C2B"/>
    <w:rsid w:val="006D4C55"/>
    <w:rsid w:val="006E2B76"/>
    <w:rsid w:val="006F06F7"/>
    <w:rsid w:val="006F49DB"/>
    <w:rsid w:val="006F5B7A"/>
    <w:rsid w:val="00713024"/>
    <w:rsid w:val="00715129"/>
    <w:rsid w:val="007311D1"/>
    <w:rsid w:val="00732AF9"/>
    <w:rsid w:val="00740462"/>
    <w:rsid w:val="00750361"/>
    <w:rsid w:val="007543A5"/>
    <w:rsid w:val="00781FE4"/>
    <w:rsid w:val="00806544"/>
    <w:rsid w:val="0082583D"/>
    <w:rsid w:val="00846F2E"/>
    <w:rsid w:val="008471AE"/>
    <w:rsid w:val="00855FE2"/>
    <w:rsid w:val="00865273"/>
    <w:rsid w:val="00866615"/>
    <w:rsid w:val="00875789"/>
    <w:rsid w:val="0088284E"/>
    <w:rsid w:val="008A336D"/>
    <w:rsid w:val="008C78E3"/>
    <w:rsid w:val="008D3AD4"/>
    <w:rsid w:val="008D49E5"/>
    <w:rsid w:val="008E31DF"/>
    <w:rsid w:val="00905FCC"/>
    <w:rsid w:val="009129A9"/>
    <w:rsid w:val="009156E8"/>
    <w:rsid w:val="0094563A"/>
    <w:rsid w:val="00952D9E"/>
    <w:rsid w:val="00954061"/>
    <w:rsid w:val="00956F95"/>
    <w:rsid w:val="009607EF"/>
    <w:rsid w:val="00967B78"/>
    <w:rsid w:val="0097004C"/>
    <w:rsid w:val="00986585"/>
    <w:rsid w:val="00992A69"/>
    <w:rsid w:val="009A7450"/>
    <w:rsid w:val="009A7F18"/>
    <w:rsid w:val="009D177F"/>
    <w:rsid w:val="009E450B"/>
    <w:rsid w:val="00A021FB"/>
    <w:rsid w:val="00A07CCC"/>
    <w:rsid w:val="00A813FA"/>
    <w:rsid w:val="00A92C5A"/>
    <w:rsid w:val="00AA60D5"/>
    <w:rsid w:val="00AD5428"/>
    <w:rsid w:val="00AE317D"/>
    <w:rsid w:val="00B204D0"/>
    <w:rsid w:val="00B27533"/>
    <w:rsid w:val="00B27BAE"/>
    <w:rsid w:val="00B53272"/>
    <w:rsid w:val="00B90BDF"/>
    <w:rsid w:val="00B92DE9"/>
    <w:rsid w:val="00B962BA"/>
    <w:rsid w:val="00BB08F0"/>
    <w:rsid w:val="00BB1413"/>
    <w:rsid w:val="00BD3561"/>
    <w:rsid w:val="00BD522E"/>
    <w:rsid w:val="00BE50D6"/>
    <w:rsid w:val="00BF2E98"/>
    <w:rsid w:val="00BF7662"/>
    <w:rsid w:val="00BF7FF4"/>
    <w:rsid w:val="00C21FAE"/>
    <w:rsid w:val="00C26921"/>
    <w:rsid w:val="00C430E4"/>
    <w:rsid w:val="00C522DA"/>
    <w:rsid w:val="00C77965"/>
    <w:rsid w:val="00C829CB"/>
    <w:rsid w:val="00CC56ED"/>
    <w:rsid w:val="00CF1DB8"/>
    <w:rsid w:val="00CF572C"/>
    <w:rsid w:val="00D1449D"/>
    <w:rsid w:val="00D148C2"/>
    <w:rsid w:val="00D15B96"/>
    <w:rsid w:val="00D220BF"/>
    <w:rsid w:val="00D243D5"/>
    <w:rsid w:val="00D40D4B"/>
    <w:rsid w:val="00D6796E"/>
    <w:rsid w:val="00D70101"/>
    <w:rsid w:val="00D84F88"/>
    <w:rsid w:val="00D97608"/>
    <w:rsid w:val="00DA1FE3"/>
    <w:rsid w:val="00DC5BE6"/>
    <w:rsid w:val="00DD3A12"/>
    <w:rsid w:val="00DD7155"/>
    <w:rsid w:val="00E06B92"/>
    <w:rsid w:val="00E410B6"/>
    <w:rsid w:val="00E4701F"/>
    <w:rsid w:val="00E60C54"/>
    <w:rsid w:val="00E62BE6"/>
    <w:rsid w:val="00E71082"/>
    <w:rsid w:val="00E75A1A"/>
    <w:rsid w:val="00E85942"/>
    <w:rsid w:val="00EB6304"/>
    <w:rsid w:val="00EF2B1B"/>
    <w:rsid w:val="00EF3C4A"/>
    <w:rsid w:val="00F0493F"/>
    <w:rsid w:val="00F24C7E"/>
    <w:rsid w:val="00F26845"/>
    <w:rsid w:val="00F31CD7"/>
    <w:rsid w:val="00F3453F"/>
    <w:rsid w:val="00F3461D"/>
    <w:rsid w:val="00F34C8D"/>
    <w:rsid w:val="00F47BE1"/>
    <w:rsid w:val="00F51AB3"/>
    <w:rsid w:val="00F539C6"/>
    <w:rsid w:val="00F5448A"/>
    <w:rsid w:val="00F5655B"/>
    <w:rsid w:val="00F61A48"/>
    <w:rsid w:val="00F73A4F"/>
    <w:rsid w:val="00F82FEB"/>
    <w:rsid w:val="00F84333"/>
    <w:rsid w:val="00F93A55"/>
    <w:rsid w:val="00FA6EB7"/>
    <w:rsid w:val="00FC700E"/>
    <w:rsid w:val="00FD1CA6"/>
    <w:rsid w:val="00FF4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99"/>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450B"/>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9E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_"/>
    <w:basedOn w:val="a0"/>
    <w:link w:val="35"/>
    <w:rsid w:val="009E450B"/>
    <w:rPr>
      <w:rFonts w:ascii="Times New Roman" w:eastAsia="Times New Roman" w:hAnsi="Times New Roman" w:cs="Times New Roman"/>
      <w:b/>
      <w:bCs/>
      <w:sz w:val="23"/>
      <w:szCs w:val="23"/>
      <w:shd w:val="clear" w:color="auto" w:fill="FFFFFF"/>
    </w:rPr>
  </w:style>
  <w:style w:type="character" w:customStyle="1" w:styleId="4">
    <w:name w:val="Основной текст (4)_"/>
    <w:basedOn w:val="a0"/>
    <w:link w:val="40"/>
    <w:rsid w:val="009E450B"/>
    <w:rPr>
      <w:rFonts w:ascii="Times New Roman" w:eastAsia="Times New Roman" w:hAnsi="Times New Roman" w:cs="Times New Roman"/>
      <w:sz w:val="23"/>
      <w:szCs w:val="23"/>
      <w:shd w:val="clear" w:color="auto" w:fill="FFFFFF"/>
    </w:rPr>
  </w:style>
  <w:style w:type="character" w:customStyle="1" w:styleId="51">
    <w:name w:val="Основной текст (5)_"/>
    <w:basedOn w:val="a0"/>
    <w:link w:val="52"/>
    <w:rsid w:val="009E450B"/>
    <w:rPr>
      <w:rFonts w:ascii="Times New Roman" w:eastAsia="Times New Roman" w:hAnsi="Times New Roman" w:cs="Times New Roman"/>
      <w:sz w:val="27"/>
      <w:szCs w:val="27"/>
      <w:shd w:val="clear" w:color="auto" w:fill="FFFFFF"/>
    </w:rPr>
  </w:style>
  <w:style w:type="character" w:customStyle="1" w:styleId="aff3">
    <w:name w:val="Основной текст_"/>
    <w:basedOn w:val="a0"/>
    <w:link w:val="12"/>
    <w:rsid w:val="009E450B"/>
    <w:rPr>
      <w:rFonts w:ascii="Times New Roman" w:eastAsia="Times New Roman" w:hAnsi="Times New Roman" w:cs="Times New Roman"/>
      <w:sz w:val="21"/>
      <w:szCs w:val="21"/>
      <w:shd w:val="clear" w:color="auto" w:fill="FFFFFF"/>
    </w:rPr>
  </w:style>
  <w:style w:type="character" w:customStyle="1" w:styleId="61">
    <w:name w:val="Основной текст (6)_"/>
    <w:basedOn w:val="a0"/>
    <w:link w:val="62"/>
    <w:rsid w:val="009E450B"/>
    <w:rPr>
      <w:rFonts w:ascii="Times New Roman" w:eastAsia="Times New Roman" w:hAnsi="Times New Roman" w:cs="Times New Roman"/>
      <w:b/>
      <w:bCs/>
      <w:sz w:val="21"/>
      <w:szCs w:val="21"/>
      <w:shd w:val="clear" w:color="auto" w:fill="FFFFFF"/>
    </w:rPr>
  </w:style>
  <w:style w:type="paragraph" w:customStyle="1" w:styleId="35">
    <w:name w:val="Основной текст (3)"/>
    <w:basedOn w:val="a"/>
    <w:link w:val="34"/>
    <w:rsid w:val="009E450B"/>
    <w:pPr>
      <w:widowControl w:val="0"/>
      <w:shd w:val="clear" w:color="auto" w:fill="FFFFFF"/>
      <w:spacing w:before="600" w:after="0" w:line="0" w:lineRule="atLeas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rsid w:val="009E450B"/>
    <w:pPr>
      <w:widowControl w:val="0"/>
      <w:shd w:val="clear" w:color="auto" w:fill="FFFFFF"/>
      <w:spacing w:after="60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9E450B"/>
    <w:pPr>
      <w:widowControl w:val="0"/>
      <w:shd w:val="clear" w:color="auto" w:fill="FFFFFF"/>
      <w:spacing w:before="600" w:after="240" w:line="322" w:lineRule="exact"/>
      <w:ind w:firstLine="540"/>
      <w:jc w:val="both"/>
    </w:pPr>
    <w:rPr>
      <w:rFonts w:ascii="Times New Roman" w:eastAsia="Times New Roman" w:hAnsi="Times New Roman" w:cs="Times New Roman"/>
      <w:sz w:val="27"/>
      <w:szCs w:val="27"/>
    </w:rPr>
  </w:style>
  <w:style w:type="paragraph" w:customStyle="1" w:styleId="12">
    <w:name w:val="Основной текст1"/>
    <w:basedOn w:val="a"/>
    <w:link w:val="aff3"/>
    <w:rsid w:val="009E450B"/>
    <w:pPr>
      <w:widowControl w:val="0"/>
      <w:shd w:val="clear" w:color="auto" w:fill="FFFFFF"/>
      <w:spacing w:after="540" w:line="250" w:lineRule="exact"/>
      <w:jc w:val="both"/>
    </w:pPr>
    <w:rPr>
      <w:rFonts w:ascii="Times New Roman" w:eastAsia="Times New Roman" w:hAnsi="Times New Roman" w:cs="Times New Roman"/>
      <w:sz w:val="21"/>
      <w:szCs w:val="21"/>
    </w:rPr>
  </w:style>
  <w:style w:type="paragraph" w:customStyle="1" w:styleId="62">
    <w:name w:val="Основной текст (6)"/>
    <w:basedOn w:val="a"/>
    <w:link w:val="61"/>
    <w:rsid w:val="009E450B"/>
    <w:pPr>
      <w:widowControl w:val="0"/>
      <w:shd w:val="clear" w:color="auto" w:fill="FFFFFF"/>
      <w:spacing w:before="540" w:after="60" w:line="0" w:lineRule="atLeast"/>
      <w:ind w:hanging="540"/>
    </w:pPr>
    <w:rPr>
      <w:rFonts w:ascii="Times New Roman" w:eastAsia="Times New Roman" w:hAnsi="Times New Roman" w:cs="Times New Roman"/>
      <w:b/>
      <w:bCs/>
      <w:sz w:val="21"/>
      <w:szCs w:val="21"/>
    </w:rPr>
  </w:style>
  <w:style w:type="paragraph" w:customStyle="1" w:styleId="unformattexttopleveltext">
    <w:name w:val="unformattext topleveltext"/>
    <w:basedOn w:val="a"/>
    <w:rsid w:val="003F7E3C"/>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Plain Text"/>
    <w:basedOn w:val="a"/>
    <w:link w:val="aff5"/>
    <w:uiPriority w:val="99"/>
    <w:rsid w:val="006F49DB"/>
    <w:pPr>
      <w:spacing w:after="0" w:line="240" w:lineRule="auto"/>
      <w:ind w:firstLine="567"/>
      <w:jc w:val="both"/>
    </w:pPr>
    <w:rPr>
      <w:rFonts w:ascii="Courier New" w:eastAsia="Times New Roman" w:hAnsi="Courier New" w:cs="Courier New"/>
      <w:sz w:val="20"/>
      <w:szCs w:val="20"/>
    </w:rPr>
  </w:style>
  <w:style w:type="character" w:customStyle="1" w:styleId="aff5">
    <w:name w:val="Текст Знак"/>
    <w:basedOn w:val="a0"/>
    <w:link w:val="aff4"/>
    <w:uiPriority w:val="99"/>
    <w:rsid w:val="006F49DB"/>
    <w:rPr>
      <w:rFonts w:ascii="Courier New" w:eastAsia="Times New Roman" w:hAnsi="Courier New" w:cs="Courier New"/>
      <w:sz w:val="20"/>
      <w:szCs w:val="20"/>
    </w:rPr>
  </w:style>
  <w:style w:type="paragraph" w:customStyle="1" w:styleId="western">
    <w:name w:val="western"/>
    <w:basedOn w:val="a"/>
    <w:uiPriority w:val="99"/>
    <w:rsid w:val="000F138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onsNonformat">
    <w:name w:val="ConsNonformat"/>
    <w:rsid w:val="000F1380"/>
    <w:pPr>
      <w:widowControl w:val="0"/>
      <w:spacing w:after="0" w:line="240" w:lineRule="auto"/>
    </w:pPr>
    <w:rPr>
      <w:rFonts w:ascii="Courier New" w:eastAsia="Times New Roman" w:hAnsi="Courier New" w:cs="Times New Roman"/>
      <w:sz w:val="20"/>
      <w:szCs w:val="20"/>
    </w:rPr>
  </w:style>
  <w:style w:type="paragraph" w:customStyle="1" w:styleId="ConsTitle">
    <w:name w:val="ConsTitle"/>
    <w:rsid w:val="000F138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aff6">
    <w:name w:val="Комментарий"/>
    <w:basedOn w:val="a"/>
    <w:next w:val="a"/>
    <w:uiPriority w:val="99"/>
    <w:rsid w:val="00674879"/>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s1">
    <w:name w:val="s_1"/>
    <w:basedOn w:val="a"/>
    <w:rsid w:val="00956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684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Заголовок №1_"/>
    <w:basedOn w:val="a0"/>
    <w:link w:val="15"/>
    <w:locked/>
    <w:rsid w:val="00351F9E"/>
    <w:rPr>
      <w:sz w:val="27"/>
      <w:szCs w:val="27"/>
      <w:shd w:val="clear" w:color="auto" w:fill="FFFFFF"/>
    </w:rPr>
  </w:style>
  <w:style w:type="paragraph" w:customStyle="1" w:styleId="15">
    <w:name w:val="Заголовок №1"/>
    <w:basedOn w:val="a"/>
    <w:link w:val="14"/>
    <w:rsid w:val="00351F9E"/>
    <w:pPr>
      <w:shd w:val="clear" w:color="auto" w:fill="FFFFFF"/>
      <w:spacing w:before="900" w:after="0" w:line="322" w:lineRule="exact"/>
      <w:outlineLvl w:val="0"/>
    </w:pPr>
    <w:rPr>
      <w:sz w:val="27"/>
      <w:szCs w:val="27"/>
      <w:shd w:val="clear" w:color="auto" w:fill="FFFFFF"/>
    </w:rPr>
  </w:style>
  <w:style w:type="character" w:customStyle="1" w:styleId="textdefault">
    <w:name w:val="text_default"/>
    <w:rsid w:val="00351F9E"/>
    <w:rPr>
      <w:rFonts w:ascii="Trebuchet MS" w:hAnsi="Trebuchet MS"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44113">
      <w:bodyDiv w:val="1"/>
      <w:marLeft w:val="0"/>
      <w:marRight w:val="0"/>
      <w:marTop w:val="0"/>
      <w:marBottom w:val="0"/>
      <w:divBdr>
        <w:top w:val="none" w:sz="0" w:space="0" w:color="auto"/>
        <w:left w:val="none" w:sz="0" w:space="0" w:color="auto"/>
        <w:bottom w:val="none" w:sz="0" w:space="0" w:color="auto"/>
        <w:right w:val="none" w:sz="0" w:space="0" w:color="auto"/>
      </w:divBdr>
    </w:div>
    <w:div w:id="678310681">
      <w:bodyDiv w:val="1"/>
      <w:marLeft w:val="0"/>
      <w:marRight w:val="0"/>
      <w:marTop w:val="0"/>
      <w:marBottom w:val="0"/>
      <w:divBdr>
        <w:top w:val="none" w:sz="0" w:space="0" w:color="auto"/>
        <w:left w:val="none" w:sz="0" w:space="0" w:color="auto"/>
        <w:bottom w:val="none" w:sz="0" w:space="0" w:color="auto"/>
        <w:right w:val="none" w:sz="0" w:space="0" w:color="auto"/>
      </w:divBdr>
    </w:div>
    <w:div w:id="714933884">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64584811">
      <w:bodyDiv w:val="1"/>
      <w:marLeft w:val="0"/>
      <w:marRight w:val="0"/>
      <w:marTop w:val="0"/>
      <w:marBottom w:val="0"/>
      <w:divBdr>
        <w:top w:val="none" w:sz="0" w:space="0" w:color="auto"/>
        <w:left w:val="none" w:sz="0" w:space="0" w:color="auto"/>
        <w:bottom w:val="none" w:sz="0" w:space="0" w:color="auto"/>
        <w:right w:val="none" w:sz="0" w:space="0" w:color="auto"/>
      </w:divBdr>
      <w:divsChild>
        <w:div w:id="929433365">
          <w:marLeft w:val="0"/>
          <w:marRight w:val="0"/>
          <w:marTop w:val="0"/>
          <w:marBottom w:val="0"/>
          <w:divBdr>
            <w:top w:val="none" w:sz="0" w:space="0" w:color="auto"/>
            <w:left w:val="none" w:sz="0" w:space="0" w:color="auto"/>
            <w:bottom w:val="none" w:sz="0" w:space="0" w:color="auto"/>
            <w:right w:val="none" w:sz="0" w:space="0" w:color="auto"/>
          </w:divBdr>
          <w:divsChild>
            <w:div w:id="769205308">
              <w:marLeft w:val="0"/>
              <w:marRight w:val="0"/>
              <w:marTop w:val="158"/>
              <w:marBottom w:val="0"/>
              <w:divBdr>
                <w:top w:val="none" w:sz="0" w:space="0" w:color="auto"/>
                <w:left w:val="none" w:sz="0" w:space="0" w:color="auto"/>
                <w:bottom w:val="none" w:sz="0" w:space="0" w:color="auto"/>
                <w:right w:val="none" w:sz="0" w:space="0" w:color="auto"/>
              </w:divBdr>
              <w:divsChild>
                <w:div w:id="1223517452">
                  <w:marLeft w:val="0"/>
                  <w:marRight w:val="0"/>
                  <w:marTop w:val="0"/>
                  <w:marBottom w:val="0"/>
                  <w:divBdr>
                    <w:top w:val="none" w:sz="0" w:space="0" w:color="auto"/>
                    <w:left w:val="none" w:sz="0" w:space="0" w:color="auto"/>
                    <w:bottom w:val="none" w:sz="0" w:space="0" w:color="auto"/>
                    <w:right w:val="none" w:sz="0" w:space="0" w:color="auto"/>
                  </w:divBdr>
                  <w:divsChild>
                    <w:div w:id="534080525">
                      <w:marLeft w:val="0"/>
                      <w:marRight w:val="0"/>
                      <w:marTop w:val="0"/>
                      <w:marBottom w:val="0"/>
                      <w:divBdr>
                        <w:top w:val="none" w:sz="0" w:space="0" w:color="auto"/>
                        <w:left w:val="none" w:sz="0" w:space="0" w:color="auto"/>
                        <w:bottom w:val="none" w:sz="0" w:space="0" w:color="auto"/>
                        <w:right w:val="none" w:sz="0" w:space="0" w:color="auto"/>
                      </w:divBdr>
                      <w:divsChild>
                        <w:div w:id="1745569867">
                          <w:marLeft w:val="0"/>
                          <w:marRight w:val="237"/>
                          <w:marTop w:val="158"/>
                          <w:marBottom w:val="0"/>
                          <w:divBdr>
                            <w:top w:val="none" w:sz="0" w:space="0" w:color="auto"/>
                            <w:left w:val="none" w:sz="0" w:space="0" w:color="auto"/>
                            <w:bottom w:val="none" w:sz="0" w:space="0" w:color="auto"/>
                            <w:right w:val="none" w:sz="0" w:space="0" w:color="auto"/>
                          </w:divBdr>
                        </w:div>
                        <w:div w:id="1887987573">
                          <w:marLeft w:val="158"/>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219050581">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340422239">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657106533">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2DBB61533352B918D97CE025E9B5B147C5D89BBE2D7272A51CD5E53FA6511BAF870D256FF74C7DCE9F42CB63CQ8G" TargetMode="External"/><Relationship Id="rId3" Type="http://schemas.openxmlformats.org/officeDocument/2006/relationships/styles" Target="styles.xml"/><Relationship Id="rId7" Type="http://schemas.openxmlformats.org/officeDocument/2006/relationships/hyperlink" Target="consultantplus://offline/ref=9932DBB61533352B918D97CE025E9B5B147C5D89BBE2D7272A51CD5E53FA6511BAF870D256FF74C7DCE9F42CB63CQ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F8560-50AA-4CA5-BC11-59D73298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11098</Words>
  <Characters>63264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5</cp:revision>
  <cp:lastPrinted>2017-07-05T05:51:00Z</cp:lastPrinted>
  <dcterms:created xsi:type="dcterms:W3CDTF">2021-11-30T06:57:00Z</dcterms:created>
  <dcterms:modified xsi:type="dcterms:W3CDTF">2021-12-15T11:27:00Z</dcterms:modified>
</cp:coreProperties>
</file>