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79638F" w:rsidRDefault="00F96EB3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июнь</w:t>
            </w:r>
          </w:p>
          <w:p w:rsidR="007B4E57" w:rsidRPr="00FC2EF9" w:rsidRDefault="00A02DFE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FC2EF9" w:rsidRDefault="007B4E57" w:rsidP="007C27D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F96EB3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02DFE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A02DFE" w:rsidRDefault="00A02DFE" w:rsidP="00A02DFE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 w:rsidRPr="00A02DFE">
        <w:rPr>
          <w:rFonts w:ascii="Arial" w:hAnsi="Arial" w:cs="Arial"/>
          <w:sz w:val="20"/>
          <w:szCs w:val="20"/>
        </w:rPr>
        <w:t>\</w:t>
      </w:r>
      <w:r>
        <w:rPr>
          <w:rFonts w:ascii="Book Antiqua" w:hAnsi="Book Antiqua"/>
          <w:color w:val="805A3F"/>
          <w:sz w:val="27"/>
          <w:szCs w:val="27"/>
        </w:rPr>
        <w:t>Прокуратурой района проведена проверка в сфере исполнения уголовных наказаний, не связанных с изоляцией от общества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Сотрудниками прокуратуры Цивильского района совместно с представителями МФ ФКУ УИИ УФСИН России по Чувашии осуществлен выезд в администрацию Второвурманкасинского сельского поселения Цивильского района, с целью проведения проверки исполнения уголовных наказаний, не связанных с изоляцией от общества.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соответствии с </w:t>
      </w:r>
      <w:proofErr w:type="gramStart"/>
      <w:r>
        <w:rPr>
          <w:rFonts w:ascii="Verdana" w:hAnsi="Verdana"/>
          <w:color w:val="000000"/>
          <w:sz w:val="17"/>
          <w:szCs w:val="17"/>
        </w:rPr>
        <w:t>ч</w:t>
      </w:r>
      <w:proofErr w:type="gramEnd"/>
      <w:r>
        <w:rPr>
          <w:rFonts w:ascii="Verdana" w:hAnsi="Verdana"/>
          <w:color w:val="000000"/>
          <w:sz w:val="17"/>
          <w:szCs w:val="17"/>
        </w:rPr>
        <w:t>. 1 ст. 25 УИК РФ наказание в виде обязательных работ исполняют уголовно-исполнительные инспекции по месту жительства осужденных.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учете в инспекции состоит Иванов, осужденный по ст. 264.1 УК РФ Цивильским районным судом в виде обязательных работ сроком 300 часов, который направлен уголовно-исполнительной инспекцией для отбывания наказания в сельское поселение по месту жительства.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Проведенной проверкой выявлены нарушения законодательства со стороны администрации сельского поселения, которые препятствуют эффективной реализации государственной политики в области исправления осужденных, целью которого является профилактика дальнейшего совершения лицами преступлений, а также обеспечение реализации принципа неотвратимости наказания.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</w:t>
      </w:r>
      <w:proofErr w:type="gramStart"/>
      <w:r>
        <w:rPr>
          <w:rFonts w:ascii="Verdana" w:hAnsi="Verdana"/>
          <w:color w:val="000000"/>
          <w:sz w:val="17"/>
          <w:szCs w:val="17"/>
        </w:rPr>
        <w:t>указанный день, осужденный не вышел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 работу, при проверке он находился дома и спал. Администрация поселения о невыходе осужденного на работу не сообщило в инспекцию.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 результатам проверки в адрес главы сельского поселения внесено представление.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Прокурор Цивильского района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   В.А. Гришин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  <w:lang w:val="en-US"/>
        </w:rPr>
      </w:pP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  <w:lang w:val="en-US"/>
        </w:rPr>
      </w:pPr>
    </w:p>
    <w:p w:rsidR="00A02DFE" w:rsidRP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  <w:lang w:val="en-US"/>
        </w:rPr>
      </w:pPr>
    </w:p>
    <w:p w:rsidR="00A02DFE" w:rsidRDefault="00A02DFE" w:rsidP="00A02DFE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Состоялось выездное заседание комиссии по профилактике правонарушений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</w:t>
      </w:r>
      <w:proofErr w:type="spellStart"/>
      <w:r>
        <w:rPr>
          <w:rFonts w:ascii="Verdana" w:hAnsi="Verdana"/>
          <w:color w:val="000000"/>
          <w:sz w:val="17"/>
          <w:szCs w:val="17"/>
        </w:rPr>
        <w:t>Таушкасинском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СДК  Цивильского района состоялось выездное заседание межведомственной комиссии по профилактике правонарушений с участием главы администрации Цивильского района, начальника МО МВД России "Цивильский",  прокурора Цивильского района, членов комиссии, глав поселений.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Также на заседании был рассмотрен вопрос о ходе реализации Закона Чувашской Республики от 19 декабря 2014 г. № 97 «О регулировании отдельных правоотношений, связанных с участием граждан в охране общественного порядка на территории Чувашской Республики» </w:t>
      </w:r>
      <w:proofErr w:type="gramStart"/>
      <w:r>
        <w:rPr>
          <w:rFonts w:ascii="Verdana" w:hAnsi="Verdana"/>
          <w:color w:val="000000"/>
          <w:sz w:val="17"/>
          <w:szCs w:val="17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Цивильском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районе и организации взаимодействия по привлечению граждан к охране общего порядка.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 результатам рассмотрения вопросов субъектам профилактики правонарушений даны соответствующие протокольные поручения для исполнения в срок.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Прокуратурой района акцентировано внимание всех присутствующих на необходимость налаживания более тесного взаимодействия всех субъектов профилактики для повышения эффективности проводимой профилактической работы.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Прокурор района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 В.А. Гришин</w:t>
      </w:r>
    </w:p>
    <w:p w:rsidR="00A02DFE" w:rsidRDefault="00A02DFE" w:rsidP="00A02DFE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Book Antiqua" w:hAnsi="Book Antiqua"/>
          <w:color w:val="805A3F"/>
          <w:sz w:val="27"/>
          <w:szCs w:val="27"/>
        </w:rPr>
        <w:t>Посещение прокуратурой района семей, находящихся в социально опасном положении, многодетных и приемных семей, в которых воспитываются дети, оказание им правовой помощи, вручение подарков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01 июня 2020 года в рамках мероприятий, приуроченных к Международному дню защиты детей, прокуратурой Цивильского района организовано посещение несовершеннолетних, воспитывающихся в семьях, находящихся в трудной жизненной ситуации.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Так, прокурором Цивильского района Валерием Гришиным посещена многодетная семья, где ребятам от коллектива прокуратуры района вручены подарки: спортивный инвентарь, развивающие игры, канцелярские принадлежности, сладости и фрукты. В неформальной и дружеской обстановке прокурор пообщался с детьми, ответил на интересующие их вопросы.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Прокурор района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        В.А. Гришин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A02DFE" w:rsidRDefault="00A02DFE" w:rsidP="00A02DFE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Состоялось межведомственное совещание правоохранительных органов Цивильского района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прокуратуре Цивильского района состоялось межведомственное совещание правоохранительных органов Цивильского района, на котором рассмотрены вопросы роста преступлений, совершенных в общественных местах, в том числе на улице, для выработки комплекса мер по их профилактике.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 информацией о состоянии преступности </w:t>
      </w:r>
      <w:proofErr w:type="gramStart"/>
      <w:r>
        <w:rPr>
          <w:rFonts w:ascii="Verdana" w:hAnsi="Verdana"/>
          <w:color w:val="000000"/>
          <w:sz w:val="17"/>
          <w:szCs w:val="17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Цивильском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районе за 2020 год и истекший период 2021 года отчитался начальник полиции МО МВД России «Цивильский». По данному вопросу также выступили иные представители правоохранительных органов и администрации района.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Прокурором района В.Гришиным было отмечено, </w:t>
      </w:r>
      <w:proofErr w:type="gramStart"/>
      <w:r>
        <w:rPr>
          <w:rFonts w:ascii="Verdana" w:hAnsi="Verdana"/>
          <w:color w:val="000000"/>
          <w:sz w:val="17"/>
          <w:szCs w:val="17"/>
        </w:rPr>
        <w:t>что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несмотря на некоторые положительные результаты, деятельность по профилактике преступлений требует дополнительных усилий со стороны правоохранительных органов и заинтересованных ведомств, органов местного самоуправления.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 итогам совещания для</w:t>
      </w:r>
      <w:r w:rsidRPr="00A02DFE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улучшения оперативной обстановки в районе и повышения уровня противодействия правоохранительных органов преступным проявлениям, принято решение о проведении комплекса мероприятий, направленных на повышение эффективности на данном направлении деятельности.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Прокурор района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 В.А. Гришин</w:t>
      </w:r>
    </w:p>
    <w:p w:rsidR="00A02DFE" w:rsidRDefault="00A02DFE" w:rsidP="00A02DFE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Book Antiqua" w:hAnsi="Book Antiqua"/>
          <w:color w:val="805A3F"/>
          <w:sz w:val="27"/>
          <w:szCs w:val="27"/>
        </w:rPr>
        <w:t xml:space="preserve">Прокуратурой Цивильского района </w:t>
      </w:r>
      <w:proofErr w:type="gramStart"/>
      <w:r>
        <w:rPr>
          <w:rFonts w:ascii="Book Antiqua" w:hAnsi="Book Antiqua"/>
          <w:color w:val="805A3F"/>
          <w:sz w:val="27"/>
          <w:szCs w:val="27"/>
        </w:rPr>
        <w:t>проведена</w:t>
      </w:r>
      <w:proofErr w:type="gramEnd"/>
      <w:r>
        <w:rPr>
          <w:rFonts w:ascii="Book Antiqua" w:hAnsi="Book Antiqua"/>
          <w:color w:val="805A3F"/>
          <w:sz w:val="27"/>
          <w:szCs w:val="27"/>
        </w:rPr>
        <w:t xml:space="preserve"> проверки соблюдения индивидуальными предпринимателями и юридическими лицами, реализующими на территории Цивильского района детские товары и продукты питания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ходе проверки деятельности индивидуальных предпринимателей прокуратурой Цивильского района выявлены нарушения требований технических регламентов, законодательства о защите прав потребителей.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Установлено, что индивидуальными предпринимателями реализуются детские товары в отсутствии информации о них, об их производителе, документов, подтверждающих безопасность товара.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Проверка показала, что в общедоступных для покупателей местах информация о продавце, сведения о государственной регистрации в качестве индивидуального предпринимателя не размещены.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Кроме того, ценники на товары надлежащим образом не оформлены.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В связи с этим в отношении индивидуальных предпринимателей, подвергнутых проверке, будут приняты меры прокурорского реагирования, направленные на реальное устранение нарушений закона и привлечение их к административной ответственности за правонарушения, предусмотренные ч.1 ст. 14.43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 (нарушение изготовителем, исполнителем (лицом, выполняющим функции иностранного изготовителя), продавцом требований технических регламентов), ст. 14.15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 (нарушение установленных правил продажи отдельных видов товаров) 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по </w:t>
      </w:r>
      <w:proofErr w:type="gramStart"/>
      <w:r>
        <w:rPr>
          <w:rFonts w:ascii="Verdana" w:hAnsi="Verdana"/>
          <w:color w:val="000000"/>
          <w:sz w:val="17"/>
          <w:szCs w:val="17"/>
        </w:rPr>
        <w:t>ч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. 1 ст. 14.8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 (нарушение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работы).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Прокурор района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старший советник юстиции                                                                В.А. Гришин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02DFE" w:rsidRDefault="00A02DFE" w:rsidP="00A02DFE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Прокуратурой Цивильского района совместно с контрольными органами проведена проверка соблюдения МУП ДОЛ «Звездный» требований законодательства об охране жизни и здоровья несовершеннолетних при организации отдыха детей.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В ходе проверки в деятельности оздоровительного лагеря МУП ДОЛ «Звездный» администрации Цивильского района выявлены нарушения требований санитарно-эпидемиологического законодательства, выразившиеся в ненадлежащей уборке помещений отрядов, факт отсутствия в одном из окон помещения пятого отряда солнцезащитного устройства (жалюзи, тканевые шторы); на стене в помещении актового зала имеются отслойка краски и др. нарушения.</w:t>
      </w:r>
      <w:proofErr w:type="gramEnd"/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Установлены отдельные нарушения требований законодательства о пожарной безопасности, об антитеррористической защищенности объекта, выразившееся в том, что на момент проверки имелся беспрепятственный доступ на территорию лагеря через незапертые ворота.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Кроме обозначенных фактов также выявлены нарушения требований национальных стандартов РФ ГОСТ </w:t>
      </w:r>
      <w:proofErr w:type="gramStart"/>
      <w:r>
        <w:rPr>
          <w:rFonts w:ascii="Verdana" w:hAnsi="Verdana"/>
          <w:color w:val="000000"/>
          <w:sz w:val="17"/>
          <w:szCs w:val="17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52301-2013 «Оборудование и покрытия детских игровых площадок. Безопасность при эксплуатации. Общие требования», утв. приказом Федерального агентства по техническому регулированию и метрологии от 24.06.2013 № 182-ст, выразившиеся в отсутствии контроля технического состояния детской игровой площадки, отсутствие информационной таблички или доски,  содержащие: правила и возрастные требования при пользовании оборудования; номера телефонов службы спасения, скорой помощи; номе</w:t>
      </w:r>
      <w:proofErr w:type="gramStart"/>
      <w:r>
        <w:rPr>
          <w:rFonts w:ascii="Verdana" w:hAnsi="Verdana"/>
          <w:color w:val="000000"/>
          <w:sz w:val="17"/>
          <w:szCs w:val="17"/>
        </w:rPr>
        <w:t>р(</w:t>
      </w:r>
      <w:proofErr w:type="gramEnd"/>
      <w:r>
        <w:rPr>
          <w:rFonts w:ascii="Verdana" w:hAnsi="Verdana"/>
          <w:color w:val="000000"/>
          <w:sz w:val="17"/>
          <w:szCs w:val="17"/>
        </w:rPr>
        <w:t>а) телефона(</w:t>
      </w:r>
      <w:proofErr w:type="spellStart"/>
      <w:r>
        <w:rPr>
          <w:rFonts w:ascii="Verdana" w:hAnsi="Verdana"/>
          <w:color w:val="000000"/>
          <w:sz w:val="17"/>
          <w:szCs w:val="17"/>
        </w:rPr>
        <w:t>ов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для сообщения службе эксплуатации при неисправности и поломке оборудования; отсутствие у основания двух горок </w:t>
      </w:r>
      <w:proofErr w:type="spellStart"/>
      <w:r>
        <w:rPr>
          <w:rFonts w:ascii="Verdana" w:hAnsi="Verdana"/>
          <w:color w:val="000000"/>
          <w:sz w:val="17"/>
          <w:szCs w:val="17"/>
        </w:rPr>
        <w:t>ударопоглощающего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покрытия.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По выявленным фактам нарушения закона прокуратурой района в адрес директора МУП «ДОЛ Звездный» внесено представление об устранении обозначенных нарушений и привлечения ответственных лиц к ответственности, а также в отношении директора приняты меры по возбуждению дела об административных правонарушениях, предусмотренных ч. 1 ст. 5.27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 и ч. 1 ст. 6.7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РФ.</w:t>
      </w:r>
      <w:proofErr w:type="gramEnd"/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Устранение выявленных нарушений находится на контроле прокуратуры района.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Прокурор района </w:t>
      </w: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        В.А. Гришин</w:t>
      </w:r>
    </w:p>
    <w:p w:rsidR="009A7ED6" w:rsidRDefault="00A02DFE" w:rsidP="009A7ED6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="009A7ED6">
        <w:rPr>
          <w:rFonts w:ascii="Book Antiqua" w:hAnsi="Book Antiqua"/>
          <w:color w:val="805A3F"/>
          <w:sz w:val="27"/>
          <w:szCs w:val="27"/>
        </w:rPr>
        <w:t>Прокуратурой Цивильского района проведено обобщение результатов работы в сфере противодействии коррупции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Прокуратурой Цивильского района на системной основе  осуществляется надзор за исполнением законодательства в сфере противодействия коррупции.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При осуществления надзора за исполнением законодательства о противодействии коррупции проведено 103 проверки в рассматриваемой сфере, выявлено 165 нарушений закона, с целью устранения которых внесено 67 представлений, по </w:t>
      </w:r>
      <w:proofErr w:type="gramStart"/>
      <w:r>
        <w:rPr>
          <w:rFonts w:ascii="Verdana" w:hAnsi="Verdana"/>
          <w:color w:val="000000"/>
          <w:sz w:val="17"/>
          <w:szCs w:val="17"/>
        </w:rPr>
        <w:t>результатам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рассмотрения которых 60 лиц привлечены к дисциплинарной </w:t>
      </w:r>
      <w:r>
        <w:rPr>
          <w:rFonts w:ascii="Verdana" w:hAnsi="Verdana"/>
          <w:color w:val="000000"/>
          <w:sz w:val="17"/>
          <w:szCs w:val="17"/>
        </w:rPr>
        <w:lastRenderedPageBreak/>
        <w:t xml:space="preserve">ответственности, принесено 57 протестов, которые рассмотрены и удовлетворены, в суд направлено 9 исковых заявлений, по постановлениям прокуратуры района к административной ответственности привлечено 4 должностных и </w:t>
      </w:r>
      <w:proofErr w:type="gramStart"/>
      <w:r>
        <w:rPr>
          <w:rFonts w:ascii="Verdana" w:hAnsi="Verdana"/>
          <w:color w:val="000000"/>
          <w:sz w:val="17"/>
          <w:szCs w:val="17"/>
        </w:rPr>
        <w:t>юридических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лица, для решения вопроса об уголовном преследовании в орган предварительного расследования направлен 1 материал проверки.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Распространенными остаются нарушения законодательства при трудоустройстве бывших государственных и муниципальных служащих.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К примеру, проверкой соблюдения антикоррупционного законодательства выявлены нарушения в деятельности ООО «Мой  Дом», которым в уведомлении органа местного самоуправления – работодателя уволившегося муниципального служащего, о принятии его на работу не указаны в полном объеме сведения, предусмотренные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нормативными правовыми актами Российской Федерации, утв. постановлением Правительства РФ от 21.01.2015 № 29. По указанному факту в отношен</w:t>
      </w:r>
      <w:proofErr w:type="gramStart"/>
      <w:r>
        <w:rPr>
          <w:rFonts w:ascii="Verdana" w:hAnsi="Verdana"/>
          <w:color w:val="000000"/>
          <w:sz w:val="17"/>
          <w:szCs w:val="17"/>
        </w:rPr>
        <w:t>ии ООО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«Мой  Дом» возбуждено дело об административном правонарушении, предусмотренное ст. 19.29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РФ, по результатам рассмотрения которого мировым судьей судебного участка № 1 Цивильского района юридическое лицо привлечено к административной ответственности виде штрафа в размере 50 тыс. руб.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Pr="009A7ED6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И.о. прокурора</w:t>
      </w:r>
      <w:r w:rsidRPr="009A7ED6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Цивильского района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младший советник юстиции                                                           А.Н. Кудряшов</w:t>
      </w:r>
    </w:p>
    <w:p w:rsidR="009A7ED6" w:rsidRDefault="009A7ED6" w:rsidP="009A7ED6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Book Antiqua" w:hAnsi="Book Antiqua"/>
          <w:color w:val="805A3F"/>
          <w:sz w:val="27"/>
          <w:szCs w:val="27"/>
        </w:rPr>
        <w:t>Подрядная организация привлечена к административной ответственности за нарушение сроков выполнения работ по муниципальному контракту.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Постановлением мирового судьи судебного участка № 2 Цивильского района  к административной ответственности, предусмотренной </w:t>
      </w:r>
      <w:proofErr w:type="gramStart"/>
      <w:r>
        <w:rPr>
          <w:rFonts w:ascii="Verdana" w:hAnsi="Verdana"/>
          <w:color w:val="000000"/>
          <w:sz w:val="17"/>
          <w:szCs w:val="17"/>
        </w:rPr>
        <w:t>ч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. 7 с. 7.32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 за бездействие повлекшее неисполнение обязательств, предусмотренных контактом на выполнение работ с причинением существенного вреда охраняемых законом интересов общества и государства, в виде штрафа в размере 84 тыс. руб. привлечен директор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ООО «Дорожник».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Основанием для привлечения к ответственности названного должностного лица  послужили результаты проверки прокуратуры Цивильского района, в ходе которой установлено, что по результатам электронного аукциона администрацией </w:t>
      </w:r>
      <w:proofErr w:type="spellStart"/>
      <w:r>
        <w:rPr>
          <w:rFonts w:ascii="Verdana" w:hAnsi="Verdana"/>
          <w:color w:val="000000"/>
          <w:sz w:val="17"/>
          <w:szCs w:val="17"/>
        </w:rPr>
        <w:t>Конарского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сельского поселения Цивильского района  заключен муниципальный контракт на проведение работ по благоустройству дворовых территорий п. Конары Цивильского района, срок по которому определён  28.08.2020.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Работы, предусмотренные контрактом в установленные сроки не проведены</w:t>
      </w:r>
      <w:proofErr w:type="gramEnd"/>
      <w:r>
        <w:rPr>
          <w:rFonts w:ascii="Verdana" w:hAnsi="Verdana"/>
          <w:color w:val="000000"/>
          <w:sz w:val="17"/>
          <w:szCs w:val="17"/>
        </w:rPr>
        <w:t>, что повлекло негативные последствия, выраженные в несвоевременном исполнении мероприятий, предусмотренных муниципальной программой.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Отмечаем, что директор ООО «Дорожник» по постановлениям прокуратуры Цивильского района мировым судьей судебного участка № 1 Цивильского</w:t>
      </w:r>
      <w:r w:rsidRPr="009A7ED6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района  также привлечен к административной ответственности, предусмотренной вышеуказанной нормой по фактам несвоевременного выполнения работ по благоустройству дворовых и других общественных территорий в </w:t>
      </w:r>
      <w:proofErr w:type="gramStart"/>
      <w:r>
        <w:rPr>
          <w:rFonts w:ascii="Verdana" w:hAnsi="Verdana"/>
          <w:color w:val="000000"/>
          <w:sz w:val="17"/>
          <w:szCs w:val="17"/>
        </w:rPr>
        <w:t>г</w:t>
      </w:r>
      <w:proofErr w:type="gramEnd"/>
      <w:r>
        <w:rPr>
          <w:rFonts w:ascii="Verdana" w:hAnsi="Verdana"/>
          <w:color w:val="000000"/>
          <w:sz w:val="17"/>
          <w:szCs w:val="17"/>
        </w:rPr>
        <w:t>. Цивильск Цивильского района.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Судебные постановления в законную силу не вступили.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Прокурор</w:t>
      </w:r>
      <w:r w:rsidRPr="009A7ED6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Цивильского района                                               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старший советник юстиции                                                  В.А. Гришин</w:t>
      </w:r>
    </w:p>
    <w:p w:rsidR="009A7ED6" w:rsidRDefault="009A7ED6" w:rsidP="009A7ED6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Book Antiqua" w:hAnsi="Book Antiqua"/>
          <w:color w:val="805A3F"/>
          <w:sz w:val="27"/>
          <w:szCs w:val="27"/>
        </w:rPr>
        <w:t xml:space="preserve">Житель </w:t>
      </w:r>
      <w:proofErr w:type="gramStart"/>
      <w:r>
        <w:rPr>
          <w:rFonts w:ascii="Book Antiqua" w:hAnsi="Book Antiqua"/>
          <w:color w:val="805A3F"/>
          <w:sz w:val="27"/>
          <w:szCs w:val="27"/>
        </w:rPr>
        <w:t>г</w:t>
      </w:r>
      <w:proofErr w:type="gramEnd"/>
      <w:r>
        <w:rPr>
          <w:rFonts w:ascii="Book Antiqua" w:hAnsi="Book Antiqua"/>
          <w:color w:val="805A3F"/>
          <w:sz w:val="27"/>
          <w:szCs w:val="27"/>
        </w:rPr>
        <w:t>. Цивильск осужден за нанесение побоев свое супруге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Прокуратурой Цивильского района поддержано государственное обвинение по уголовному делу в отношении 30-летнего жителя </w:t>
      </w:r>
      <w:proofErr w:type="gramStart"/>
      <w:r>
        <w:rPr>
          <w:rFonts w:ascii="Verdana" w:hAnsi="Verdana"/>
          <w:color w:val="000000"/>
          <w:sz w:val="17"/>
          <w:szCs w:val="17"/>
        </w:rPr>
        <w:t>г</w:t>
      </w:r>
      <w:proofErr w:type="gramEnd"/>
      <w:r>
        <w:rPr>
          <w:rFonts w:ascii="Verdana" w:hAnsi="Verdana"/>
          <w:color w:val="000000"/>
          <w:sz w:val="17"/>
          <w:szCs w:val="17"/>
        </w:rPr>
        <w:t>. Цивильск. Мужчина обвинялся в совершении преступления, предусмотренного ст. 116.1 Уголовного кодекса РФ.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В судебном заседании установлено, что мужчина, который ранее преступал закон на почве личных неприязненных отношений в ходе ссоры со своей супругой, умышлено избил ее, нанес пять ударов кулаком по лицу и телу, причинив ей физическую боль.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Свою вину подсудимый признал в полном объеме, активно способствовал раскрытию и расследованию преступления.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 учетом позиции государственного обвинителя, при наличии смягчающих обстоятельств, а также малолетнего ребенка, подсудимому назначено наказание в виде штрафа.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Приговор не вступил в законную силу. 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Прокурор Цивильского района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   В.А. Гришин</w:t>
      </w:r>
    </w:p>
    <w:p w:rsidR="009A7ED6" w:rsidRDefault="009A7ED6" w:rsidP="009A7ED6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Book Antiqua" w:hAnsi="Book Antiqua"/>
          <w:color w:val="805A3F"/>
          <w:sz w:val="27"/>
          <w:szCs w:val="27"/>
        </w:rPr>
        <w:t>Информация по трудовому законодательству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Прокуратурой Цивильского района проведена проверка деятельности АО «Агрофирма «</w:t>
      </w:r>
      <w:proofErr w:type="spellStart"/>
      <w:r>
        <w:rPr>
          <w:rFonts w:ascii="Verdana" w:hAnsi="Verdana"/>
          <w:color w:val="000000"/>
          <w:sz w:val="17"/>
          <w:szCs w:val="17"/>
        </w:rPr>
        <w:t>Куснар</w:t>
      </w:r>
      <w:proofErr w:type="spellEnd"/>
      <w:r>
        <w:rPr>
          <w:rFonts w:ascii="Verdana" w:hAnsi="Verdana"/>
          <w:color w:val="000000"/>
          <w:sz w:val="17"/>
          <w:szCs w:val="17"/>
        </w:rPr>
        <w:t>» на предмет соблюдения требований трудового законодательства при обращении с пестицидами и агрохимикатами.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ходе проверки в деятельности АО «Агрофирма «Куснар» выявлены факты не проведения с 11 сотрудниками выполняющих работу с использованием пестицидов и агрохимикатов первичного инструктажа на рабочем месте.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Кроме того, документов, подтверждающих факт получения 11 сотрудниками, средств индивидуальной защиты не имеется.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Таким образом, директором АО «Агрофирма «</w:t>
      </w:r>
      <w:proofErr w:type="spellStart"/>
      <w:r>
        <w:rPr>
          <w:rFonts w:ascii="Verdana" w:hAnsi="Verdana"/>
          <w:color w:val="000000"/>
          <w:sz w:val="17"/>
          <w:szCs w:val="17"/>
        </w:rPr>
        <w:t>Куснар</w:t>
      </w:r>
      <w:proofErr w:type="spellEnd"/>
      <w:r>
        <w:rPr>
          <w:rFonts w:ascii="Verdana" w:hAnsi="Verdana"/>
          <w:color w:val="000000"/>
          <w:sz w:val="17"/>
          <w:szCs w:val="17"/>
        </w:rPr>
        <w:t>» безопасные условия труда для работников не созданы.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 результатам проверки прокурором в адрес руководителя внесено представление об устранении нарушений законодательства, также возбуждено дело об административном правонарушении по </w:t>
      </w:r>
      <w:proofErr w:type="gramStart"/>
      <w:r>
        <w:rPr>
          <w:rFonts w:ascii="Verdana" w:hAnsi="Verdana"/>
          <w:color w:val="000000"/>
          <w:sz w:val="17"/>
          <w:szCs w:val="17"/>
        </w:rPr>
        <w:t>ч</w:t>
      </w:r>
      <w:proofErr w:type="gramEnd"/>
      <w:r>
        <w:rPr>
          <w:rFonts w:ascii="Verdana" w:hAnsi="Verdana"/>
          <w:color w:val="000000"/>
          <w:sz w:val="17"/>
          <w:szCs w:val="17"/>
        </w:rPr>
        <w:t>. 3 ст. 5.27.1 Кодекса об административных правонарушениях Российской Федерации.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По представлению прокуратуры района организацией приняты меры по устранению нарушений закона, должностные лица привлечены к дисциплинарной ответственности.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Директор АО «Агрофирма «Куснар» привлечен к административной ответственности в виде штрафа в размере 15 тыс. рублей.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Прокурор района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            В.А. Гришин</w:t>
      </w:r>
    </w:p>
    <w:p w:rsidR="009A7ED6" w:rsidRDefault="009A7ED6" w:rsidP="009A7ED6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Book Antiqua" w:hAnsi="Book Antiqua"/>
          <w:color w:val="805A3F"/>
          <w:sz w:val="27"/>
          <w:szCs w:val="27"/>
        </w:rPr>
        <w:t>Житель Цивильского района осужден за угрозу убийством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Прокуратурой Цивильского района поддержано государственное обвинение по уголовному делу в отношении 49-летнего жителя района.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Мужчина обвинялся в совершении преступления, предусмотренного </w:t>
      </w:r>
      <w:proofErr w:type="gramStart"/>
      <w:r>
        <w:rPr>
          <w:rFonts w:ascii="Verdana" w:hAnsi="Verdana"/>
          <w:color w:val="000000"/>
          <w:sz w:val="17"/>
          <w:szCs w:val="17"/>
        </w:rPr>
        <w:t>ч</w:t>
      </w:r>
      <w:proofErr w:type="gramEnd"/>
      <w:r>
        <w:rPr>
          <w:rFonts w:ascii="Verdana" w:hAnsi="Verdana"/>
          <w:color w:val="000000"/>
          <w:sz w:val="17"/>
          <w:szCs w:val="17"/>
        </w:rPr>
        <w:t>. 1 ст. 119 УК РФ (угроза убийством, если имелись основания опасаться осуществления этой угрозы).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Судом установлено, что в декабре 2020 года Э. в ходе ссоры с престарелым отцом, возникшей на почве личных неприязненных отношений, повалил его на пол, затем схватив двумя руками за шею в области горла и стал душить, сдавливая дыхательные пути и лишая возможности дышать, при этом высказывая слова угрозы убийством «Я тебя убью!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Урою</w:t>
      </w:r>
      <w:proofErr w:type="spellEnd"/>
      <w:r>
        <w:rPr>
          <w:rFonts w:ascii="Verdana" w:hAnsi="Verdana"/>
          <w:color w:val="000000"/>
          <w:sz w:val="17"/>
          <w:szCs w:val="17"/>
        </w:rPr>
        <w:t>! Задушу».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Поводом к ссоре послужил отказ престарелых родителей выдать деньги сыну, который находился в состоянии алкогольного опьянения и на момент высказывания слов угрозы был агрессивен, и своими действиями создал условия для реального восприятия угрозы убийством.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Приговором суда, с учетом позиции государственного обвинителя, подсудимому назначено наказание в виде обязательных работ сроком 300 часов в местах, определяемых органами местного самоуправления.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Приговор вступил в законную силу.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Прокурор района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 В.А. Гришин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A7ED6" w:rsidRDefault="009A7ED6" w:rsidP="009A7ED6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Book Antiqua" w:hAnsi="Book Antiqua"/>
          <w:color w:val="805A3F"/>
          <w:sz w:val="27"/>
          <w:szCs w:val="27"/>
        </w:rPr>
        <w:t>Состоялось межведомственное совещание правоохранительных органов Цивильского района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прокуратуре Цивильского района состоялось межведомственное совещание правоохранительных органов Цивильского района, на котором рассмотрены вопросы роста преступлений, совершенных в общественных местах, в том числе на улице, для выработки комплекса мер по их профилактике.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 информацией о состоянии преступности </w:t>
      </w:r>
      <w:proofErr w:type="gramStart"/>
      <w:r>
        <w:rPr>
          <w:rFonts w:ascii="Verdana" w:hAnsi="Verdana"/>
          <w:color w:val="000000"/>
          <w:sz w:val="17"/>
          <w:szCs w:val="17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Цивильском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районе за 2020 год и истекший период 2021 года отчитался начальник полиции МО МВД России «Цивильский». По данному вопросу также выступили иные представители правоохранительных органов и администрации района.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Прокурором района В.Гришиным было отмечено, </w:t>
      </w:r>
      <w:proofErr w:type="gramStart"/>
      <w:r>
        <w:rPr>
          <w:rFonts w:ascii="Verdana" w:hAnsi="Verdana"/>
          <w:color w:val="000000"/>
          <w:sz w:val="17"/>
          <w:szCs w:val="17"/>
        </w:rPr>
        <w:t>что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несмотря на некоторые положительные результаты, деятельность по профилактике преступлений требует дополнительных усилий со стороны правоохранительных органов и заинтересованных ведомств, органов местного самоуправления.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 итогам совещания </w:t>
      </w:r>
      <w:proofErr w:type="spellStart"/>
      <w:r>
        <w:rPr>
          <w:rFonts w:ascii="Verdana" w:hAnsi="Verdana"/>
          <w:color w:val="000000"/>
          <w:sz w:val="17"/>
          <w:szCs w:val="17"/>
        </w:rPr>
        <w:t>дляулучшения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оперативной обстановки в районе и повышения уровня противодействия правоохранительных органов преступным проявлениям, принято решение о проведении комплекса мероприятий, направленных на повышение эффективности на данном направлении деятельности.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Прокурор района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старший советник юстиции                                                         В.А. Гришин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9A7ED6" w:rsidRDefault="009A7ED6" w:rsidP="009A7ED6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proofErr w:type="gramStart"/>
      <w:r>
        <w:rPr>
          <w:rFonts w:ascii="Book Antiqua" w:hAnsi="Book Antiqua"/>
          <w:color w:val="805A3F"/>
          <w:sz w:val="27"/>
          <w:szCs w:val="27"/>
        </w:rPr>
        <w:t>В</w:t>
      </w:r>
      <w:proofErr w:type="gramEnd"/>
      <w:r>
        <w:rPr>
          <w:rFonts w:ascii="Book Antiqua" w:hAnsi="Book Antiqua"/>
          <w:color w:val="805A3F"/>
          <w:sz w:val="27"/>
          <w:szCs w:val="27"/>
        </w:rPr>
        <w:t xml:space="preserve"> </w:t>
      </w:r>
      <w:proofErr w:type="gramStart"/>
      <w:r>
        <w:rPr>
          <w:rFonts w:ascii="Book Antiqua" w:hAnsi="Book Antiqua"/>
          <w:color w:val="805A3F"/>
          <w:sz w:val="27"/>
          <w:szCs w:val="27"/>
        </w:rPr>
        <w:t>Цивильском</w:t>
      </w:r>
      <w:proofErr w:type="gramEnd"/>
      <w:r>
        <w:rPr>
          <w:rFonts w:ascii="Book Antiqua" w:hAnsi="Book Antiqua"/>
          <w:color w:val="805A3F"/>
          <w:sz w:val="27"/>
          <w:szCs w:val="27"/>
        </w:rPr>
        <w:t xml:space="preserve"> районе выявлены грубые нарушения жилищного законодательства.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Прокуратурой Цивильского района в рамках мониторинга соблюдения законодательства при установлении платы за содержание и ремонт общего имущества  в многоквартирных домах установлены факты увеличения названной платы на 2020 г. в отношении многоквартирных домов, управления которыми  осуществляет ООО «Мой Дом».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Установлено, что названной организацией произведено увеличение платы за содержание и ремонт общего имущества  с 01.01.2020 г. в нарушение требований жилищного законодательства без рассмотрения указанного вопроса на общих собраниях собственников многоквартирных домов. По указанным фактам по постановлению прокуратуры района директор ООО «Мой Дом» привлечен к административной </w:t>
      </w:r>
      <w:proofErr w:type="spellStart"/>
      <w:r>
        <w:rPr>
          <w:rFonts w:ascii="Verdana" w:hAnsi="Verdana"/>
          <w:color w:val="000000"/>
          <w:sz w:val="17"/>
          <w:szCs w:val="17"/>
        </w:rPr>
        <w:t>ответственностипредусмотренной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ч. 2 ст. 14.1.3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 за нарушение правил управления многоквартирными домами (решение о привлечении к ответственности в законную силу пока не вступило).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Также в адрес директора ООО «Мой Дом» внесено представление об устранении нарушений закона, выраженных в произведении перерасчета платы, в удовлетворении которого организацией отказано,  в связи с чем названное ее руководитель привлечен к административной ответственности, предусмотренной ст. 17.7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 за умышленное невыполнение законных требований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прокурора</w:t>
      </w:r>
      <w:proofErr w:type="gramStart"/>
      <w:r>
        <w:rPr>
          <w:rFonts w:ascii="Verdana" w:hAnsi="Verdana"/>
          <w:color w:val="000000"/>
          <w:sz w:val="17"/>
          <w:szCs w:val="17"/>
        </w:rPr>
        <w:t>.В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связи с чем восстановление нарушенных прав граждан возможно лишь в судебном порядке.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силу требований ст. 45 Гражданско-процессуального кодекса Российской Федерации прокурор вправе обратиться в суд с заявлением в защиту прав, свобод и законных интересов </w:t>
      </w:r>
      <w:proofErr w:type="spellStart"/>
      <w:r>
        <w:rPr>
          <w:rFonts w:ascii="Verdana" w:hAnsi="Verdana"/>
          <w:color w:val="000000"/>
          <w:sz w:val="17"/>
          <w:szCs w:val="17"/>
        </w:rPr>
        <w:t>гражданинатолько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случае, если он по состоянию здоровья, возрасту, недееспособности и другим уважительным причинам не может сам обратиться в суд.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В этой связи прокуратура может обратиться в суд не во всех случаях.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С учетом изложенного граждане могут обратиться в ООО «Мой Дом» по вопросу произведения перерасчёта платы  за содержание и ремонт общего имущества, а в случае необходимости в </w:t>
      </w:r>
      <w:r w:rsidR="00F47FA4">
        <w:rPr>
          <w:rFonts w:ascii="Verdana" w:hAnsi="Verdana"/>
          <w:color w:val="000000"/>
          <w:sz w:val="17"/>
          <w:szCs w:val="17"/>
        </w:rPr>
        <w:t>суд, самостоятельно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наличии уважительных</w:t>
      </w:r>
      <w:r w:rsidR="00F47FA4">
        <w:rPr>
          <w:rFonts w:ascii="Verdana" w:hAnsi="Verdana"/>
          <w:color w:val="000000"/>
          <w:sz w:val="17"/>
          <w:szCs w:val="17"/>
        </w:rPr>
        <w:t xml:space="preserve"> причин, в том числе связанных </w:t>
      </w:r>
      <w:r>
        <w:rPr>
          <w:rFonts w:ascii="Verdana" w:hAnsi="Verdana"/>
          <w:color w:val="000000"/>
          <w:sz w:val="17"/>
          <w:szCs w:val="17"/>
        </w:rPr>
        <w:t>состоянием здоровья, возрастом, недееспособностью, которые не позволяют защитить свои права самостоятельно Вы вправе обратиться в прокуратуру для реализации своих прав на судебную защиту.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Необходимую информацию по вышеуказанному вопросу Вы можете получить в прокуратуре района лично либо по телефону 8(83545) 2-21-03.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Заместитель  прокурора</w:t>
      </w:r>
      <w:r w:rsidR="00F47FA4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Цивильского района                                                 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советник юстиции                                                      </w:t>
      </w:r>
      <w:r w:rsidR="00F47FA4">
        <w:rPr>
          <w:rFonts w:ascii="Verdana" w:hAnsi="Verdana"/>
          <w:color w:val="000000"/>
          <w:sz w:val="17"/>
          <w:szCs w:val="17"/>
        </w:rPr>
        <w:t xml:space="preserve">             </w:t>
      </w:r>
      <w:r>
        <w:rPr>
          <w:rFonts w:ascii="Verdana" w:hAnsi="Verdana"/>
          <w:color w:val="000000"/>
          <w:sz w:val="17"/>
          <w:szCs w:val="17"/>
        </w:rPr>
        <w:t xml:space="preserve"> А.Н. Кудряшов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F47FA4" w:rsidRDefault="009A7ED6" w:rsidP="00F47FA4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         </w:t>
      </w:r>
      <w:r w:rsidR="00F47FA4">
        <w:rPr>
          <w:rFonts w:ascii="Book Antiqua" w:hAnsi="Book Antiqua"/>
          <w:color w:val="805A3F"/>
          <w:sz w:val="27"/>
          <w:szCs w:val="27"/>
        </w:rPr>
        <w:t>Информация по сад памяти</w:t>
      </w:r>
    </w:p>
    <w:p w:rsidR="00F47FA4" w:rsidRDefault="00F47FA4" w:rsidP="00F47FA4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Сотрудники прокуратуры Цивильского района приняли участие по посадке деревьев, в рамках мероприятий, приуроченных к Международной акции «Сад Памяти», которая была организована в новом микрорайоне «Южный-2» г. Цивильск.</w:t>
      </w:r>
    </w:p>
    <w:p w:rsidR="00F47FA4" w:rsidRDefault="00F47FA4" w:rsidP="00F47FA4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честь памяти о погибших в Великой Отечественной войне на подготовленном участке более 1 гектара высажена аллея </w:t>
      </w:r>
      <w:proofErr w:type="gramStart"/>
      <w:r>
        <w:rPr>
          <w:rFonts w:ascii="Verdana" w:hAnsi="Verdana"/>
          <w:color w:val="000000"/>
          <w:sz w:val="17"/>
          <w:szCs w:val="17"/>
        </w:rPr>
        <w:t>из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тысяча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саженцев пихты, кедра, липы и клена остролистного.</w:t>
      </w:r>
    </w:p>
    <w:p w:rsidR="00F47FA4" w:rsidRDefault="00F47FA4" w:rsidP="00F47FA4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акции также приняли участие представители органов местного самоуправления и неравнодушные жители района.</w:t>
      </w:r>
    </w:p>
    <w:p w:rsidR="00F47FA4" w:rsidRDefault="00F47FA4" w:rsidP="00F47FA4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И.о. прокурора района советник юстиции                                                        А.Н. Кудряшов</w:t>
      </w:r>
    </w:p>
    <w:p w:rsidR="00F47FA4" w:rsidRDefault="00F47FA4" w:rsidP="00F47FA4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</w:t>
      </w:r>
    </w:p>
    <w:p w:rsidR="00F47FA4" w:rsidRDefault="00F47FA4" w:rsidP="00F47FA4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F47FA4" w:rsidRDefault="00F47FA4" w:rsidP="00F47FA4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9A7ED6" w:rsidRDefault="009A7ED6" w:rsidP="009A7ED6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A02DFE" w:rsidRDefault="00A02DFE" w:rsidP="00A02DFE">
      <w:pPr>
        <w:pStyle w:val="a4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p w:rsidR="0079638F" w:rsidRPr="00A02DFE" w:rsidRDefault="0079638F" w:rsidP="008B2EF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</w:p>
    <w:sectPr w:rsidR="0079638F" w:rsidRPr="00A02DFE" w:rsidSect="008525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A5D2A"/>
    <w:multiLevelType w:val="hybridMultilevel"/>
    <w:tmpl w:val="C5A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0690"/>
    <w:multiLevelType w:val="hybridMultilevel"/>
    <w:tmpl w:val="777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6AF2"/>
    <w:multiLevelType w:val="hybridMultilevel"/>
    <w:tmpl w:val="C5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35089"/>
    <w:multiLevelType w:val="hybridMultilevel"/>
    <w:tmpl w:val="0A4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007975"/>
    <w:rsid w:val="001203AD"/>
    <w:rsid w:val="002236AE"/>
    <w:rsid w:val="0022513A"/>
    <w:rsid w:val="002411F0"/>
    <w:rsid w:val="00276BFB"/>
    <w:rsid w:val="002E074B"/>
    <w:rsid w:val="002E69A9"/>
    <w:rsid w:val="003A36DF"/>
    <w:rsid w:val="003B62E0"/>
    <w:rsid w:val="004566B2"/>
    <w:rsid w:val="004A3CC0"/>
    <w:rsid w:val="00564675"/>
    <w:rsid w:val="0056487F"/>
    <w:rsid w:val="005C3389"/>
    <w:rsid w:val="005C69F8"/>
    <w:rsid w:val="006345FB"/>
    <w:rsid w:val="006A0CC0"/>
    <w:rsid w:val="006A6A0A"/>
    <w:rsid w:val="007321BB"/>
    <w:rsid w:val="00766FA0"/>
    <w:rsid w:val="0079638F"/>
    <w:rsid w:val="007B4E57"/>
    <w:rsid w:val="007C27DB"/>
    <w:rsid w:val="00832697"/>
    <w:rsid w:val="008461ED"/>
    <w:rsid w:val="00852579"/>
    <w:rsid w:val="008B2EF7"/>
    <w:rsid w:val="008C03E6"/>
    <w:rsid w:val="00986E7E"/>
    <w:rsid w:val="009A7ED6"/>
    <w:rsid w:val="009B6E98"/>
    <w:rsid w:val="00A02DFE"/>
    <w:rsid w:val="00A069F6"/>
    <w:rsid w:val="00A432C1"/>
    <w:rsid w:val="00AB5325"/>
    <w:rsid w:val="00AB75BB"/>
    <w:rsid w:val="00AE3118"/>
    <w:rsid w:val="00BB6E70"/>
    <w:rsid w:val="00C75664"/>
    <w:rsid w:val="00CE1043"/>
    <w:rsid w:val="00CE1606"/>
    <w:rsid w:val="00CE33B9"/>
    <w:rsid w:val="00D526D0"/>
    <w:rsid w:val="00D62B9D"/>
    <w:rsid w:val="00E47CCB"/>
    <w:rsid w:val="00F47FA4"/>
    <w:rsid w:val="00F937B1"/>
    <w:rsid w:val="00F96EB3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link w:val="ConsPlusTitle0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96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6EB3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6A0CC0"/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65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1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75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5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1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58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8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994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195ABE"/>
                    <w:right w:val="none" w:sz="0" w:space="0" w:color="auto"/>
                  </w:divBdr>
                </w:div>
                <w:div w:id="1842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4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5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22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34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29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6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80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44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2BB0-6E8F-476E-9128-8C29A25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31</cp:revision>
  <dcterms:created xsi:type="dcterms:W3CDTF">2018-12-13T06:35:00Z</dcterms:created>
  <dcterms:modified xsi:type="dcterms:W3CDTF">2021-07-01T08:34:00Z</dcterms:modified>
</cp:coreProperties>
</file>