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000CB" w:rsidRPr="00F314CF" w:rsidRDefault="005000CB">
      <w:pPr>
        <w:jc w:val="center"/>
        <w:rPr>
          <w:caps/>
          <w:color w:val="000000"/>
        </w:rPr>
      </w:pPr>
      <w:r w:rsidRPr="00F314CF">
        <w:rPr>
          <w:caps/>
          <w:color w:val="000000"/>
        </w:rPr>
        <w:t>Чувашская Республика</w:t>
      </w:r>
    </w:p>
    <w:p w:rsidR="00D7256A" w:rsidRPr="00F314CF" w:rsidRDefault="005000CB">
      <w:pPr>
        <w:jc w:val="center"/>
        <w:rPr>
          <w:caps/>
          <w:color w:val="000000"/>
        </w:rPr>
      </w:pPr>
      <w:r w:rsidRPr="00F314CF">
        <w:rPr>
          <w:caps/>
          <w:color w:val="000000"/>
        </w:rPr>
        <w:t>Ц</w:t>
      </w:r>
      <w:r w:rsidR="00D7256A" w:rsidRPr="00F314CF">
        <w:rPr>
          <w:caps/>
          <w:color w:val="000000"/>
        </w:rPr>
        <w:t>ивильский район</w:t>
      </w:r>
    </w:p>
    <w:p w:rsidR="00D7256A" w:rsidRPr="00F314CF" w:rsidRDefault="006E6F9D" w:rsidP="006E6F9D">
      <w:pPr>
        <w:jc w:val="center"/>
        <w:rPr>
          <w:color w:val="000000"/>
        </w:rPr>
      </w:pPr>
      <w:r w:rsidRPr="00F314CF">
        <w:rPr>
          <w:color w:val="000000"/>
        </w:rPr>
        <w:t>ГОРОДСКОЕ ПОСЕЛЕНИЕ ГОРОД ЦИВИЛЬСК</w:t>
      </w:r>
    </w:p>
    <w:p w:rsidR="00D7256A" w:rsidRPr="00F314CF" w:rsidRDefault="00D7256A">
      <w:pPr>
        <w:rPr>
          <w:color w:val="000000"/>
        </w:rPr>
      </w:pPr>
    </w:p>
    <w:p w:rsidR="00D7256A" w:rsidRPr="00F314CF" w:rsidRDefault="00D7256A">
      <w:pPr>
        <w:jc w:val="center"/>
        <w:rPr>
          <w:color w:val="000000"/>
        </w:rPr>
      </w:pPr>
      <w:r w:rsidRPr="00F314CF">
        <w:rPr>
          <w:color w:val="000000"/>
        </w:rPr>
        <w:t>МАТЕРИАЛЫ</w:t>
      </w:r>
    </w:p>
    <w:p w:rsidR="00D7256A" w:rsidRPr="00F314CF" w:rsidRDefault="00D7256A">
      <w:pPr>
        <w:jc w:val="center"/>
        <w:rPr>
          <w:color w:val="000000"/>
        </w:rPr>
      </w:pPr>
      <w:r w:rsidRPr="00F314CF">
        <w:rPr>
          <w:color w:val="000000"/>
        </w:rPr>
        <w:t>ПО ОБОСНОВАНИЮ ГЕНЕРАЛЬНОГО ПЛАНА</w:t>
      </w:r>
    </w:p>
    <w:p w:rsidR="00D7256A" w:rsidRPr="00F314CF" w:rsidRDefault="00D7256A">
      <w:pPr>
        <w:rPr>
          <w:color w:val="000000"/>
        </w:rPr>
      </w:pPr>
    </w:p>
    <w:p w:rsidR="00D7256A" w:rsidRPr="00F314CF" w:rsidRDefault="00D7256A">
      <w:pPr>
        <w:jc w:val="center"/>
        <w:rPr>
          <w:color w:val="000000"/>
        </w:rPr>
      </w:pPr>
    </w:p>
    <w:p w:rsidR="005000CB" w:rsidRPr="00F314CF" w:rsidRDefault="005000CB">
      <w:pPr>
        <w:jc w:val="center"/>
        <w:rPr>
          <w:color w:val="000000"/>
        </w:rPr>
      </w:pPr>
    </w:p>
    <w:p w:rsidR="00D7256A" w:rsidRPr="00F314CF" w:rsidRDefault="00D7256A">
      <w:pPr>
        <w:rPr>
          <w:color w:val="000000"/>
        </w:rPr>
      </w:pPr>
    </w:p>
    <w:p w:rsidR="00C53D39" w:rsidRPr="00F314CF" w:rsidRDefault="00C53D39" w:rsidP="00C53D39">
      <w:pPr>
        <w:spacing w:line="270" w:lineRule="auto"/>
        <w:ind w:left="1461" w:right="1524" w:hanging="10"/>
        <w:jc w:val="center"/>
        <w:rPr>
          <w:color w:val="000000"/>
        </w:rPr>
      </w:pPr>
      <w:r w:rsidRPr="00F314CF">
        <w:rPr>
          <w:color w:val="000000"/>
        </w:rPr>
        <w:t xml:space="preserve">СОСТАВ ГЕНЕРАЛЬНОГО ПЛАНА </w:t>
      </w:r>
    </w:p>
    <w:p w:rsidR="00C53D39" w:rsidRPr="00F314CF" w:rsidRDefault="00C53D39" w:rsidP="00C53D39">
      <w:pPr>
        <w:spacing w:line="270" w:lineRule="auto"/>
        <w:ind w:left="1461" w:right="1524" w:hanging="10"/>
        <w:jc w:val="center"/>
        <w:rPr>
          <w:color w:val="000000"/>
        </w:rPr>
      </w:pPr>
    </w:p>
    <w:p w:rsidR="00C53D39" w:rsidRPr="00F314CF" w:rsidRDefault="00C53D39" w:rsidP="00C53D39">
      <w:pPr>
        <w:spacing w:line="270" w:lineRule="auto"/>
        <w:ind w:left="1461" w:right="1524" w:hanging="10"/>
        <w:jc w:val="center"/>
        <w:rPr>
          <w:smallCaps/>
          <w:color w:val="000000"/>
        </w:rPr>
      </w:pPr>
      <w:r w:rsidRPr="00F314CF">
        <w:rPr>
          <w:smallCaps/>
          <w:color w:val="000000"/>
        </w:rPr>
        <w:t xml:space="preserve">I. Генеральный план </w:t>
      </w:r>
    </w:p>
    <w:p w:rsidR="00C53D39" w:rsidRPr="00F314CF" w:rsidRDefault="00C53D39" w:rsidP="00C53D39">
      <w:pPr>
        <w:spacing w:after="5" w:line="259" w:lineRule="auto"/>
        <w:ind w:left="5"/>
        <w:jc w:val="center"/>
        <w:rPr>
          <w:color w:val="000000"/>
        </w:rPr>
      </w:pPr>
      <w:r w:rsidRPr="00F314CF">
        <w:rPr>
          <w:color w:val="000000"/>
        </w:rPr>
        <w:t xml:space="preserve"> </w:t>
      </w:r>
    </w:p>
    <w:p w:rsidR="00C53D39" w:rsidRPr="00F314CF" w:rsidRDefault="00C53D39" w:rsidP="00985689">
      <w:pPr>
        <w:numPr>
          <w:ilvl w:val="0"/>
          <w:numId w:val="68"/>
        </w:numPr>
        <w:rPr>
          <w:smallCaps/>
          <w:color w:val="000000"/>
        </w:rPr>
      </w:pPr>
      <w:r w:rsidRPr="00F314CF">
        <w:rPr>
          <w:smallCaps/>
          <w:color w:val="000000"/>
        </w:rPr>
        <w:t xml:space="preserve">Положение о территориальном планировании </w:t>
      </w:r>
    </w:p>
    <w:p w:rsidR="00C53D39" w:rsidRPr="00F314CF" w:rsidRDefault="00C53D39" w:rsidP="00985689">
      <w:pPr>
        <w:numPr>
          <w:ilvl w:val="0"/>
          <w:numId w:val="68"/>
        </w:numPr>
        <w:rPr>
          <w:smallCaps/>
          <w:color w:val="000000"/>
        </w:rPr>
      </w:pPr>
      <w:r w:rsidRPr="00F314CF">
        <w:rPr>
          <w:smallCaps/>
          <w:color w:val="000000"/>
        </w:rPr>
        <w:t>Карта планируемого размещ</w:t>
      </w:r>
      <w:r w:rsidR="006E6F9D" w:rsidRPr="00F314CF">
        <w:rPr>
          <w:smallCaps/>
          <w:color w:val="000000"/>
        </w:rPr>
        <w:t xml:space="preserve">ения объектов местного значения городского округа </w:t>
      </w:r>
    </w:p>
    <w:p w:rsidR="00C53D39" w:rsidRPr="00F314CF" w:rsidRDefault="00C53D39" w:rsidP="00985689">
      <w:pPr>
        <w:numPr>
          <w:ilvl w:val="0"/>
          <w:numId w:val="68"/>
        </w:numPr>
        <w:rPr>
          <w:smallCaps/>
          <w:color w:val="000000"/>
        </w:rPr>
      </w:pPr>
      <w:r w:rsidRPr="00F314CF">
        <w:rPr>
          <w:smallCaps/>
          <w:color w:val="000000"/>
        </w:rPr>
        <w:t xml:space="preserve">Карта границ населенных пунктов (в том числе границ образуемых населенных пунктов), входящих в состав </w:t>
      </w:r>
      <w:r w:rsidR="006E6F9D" w:rsidRPr="00F314CF">
        <w:rPr>
          <w:smallCaps/>
          <w:color w:val="000000"/>
        </w:rPr>
        <w:t>городского округа</w:t>
      </w:r>
    </w:p>
    <w:p w:rsidR="00C53D39" w:rsidRPr="00F314CF" w:rsidRDefault="00C53D39" w:rsidP="00985689">
      <w:pPr>
        <w:numPr>
          <w:ilvl w:val="0"/>
          <w:numId w:val="68"/>
        </w:numPr>
        <w:rPr>
          <w:smallCaps/>
          <w:color w:val="000000"/>
        </w:rPr>
      </w:pPr>
      <w:r w:rsidRPr="00F314CF">
        <w:rPr>
          <w:smallCaps/>
          <w:color w:val="000000"/>
        </w:rPr>
        <w:t xml:space="preserve">Карта функциональных зон </w:t>
      </w:r>
      <w:r w:rsidR="006E6F9D" w:rsidRPr="00F314CF">
        <w:rPr>
          <w:smallCaps/>
          <w:color w:val="000000"/>
        </w:rPr>
        <w:t>городского округа</w:t>
      </w:r>
    </w:p>
    <w:p w:rsidR="00C53D39" w:rsidRPr="00F314CF" w:rsidRDefault="00C53D39" w:rsidP="00C53D39">
      <w:pPr>
        <w:spacing w:after="21" w:line="259" w:lineRule="auto"/>
        <w:ind w:left="900"/>
        <w:rPr>
          <w:color w:val="000000"/>
        </w:rPr>
      </w:pPr>
      <w:r w:rsidRPr="00F314CF">
        <w:rPr>
          <w:color w:val="000000"/>
        </w:rPr>
        <w:t xml:space="preserve"> </w:t>
      </w:r>
    </w:p>
    <w:p w:rsidR="00C53D39" w:rsidRPr="00F314CF" w:rsidRDefault="00C53D39" w:rsidP="00C53D39">
      <w:pPr>
        <w:spacing w:line="259" w:lineRule="auto"/>
        <w:ind w:left="895" w:hanging="10"/>
        <w:rPr>
          <w:color w:val="000000"/>
        </w:rPr>
      </w:pPr>
      <w:r w:rsidRPr="00F314CF">
        <w:rPr>
          <w:color w:val="000000"/>
          <w:u w:val="single" w:color="000000"/>
        </w:rPr>
        <w:t>Приложение</w:t>
      </w:r>
      <w:r w:rsidRPr="00F314CF">
        <w:rPr>
          <w:color w:val="000000"/>
        </w:rPr>
        <w:t xml:space="preserve">: </w:t>
      </w:r>
    </w:p>
    <w:p w:rsidR="00C53D39" w:rsidRPr="00F314CF" w:rsidRDefault="00C53D39" w:rsidP="00C53D39">
      <w:pPr>
        <w:numPr>
          <w:ilvl w:val="0"/>
          <w:numId w:val="69"/>
        </w:numPr>
        <w:spacing w:after="160" w:line="259" w:lineRule="auto"/>
        <w:ind w:left="895" w:hanging="10"/>
        <w:contextualSpacing/>
        <w:jc w:val="both"/>
        <w:rPr>
          <w:color w:val="000000"/>
        </w:rPr>
      </w:pPr>
      <w:r w:rsidRPr="00F314CF">
        <w:rPr>
          <w:color w:val="000000"/>
        </w:rPr>
        <w:t>Сведения о границах населенных пунктов (в том числе границах образуемых населенных пунктов), входящих в состав поселения.</w:t>
      </w:r>
    </w:p>
    <w:p w:rsidR="00C53D39" w:rsidRPr="00F314CF" w:rsidRDefault="00C53D39" w:rsidP="00C53D39">
      <w:pPr>
        <w:spacing w:after="88" w:line="259" w:lineRule="auto"/>
        <w:ind w:left="900"/>
        <w:rPr>
          <w:color w:val="000000"/>
        </w:rPr>
      </w:pPr>
    </w:p>
    <w:p w:rsidR="00C53D39" w:rsidRPr="00F314CF" w:rsidRDefault="00C53D39" w:rsidP="00C53D39">
      <w:pPr>
        <w:spacing w:line="270" w:lineRule="auto"/>
        <w:ind w:left="1461" w:right="1356" w:hanging="10"/>
        <w:jc w:val="center"/>
        <w:rPr>
          <w:color w:val="000000"/>
        </w:rPr>
      </w:pPr>
      <w:r w:rsidRPr="00F314CF">
        <w:rPr>
          <w:color w:val="000000"/>
        </w:rPr>
        <w:t xml:space="preserve">II. Материалы по обоснованию генерального плана </w:t>
      </w:r>
    </w:p>
    <w:p w:rsidR="00C53D39" w:rsidRPr="00F314CF" w:rsidRDefault="00C53D39" w:rsidP="00C53D39">
      <w:pPr>
        <w:spacing w:after="7" w:line="259" w:lineRule="auto"/>
        <w:ind w:firstLine="851"/>
        <w:rPr>
          <w:color w:val="000000"/>
        </w:rPr>
      </w:pPr>
      <w:r w:rsidRPr="00F314CF">
        <w:rPr>
          <w:color w:val="000000"/>
        </w:rPr>
        <w:t xml:space="preserve">1. Материалы по обоснованию генерального плана в текстовой форме </w:t>
      </w:r>
    </w:p>
    <w:p w:rsidR="00C53D39" w:rsidRPr="00F314CF" w:rsidRDefault="00C53D39" w:rsidP="00C53D39">
      <w:pPr>
        <w:spacing w:after="7" w:line="259" w:lineRule="auto"/>
        <w:ind w:left="182" w:firstLine="703"/>
        <w:rPr>
          <w:color w:val="000000"/>
        </w:rPr>
      </w:pPr>
      <w:r w:rsidRPr="00F314CF">
        <w:rPr>
          <w:color w:val="000000"/>
        </w:rPr>
        <w:t xml:space="preserve">2. Материалы по обоснованию генерального плана в виде карт </w:t>
      </w:r>
    </w:p>
    <w:p w:rsidR="00C53D39" w:rsidRPr="00F314CF" w:rsidRDefault="00C53D39" w:rsidP="00C53D39">
      <w:pPr>
        <w:spacing w:after="16" w:line="259" w:lineRule="auto"/>
        <w:ind w:left="900"/>
        <w:rPr>
          <w:color w:val="000000"/>
        </w:rPr>
      </w:pPr>
      <w:r w:rsidRPr="00F314CF">
        <w:rPr>
          <w:color w:val="000000"/>
        </w:rPr>
        <w:t xml:space="preserve"> </w:t>
      </w:r>
    </w:p>
    <w:p w:rsidR="00C53D39" w:rsidRPr="00F314CF" w:rsidRDefault="00C53D39" w:rsidP="00C53D39">
      <w:pPr>
        <w:spacing w:after="160" w:line="259" w:lineRule="auto"/>
        <w:rPr>
          <w:rFonts w:eastAsia="Calibri"/>
          <w:color w:val="000000"/>
          <w:lang w:eastAsia="en-US"/>
        </w:rPr>
      </w:pPr>
    </w:p>
    <w:p w:rsidR="00E52285" w:rsidRPr="00F314CF" w:rsidRDefault="00E52285" w:rsidP="00C53D39">
      <w:pPr>
        <w:spacing w:after="160" w:line="259" w:lineRule="auto"/>
        <w:rPr>
          <w:rFonts w:eastAsia="Calibri"/>
          <w:color w:val="000000"/>
          <w:lang w:eastAsia="en-US"/>
        </w:rPr>
      </w:pPr>
    </w:p>
    <w:p w:rsidR="00976D73" w:rsidRPr="00F314CF" w:rsidRDefault="00976D73" w:rsidP="00C53D39">
      <w:pPr>
        <w:spacing w:after="160" w:line="259" w:lineRule="auto"/>
        <w:rPr>
          <w:rFonts w:eastAsia="Calibri"/>
          <w:color w:val="000000"/>
          <w:lang w:eastAsia="en-US"/>
        </w:rPr>
      </w:pPr>
    </w:p>
    <w:p w:rsidR="00C53D39" w:rsidRPr="00F314CF" w:rsidRDefault="00C53D39" w:rsidP="00C53D39">
      <w:pPr>
        <w:ind w:firstLine="708"/>
        <w:jc w:val="both"/>
        <w:rPr>
          <w:rFonts w:eastAsia="Calibri"/>
          <w:color w:val="000000"/>
          <w:lang w:eastAsia="en-US"/>
        </w:rPr>
      </w:pPr>
    </w:p>
    <w:p w:rsidR="00976D73" w:rsidRPr="00F314CF" w:rsidRDefault="00976D73" w:rsidP="00976D73">
      <w:pPr>
        <w:spacing w:after="160" w:line="259" w:lineRule="auto"/>
        <w:rPr>
          <w:rFonts w:eastAsia="Calibri"/>
          <w:lang w:eastAsia="en-US"/>
        </w:rPr>
      </w:pPr>
      <w:r w:rsidRPr="00F314CF">
        <w:rPr>
          <w:rFonts w:eastAsia="Calibri"/>
          <w:lang w:eastAsia="en-US"/>
        </w:rPr>
        <w:t>Разработал</w:t>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00E52285" w:rsidRPr="00F314CF">
        <w:rPr>
          <w:rFonts w:eastAsia="Calibri"/>
          <w:lang w:eastAsia="en-US"/>
        </w:rPr>
        <w:t xml:space="preserve"> А.А.</w:t>
      </w:r>
      <w:r w:rsidR="00933E61">
        <w:rPr>
          <w:rFonts w:eastAsia="Calibri"/>
          <w:lang w:eastAsia="en-US"/>
        </w:rPr>
        <w:t xml:space="preserve"> </w:t>
      </w:r>
      <w:r w:rsidR="00E52285" w:rsidRPr="00F314CF">
        <w:rPr>
          <w:rFonts w:eastAsia="Calibri"/>
          <w:lang w:eastAsia="en-US"/>
        </w:rPr>
        <w:t xml:space="preserve">Пацюк </w:t>
      </w:r>
    </w:p>
    <w:p w:rsidR="00976D73" w:rsidRPr="00F314CF" w:rsidRDefault="00976D73" w:rsidP="00976D73">
      <w:pPr>
        <w:spacing w:after="160" w:line="259" w:lineRule="auto"/>
        <w:rPr>
          <w:rFonts w:eastAsia="Calibri"/>
          <w:lang w:eastAsia="en-US"/>
        </w:rPr>
      </w:pPr>
      <w:r w:rsidRPr="00F314CF">
        <w:rPr>
          <w:rFonts w:eastAsia="Calibri"/>
          <w:lang w:eastAsia="en-US"/>
        </w:rPr>
        <w:t>Главный инженер проекта</w:t>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r>
      <w:r w:rsidRPr="00F314CF">
        <w:rPr>
          <w:rFonts w:eastAsia="Calibri"/>
          <w:lang w:eastAsia="en-US"/>
        </w:rPr>
        <w:tab/>
        <w:t>А.В. Портнов</w:t>
      </w:r>
    </w:p>
    <w:p w:rsidR="00C53D39" w:rsidRPr="00F314CF" w:rsidRDefault="00C53D39" w:rsidP="00C53D39">
      <w:pPr>
        <w:ind w:firstLine="708"/>
        <w:jc w:val="both"/>
        <w:rPr>
          <w:rFonts w:eastAsia="Calibri"/>
          <w:color w:val="000000"/>
          <w:lang w:eastAsia="en-US"/>
        </w:rPr>
      </w:pPr>
    </w:p>
    <w:p w:rsidR="00C53D39" w:rsidRPr="00F314CF" w:rsidRDefault="00C53D39" w:rsidP="00C53D39">
      <w:pPr>
        <w:ind w:firstLine="708"/>
        <w:jc w:val="both"/>
        <w:rPr>
          <w:rFonts w:eastAsia="Calibri"/>
          <w:color w:val="000000"/>
          <w:lang w:eastAsia="en-US"/>
        </w:rPr>
      </w:pPr>
    </w:p>
    <w:p w:rsidR="00C53D39" w:rsidRPr="00F314CF" w:rsidRDefault="00C53D39" w:rsidP="00C53D39">
      <w:pPr>
        <w:ind w:firstLine="708"/>
        <w:jc w:val="both"/>
        <w:rPr>
          <w:rFonts w:eastAsia="Calibri"/>
          <w:color w:val="000000"/>
          <w:lang w:eastAsia="en-US"/>
        </w:rPr>
      </w:pPr>
    </w:p>
    <w:p w:rsidR="00C53D39" w:rsidRPr="00F314CF" w:rsidRDefault="00C53D39" w:rsidP="00C53D39">
      <w:pPr>
        <w:ind w:firstLine="708"/>
        <w:jc w:val="both"/>
        <w:rPr>
          <w:rFonts w:eastAsia="Calibri"/>
          <w:color w:val="000000"/>
          <w:lang w:eastAsia="en-US"/>
        </w:rPr>
      </w:pPr>
    </w:p>
    <w:p w:rsidR="00D7256A" w:rsidRPr="00F314CF" w:rsidRDefault="00D7256A">
      <w:pPr>
        <w:jc w:val="center"/>
        <w:rPr>
          <w:color w:val="000000"/>
        </w:rPr>
      </w:pPr>
    </w:p>
    <w:p w:rsidR="006E6F9D" w:rsidRPr="00F314CF" w:rsidRDefault="006E6F9D">
      <w:pPr>
        <w:jc w:val="center"/>
        <w:rPr>
          <w:color w:val="000000"/>
        </w:rPr>
      </w:pPr>
    </w:p>
    <w:p w:rsidR="006E6F9D" w:rsidRDefault="006E6F9D">
      <w:pPr>
        <w:jc w:val="center"/>
        <w:rPr>
          <w:color w:val="000000"/>
        </w:rPr>
      </w:pPr>
    </w:p>
    <w:p w:rsidR="00815A53" w:rsidRPr="00F314CF" w:rsidRDefault="00815A53">
      <w:pPr>
        <w:jc w:val="center"/>
        <w:rPr>
          <w:color w:val="000000"/>
        </w:rPr>
      </w:pPr>
    </w:p>
    <w:p w:rsidR="00D7256A" w:rsidRPr="00F314CF" w:rsidRDefault="00D7256A">
      <w:pPr>
        <w:jc w:val="center"/>
        <w:rPr>
          <w:color w:val="000000"/>
        </w:rPr>
      </w:pPr>
      <w:r w:rsidRPr="00F314CF">
        <w:rPr>
          <w:color w:val="000000"/>
        </w:rPr>
        <w:t xml:space="preserve">Чебоксары </w:t>
      </w:r>
    </w:p>
    <w:p w:rsidR="00D7256A" w:rsidRPr="00F314CF" w:rsidRDefault="00CD2CB2">
      <w:pPr>
        <w:jc w:val="center"/>
        <w:rPr>
          <w:color w:val="000000"/>
        </w:rPr>
      </w:pPr>
      <w:r w:rsidRPr="00F314CF">
        <w:rPr>
          <w:color w:val="000000"/>
        </w:rPr>
        <w:t>202</w:t>
      </w:r>
      <w:r w:rsidR="00B7376A">
        <w:rPr>
          <w:color w:val="000000"/>
        </w:rPr>
        <w:t>1</w:t>
      </w:r>
      <w:bookmarkStart w:id="0" w:name="_GoBack"/>
      <w:bookmarkEnd w:id="0"/>
      <w:r w:rsidR="00D7256A" w:rsidRPr="00F314CF">
        <w:rPr>
          <w:color w:val="000000"/>
        </w:rPr>
        <w:t xml:space="preserve"> год</w:t>
      </w:r>
    </w:p>
    <w:p w:rsidR="00D53FD8" w:rsidRPr="00F314CF" w:rsidRDefault="00D53FD8">
      <w:pPr>
        <w:jc w:val="center"/>
        <w:rPr>
          <w:color w:val="000000"/>
        </w:rPr>
      </w:pPr>
    </w:p>
    <w:p w:rsidR="00D53FD8" w:rsidRPr="00F314CF" w:rsidRDefault="00D53FD8" w:rsidP="00D53FD8">
      <w:pPr>
        <w:jc w:val="center"/>
        <w:rPr>
          <w:color w:val="000000"/>
        </w:rPr>
      </w:pPr>
    </w:p>
    <w:p w:rsidR="00D7256A" w:rsidRPr="00F314CF" w:rsidRDefault="00D7256A">
      <w:pPr>
        <w:jc w:val="center"/>
        <w:rPr>
          <w:color w:val="000000"/>
        </w:rPr>
        <w:sectPr w:rsidR="00D7256A" w:rsidRPr="00F314CF" w:rsidSect="00680080">
          <w:headerReference w:type="default" r:id="rId8"/>
          <w:pgSz w:w="11906" w:h="16838"/>
          <w:pgMar w:top="1134" w:right="850" w:bottom="1134" w:left="1276" w:header="720" w:footer="708" w:gutter="0"/>
          <w:cols w:space="720"/>
          <w:docGrid w:linePitch="360"/>
        </w:sectPr>
      </w:pPr>
    </w:p>
    <w:p w:rsidR="00180155" w:rsidRPr="00F314CF" w:rsidRDefault="003B1A4E" w:rsidP="003B1A4E">
      <w:pPr>
        <w:pStyle w:val="affc"/>
        <w:jc w:val="center"/>
        <w:rPr>
          <w:rFonts w:ascii="Times New Roman" w:hAnsi="Times New Roman"/>
          <w:color w:val="000000"/>
          <w:sz w:val="24"/>
          <w:szCs w:val="24"/>
        </w:rPr>
      </w:pPr>
      <w:r w:rsidRPr="00F314CF">
        <w:rPr>
          <w:rFonts w:ascii="Times New Roman" w:hAnsi="Times New Roman"/>
          <w:color w:val="000000"/>
          <w:sz w:val="24"/>
          <w:szCs w:val="24"/>
        </w:rPr>
        <w:lastRenderedPageBreak/>
        <w:t>Содержание</w:t>
      </w:r>
    </w:p>
    <w:sdt>
      <w:sdtPr>
        <w:rPr>
          <w:rFonts w:ascii="Calibri Light" w:eastAsia="Times New Roman" w:hAnsi="Calibri Light"/>
          <w:smallCaps w:val="0"/>
          <w:noProof w:val="0"/>
          <w:color w:val="2E74B5"/>
          <w:sz w:val="32"/>
          <w:szCs w:val="32"/>
          <w:lang w:eastAsia="ru-RU"/>
        </w:rPr>
        <w:id w:val="1130833732"/>
        <w:docPartObj>
          <w:docPartGallery w:val="Table of Contents"/>
          <w:docPartUnique/>
        </w:docPartObj>
      </w:sdtPr>
      <w:sdtEndPr>
        <w:rPr>
          <w:b/>
          <w:bCs/>
        </w:rPr>
      </w:sdtEndPr>
      <w:sdtContent>
        <w:p w:rsidR="00F15C86" w:rsidRDefault="00F15C86">
          <w:pPr>
            <w:pStyle w:val="2c"/>
            <w:rPr>
              <w:rFonts w:asciiTheme="minorHAnsi" w:eastAsiaTheme="minorEastAsia" w:hAnsiTheme="minorHAnsi" w:cstheme="minorBidi"/>
              <w:smallCaps w:val="0"/>
              <w:lang w:eastAsia="ru-RU"/>
            </w:rPr>
          </w:pPr>
          <w:r>
            <w:fldChar w:fldCharType="begin"/>
          </w:r>
          <w:r>
            <w:instrText xml:space="preserve"> TOC \o "1-3" \h \z \u </w:instrText>
          </w:r>
          <w:r>
            <w:fldChar w:fldCharType="separate"/>
          </w:r>
          <w:hyperlink w:anchor="_Toc90588377" w:history="1">
            <w:r w:rsidRPr="00357E42">
              <w:rPr>
                <w:rStyle w:val="a3"/>
              </w:rPr>
              <w:t>ВВОДНАЯ ЧАСТЬ.</w:t>
            </w:r>
            <w:r>
              <w:rPr>
                <w:webHidden/>
              </w:rPr>
              <w:tab/>
            </w:r>
            <w:r>
              <w:rPr>
                <w:webHidden/>
              </w:rPr>
              <w:fldChar w:fldCharType="begin"/>
            </w:r>
            <w:r>
              <w:rPr>
                <w:webHidden/>
              </w:rPr>
              <w:instrText xml:space="preserve"> PAGEREF _Toc90588377 \h </w:instrText>
            </w:r>
            <w:r>
              <w:rPr>
                <w:webHidden/>
              </w:rPr>
            </w:r>
            <w:r>
              <w:rPr>
                <w:webHidden/>
              </w:rPr>
              <w:fldChar w:fldCharType="separate"/>
            </w:r>
            <w:r w:rsidR="00757D35">
              <w:rPr>
                <w:webHidden/>
              </w:rPr>
              <w:t>4</w:t>
            </w:r>
            <w:r>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378" w:history="1">
            <w:r w:rsidR="00F15C86" w:rsidRPr="00357E42">
              <w:rPr>
                <w:rStyle w:val="a3"/>
                <w:caps/>
              </w:rPr>
              <w:t>РАЗДЕЛ I</w:t>
            </w:r>
            <w:r w:rsidR="00F15C86">
              <w:rPr>
                <w:webHidden/>
              </w:rPr>
              <w:tab/>
            </w:r>
            <w:r w:rsidR="00F15C86">
              <w:rPr>
                <w:webHidden/>
              </w:rPr>
              <w:fldChar w:fldCharType="begin"/>
            </w:r>
            <w:r w:rsidR="00F15C86">
              <w:rPr>
                <w:webHidden/>
              </w:rPr>
              <w:instrText xml:space="preserve"> PAGEREF _Toc90588378 \h </w:instrText>
            </w:r>
            <w:r w:rsidR="00F15C86">
              <w:rPr>
                <w:webHidden/>
              </w:rPr>
            </w:r>
            <w:r w:rsidR="00F15C86">
              <w:rPr>
                <w:webHidden/>
              </w:rPr>
              <w:fldChar w:fldCharType="separate"/>
            </w:r>
            <w:r w:rsidR="00757D35">
              <w:rPr>
                <w:webHidden/>
              </w:rPr>
              <w:t>11</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379" w:history="1">
            <w:r w:rsidR="00F15C86" w:rsidRPr="00357E42">
              <w:rPr>
                <w:rStyle w:val="a3"/>
                <w:b/>
                <w:i/>
              </w:rPr>
              <w:t>1.2</w:t>
            </w:r>
            <w:r w:rsidR="00F15C86" w:rsidRPr="00357E42">
              <w:rPr>
                <w:rStyle w:val="a3"/>
              </w:rPr>
              <w:t xml:space="preserve">. </w:t>
            </w:r>
            <w:r w:rsidR="00F15C86" w:rsidRPr="00357E42">
              <w:rPr>
                <w:rStyle w:val="a3"/>
                <w:b/>
                <w:i/>
                <w:caps/>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F15C86">
              <w:rPr>
                <w:webHidden/>
              </w:rPr>
              <w:tab/>
            </w:r>
            <w:r w:rsidR="00F15C86">
              <w:rPr>
                <w:webHidden/>
              </w:rPr>
              <w:fldChar w:fldCharType="begin"/>
            </w:r>
            <w:r w:rsidR="00F15C86">
              <w:rPr>
                <w:webHidden/>
              </w:rPr>
              <w:instrText xml:space="preserve"> PAGEREF _Toc90588379 \h </w:instrText>
            </w:r>
            <w:r w:rsidR="00F15C86">
              <w:rPr>
                <w:webHidden/>
              </w:rPr>
            </w:r>
            <w:r w:rsidR="00F15C86">
              <w:rPr>
                <w:webHidden/>
              </w:rPr>
              <w:fldChar w:fldCharType="separate"/>
            </w:r>
            <w:r w:rsidR="00757D35">
              <w:rPr>
                <w:webHidden/>
              </w:rPr>
              <w:t>11</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380" w:history="1">
            <w:r w:rsidR="00F15C86" w:rsidRPr="00357E42">
              <w:rPr>
                <w:rStyle w:val="a3"/>
                <w:b/>
                <w:i/>
              </w:rPr>
              <w:t>1.2.1 СТРАТЕГИЯ РАЗВИТИЯ ГОРОДА ЧЕБОКСАРЫ НА ПЕРИОД ДО 2020 ГОДА С УЧЕТОМ ПЕРСПЕКТИВЫ РАЗВИТИЯ АГЛОМЕРАЦИИ ГОРОД ЧЕБОКСАРЫ - ГОРОД НОВОЧЕБОКСАРСК - МАРИИНСКО-ПОСАДСКИЙ РАЙОН - МОРГАУШСКИЙ РАЙОН - ЦИВИЛЬСКИЙ РАЙОН - ЧЕБОКСАРСКИЙ РАЙОН</w:t>
            </w:r>
            <w:r w:rsidR="00F15C86">
              <w:rPr>
                <w:webHidden/>
              </w:rPr>
              <w:tab/>
            </w:r>
            <w:r w:rsidR="00F15C86">
              <w:rPr>
                <w:webHidden/>
              </w:rPr>
              <w:fldChar w:fldCharType="begin"/>
            </w:r>
            <w:r w:rsidR="00F15C86">
              <w:rPr>
                <w:webHidden/>
              </w:rPr>
              <w:instrText xml:space="preserve"> PAGEREF _Toc90588380 \h </w:instrText>
            </w:r>
            <w:r w:rsidR="00F15C86">
              <w:rPr>
                <w:webHidden/>
              </w:rPr>
            </w:r>
            <w:r w:rsidR="00F15C86">
              <w:rPr>
                <w:webHidden/>
              </w:rPr>
              <w:fldChar w:fldCharType="separate"/>
            </w:r>
            <w:r w:rsidR="00757D35">
              <w:rPr>
                <w:webHidden/>
              </w:rPr>
              <w:t>11</w:t>
            </w:r>
            <w:r w:rsidR="00F15C86">
              <w:rPr>
                <w:webHidden/>
              </w:rPr>
              <w:fldChar w:fldCharType="end"/>
            </w:r>
          </w:hyperlink>
        </w:p>
        <w:p w:rsidR="00F15C86" w:rsidRDefault="00B6497A">
          <w:pPr>
            <w:pStyle w:val="2c"/>
            <w:tabs>
              <w:tab w:val="left" w:pos="1100"/>
            </w:tabs>
            <w:rPr>
              <w:rFonts w:asciiTheme="minorHAnsi" w:eastAsiaTheme="minorEastAsia" w:hAnsiTheme="minorHAnsi" w:cstheme="minorBidi"/>
              <w:smallCaps w:val="0"/>
              <w:lang w:eastAsia="ru-RU"/>
            </w:rPr>
          </w:pPr>
          <w:hyperlink w:anchor="_Toc90588381" w:history="1">
            <w:r w:rsidR="00F15C86" w:rsidRPr="00357E42">
              <w:rPr>
                <w:rStyle w:val="a3"/>
                <w:b/>
                <w:i/>
              </w:rPr>
              <w:t xml:space="preserve">1.2.2 </w:t>
            </w:r>
            <w:r w:rsidR="00F15C86">
              <w:rPr>
                <w:rFonts w:asciiTheme="minorHAnsi" w:eastAsiaTheme="minorEastAsia" w:hAnsiTheme="minorHAnsi" w:cstheme="minorBidi"/>
                <w:smallCaps w:val="0"/>
                <w:lang w:eastAsia="ru-RU"/>
              </w:rPr>
              <w:tab/>
            </w:r>
            <w:r w:rsidR="00F15C86" w:rsidRPr="00357E42">
              <w:rPr>
                <w:rStyle w:val="a3"/>
                <w:b/>
                <w:i/>
              </w:rPr>
              <w:t>МУНИЦИПАЛЬНАЯ ДОЛГОСРОЧНАЯ ЦЕЛЕВАЯ ПРОГРАММА «КОМПЛЕКСНОЕ РАЗВИТИЕ СИСТЕМ КОММУНАЛЬНОЙ ИНФРАСТРУКТУРЫ НА ТЕРРИТОРИИ ЦИВИЛЬСКОГО ГОРОДСКОГО ПОСЕЛЕНИЯ ЦИВИЛЬСКОГО РАЙОНА ЧУВАШСКОЙ РЕСПУБЛИКИ НА ПЕРИОД 2018-2023 Г.Г.»</w:t>
            </w:r>
            <w:r w:rsidR="00F15C86">
              <w:rPr>
                <w:webHidden/>
              </w:rPr>
              <w:tab/>
            </w:r>
            <w:r w:rsidR="00F15C86">
              <w:rPr>
                <w:webHidden/>
              </w:rPr>
              <w:fldChar w:fldCharType="begin"/>
            </w:r>
            <w:r w:rsidR="00F15C86">
              <w:rPr>
                <w:webHidden/>
              </w:rPr>
              <w:instrText xml:space="preserve"> PAGEREF _Toc90588381 \h </w:instrText>
            </w:r>
            <w:r w:rsidR="00F15C86">
              <w:rPr>
                <w:webHidden/>
              </w:rPr>
            </w:r>
            <w:r w:rsidR="00F15C86">
              <w:rPr>
                <w:webHidden/>
              </w:rPr>
              <w:fldChar w:fldCharType="separate"/>
            </w:r>
            <w:r w:rsidR="00757D35">
              <w:rPr>
                <w:webHidden/>
              </w:rPr>
              <w:t>12</w:t>
            </w:r>
            <w:r w:rsidR="00F15C86">
              <w:rPr>
                <w:webHidden/>
              </w:rPr>
              <w:fldChar w:fldCharType="end"/>
            </w:r>
          </w:hyperlink>
        </w:p>
        <w:p w:rsidR="00F15C86" w:rsidRDefault="00B6497A">
          <w:pPr>
            <w:pStyle w:val="2c"/>
            <w:tabs>
              <w:tab w:val="left" w:pos="1100"/>
            </w:tabs>
            <w:rPr>
              <w:rFonts w:asciiTheme="minorHAnsi" w:eastAsiaTheme="minorEastAsia" w:hAnsiTheme="minorHAnsi" w:cstheme="minorBidi"/>
              <w:smallCaps w:val="0"/>
              <w:lang w:eastAsia="ru-RU"/>
            </w:rPr>
          </w:pPr>
          <w:hyperlink w:anchor="_Toc90588382" w:history="1">
            <w:r w:rsidR="00F15C86" w:rsidRPr="00357E42">
              <w:rPr>
                <w:rStyle w:val="a3"/>
                <w:b/>
                <w:i/>
              </w:rPr>
              <w:t>1.2.3.</w:t>
            </w:r>
            <w:r w:rsidR="00F15C86">
              <w:rPr>
                <w:rFonts w:asciiTheme="minorHAnsi" w:eastAsiaTheme="minorEastAsia" w:hAnsiTheme="minorHAnsi" w:cstheme="minorBidi"/>
                <w:smallCaps w:val="0"/>
                <w:lang w:eastAsia="ru-RU"/>
              </w:rPr>
              <w:tab/>
            </w:r>
            <w:r w:rsidR="00F15C86" w:rsidRPr="00357E42">
              <w:rPr>
                <w:rStyle w:val="a3"/>
                <w:b/>
                <w:i/>
              </w:rPr>
              <w:t xml:space="preserve"> МУНИЦИПАЛЬНАЯ ПРОГРАММА КОМПЛЕКСНОГО РАЗВИТИЯ ТРАНСПОРТНОЙ ИНФРАСТРУКТУРЫ ЦИВИЛЬСКОГО ГОРОДСКОГО ПОСЕЛЕНИЯ ЦИВИЛЬСКОГО РАЙОНА ЧУВАШСКОЙ РЕСПУБЛИКИ НА ПЕРИОД 2018- 2023 ГОД</w:t>
            </w:r>
            <w:r w:rsidR="00F15C86">
              <w:rPr>
                <w:webHidden/>
              </w:rPr>
              <w:tab/>
            </w:r>
            <w:r w:rsidR="00F15C86">
              <w:rPr>
                <w:webHidden/>
              </w:rPr>
              <w:fldChar w:fldCharType="begin"/>
            </w:r>
            <w:r w:rsidR="00F15C86">
              <w:rPr>
                <w:webHidden/>
              </w:rPr>
              <w:instrText xml:space="preserve"> PAGEREF _Toc90588382 \h </w:instrText>
            </w:r>
            <w:r w:rsidR="00F15C86">
              <w:rPr>
                <w:webHidden/>
              </w:rPr>
            </w:r>
            <w:r w:rsidR="00F15C86">
              <w:rPr>
                <w:webHidden/>
              </w:rPr>
              <w:fldChar w:fldCharType="separate"/>
            </w:r>
            <w:r w:rsidR="00757D35">
              <w:rPr>
                <w:webHidden/>
              </w:rPr>
              <w:t>13</w:t>
            </w:r>
            <w:r w:rsidR="00F15C86">
              <w:rPr>
                <w:webHidden/>
              </w:rPr>
              <w:fldChar w:fldCharType="end"/>
            </w:r>
          </w:hyperlink>
        </w:p>
        <w:p w:rsidR="00F15C86" w:rsidRDefault="00B6497A">
          <w:pPr>
            <w:pStyle w:val="2c"/>
            <w:tabs>
              <w:tab w:val="left" w:pos="1100"/>
            </w:tabs>
            <w:rPr>
              <w:rFonts w:asciiTheme="minorHAnsi" w:eastAsiaTheme="minorEastAsia" w:hAnsiTheme="minorHAnsi" w:cstheme="minorBidi"/>
              <w:smallCaps w:val="0"/>
              <w:lang w:eastAsia="ru-RU"/>
            </w:rPr>
          </w:pPr>
          <w:hyperlink w:anchor="_Toc90588383" w:history="1">
            <w:r w:rsidR="00F15C86" w:rsidRPr="00357E42">
              <w:rPr>
                <w:rStyle w:val="a3"/>
                <w:b/>
                <w:i/>
              </w:rPr>
              <w:t>1.2.4</w:t>
            </w:r>
            <w:r w:rsidR="00F15C86">
              <w:rPr>
                <w:rFonts w:asciiTheme="minorHAnsi" w:eastAsiaTheme="minorEastAsia" w:hAnsiTheme="minorHAnsi" w:cstheme="minorBidi"/>
                <w:smallCaps w:val="0"/>
                <w:lang w:eastAsia="ru-RU"/>
              </w:rPr>
              <w:tab/>
            </w:r>
            <w:r w:rsidR="00F15C86" w:rsidRPr="00357E42">
              <w:rPr>
                <w:rStyle w:val="a3"/>
                <w:b/>
                <w:i/>
              </w:rPr>
              <w:t>. ПРОГРАММА КОМПЛЕКСНОГО РАЗВИТИЯ СОЦИАЛЬНОЙ ИНФРАСТРУКТУРЫ ЦИВИЛЬСКОГО ГОРОДСКОГО ПОСЕЛЕНИЯ ЦИВИЛЬСКОГО РАЙОНА ЧУВАШСКОЙ РЕСПУБЛИКИ НА 2016-2025 ГГ.</w:t>
            </w:r>
            <w:r w:rsidR="00F15C86">
              <w:rPr>
                <w:webHidden/>
              </w:rPr>
              <w:tab/>
            </w:r>
            <w:r w:rsidR="00F15C86">
              <w:rPr>
                <w:webHidden/>
              </w:rPr>
              <w:fldChar w:fldCharType="begin"/>
            </w:r>
            <w:r w:rsidR="00F15C86">
              <w:rPr>
                <w:webHidden/>
              </w:rPr>
              <w:instrText xml:space="preserve"> PAGEREF _Toc90588383 \h </w:instrText>
            </w:r>
            <w:r w:rsidR="00F15C86">
              <w:rPr>
                <w:webHidden/>
              </w:rPr>
            </w:r>
            <w:r w:rsidR="00F15C86">
              <w:rPr>
                <w:webHidden/>
              </w:rPr>
              <w:fldChar w:fldCharType="separate"/>
            </w:r>
            <w:r w:rsidR="00757D35">
              <w:rPr>
                <w:webHidden/>
              </w:rPr>
              <w:t>14</w:t>
            </w:r>
            <w:r w:rsidR="00F15C86">
              <w:rPr>
                <w:webHidden/>
              </w:rPr>
              <w:fldChar w:fldCharType="end"/>
            </w:r>
          </w:hyperlink>
        </w:p>
        <w:p w:rsidR="00F15C86" w:rsidRDefault="00B6497A">
          <w:pPr>
            <w:pStyle w:val="2c"/>
            <w:tabs>
              <w:tab w:val="left" w:pos="880"/>
            </w:tabs>
            <w:rPr>
              <w:rFonts w:asciiTheme="minorHAnsi" w:eastAsiaTheme="minorEastAsia" w:hAnsiTheme="minorHAnsi" w:cstheme="minorBidi"/>
              <w:smallCaps w:val="0"/>
              <w:lang w:eastAsia="ru-RU"/>
            </w:rPr>
          </w:pPr>
          <w:hyperlink w:anchor="_Toc90588384" w:history="1">
            <w:r w:rsidR="00F15C86" w:rsidRPr="00357E42">
              <w:rPr>
                <w:rStyle w:val="a3"/>
                <w:b/>
                <w:i/>
              </w:rPr>
              <w:t>1.3</w:t>
            </w:r>
            <w:r w:rsidR="00F15C86">
              <w:rPr>
                <w:rFonts w:asciiTheme="minorHAnsi" w:eastAsiaTheme="minorEastAsia" w:hAnsiTheme="minorHAnsi" w:cstheme="minorBidi"/>
                <w:smallCaps w:val="0"/>
                <w:lang w:eastAsia="ru-RU"/>
              </w:rPr>
              <w:tab/>
            </w:r>
            <w:r w:rsidR="00F15C86" w:rsidRPr="00357E42">
              <w:rPr>
                <w:rStyle w:val="a3"/>
                <w:b/>
                <w:i/>
              </w:rPr>
              <w:t>ВЫВОДЫ ПО РЕЗУЛЬТАТАМ ОЦЕНКИ И АНАЛИЗА ВЫПОЛНЕНИЯ МУНИЦИПАЛЬНЫХ ПРОГРАММ</w:t>
            </w:r>
            <w:r w:rsidR="00F15C86">
              <w:rPr>
                <w:webHidden/>
              </w:rPr>
              <w:tab/>
            </w:r>
            <w:r w:rsidR="00F15C86">
              <w:rPr>
                <w:webHidden/>
              </w:rPr>
              <w:fldChar w:fldCharType="begin"/>
            </w:r>
            <w:r w:rsidR="00F15C86">
              <w:rPr>
                <w:webHidden/>
              </w:rPr>
              <w:instrText xml:space="preserve"> PAGEREF _Toc90588384 \h </w:instrText>
            </w:r>
            <w:r w:rsidR="00F15C86">
              <w:rPr>
                <w:webHidden/>
              </w:rPr>
            </w:r>
            <w:r w:rsidR="00F15C86">
              <w:rPr>
                <w:webHidden/>
              </w:rPr>
              <w:fldChar w:fldCharType="separate"/>
            </w:r>
            <w:r w:rsidR="00757D35">
              <w:rPr>
                <w:webHidden/>
              </w:rPr>
              <w:t>15</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385" w:history="1">
            <w:r w:rsidR="00F15C86" w:rsidRPr="00357E42">
              <w:rPr>
                <w:rStyle w:val="a3"/>
              </w:rPr>
              <w:t xml:space="preserve">РАЗДЕЛ </w:t>
            </w:r>
            <w:r w:rsidR="00F15C86" w:rsidRPr="00357E42">
              <w:rPr>
                <w:rStyle w:val="a3"/>
                <w:lang w:val="en-US"/>
              </w:rPr>
              <w:t>II</w:t>
            </w:r>
            <w:r w:rsidR="00F15C86">
              <w:rPr>
                <w:webHidden/>
              </w:rPr>
              <w:tab/>
            </w:r>
            <w:r w:rsidR="00F15C86">
              <w:rPr>
                <w:webHidden/>
              </w:rPr>
              <w:fldChar w:fldCharType="begin"/>
            </w:r>
            <w:r w:rsidR="00F15C86">
              <w:rPr>
                <w:webHidden/>
              </w:rPr>
              <w:instrText xml:space="preserve"> PAGEREF _Toc90588385 \h </w:instrText>
            </w:r>
            <w:r w:rsidR="00F15C86">
              <w:rPr>
                <w:webHidden/>
              </w:rPr>
            </w:r>
            <w:r w:rsidR="00F15C86">
              <w:rPr>
                <w:webHidden/>
              </w:rPr>
              <w:fldChar w:fldCharType="separate"/>
            </w:r>
            <w:r w:rsidR="00757D35">
              <w:rPr>
                <w:webHidden/>
              </w:rPr>
              <w:t>16</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386" w:history="1">
            <w:r w:rsidR="00F15C86" w:rsidRPr="00357E42">
              <w:rPr>
                <w:rStyle w:val="a3"/>
                <w:b/>
                <w:i/>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F15C86">
              <w:rPr>
                <w:webHidden/>
              </w:rPr>
              <w:tab/>
            </w:r>
            <w:r w:rsidR="00F15C86">
              <w:rPr>
                <w:webHidden/>
              </w:rPr>
              <w:fldChar w:fldCharType="begin"/>
            </w:r>
            <w:r w:rsidR="00F15C86">
              <w:rPr>
                <w:webHidden/>
              </w:rPr>
              <w:instrText xml:space="preserve"> PAGEREF _Toc90588386 \h </w:instrText>
            </w:r>
            <w:r w:rsidR="00F15C86">
              <w:rPr>
                <w:webHidden/>
              </w:rPr>
            </w:r>
            <w:r w:rsidR="00F15C86">
              <w:rPr>
                <w:webHidden/>
              </w:rPr>
              <w:fldChar w:fldCharType="separate"/>
            </w:r>
            <w:r w:rsidR="00757D35">
              <w:rPr>
                <w:webHidden/>
              </w:rPr>
              <w:t>16</w:t>
            </w:r>
            <w:r w:rsidR="00F15C86">
              <w:rPr>
                <w:webHidden/>
              </w:rPr>
              <w:fldChar w:fldCharType="end"/>
            </w:r>
          </w:hyperlink>
        </w:p>
        <w:p w:rsidR="00F15C86" w:rsidRDefault="00B6497A">
          <w:pPr>
            <w:pStyle w:val="2c"/>
            <w:tabs>
              <w:tab w:val="left" w:pos="880"/>
            </w:tabs>
            <w:rPr>
              <w:rFonts w:asciiTheme="minorHAnsi" w:eastAsiaTheme="minorEastAsia" w:hAnsiTheme="minorHAnsi" w:cstheme="minorBidi"/>
              <w:smallCaps w:val="0"/>
              <w:lang w:eastAsia="ru-RU"/>
            </w:rPr>
          </w:pPr>
          <w:hyperlink w:anchor="_Toc90588387" w:history="1">
            <w:r w:rsidR="00F15C86" w:rsidRPr="00357E42">
              <w:rPr>
                <w:rStyle w:val="a3"/>
                <w:b/>
                <w:i/>
              </w:rPr>
              <w:t>2.1.</w:t>
            </w:r>
            <w:r w:rsidR="00F15C86">
              <w:rPr>
                <w:rFonts w:asciiTheme="minorHAnsi" w:eastAsiaTheme="minorEastAsia" w:hAnsiTheme="minorHAnsi" w:cstheme="minorBidi"/>
                <w:smallCaps w:val="0"/>
                <w:lang w:eastAsia="ru-RU"/>
              </w:rPr>
              <w:tab/>
            </w:r>
            <w:r w:rsidR="00F15C86" w:rsidRPr="00357E42">
              <w:rPr>
                <w:rStyle w:val="a3"/>
                <w:b/>
                <w:i/>
              </w:rPr>
              <w:t>СПИСКИ ОБЪЕКТОВ КУЛЬТУРНОГО НАСЛЕДИЯ С РАЗБИВКОЙ ИХ НА КАТЕГОРИИ ОХРАНЫ С УКАЗАНИЕМ РЕКВИЗИТОВ НОРМАТИВНЫХ ПРАВОВЫХ АКТОВ ОБ ИХ ПОСТАНОВКЕ НА ГОСУДАРСТВЕННУЮ ОХРАНУ</w:t>
            </w:r>
            <w:r w:rsidR="00F15C86">
              <w:rPr>
                <w:webHidden/>
              </w:rPr>
              <w:tab/>
            </w:r>
            <w:r w:rsidR="00F15C86">
              <w:rPr>
                <w:webHidden/>
              </w:rPr>
              <w:fldChar w:fldCharType="begin"/>
            </w:r>
            <w:r w:rsidR="00F15C86">
              <w:rPr>
                <w:webHidden/>
              </w:rPr>
              <w:instrText xml:space="preserve"> PAGEREF _Toc90588387 \h </w:instrText>
            </w:r>
            <w:r w:rsidR="00F15C86">
              <w:rPr>
                <w:webHidden/>
              </w:rPr>
            </w:r>
            <w:r w:rsidR="00F15C86">
              <w:rPr>
                <w:webHidden/>
              </w:rPr>
              <w:fldChar w:fldCharType="separate"/>
            </w:r>
            <w:r w:rsidR="00757D35">
              <w:rPr>
                <w:webHidden/>
              </w:rPr>
              <w:t>16</w:t>
            </w:r>
            <w:r w:rsidR="00F15C86">
              <w:rPr>
                <w:webHidden/>
              </w:rPr>
              <w:fldChar w:fldCharType="end"/>
            </w:r>
          </w:hyperlink>
        </w:p>
        <w:p w:rsidR="00F15C86" w:rsidRDefault="00B6497A">
          <w:pPr>
            <w:pStyle w:val="2c"/>
            <w:tabs>
              <w:tab w:val="left" w:pos="880"/>
            </w:tabs>
            <w:rPr>
              <w:rFonts w:asciiTheme="minorHAnsi" w:eastAsiaTheme="minorEastAsia" w:hAnsiTheme="minorHAnsi" w:cstheme="minorBidi"/>
              <w:smallCaps w:val="0"/>
              <w:lang w:eastAsia="ru-RU"/>
            </w:rPr>
          </w:pPr>
          <w:hyperlink w:anchor="_Toc90588388" w:history="1">
            <w:r w:rsidR="00F15C86" w:rsidRPr="00357E42">
              <w:rPr>
                <w:rStyle w:val="a3"/>
                <w:b/>
                <w:i/>
              </w:rPr>
              <w:t>2.2.</w:t>
            </w:r>
            <w:r w:rsidR="00F15C86">
              <w:rPr>
                <w:rFonts w:asciiTheme="minorHAnsi" w:eastAsiaTheme="minorEastAsia" w:hAnsiTheme="minorHAnsi" w:cstheme="minorBidi"/>
                <w:smallCaps w:val="0"/>
                <w:lang w:eastAsia="ru-RU"/>
              </w:rPr>
              <w:tab/>
            </w:r>
            <w:r w:rsidR="00F15C86" w:rsidRPr="00357E42">
              <w:rPr>
                <w:rStyle w:val="a3"/>
                <w:b/>
                <w:i/>
              </w:rPr>
              <w:t>ПЕРЕЧЕНЬ МЕРОПРИЯТИЙ ПО СОХРАНЕНИЮ ОБЪЕКТОВ КУЛЬТУРНОГО НАСЛЕДИЯ, В ТОМ ЧИСЛЕ МЕРОПРИЯТИЯ ПО РАЗРАБОТКЕ ПРОЕКТОВ ЗОН ОХРАНЫ И ИСТОЧНИКИ ИХ ФИНАНСИРОВАНИЯ.</w:t>
            </w:r>
            <w:r w:rsidR="00F15C86">
              <w:rPr>
                <w:webHidden/>
              </w:rPr>
              <w:tab/>
            </w:r>
            <w:r w:rsidR="00F15C86">
              <w:rPr>
                <w:webHidden/>
              </w:rPr>
              <w:fldChar w:fldCharType="begin"/>
            </w:r>
            <w:r w:rsidR="00F15C86">
              <w:rPr>
                <w:webHidden/>
              </w:rPr>
              <w:instrText xml:space="preserve"> PAGEREF _Toc90588388 \h </w:instrText>
            </w:r>
            <w:r w:rsidR="00F15C86">
              <w:rPr>
                <w:webHidden/>
              </w:rPr>
            </w:r>
            <w:r w:rsidR="00F15C86">
              <w:rPr>
                <w:webHidden/>
              </w:rPr>
              <w:fldChar w:fldCharType="separate"/>
            </w:r>
            <w:r w:rsidR="00757D35">
              <w:rPr>
                <w:webHidden/>
              </w:rPr>
              <w:t>22</w:t>
            </w:r>
            <w:r w:rsidR="00F15C86">
              <w:rPr>
                <w:webHidden/>
              </w:rPr>
              <w:fldChar w:fldCharType="end"/>
            </w:r>
          </w:hyperlink>
        </w:p>
        <w:p w:rsidR="00F15C86" w:rsidRDefault="00B6497A">
          <w:pPr>
            <w:pStyle w:val="2c"/>
            <w:tabs>
              <w:tab w:val="left" w:pos="880"/>
            </w:tabs>
            <w:rPr>
              <w:rFonts w:asciiTheme="minorHAnsi" w:eastAsiaTheme="minorEastAsia" w:hAnsiTheme="minorHAnsi" w:cstheme="minorBidi"/>
              <w:smallCaps w:val="0"/>
              <w:lang w:eastAsia="ru-RU"/>
            </w:rPr>
          </w:pPr>
          <w:hyperlink w:anchor="_Toc90588389" w:history="1">
            <w:r w:rsidR="00F15C86" w:rsidRPr="00357E42">
              <w:rPr>
                <w:rStyle w:val="a3"/>
                <w:b/>
                <w:i/>
              </w:rPr>
              <w:t>2.3.</w:t>
            </w:r>
            <w:r w:rsidR="00F15C86">
              <w:rPr>
                <w:rFonts w:asciiTheme="minorHAnsi" w:eastAsiaTheme="minorEastAsia" w:hAnsiTheme="minorHAnsi" w:cstheme="minorBidi"/>
                <w:smallCaps w:val="0"/>
                <w:lang w:eastAsia="ru-RU"/>
              </w:rPr>
              <w:tab/>
            </w:r>
            <w:r w:rsidR="00F15C86" w:rsidRPr="00357E42">
              <w:rPr>
                <w:rStyle w:val="a3"/>
                <w:b/>
                <w:i/>
              </w:rPr>
              <w:t>ОПИСАНИЕ ПРИРОДНЫХ УСЛОВИЙ И РЕСУРСОВ ТЕРРИТОРИИ</w:t>
            </w:r>
            <w:r w:rsidR="00F15C86">
              <w:rPr>
                <w:webHidden/>
              </w:rPr>
              <w:tab/>
            </w:r>
            <w:r w:rsidR="00F15C86">
              <w:rPr>
                <w:webHidden/>
              </w:rPr>
              <w:fldChar w:fldCharType="begin"/>
            </w:r>
            <w:r w:rsidR="00F15C86">
              <w:rPr>
                <w:webHidden/>
              </w:rPr>
              <w:instrText xml:space="preserve"> PAGEREF _Toc90588389 \h </w:instrText>
            </w:r>
            <w:r w:rsidR="00F15C86">
              <w:rPr>
                <w:webHidden/>
              </w:rPr>
            </w:r>
            <w:r w:rsidR="00F15C86">
              <w:rPr>
                <w:webHidden/>
              </w:rPr>
              <w:fldChar w:fldCharType="separate"/>
            </w:r>
            <w:r w:rsidR="00757D35">
              <w:rPr>
                <w:webHidden/>
              </w:rPr>
              <w:t>23</w:t>
            </w:r>
            <w:r w:rsidR="00F15C86">
              <w:rPr>
                <w:webHidden/>
              </w:rPr>
              <w:fldChar w:fldCharType="end"/>
            </w:r>
          </w:hyperlink>
        </w:p>
        <w:p w:rsidR="00F15C86" w:rsidRDefault="00B6497A">
          <w:pPr>
            <w:pStyle w:val="2c"/>
            <w:tabs>
              <w:tab w:val="left" w:pos="880"/>
            </w:tabs>
            <w:rPr>
              <w:rFonts w:asciiTheme="minorHAnsi" w:eastAsiaTheme="minorEastAsia" w:hAnsiTheme="minorHAnsi" w:cstheme="minorBidi"/>
              <w:smallCaps w:val="0"/>
              <w:lang w:eastAsia="ru-RU"/>
            </w:rPr>
          </w:pPr>
          <w:hyperlink w:anchor="_Toc90588390" w:history="1">
            <w:r w:rsidR="00F15C86" w:rsidRPr="00357E42">
              <w:rPr>
                <w:rStyle w:val="a3"/>
                <w:b/>
                <w:i/>
                <w:snapToGrid w:val="0"/>
              </w:rPr>
              <w:t>2.4</w:t>
            </w:r>
            <w:r w:rsidR="00F15C86">
              <w:rPr>
                <w:rFonts w:asciiTheme="minorHAnsi" w:eastAsiaTheme="minorEastAsia" w:hAnsiTheme="minorHAnsi" w:cstheme="minorBidi"/>
                <w:smallCaps w:val="0"/>
                <w:lang w:eastAsia="ru-RU"/>
              </w:rPr>
              <w:tab/>
            </w:r>
            <w:r w:rsidR="00F15C86" w:rsidRPr="00357E42">
              <w:rPr>
                <w:rStyle w:val="a3"/>
                <w:b/>
                <w:i/>
                <w:snapToGrid w:val="0"/>
              </w:rPr>
              <w:t xml:space="preserve"> КОМПЛЕКСНАЯ ОЦЕНКА И ИНФОРМАЦИЯ ОБ ОСНОВНЫХ ПРОБЛЕМАХ РАЗВИТИЯ ТЕРРИТОРИИ ЦИВИЛЬСКОГО ГОРОДСКОГО ПОСЕЛЕНИЯ ПО СТРУКТУРНЫМ ЭЛЕМЕНТАМ, В ТОМ ЧИСЛЕ В РАЗРЕЗЕ РАЗМЕЩЕНИЯ ОБЪЕКТОВ ФЕДЕРАЛЬНОГО, РЕГИОНАЛЬНОГО, МЕСТНОГО ЗНАЧЕНИЯ</w:t>
            </w:r>
            <w:r w:rsidR="00F15C86">
              <w:rPr>
                <w:webHidden/>
              </w:rPr>
              <w:tab/>
            </w:r>
            <w:r w:rsidR="00F15C86">
              <w:rPr>
                <w:webHidden/>
              </w:rPr>
              <w:fldChar w:fldCharType="begin"/>
            </w:r>
            <w:r w:rsidR="00F15C86">
              <w:rPr>
                <w:webHidden/>
              </w:rPr>
              <w:instrText xml:space="preserve"> PAGEREF _Toc90588390 \h </w:instrText>
            </w:r>
            <w:r w:rsidR="00F15C86">
              <w:rPr>
                <w:webHidden/>
              </w:rPr>
            </w:r>
            <w:r w:rsidR="00F15C86">
              <w:rPr>
                <w:webHidden/>
              </w:rPr>
              <w:fldChar w:fldCharType="separate"/>
            </w:r>
            <w:r w:rsidR="00757D35">
              <w:rPr>
                <w:webHidden/>
              </w:rPr>
              <w:t>28</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391" w:history="1">
            <w:r w:rsidR="00F15C86" w:rsidRPr="00357E42">
              <w:rPr>
                <w:rStyle w:val="a3"/>
                <w:b/>
                <w:i/>
              </w:rPr>
              <w:t>2.5 МЕРОПРИЯТИЯ ПО РАЗВИТИЮ ТЕРРИТОРИИ</w:t>
            </w:r>
            <w:r w:rsidR="00F15C86">
              <w:rPr>
                <w:webHidden/>
              </w:rPr>
              <w:tab/>
            </w:r>
            <w:r w:rsidR="00F15C86">
              <w:rPr>
                <w:webHidden/>
              </w:rPr>
              <w:fldChar w:fldCharType="begin"/>
            </w:r>
            <w:r w:rsidR="00F15C86">
              <w:rPr>
                <w:webHidden/>
              </w:rPr>
              <w:instrText xml:space="preserve"> PAGEREF _Toc90588391 \h </w:instrText>
            </w:r>
            <w:r w:rsidR="00F15C86">
              <w:rPr>
                <w:webHidden/>
              </w:rPr>
            </w:r>
            <w:r w:rsidR="00F15C86">
              <w:rPr>
                <w:webHidden/>
              </w:rPr>
              <w:fldChar w:fldCharType="separate"/>
            </w:r>
            <w:r w:rsidR="00757D35">
              <w:rPr>
                <w:webHidden/>
              </w:rPr>
              <w:t>49</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392" w:history="1">
            <w:r w:rsidR="00F15C86" w:rsidRPr="00357E42">
              <w:rPr>
                <w:rStyle w:val="a3"/>
                <w:b/>
                <w:i/>
                <w:lang w:eastAsia="ar-SA"/>
              </w:rPr>
              <w:t>2.6 МЕРОПРИЯТИЯ ПО РАЗВИТИЮ ФУНКЦИОНАЛЬНО-ПЛАНИРОВОЧНОЙ СТРУКТУРЫ</w:t>
            </w:r>
            <w:r w:rsidR="00F15C86">
              <w:rPr>
                <w:webHidden/>
              </w:rPr>
              <w:tab/>
            </w:r>
            <w:r w:rsidR="00F15C86">
              <w:rPr>
                <w:webHidden/>
              </w:rPr>
              <w:fldChar w:fldCharType="begin"/>
            </w:r>
            <w:r w:rsidR="00F15C86">
              <w:rPr>
                <w:webHidden/>
              </w:rPr>
              <w:instrText xml:space="preserve"> PAGEREF _Toc90588392 \h </w:instrText>
            </w:r>
            <w:r w:rsidR="00F15C86">
              <w:rPr>
                <w:webHidden/>
              </w:rPr>
            </w:r>
            <w:r w:rsidR="00F15C86">
              <w:rPr>
                <w:webHidden/>
              </w:rPr>
              <w:fldChar w:fldCharType="separate"/>
            </w:r>
            <w:r w:rsidR="00757D35">
              <w:rPr>
                <w:webHidden/>
              </w:rPr>
              <w:t>51</w:t>
            </w:r>
            <w:r w:rsidR="00F15C86">
              <w:rPr>
                <w:webHidden/>
              </w:rPr>
              <w:fldChar w:fldCharType="end"/>
            </w:r>
          </w:hyperlink>
        </w:p>
        <w:p w:rsidR="00F15C86" w:rsidRPr="00D0623E" w:rsidRDefault="00B6497A">
          <w:pPr>
            <w:pStyle w:val="2c"/>
            <w:rPr>
              <w:rStyle w:val="a3"/>
              <w:b/>
              <w:i/>
              <w:lang w:eastAsia="ar-SA"/>
            </w:rPr>
          </w:pPr>
          <w:hyperlink w:anchor="_Toc90588393" w:history="1">
            <w:r w:rsidR="00F15C86" w:rsidRPr="00D0623E">
              <w:rPr>
                <w:rStyle w:val="a3"/>
                <w:b/>
                <w:i/>
                <w:lang w:eastAsia="ar-SA"/>
              </w:rPr>
              <w:t xml:space="preserve">2.7. </w:t>
            </w:r>
            <w:r w:rsidR="00F15C86" w:rsidRPr="00D0623E">
              <w:rPr>
                <w:rStyle w:val="a3"/>
                <w:b/>
                <w:i/>
                <w:sz w:val="24"/>
                <w:szCs w:val="24"/>
                <w:lang w:eastAsia="ar-SA"/>
              </w:rPr>
              <w:t>Предложения по размещению объектов местного значения</w:t>
            </w:r>
            <w:r w:rsidR="00F15C86" w:rsidRPr="00D0623E">
              <w:rPr>
                <w:rStyle w:val="a3"/>
                <w:b/>
                <w:i/>
                <w:webHidden/>
                <w:lang w:eastAsia="ar-SA"/>
              </w:rPr>
              <w:tab/>
            </w:r>
            <w:r w:rsidR="00F15C86" w:rsidRPr="00D0623E">
              <w:rPr>
                <w:rStyle w:val="a3"/>
                <w:b/>
                <w:i/>
                <w:webHidden/>
                <w:lang w:eastAsia="ar-SA"/>
              </w:rPr>
              <w:fldChar w:fldCharType="begin"/>
            </w:r>
            <w:r w:rsidR="00F15C86" w:rsidRPr="00D0623E">
              <w:rPr>
                <w:rStyle w:val="a3"/>
                <w:b/>
                <w:i/>
                <w:webHidden/>
                <w:lang w:eastAsia="ar-SA"/>
              </w:rPr>
              <w:instrText xml:space="preserve"> PAGEREF _Toc90588393 \h </w:instrText>
            </w:r>
            <w:r w:rsidR="00F15C86" w:rsidRPr="00D0623E">
              <w:rPr>
                <w:rStyle w:val="a3"/>
                <w:b/>
                <w:i/>
                <w:webHidden/>
                <w:lang w:eastAsia="ar-SA"/>
              </w:rPr>
            </w:r>
            <w:r w:rsidR="00F15C86" w:rsidRPr="00D0623E">
              <w:rPr>
                <w:rStyle w:val="a3"/>
                <w:b/>
                <w:i/>
                <w:webHidden/>
                <w:lang w:eastAsia="ar-SA"/>
              </w:rPr>
              <w:fldChar w:fldCharType="separate"/>
            </w:r>
            <w:r w:rsidR="00757D35">
              <w:rPr>
                <w:rStyle w:val="a3"/>
                <w:b/>
                <w:i/>
                <w:webHidden/>
                <w:lang w:eastAsia="ar-SA"/>
              </w:rPr>
              <w:t>86</w:t>
            </w:r>
            <w:r w:rsidR="00F15C86" w:rsidRPr="00D0623E">
              <w:rPr>
                <w:rStyle w:val="a3"/>
                <w:b/>
                <w:i/>
                <w:webHidden/>
                <w:lang w:eastAsia="ar-SA"/>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394" w:history="1">
            <w:r w:rsidR="00F15C86" w:rsidRPr="00357E42">
              <w:rPr>
                <w:rStyle w:val="a3"/>
                <w:lang w:eastAsia="ar-SA"/>
              </w:rPr>
              <w:t xml:space="preserve">РАЗДЕЛ </w:t>
            </w:r>
            <w:r w:rsidR="00F15C86" w:rsidRPr="00357E42">
              <w:rPr>
                <w:rStyle w:val="a3"/>
                <w:lang w:val="en-US" w:eastAsia="ar-SA"/>
              </w:rPr>
              <w:t>III</w:t>
            </w:r>
            <w:r w:rsidR="00F15C86">
              <w:rPr>
                <w:webHidden/>
              </w:rPr>
              <w:tab/>
            </w:r>
            <w:r w:rsidR="00F15C86">
              <w:rPr>
                <w:webHidden/>
              </w:rPr>
              <w:fldChar w:fldCharType="begin"/>
            </w:r>
            <w:r w:rsidR="00F15C86">
              <w:rPr>
                <w:webHidden/>
              </w:rPr>
              <w:instrText xml:space="preserve"> PAGEREF _Toc90588394 \h </w:instrText>
            </w:r>
            <w:r w:rsidR="00F15C86">
              <w:rPr>
                <w:webHidden/>
              </w:rPr>
            </w:r>
            <w:r w:rsidR="00F15C86">
              <w:rPr>
                <w:webHidden/>
              </w:rPr>
              <w:fldChar w:fldCharType="separate"/>
            </w:r>
            <w:r w:rsidR="00757D35">
              <w:rPr>
                <w:webHidden/>
              </w:rPr>
              <w:t>92</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395" w:history="1">
            <w:r w:rsidR="00F15C86" w:rsidRPr="00357E42">
              <w:rPr>
                <w:rStyle w:val="a3"/>
                <w:b/>
                <w:i/>
                <w:lang w:eastAsia="ar-SA"/>
              </w:rPr>
              <w:t>3.1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r w:rsidR="00F15C86">
              <w:rPr>
                <w:webHidden/>
              </w:rPr>
              <w:tab/>
            </w:r>
            <w:r w:rsidR="00F15C86">
              <w:rPr>
                <w:webHidden/>
              </w:rPr>
              <w:fldChar w:fldCharType="begin"/>
            </w:r>
            <w:r w:rsidR="00F15C86">
              <w:rPr>
                <w:webHidden/>
              </w:rPr>
              <w:instrText xml:space="preserve"> PAGEREF _Toc90588395 \h </w:instrText>
            </w:r>
            <w:r w:rsidR="00F15C86">
              <w:rPr>
                <w:webHidden/>
              </w:rPr>
            </w:r>
            <w:r w:rsidR="00F15C86">
              <w:rPr>
                <w:webHidden/>
              </w:rPr>
              <w:fldChar w:fldCharType="separate"/>
            </w:r>
            <w:r w:rsidR="00757D35">
              <w:rPr>
                <w:webHidden/>
              </w:rPr>
              <w:t>92</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400" w:history="1">
            <w:r w:rsidR="00F15C86" w:rsidRPr="00357E42">
              <w:rPr>
                <w:rStyle w:val="a3"/>
                <w:lang w:eastAsia="ar-SA"/>
              </w:rPr>
              <w:t xml:space="preserve">РАЗДЕЛ </w:t>
            </w:r>
            <w:r w:rsidR="00F15C86" w:rsidRPr="00357E42">
              <w:rPr>
                <w:rStyle w:val="a3"/>
                <w:lang w:val="en-US" w:eastAsia="ar-SA"/>
              </w:rPr>
              <w:t>IV</w:t>
            </w:r>
            <w:r w:rsidR="00F15C86">
              <w:rPr>
                <w:webHidden/>
              </w:rPr>
              <w:tab/>
            </w:r>
            <w:r w:rsidR="00F15C86">
              <w:rPr>
                <w:webHidden/>
              </w:rPr>
              <w:fldChar w:fldCharType="begin"/>
            </w:r>
            <w:r w:rsidR="00F15C86">
              <w:rPr>
                <w:webHidden/>
              </w:rPr>
              <w:instrText xml:space="preserve"> PAGEREF _Toc90588400 \h </w:instrText>
            </w:r>
            <w:r w:rsidR="00F15C86">
              <w:rPr>
                <w:webHidden/>
              </w:rPr>
            </w:r>
            <w:r w:rsidR="00F15C86">
              <w:rPr>
                <w:webHidden/>
              </w:rPr>
              <w:fldChar w:fldCharType="separate"/>
            </w:r>
            <w:r w:rsidR="00757D35">
              <w:rPr>
                <w:webHidden/>
              </w:rPr>
              <w:t>94</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401" w:history="1">
            <w:r w:rsidR="00F15C86" w:rsidRPr="00357E42">
              <w:rPr>
                <w:rStyle w:val="a3"/>
                <w:b/>
                <w:i/>
                <w:lang w:eastAsia="ar-SA"/>
              </w:rPr>
              <w:t>4.1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w:t>
            </w:r>
            <w:r w:rsidR="00F15C86">
              <w:rPr>
                <w:webHidden/>
              </w:rPr>
              <w:tab/>
            </w:r>
            <w:r w:rsidR="00F15C86">
              <w:rPr>
                <w:webHidden/>
              </w:rPr>
              <w:fldChar w:fldCharType="begin"/>
            </w:r>
            <w:r w:rsidR="00F15C86">
              <w:rPr>
                <w:webHidden/>
              </w:rPr>
              <w:instrText xml:space="preserve"> PAGEREF _Toc90588401 \h </w:instrText>
            </w:r>
            <w:r w:rsidR="00F15C86">
              <w:rPr>
                <w:webHidden/>
              </w:rPr>
            </w:r>
            <w:r w:rsidR="00F15C86">
              <w:rPr>
                <w:webHidden/>
              </w:rPr>
              <w:fldChar w:fldCharType="separate"/>
            </w:r>
            <w:r w:rsidR="00757D35">
              <w:rPr>
                <w:webHidden/>
              </w:rPr>
              <w:t>94</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402" w:history="1">
            <w:r w:rsidR="00F15C86" w:rsidRPr="00357E42">
              <w:rPr>
                <w:rStyle w:val="a3"/>
                <w:lang w:eastAsia="ar-SA"/>
              </w:rPr>
              <w:t xml:space="preserve">РАЗДЕЛ </w:t>
            </w:r>
            <w:r w:rsidR="00F15C86" w:rsidRPr="00357E42">
              <w:rPr>
                <w:rStyle w:val="a3"/>
                <w:lang w:val="en-US" w:eastAsia="ar-SA"/>
              </w:rPr>
              <w:t>V</w:t>
            </w:r>
            <w:r w:rsidR="00F15C86">
              <w:rPr>
                <w:webHidden/>
              </w:rPr>
              <w:tab/>
            </w:r>
            <w:r w:rsidR="00F15C86">
              <w:rPr>
                <w:webHidden/>
              </w:rPr>
              <w:fldChar w:fldCharType="begin"/>
            </w:r>
            <w:r w:rsidR="00F15C86">
              <w:rPr>
                <w:webHidden/>
              </w:rPr>
              <w:instrText xml:space="preserve"> PAGEREF _Toc90588402 \h </w:instrText>
            </w:r>
            <w:r w:rsidR="00F15C86">
              <w:rPr>
                <w:webHidden/>
              </w:rPr>
            </w:r>
            <w:r w:rsidR="00F15C86">
              <w:rPr>
                <w:webHidden/>
              </w:rPr>
              <w:fldChar w:fldCharType="separate"/>
            </w:r>
            <w:r w:rsidR="00757D35">
              <w:rPr>
                <w:webHidden/>
              </w:rPr>
              <w:t>94</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403" w:history="1">
            <w:r w:rsidR="00F15C86" w:rsidRPr="00357E42">
              <w:rPr>
                <w:rStyle w:val="a3"/>
                <w:b/>
                <w:i/>
                <w:lang w:eastAsia="ar-SA"/>
              </w:rPr>
              <w:t>5.1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ОБЪЕКТОВ МЕСТНОГО ЗНАЧЕНИЯ МУНИЦИПАЛЬНОГО РАЙОНА</w:t>
            </w:r>
            <w:r w:rsidR="00F15C86">
              <w:rPr>
                <w:webHidden/>
              </w:rPr>
              <w:tab/>
            </w:r>
            <w:r w:rsidR="00F15C86">
              <w:rPr>
                <w:webHidden/>
              </w:rPr>
              <w:fldChar w:fldCharType="begin"/>
            </w:r>
            <w:r w:rsidR="00F15C86">
              <w:rPr>
                <w:webHidden/>
              </w:rPr>
              <w:instrText xml:space="preserve"> PAGEREF _Toc90588403 \h </w:instrText>
            </w:r>
            <w:r w:rsidR="00F15C86">
              <w:rPr>
                <w:webHidden/>
              </w:rPr>
            </w:r>
            <w:r w:rsidR="00F15C86">
              <w:rPr>
                <w:webHidden/>
              </w:rPr>
              <w:fldChar w:fldCharType="separate"/>
            </w:r>
            <w:r w:rsidR="00757D35">
              <w:rPr>
                <w:webHidden/>
              </w:rPr>
              <w:t>94</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404" w:history="1">
            <w:r w:rsidR="00F15C86" w:rsidRPr="00357E42">
              <w:rPr>
                <w:rStyle w:val="a3"/>
                <w:lang w:eastAsia="ar-SA"/>
              </w:rPr>
              <w:t xml:space="preserve">РАЗДЕЛ </w:t>
            </w:r>
            <w:r w:rsidR="00F15C86" w:rsidRPr="00357E42">
              <w:rPr>
                <w:rStyle w:val="a3"/>
                <w:lang w:val="en-US" w:eastAsia="ar-SA"/>
              </w:rPr>
              <w:t>VI</w:t>
            </w:r>
            <w:r w:rsidR="00F15C86">
              <w:rPr>
                <w:webHidden/>
              </w:rPr>
              <w:tab/>
            </w:r>
            <w:r w:rsidR="00F15C86">
              <w:rPr>
                <w:webHidden/>
              </w:rPr>
              <w:fldChar w:fldCharType="begin"/>
            </w:r>
            <w:r w:rsidR="00F15C86">
              <w:rPr>
                <w:webHidden/>
              </w:rPr>
              <w:instrText xml:space="preserve"> PAGEREF _Toc90588404 \h </w:instrText>
            </w:r>
            <w:r w:rsidR="00F15C86">
              <w:rPr>
                <w:webHidden/>
              </w:rPr>
            </w:r>
            <w:r w:rsidR="00F15C86">
              <w:rPr>
                <w:webHidden/>
              </w:rPr>
              <w:fldChar w:fldCharType="separate"/>
            </w:r>
            <w:r w:rsidR="00757D35">
              <w:rPr>
                <w:webHidden/>
              </w:rPr>
              <w:t>94</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405" w:history="1">
            <w:r w:rsidR="00F15C86" w:rsidRPr="00357E42">
              <w:rPr>
                <w:rStyle w:val="a3"/>
                <w:b/>
                <w:i/>
                <w:lang w:eastAsia="ar-SA"/>
              </w:rPr>
              <w:t>6.1 ПЕРЕЧЕНЬ И ХАРАКТЕРИСТИКА ОСНОВНЫХ ФАКТОРОВ РИСКА ВОЗНИКНОВЕНИЯ ЧРЕЗВЫЧАЙНЫХ СИТУАЦИЙ ПРИРОДНОГО И ТЕХНОГЕННОГО ХАРАКТЕРА</w:t>
            </w:r>
            <w:r w:rsidR="00F15C86">
              <w:rPr>
                <w:webHidden/>
              </w:rPr>
              <w:tab/>
            </w:r>
            <w:r w:rsidR="00F15C86">
              <w:rPr>
                <w:webHidden/>
              </w:rPr>
              <w:fldChar w:fldCharType="begin"/>
            </w:r>
            <w:r w:rsidR="00F15C86">
              <w:rPr>
                <w:webHidden/>
              </w:rPr>
              <w:instrText xml:space="preserve"> PAGEREF _Toc90588405 \h </w:instrText>
            </w:r>
            <w:r w:rsidR="00F15C86">
              <w:rPr>
                <w:webHidden/>
              </w:rPr>
            </w:r>
            <w:r w:rsidR="00F15C86">
              <w:rPr>
                <w:webHidden/>
              </w:rPr>
              <w:fldChar w:fldCharType="separate"/>
            </w:r>
            <w:r w:rsidR="00757D35">
              <w:rPr>
                <w:webHidden/>
              </w:rPr>
              <w:t>95</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406" w:history="1">
            <w:r w:rsidR="00F15C86" w:rsidRPr="00357E42">
              <w:rPr>
                <w:rStyle w:val="a3"/>
              </w:rPr>
              <w:t xml:space="preserve">РАЗДЕЛ </w:t>
            </w:r>
            <w:r w:rsidR="00F15C86" w:rsidRPr="00357E42">
              <w:rPr>
                <w:rStyle w:val="a3"/>
                <w:lang w:val="en-US"/>
              </w:rPr>
              <w:t>VII</w:t>
            </w:r>
            <w:r w:rsidR="00F15C86" w:rsidRPr="00357E42">
              <w:rPr>
                <w:rStyle w:val="a3"/>
              </w:rPr>
              <w:t xml:space="preserve"> </w:t>
            </w:r>
            <w:r w:rsidR="00F15C86" w:rsidRPr="00D0623E">
              <w:rPr>
                <w:rStyle w:val="a3"/>
                <w:b/>
                <w:i/>
                <w:caps/>
                <w:u w:val="none"/>
              </w:rPr>
              <w:t>перечень земельных участков, которые включаются в границы ГОРОДА ЦИВИЛЬСКА, Цивильского района Чувашской Республики с указанием категорий земель, к которым планируется отнести эти земельные участки, и целей их планируемого использования</w:t>
            </w:r>
            <w:r w:rsidR="00F15C86">
              <w:rPr>
                <w:webHidden/>
              </w:rPr>
              <w:tab/>
            </w:r>
            <w:r w:rsidR="00F15C86">
              <w:rPr>
                <w:webHidden/>
              </w:rPr>
              <w:fldChar w:fldCharType="begin"/>
            </w:r>
            <w:r w:rsidR="00F15C86">
              <w:rPr>
                <w:webHidden/>
              </w:rPr>
              <w:instrText xml:space="preserve"> PAGEREF _Toc90588406 \h </w:instrText>
            </w:r>
            <w:r w:rsidR="00F15C86">
              <w:rPr>
                <w:webHidden/>
              </w:rPr>
            </w:r>
            <w:r w:rsidR="00F15C86">
              <w:rPr>
                <w:webHidden/>
              </w:rPr>
              <w:fldChar w:fldCharType="separate"/>
            </w:r>
            <w:r w:rsidR="00757D35">
              <w:rPr>
                <w:webHidden/>
              </w:rPr>
              <w:t>99</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407" w:history="1">
            <w:r w:rsidR="00F15C86" w:rsidRPr="00357E42">
              <w:rPr>
                <w:rStyle w:val="a3"/>
                <w:lang w:eastAsia="ar-SA"/>
              </w:rPr>
              <w:t xml:space="preserve">РАЗДЕЛ </w:t>
            </w:r>
            <w:r w:rsidR="00F15C86" w:rsidRPr="00357E42">
              <w:rPr>
                <w:rStyle w:val="a3"/>
                <w:lang w:val="en-US" w:eastAsia="ar-SA"/>
              </w:rPr>
              <w:t>VIII</w:t>
            </w:r>
            <w:r w:rsidR="00F15C86">
              <w:rPr>
                <w:webHidden/>
              </w:rPr>
              <w:tab/>
            </w:r>
            <w:r w:rsidR="00F15C86">
              <w:rPr>
                <w:webHidden/>
              </w:rPr>
              <w:fldChar w:fldCharType="begin"/>
            </w:r>
            <w:r w:rsidR="00F15C86">
              <w:rPr>
                <w:webHidden/>
              </w:rPr>
              <w:instrText xml:space="preserve"> PAGEREF _Toc90588407 \h </w:instrText>
            </w:r>
            <w:r w:rsidR="00F15C86">
              <w:rPr>
                <w:webHidden/>
              </w:rPr>
            </w:r>
            <w:r w:rsidR="00F15C86">
              <w:rPr>
                <w:webHidden/>
              </w:rPr>
              <w:fldChar w:fldCharType="separate"/>
            </w:r>
            <w:r w:rsidR="00757D35">
              <w:rPr>
                <w:webHidden/>
              </w:rPr>
              <w:t>99</w:t>
            </w:r>
            <w:r w:rsidR="00F15C86">
              <w:rPr>
                <w:webHidden/>
              </w:rPr>
              <w:fldChar w:fldCharType="end"/>
            </w:r>
          </w:hyperlink>
        </w:p>
        <w:p w:rsidR="00F15C86" w:rsidRDefault="00B6497A">
          <w:pPr>
            <w:pStyle w:val="2c"/>
            <w:rPr>
              <w:rFonts w:asciiTheme="minorHAnsi" w:eastAsiaTheme="minorEastAsia" w:hAnsiTheme="minorHAnsi" w:cstheme="minorBidi"/>
              <w:smallCaps w:val="0"/>
              <w:lang w:eastAsia="ru-RU"/>
            </w:rPr>
          </w:pPr>
          <w:hyperlink w:anchor="_Toc90588408" w:history="1">
            <w:r w:rsidR="00F15C86" w:rsidRPr="00357E42">
              <w:rPr>
                <w:rStyle w:val="a3"/>
                <w:b/>
                <w:i/>
                <w:lang w:eastAsia="ar-SA"/>
              </w:rPr>
              <w:t>7.1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F15C86">
              <w:rPr>
                <w:webHidden/>
              </w:rPr>
              <w:tab/>
            </w:r>
            <w:r w:rsidR="00F15C86">
              <w:rPr>
                <w:webHidden/>
              </w:rPr>
              <w:fldChar w:fldCharType="begin"/>
            </w:r>
            <w:r w:rsidR="00F15C86">
              <w:rPr>
                <w:webHidden/>
              </w:rPr>
              <w:instrText xml:space="preserve"> PAGEREF _Toc90588408 \h </w:instrText>
            </w:r>
            <w:r w:rsidR="00F15C86">
              <w:rPr>
                <w:webHidden/>
              </w:rPr>
            </w:r>
            <w:r w:rsidR="00F15C86">
              <w:rPr>
                <w:webHidden/>
              </w:rPr>
              <w:fldChar w:fldCharType="separate"/>
            </w:r>
            <w:r w:rsidR="00757D35">
              <w:rPr>
                <w:webHidden/>
              </w:rPr>
              <w:t>99</w:t>
            </w:r>
            <w:r w:rsidR="00F15C86">
              <w:rPr>
                <w:webHidden/>
              </w:rPr>
              <w:fldChar w:fldCharType="end"/>
            </w:r>
          </w:hyperlink>
        </w:p>
        <w:p w:rsidR="00F314CF" w:rsidRPr="00933E61" w:rsidRDefault="00F15C86" w:rsidP="00F15C86">
          <w:pPr>
            <w:pStyle w:val="affc"/>
          </w:pPr>
          <w:r>
            <w:fldChar w:fldCharType="end"/>
          </w:r>
        </w:p>
      </w:sdtContent>
    </w:sdt>
    <w:p w:rsidR="009C1876" w:rsidRPr="00F314CF" w:rsidRDefault="009C1876" w:rsidP="009C1876"/>
    <w:p w:rsidR="00F314CF" w:rsidRPr="00F314CF" w:rsidRDefault="00F314CF"/>
    <w:p w:rsidR="006E6F9D" w:rsidRPr="00F314CF" w:rsidRDefault="006E6F9D">
      <w:pPr>
        <w:rPr>
          <w:bCs/>
        </w:rPr>
      </w:pPr>
      <w:r w:rsidRPr="00F314CF">
        <w:rPr>
          <w:bCs/>
        </w:rPr>
        <w:br w:type="page"/>
      </w:r>
    </w:p>
    <w:p w:rsidR="00823AFA" w:rsidRPr="00F314CF" w:rsidRDefault="00823AFA" w:rsidP="008229D2">
      <w:pPr>
        <w:tabs>
          <w:tab w:val="right" w:leader="dot" w:pos="9072"/>
        </w:tabs>
        <w:ind w:right="509"/>
        <w:jc w:val="both"/>
        <w:rPr>
          <w:bCs/>
        </w:rPr>
      </w:pPr>
    </w:p>
    <w:p w:rsidR="00D7256A" w:rsidRPr="00F314CF" w:rsidRDefault="0061729D" w:rsidP="009D335A">
      <w:pPr>
        <w:pStyle w:val="2"/>
        <w:ind w:firstLine="567"/>
        <w:rPr>
          <w:color w:val="000000"/>
          <w:sz w:val="24"/>
        </w:rPr>
      </w:pPr>
      <w:bookmarkStart w:id="1" w:name="_Toc45383464"/>
      <w:bookmarkStart w:id="2" w:name="_Toc90586493"/>
      <w:bookmarkStart w:id="3" w:name="_Toc90586754"/>
      <w:bookmarkStart w:id="4" w:name="_Toc90588377"/>
      <w:r w:rsidRPr="00F314CF">
        <w:rPr>
          <w:color w:val="000000"/>
          <w:sz w:val="24"/>
        </w:rPr>
        <w:t>ВВОДНАЯ ЧАСТЬ</w:t>
      </w:r>
      <w:r w:rsidR="00D7256A" w:rsidRPr="00F314CF">
        <w:rPr>
          <w:color w:val="000000"/>
          <w:sz w:val="24"/>
        </w:rPr>
        <w:t>.</w:t>
      </w:r>
      <w:bookmarkEnd w:id="1"/>
      <w:bookmarkEnd w:id="2"/>
      <w:bookmarkEnd w:id="3"/>
      <w:bookmarkEnd w:id="4"/>
    </w:p>
    <w:p w:rsidR="00B446F1" w:rsidRPr="00F314CF" w:rsidRDefault="00B446F1" w:rsidP="00B446F1">
      <w:pPr>
        <w:rPr>
          <w:color w:val="000000"/>
        </w:rPr>
      </w:pPr>
    </w:p>
    <w:p w:rsidR="000438A4" w:rsidRPr="00F314CF" w:rsidRDefault="000438A4" w:rsidP="0013264B">
      <w:pPr>
        <w:numPr>
          <w:ilvl w:val="0"/>
          <w:numId w:val="1"/>
        </w:numPr>
        <w:ind w:left="567" w:hanging="567"/>
        <w:rPr>
          <w:color w:val="000000"/>
        </w:rPr>
      </w:pPr>
      <w:r w:rsidRPr="00F314CF">
        <w:rPr>
          <w:color w:val="000000"/>
        </w:rPr>
        <w:t>Введение</w:t>
      </w:r>
      <w:r w:rsidR="00DD5E6B" w:rsidRPr="00F314CF">
        <w:rPr>
          <w:color w:val="000000"/>
        </w:rPr>
        <w:t xml:space="preserve"> и общие положения</w:t>
      </w:r>
    </w:p>
    <w:p w:rsidR="0038054E" w:rsidRPr="00F314CF" w:rsidRDefault="0038054E" w:rsidP="0038054E">
      <w:pPr>
        <w:ind w:firstLine="708"/>
        <w:jc w:val="both"/>
        <w:rPr>
          <w:color w:val="000000"/>
        </w:rPr>
      </w:pPr>
    </w:p>
    <w:p w:rsidR="0038054E" w:rsidRPr="00F314CF" w:rsidRDefault="0038054E" w:rsidP="001D6C9A">
      <w:pPr>
        <w:ind w:firstLine="567"/>
        <w:jc w:val="both"/>
        <w:rPr>
          <w:color w:val="000000"/>
        </w:rPr>
      </w:pPr>
      <w:r w:rsidRPr="00F314CF">
        <w:rPr>
          <w:color w:val="000000"/>
        </w:rPr>
        <w:t xml:space="preserve">Для целей </w:t>
      </w:r>
      <w:r w:rsidR="00377C7D" w:rsidRPr="00F314CF">
        <w:rPr>
          <w:color w:val="000000"/>
        </w:rPr>
        <w:t xml:space="preserve">обоснования генерального плана </w:t>
      </w:r>
      <w:r w:rsidR="006E6F9D" w:rsidRPr="00F314CF">
        <w:rPr>
          <w:color w:val="000000"/>
        </w:rPr>
        <w:t>Цивильского городского</w:t>
      </w:r>
      <w:r w:rsidR="00377C7D" w:rsidRPr="00F314CF">
        <w:rPr>
          <w:color w:val="000000"/>
        </w:rPr>
        <w:t xml:space="preserve"> поселения </w:t>
      </w:r>
      <w:r w:rsidRPr="00F314CF">
        <w:rPr>
          <w:color w:val="000000"/>
        </w:rPr>
        <w:t>термины и определения используются в следующих значениях:</w:t>
      </w:r>
    </w:p>
    <w:p w:rsidR="0038054E" w:rsidRPr="00F314CF" w:rsidRDefault="0038054E" w:rsidP="001D6C9A">
      <w:pPr>
        <w:ind w:firstLine="567"/>
        <w:jc w:val="both"/>
        <w:rPr>
          <w:color w:val="000000"/>
        </w:rPr>
      </w:pPr>
      <w:r w:rsidRPr="00F314CF">
        <w:rPr>
          <w:color w:val="000000"/>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w:t>
      </w:r>
      <w:r w:rsidR="00377C7D" w:rsidRPr="00F314CF">
        <w:rPr>
          <w:color w:val="000000"/>
        </w:rPr>
        <w:t>, сноса</w:t>
      </w:r>
      <w:r w:rsidRPr="00F314CF">
        <w:rPr>
          <w:color w:val="000000"/>
        </w:rPr>
        <w:t xml:space="preserve"> объектов капитального строительства;</w:t>
      </w:r>
    </w:p>
    <w:p w:rsidR="0038054E" w:rsidRPr="00F314CF" w:rsidRDefault="0038054E" w:rsidP="001D6C9A">
      <w:pPr>
        <w:ind w:firstLine="567"/>
        <w:jc w:val="both"/>
        <w:rPr>
          <w:color w:val="000000"/>
        </w:rPr>
      </w:pPr>
      <w:r w:rsidRPr="00F314CF">
        <w:rPr>
          <w:color w:val="000000"/>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8054E" w:rsidRPr="00F314CF" w:rsidRDefault="0038054E" w:rsidP="001D6C9A">
      <w:pPr>
        <w:ind w:firstLine="567"/>
        <w:jc w:val="both"/>
        <w:rPr>
          <w:color w:val="000000"/>
        </w:rPr>
      </w:pPr>
      <w:r w:rsidRPr="00F314CF">
        <w:rPr>
          <w:color w:val="000000"/>
        </w:rPr>
        <w:t>градостроительная документация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
    <w:p w:rsidR="0038054E" w:rsidRPr="00F314CF" w:rsidRDefault="0038054E" w:rsidP="001D6C9A">
      <w:pPr>
        <w:ind w:firstLine="567"/>
        <w:jc w:val="both"/>
        <w:rPr>
          <w:color w:val="000000"/>
        </w:rPr>
      </w:pPr>
      <w:r w:rsidRPr="00F314CF">
        <w:rPr>
          <w:color w:val="000000"/>
        </w:rPr>
        <w:t>задание на проектирование (градостроительное задание) - документ, содержащий требования к составу, содержанию и последовательности выполнения работ по разработке проектов генеральных планов, а также к их качеству, порядку и условиям выполнения в составе контракта (договора) на разработку проектов;</w:t>
      </w:r>
    </w:p>
    <w:p w:rsidR="0038054E" w:rsidRPr="00F314CF" w:rsidRDefault="0038054E" w:rsidP="001D6C9A">
      <w:pPr>
        <w:ind w:firstLine="567"/>
        <w:jc w:val="both"/>
        <w:rPr>
          <w:color w:val="000000"/>
        </w:rPr>
      </w:pPr>
      <w:r w:rsidRPr="00F314CF">
        <w:rPr>
          <w:color w:val="000000"/>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38054E" w:rsidRPr="00F314CF" w:rsidRDefault="0038054E" w:rsidP="001D6C9A">
      <w:pPr>
        <w:ind w:firstLine="567"/>
        <w:jc w:val="both"/>
        <w:rPr>
          <w:color w:val="000000"/>
        </w:rPr>
      </w:pPr>
      <w:r w:rsidRPr="00F314CF">
        <w:rPr>
          <w:color w:val="000000"/>
        </w:rPr>
        <w:t>градостроительное регулирование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w:t>
      </w:r>
      <w:r w:rsidR="00AB0A0B" w:rsidRPr="00F314CF">
        <w:rPr>
          <w:color w:val="000000"/>
        </w:rPr>
        <w:t>,</w:t>
      </w:r>
      <w:r w:rsidRPr="00F314CF">
        <w:rPr>
          <w:color w:val="000000"/>
        </w:rPr>
        <w:t xml:space="preserve"> </w:t>
      </w:r>
      <w:r w:rsidR="00C01B12" w:rsidRPr="00F314CF">
        <w:rPr>
          <w:color w:val="000000"/>
        </w:rPr>
        <w:t>архитектурно-строительному проектированию, отношения по строительству объектов капитального строительства, их реконструкции, капитальному ремонту, сносу, а также по эксплуатации зданий, сооружений</w:t>
      </w:r>
      <w:r w:rsidR="00AB0A0B" w:rsidRPr="00F314CF">
        <w:rPr>
          <w:color w:val="000000"/>
        </w:rPr>
        <w:t>;</w:t>
      </w:r>
    </w:p>
    <w:p w:rsidR="0038054E" w:rsidRPr="00F314CF" w:rsidRDefault="0038054E" w:rsidP="001D6C9A">
      <w:pPr>
        <w:ind w:firstLine="567"/>
        <w:jc w:val="both"/>
        <w:rPr>
          <w:color w:val="000000"/>
        </w:rPr>
      </w:pPr>
      <w:r w:rsidRPr="00F314CF">
        <w:rPr>
          <w:color w:val="000000"/>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590168" w:rsidRPr="00F314CF" w:rsidRDefault="00590168" w:rsidP="001D6C9A">
      <w:pPr>
        <w:ind w:firstLine="567"/>
        <w:jc w:val="both"/>
        <w:rPr>
          <w:color w:val="000000"/>
        </w:rPr>
      </w:pPr>
      <w:r w:rsidRPr="00F314CF">
        <w:rPr>
          <w:color w:val="000000"/>
        </w:rPr>
        <w:t>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38054E" w:rsidRPr="00F314CF" w:rsidRDefault="0038054E" w:rsidP="001D6C9A">
      <w:pPr>
        <w:ind w:firstLine="567"/>
        <w:jc w:val="both"/>
        <w:rPr>
          <w:color w:val="000000"/>
        </w:rPr>
      </w:pPr>
      <w:r w:rsidRPr="00F314CF">
        <w:rPr>
          <w:color w:val="000000"/>
        </w:rPr>
        <w:lastRenderedPageBreak/>
        <w:t>муниципальный заказчик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590168" w:rsidRPr="00F314CF" w:rsidRDefault="0038054E" w:rsidP="001D6C9A">
      <w:pPr>
        <w:ind w:firstLine="567"/>
        <w:jc w:val="both"/>
        <w:rPr>
          <w:color w:val="000000"/>
        </w:rPr>
      </w:pPr>
      <w:r w:rsidRPr="00F314CF">
        <w:rPr>
          <w:color w:val="000000"/>
        </w:rPr>
        <w:t xml:space="preserve">зоны с особыми условиями использования территорий - </w:t>
      </w:r>
      <w:r w:rsidR="00590168" w:rsidRPr="00F314CF">
        <w:rPr>
          <w:color w:val="000000"/>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 </w:t>
      </w:r>
    </w:p>
    <w:p w:rsidR="0038054E" w:rsidRPr="00F314CF" w:rsidRDefault="0038054E" w:rsidP="001D6C9A">
      <w:pPr>
        <w:ind w:firstLine="567"/>
        <w:jc w:val="both"/>
        <w:rPr>
          <w:color w:val="000000"/>
        </w:rPr>
      </w:pPr>
      <w:r w:rsidRPr="00F314CF">
        <w:rPr>
          <w:color w:val="000000"/>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используются для территориального планирования, планировки территории и архитектурно-строительного проектирования;</w:t>
      </w:r>
    </w:p>
    <w:p w:rsidR="0038054E" w:rsidRPr="00F314CF" w:rsidRDefault="0038054E" w:rsidP="001D6C9A">
      <w:pPr>
        <w:ind w:firstLine="567"/>
        <w:jc w:val="both"/>
        <w:rPr>
          <w:color w:val="000000"/>
        </w:rPr>
      </w:pPr>
      <w:r w:rsidRPr="00F314CF">
        <w:rPr>
          <w:color w:val="000000"/>
        </w:rPr>
        <w:t>исполнитель - физическое или юридическое лицо, являющееся разработчиком проекта генерального плана на основании заключенного с заказчиком муниципального контракта на подготовку такой документации и осуществляющее ее подготовку в соответствии с требованиями законодательства и условиями заключенного контракта;</w:t>
      </w:r>
    </w:p>
    <w:p w:rsidR="00590168" w:rsidRPr="00F314CF" w:rsidRDefault="00590168" w:rsidP="001D6C9A">
      <w:pPr>
        <w:ind w:firstLine="567"/>
        <w:jc w:val="both"/>
        <w:rPr>
          <w:color w:val="000000"/>
        </w:rPr>
      </w:pPr>
      <w:r w:rsidRPr="00F314CF">
        <w:rPr>
          <w:color w:val="000000"/>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90168" w:rsidRPr="00F314CF" w:rsidRDefault="0038054E" w:rsidP="001D6C9A">
      <w:pPr>
        <w:ind w:firstLine="567"/>
        <w:jc w:val="both"/>
        <w:rPr>
          <w:color w:val="000000"/>
        </w:rPr>
      </w:pPr>
      <w:r w:rsidRPr="00F314CF">
        <w:rPr>
          <w:color w:val="000000"/>
        </w:rPr>
        <w:t xml:space="preserve"> </w:t>
      </w:r>
      <w:r w:rsidR="00590168" w:rsidRPr="00F314CF">
        <w:rPr>
          <w:color w:val="000000"/>
        </w:rPr>
        <w:t xml:space="preserve">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 </w:t>
      </w:r>
    </w:p>
    <w:p w:rsidR="00590168" w:rsidRPr="00F314CF" w:rsidRDefault="00590168" w:rsidP="001D6C9A">
      <w:pPr>
        <w:ind w:firstLine="567"/>
        <w:jc w:val="both"/>
        <w:rPr>
          <w:color w:val="000000"/>
        </w:rPr>
      </w:pPr>
      <w:r w:rsidRPr="00F314CF">
        <w:rPr>
          <w:color w:val="000000"/>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90168" w:rsidRPr="00F314CF" w:rsidRDefault="00590168" w:rsidP="001D6C9A">
      <w:pPr>
        <w:ind w:firstLine="567"/>
        <w:jc w:val="both"/>
        <w:rPr>
          <w:color w:val="000000"/>
        </w:rPr>
      </w:pPr>
      <w:r w:rsidRPr="00F314CF">
        <w:rPr>
          <w:color w:val="000000"/>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590168" w:rsidRPr="00F314CF" w:rsidRDefault="00590168" w:rsidP="001D6C9A">
      <w:pPr>
        <w:ind w:firstLine="567"/>
        <w:jc w:val="both"/>
        <w:rPr>
          <w:color w:val="000000"/>
        </w:rPr>
      </w:pPr>
      <w:r w:rsidRPr="00F314CF">
        <w:rPr>
          <w:color w:val="000000"/>
        </w:rPr>
        <w:t>информационная модель объекта капитального строительства (далее - информационная модель)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38054E" w:rsidRPr="00F314CF" w:rsidRDefault="0038054E" w:rsidP="001D6C9A">
      <w:pPr>
        <w:ind w:firstLine="567"/>
        <w:jc w:val="both"/>
        <w:rPr>
          <w:color w:val="000000"/>
        </w:rPr>
      </w:pPr>
      <w:r w:rsidRPr="00F314CF">
        <w:rPr>
          <w:color w:val="000000"/>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006F0" w:rsidRPr="00F314CF" w:rsidRDefault="00D006F0" w:rsidP="001D6C9A">
      <w:pPr>
        <w:ind w:firstLine="567"/>
        <w:jc w:val="both"/>
        <w:rPr>
          <w:color w:val="000000"/>
        </w:rPr>
      </w:pPr>
      <w:r w:rsidRPr="00F314CF">
        <w:rPr>
          <w:color w:val="000000"/>
        </w:rPr>
        <w:t>строительство - создание зданий, строений, сооружений (в том числе на месте сносимых объектов капитального строительства);</w:t>
      </w:r>
    </w:p>
    <w:p w:rsidR="00757E10" w:rsidRPr="00F314CF" w:rsidRDefault="00757E10" w:rsidP="001D6C9A">
      <w:pPr>
        <w:ind w:firstLine="567"/>
        <w:jc w:val="both"/>
        <w:rPr>
          <w:color w:val="000000"/>
        </w:rPr>
      </w:pPr>
      <w:r w:rsidRPr="00F314CF">
        <w:rPr>
          <w:color w:val="000000"/>
        </w:rPr>
        <w:t xml:space="preserve">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w:t>
      </w:r>
      <w:r w:rsidRPr="00F314CF">
        <w:rPr>
          <w:color w:val="000000"/>
        </w:rPr>
        <w:lastRenderedPageBreak/>
        <w:t>таких конструкций на аналогичные или иные улучшающие показатели таких конструкций элементы и (или) восстановления указанных элементов;</w:t>
      </w:r>
    </w:p>
    <w:p w:rsidR="00757E10" w:rsidRPr="00F314CF" w:rsidRDefault="00757E10" w:rsidP="001D6C9A">
      <w:pPr>
        <w:ind w:firstLine="567"/>
        <w:jc w:val="both"/>
        <w:rPr>
          <w:color w:val="000000"/>
        </w:rPr>
      </w:pPr>
      <w:r w:rsidRPr="00F314CF">
        <w:rPr>
          <w:color w:val="000000"/>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757E10" w:rsidRPr="00F314CF" w:rsidRDefault="00757E10" w:rsidP="001D6C9A">
      <w:pPr>
        <w:ind w:firstLine="567"/>
        <w:jc w:val="both"/>
        <w:rPr>
          <w:color w:val="000000"/>
        </w:rPr>
      </w:pPr>
      <w:r w:rsidRPr="00F314CF">
        <w:rPr>
          <w:color w:val="000000"/>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57E10" w:rsidRPr="00F314CF" w:rsidRDefault="00757E10" w:rsidP="001D6C9A">
      <w:pPr>
        <w:ind w:firstLine="567"/>
        <w:jc w:val="both"/>
        <w:rPr>
          <w:color w:val="000000"/>
        </w:rPr>
      </w:pPr>
      <w:r w:rsidRPr="00F314CF">
        <w:rPr>
          <w:color w:val="000000"/>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006F0" w:rsidRPr="00F314CF" w:rsidRDefault="00D006F0" w:rsidP="001D6C9A">
      <w:pPr>
        <w:ind w:firstLine="567"/>
        <w:jc w:val="both"/>
        <w:rPr>
          <w:color w:val="000000"/>
        </w:rPr>
      </w:pPr>
      <w:r w:rsidRPr="00F314CF">
        <w:rPr>
          <w:color w:val="000000"/>
        </w:rPr>
        <w:t>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38054E" w:rsidRPr="00F314CF" w:rsidRDefault="0038054E" w:rsidP="001D6C9A">
      <w:pPr>
        <w:ind w:firstLine="567"/>
        <w:jc w:val="both"/>
        <w:rPr>
          <w:color w:val="000000"/>
        </w:rPr>
      </w:pPr>
      <w:r w:rsidRPr="00F314CF">
        <w:rPr>
          <w:color w:val="000000"/>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267B6B" w:rsidRPr="00F314CF" w:rsidRDefault="0038054E" w:rsidP="001D6C9A">
      <w:pPr>
        <w:ind w:firstLine="567"/>
        <w:jc w:val="both"/>
        <w:rPr>
          <w:color w:val="000000"/>
        </w:rPr>
      </w:pPr>
      <w:r w:rsidRPr="00F314CF">
        <w:rPr>
          <w:color w:val="000000"/>
        </w:rPr>
        <w:t xml:space="preserve">территории общего пользования - </w:t>
      </w:r>
      <w:r w:rsidR="00267B6B" w:rsidRPr="00F314CF">
        <w:rPr>
          <w:color w:val="000000"/>
        </w:rPr>
        <w:t xml:space="preserve">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38054E" w:rsidRPr="00F314CF" w:rsidRDefault="0038054E" w:rsidP="001D6C9A">
      <w:pPr>
        <w:ind w:firstLine="567"/>
        <w:jc w:val="both"/>
        <w:rPr>
          <w:color w:val="000000"/>
        </w:rPr>
      </w:pPr>
      <w:r w:rsidRPr="00F314CF">
        <w:rPr>
          <w:color w:val="000000"/>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D5E6B" w:rsidRPr="00F314CF" w:rsidRDefault="0038054E" w:rsidP="001D6C9A">
      <w:pPr>
        <w:ind w:firstLine="567"/>
        <w:jc w:val="both"/>
        <w:rPr>
          <w:color w:val="000000"/>
        </w:rPr>
      </w:pPr>
      <w:r w:rsidRPr="00F314CF">
        <w:rPr>
          <w:color w:val="000000"/>
        </w:rPr>
        <w:t>функциональные зоны - зоны, для которых документами территориального планирования определены границы и функциональное назначение.</w:t>
      </w:r>
    </w:p>
    <w:p w:rsidR="00C1142D" w:rsidRPr="00F314CF" w:rsidRDefault="00C1142D" w:rsidP="001D6C9A">
      <w:pPr>
        <w:ind w:firstLine="567"/>
        <w:jc w:val="both"/>
        <w:rPr>
          <w:color w:val="000000"/>
        </w:rPr>
      </w:pPr>
      <w:r w:rsidRPr="00F314CF">
        <w:rPr>
          <w:color w:val="000000"/>
        </w:rPr>
        <w:t>Генеральный план – это документ территориального планирования, который может являться пространственным отображением программ (стратегий) социально-экономического развития субъекта Российской Федерации, инвестиционных программ субъектов естественных монополий, организаций коммунального комплекса, программных документов развития городских округов и муниципальных районов и определять стратегию градостроительного развития поселения, городского округа.</w:t>
      </w:r>
    </w:p>
    <w:p w:rsidR="00C01B12" w:rsidRPr="00F314CF" w:rsidRDefault="00C01B12" w:rsidP="001D6C9A">
      <w:pPr>
        <w:ind w:firstLine="567"/>
        <w:jc w:val="both"/>
        <w:rPr>
          <w:color w:val="000000"/>
        </w:rPr>
      </w:pPr>
      <w:r w:rsidRPr="00F314CF">
        <w:rPr>
          <w:color w:val="000000"/>
        </w:rPr>
        <w:t>В соответствии со стратегией пространственного развития Российской Федерации, утвержденной Распоряжением Правительства РФ от 13 февраля 2019 г. N 207-р "пространственное развитие" - совершенствование системы расселения и территориальной организации экономики, в том числе за счет проведения эффективной государственной политики регионального развития;</w:t>
      </w:r>
    </w:p>
    <w:p w:rsidR="00C1142D" w:rsidRPr="00F314CF" w:rsidRDefault="00C1142D" w:rsidP="001D6C9A">
      <w:pPr>
        <w:ind w:firstLine="567"/>
        <w:jc w:val="both"/>
        <w:rPr>
          <w:color w:val="000000"/>
        </w:rPr>
      </w:pPr>
      <w:r w:rsidRPr="00F314CF">
        <w:rPr>
          <w:color w:val="000000"/>
        </w:rPr>
        <w:t>В целях реализации основных положений стратегии социально-экономического развития Российской Федерации и стратегии национальной безопасности Российской Федерации, г</w:t>
      </w:r>
      <w:r w:rsidR="00C01B12" w:rsidRPr="00F314CF">
        <w:rPr>
          <w:color w:val="000000"/>
        </w:rPr>
        <w:t>ородские и сельские поселения необходимо проектировать с учетом положений о территориальном планировании, содержащихся в документах территориального планирования Российской Фе</w:t>
      </w:r>
      <w:r w:rsidR="00C01B12" w:rsidRPr="00F314CF">
        <w:rPr>
          <w:color w:val="000000"/>
        </w:rPr>
        <w:lastRenderedPageBreak/>
        <w:t>дерации,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w:t>
      </w:r>
      <w:r w:rsidRPr="00F314CF">
        <w:rPr>
          <w:color w:val="000000"/>
        </w:rPr>
        <w:t>ц.</w:t>
      </w:r>
    </w:p>
    <w:p w:rsidR="00C01B12" w:rsidRPr="00F314CF" w:rsidRDefault="00C01B12" w:rsidP="001D6C9A">
      <w:pPr>
        <w:ind w:firstLine="567"/>
        <w:jc w:val="both"/>
        <w:rPr>
          <w:color w:val="000000"/>
        </w:rPr>
      </w:pPr>
      <w:r w:rsidRPr="00F314CF">
        <w:rPr>
          <w:color w:val="000000"/>
        </w:rPr>
        <w:t>При планировке и застройке городских и сельских поселений необходимо руководствоваться законами Российской Федерации, указами Президента Российской Федерации, постановлениями Правительства Российской Федерации, законодательными и нормативными актами субъектов Российской Федерации.</w:t>
      </w:r>
    </w:p>
    <w:p w:rsidR="00B446F1" w:rsidRPr="00F314CF" w:rsidRDefault="00AA4887" w:rsidP="001D6C9A">
      <w:pPr>
        <w:ind w:firstLine="567"/>
        <w:jc w:val="both"/>
        <w:rPr>
          <w:color w:val="000000"/>
        </w:rPr>
      </w:pPr>
      <w:r w:rsidRPr="00F314CF">
        <w:rPr>
          <w:color w:val="000000"/>
        </w:rPr>
        <w:t>Настоящий г</w:t>
      </w:r>
      <w:r w:rsidR="00B446F1" w:rsidRPr="00F314CF">
        <w:rPr>
          <w:color w:val="000000"/>
        </w:rPr>
        <w:t xml:space="preserve">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w:t>
      </w:r>
      <w:r w:rsidR="00E008CA" w:rsidRPr="00F314CF">
        <w:rPr>
          <w:color w:val="000000"/>
        </w:rPr>
        <w:t xml:space="preserve">Цивильского городского </w:t>
      </w:r>
      <w:r w:rsidR="00C1142D" w:rsidRPr="00F314CF">
        <w:rPr>
          <w:color w:val="000000"/>
        </w:rPr>
        <w:t>поселения</w:t>
      </w:r>
      <w:r w:rsidR="00B446F1" w:rsidRPr="00F314CF">
        <w:rPr>
          <w:color w:val="000000"/>
        </w:rPr>
        <w:t>, установление и изменение границ населе</w:t>
      </w:r>
      <w:r w:rsidR="00C1142D" w:rsidRPr="00F314CF">
        <w:rPr>
          <w:color w:val="000000"/>
        </w:rPr>
        <w:t>нных пунктов в составе поселения,</w:t>
      </w:r>
      <w:r w:rsidR="00B446F1" w:rsidRPr="00F314CF">
        <w:rPr>
          <w:color w:val="000000"/>
        </w:rPr>
        <w:t xml:space="preserve">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946086" w:rsidRPr="00F314CF" w:rsidRDefault="00946086" w:rsidP="001D6C9A">
      <w:pPr>
        <w:ind w:firstLine="567"/>
        <w:jc w:val="both"/>
        <w:rPr>
          <w:color w:val="000000"/>
        </w:rPr>
      </w:pPr>
      <w:r w:rsidRPr="00F314CF">
        <w:rPr>
          <w:color w:val="000000"/>
        </w:rPr>
        <w:t xml:space="preserve">В соответствии со статьями 9 и 23 Градостроительного кодекса РФ генеральный план подготовлен применительно ко всей территории </w:t>
      </w:r>
      <w:r w:rsidR="00E008CA" w:rsidRPr="00F314CF">
        <w:rPr>
          <w:color w:val="000000"/>
        </w:rPr>
        <w:t xml:space="preserve">городского </w:t>
      </w:r>
      <w:r w:rsidRPr="00F314CF">
        <w:rPr>
          <w:color w:val="000000"/>
        </w:rPr>
        <w:t xml:space="preserve">поселения на период до 2041 года. </w:t>
      </w:r>
    </w:p>
    <w:p w:rsidR="001D6C9A" w:rsidRPr="00F314CF" w:rsidRDefault="001D6C9A" w:rsidP="001D6C9A">
      <w:pPr>
        <w:ind w:firstLine="567"/>
        <w:jc w:val="both"/>
        <w:rPr>
          <w:color w:val="000000"/>
        </w:rPr>
      </w:pPr>
      <w:r w:rsidRPr="00F314CF">
        <w:rPr>
          <w:color w:val="000000"/>
        </w:rPr>
        <w:t>Настоящий проект генерального плана содержит положение о территориальном планировании и материалы по обоснованию проектных решений. Положения о территориальном планировании и материалы по обоснованию включают текстовую и графическую части.</w:t>
      </w:r>
    </w:p>
    <w:p w:rsidR="00AC40A9" w:rsidRPr="00F314CF" w:rsidRDefault="001D6C9A" w:rsidP="00AC40A9">
      <w:pPr>
        <w:jc w:val="both"/>
        <w:rPr>
          <w:color w:val="000000"/>
        </w:rPr>
      </w:pPr>
      <w:r w:rsidRPr="00F314CF">
        <w:rPr>
          <w:color w:val="000000"/>
        </w:rPr>
        <w:tab/>
      </w:r>
      <w:r w:rsidR="00AC40A9" w:rsidRPr="00F314CF">
        <w:rPr>
          <w:color w:val="000000"/>
        </w:rPr>
        <w:t xml:space="preserve">При подготовке генерального плана использованы следующие материалы и документы: </w:t>
      </w:r>
    </w:p>
    <w:p w:rsidR="00AC40A9" w:rsidRPr="00F314CF" w:rsidRDefault="0009618C" w:rsidP="0009618C">
      <w:pPr>
        <w:ind w:firstLine="567"/>
        <w:jc w:val="both"/>
        <w:rPr>
          <w:color w:val="000000"/>
        </w:rPr>
      </w:pPr>
      <w:r w:rsidRPr="00F314CF">
        <w:rPr>
          <w:color w:val="000000"/>
        </w:rPr>
        <w:t xml:space="preserve">- </w:t>
      </w:r>
      <w:r w:rsidR="00AC40A9" w:rsidRPr="00F314CF">
        <w:rPr>
          <w:color w:val="000000"/>
        </w:rPr>
        <w:t>Градостроительный кодекс Российской Федерации от 29 декабря 2004</w:t>
      </w:r>
      <w:r w:rsidRPr="00F314CF">
        <w:rPr>
          <w:color w:val="000000"/>
        </w:rPr>
        <w:t xml:space="preserve"> </w:t>
      </w:r>
      <w:r w:rsidR="00AC40A9" w:rsidRPr="00F314CF">
        <w:rPr>
          <w:color w:val="000000"/>
        </w:rPr>
        <w:t xml:space="preserve">г. </w:t>
      </w:r>
      <w:r w:rsidR="00570455" w:rsidRPr="00F314CF">
        <w:rPr>
          <w:color w:val="000000"/>
        </w:rPr>
        <w:t>№ 190-ФЗ.</w:t>
      </w:r>
    </w:p>
    <w:p w:rsidR="00B41B79" w:rsidRPr="00F314CF" w:rsidRDefault="0009618C" w:rsidP="0009618C">
      <w:pPr>
        <w:ind w:firstLine="567"/>
        <w:jc w:val="both"/>
        <w:rPr>
          <w:color w:val="000000"/>
        </w:rPr>
      </w:pPr>
      <w:r w:rsidRPr="00F314CF">
        <w:rPr>
          <w:color w:val="000000"/>
        </w:rPr>
        <w:t xml:space="preserve">- </w:t>
      </w:r>
      <w:r w:rsidR="00AC40A9" w:rsidRPr="00F314CF">
        <w:rPr>
          <w:color w:val="000000"/>
        </w:rPr>
        <w:t>Земельный кодекс Российской Федера</w:t>
      </w:r>
      <w:r w:rsidRPr="00F314CF">
        <w:rPr>
          <w:color w:val="000000"/>
        </w:rPr>
        <w:t>ции от 25 октября 2001г. № 136-</w:t>
      </w:r>
      <w:r w:rsidR="00570455" w:rsidRPr="00F314CF">
        <w:rPr>
          <w:color w:val="000000"/>
        </w:rPr>
        <w:t>ФЗ.</w:t>
      </w:r>
    </w:p>
    <w:p w:rsidR="00AC40A9" w:rsidRPr="00F314CF" w:rsidRDefault="0009618C" w:rsidP="0009618C">
      <w:pPr>
        <w:ind w:firstLine="567"/>
        <w:jc w:val="both"/>
        <w:rPr>
          <w:color w:val="000000"/>
        </w:rPr>
      </w:pPr>
      <w:r w:rsidRPr="00F314CF">
        <w:rPr>
          <w:color w:val="000000"/>
        </w:rPr>
        <w:t xml:space="preserve">- </w:t>
      </w:r>
      <w:r w:rsidR="00B41B79" w:rsidRPr="00F314CF">
        <w:rPr>
          <w:color w:val="000000"/>
        </w:rPr>
        <w:t>Водный кодекс Российской Федерации от 3 июня 2006 г. N 74-ФЗ</w:t>
      </w:r>
      <w:r w:rsidR="00570455" w:rsidRPr="00F314CF">
        <w:rPr>
          <w:color w:val="000000"/>
        </w:rPr>
        <w:t>.</w:t>
      </w:r>
    </w:p>
    <w:p w:rsidR="00443611" w:rsidRPr="00F314CF" w:rsidRDefault="00443611" w:rsidP="00443611">
      <w:pPr>
        <w:ind w:firstLine="567"/>
        <w:jc w:val="both"/>
        <w:rPr>
          <w:color w:val="000000"/>
        </w:rPr>
      </w:pPr>
      <w:r w:rsidRPr="00F314CF">
        <w:rPr>
          <w:color w:val="000000"/>
        </w:rPr>
        <w:t>- Федеральный закон от 28 июня 2014 г. N 172-ФЗ "О стратегическом планировании в Российской Федерации"</w:t>
      </w:r>
      <w:r w:rsidR="00570455" w:rsidRPr="00F314CF">
        <w:rPr>
          <w:color w:val="000000"/>
        </w:rPr>
        <w:t>.</w:t>
      </w:r>
    </w:p>
    <w:p w:rsidR="0009618C" w:rsidRPr="00F314CF" w:rsidRDefault="0009618C" w:rsidP="0009618C">
      <w:pPr>
        <w:ind w:firstLine="567"/>
        <w:jc w:val="both"/>
        <w:rPr>
          <w:color w:val="000000"/>
        </w:rPr>
      </w:pPr>
      <w:r w:rsidRPr="00F314CF">
        <w:rPr>
          <w:color w:val="000000"/>
        </w:rPr>
        <w:t>- Федеральный закон от 25 июня 2002 г. N 73-ФЗ "Об объектах культурного наследия (памятниках истории и культуры) народов Российской Федерации"</w:t>
      </w:r>
      <w:r w:rsidR="00570455" w:rsidRPr="00F314CF">
        <w:rPr>
          <w:color w:val="000000"/>
        </w:rPr>
        <w:t>.</w:t>
      </w:r>
    </w:p>
    <w:p w:rsidR="0009618C" w:rsidRPr="00F314CF" w:rsidRDefault="0009618C" w:rsidP="0009618C">
      <w:pPr>
        <w:ind w:firstLine="567"/>
        <w:jc w:val="both"/>
        <w:rPr>
          <w:color w:val="000000"/>
        </w:rPr>
      </w:pPr>
      <w:r w:rsidRPr="00F314CF">
        <w:rPr>
          <w:color w:val="000000"/>
        </w:rPr>
        <w:t>- 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70455" w:rsidRPr="00F314CF">
        <w:rPr>
          <w:color w:val="000000"/>
        </w:rPr>
        <w:t>.</w:t>
      </w:r>
    </w:p>
    <w:p w:rsidR="0009618C" w:rsidRPr="00F314CF" w:rsidRDefault="0009618C" w:rsidP="0009618C">
      <w:pPr>
        <w:ind w:firstLine="567"/>
        <w:jc w:val="both"/>
        <w:rPr>
          <w:color w:val="000000"/>
        </w:rPr>
      </w:pPr>
      <w:r w:rsidRPr="00F314CF">
        <w:rPr>
          <w:color w:val="000000"/>
        </w:rPr>
        <w:t>- Федеральный закон от 31 марта 1999 г. N 69-ФЗ "О газоснабжении в Российской Федерации"</w:t>
      </w:r>
      <w:r w:rsidR="00570455" w:rsidRPr="00F314CF">
        <w:rPr>
          <w:color w:val="000000"/>
        </w:rPr>
        <w:t>.</w:t>
      </w:r>
    </w:p>
    <w:p w:rsidR="0009618C" w:rsidRPr="00F314CF" w:rsidRDefault="0009618C" w:rsidP="0009618C">
      <w:pPr>
        <w:ind w:firstLine="567"/>
        <w:jc w:val="both"/>
        <w:rPr>
          <w:color w:val="000000"/>
        </w:rPr>
      </w:pPr>
      <w:r w:rsidRPr="00F314CF">
        <w:rPr>
          <w:color w:val="000000"/>
        </w:rPr>
        <w:t>- Федеральный закон от 30 марта 1999 г. N 52-ФЗ "О санитарно-эпидемиологическом благополучии населения"</w:t>
      </w:r>
      <w:r w:rsidR="00570455" w:rsidRPr="00F314CF">
        <w:rPr>
          <w:color w:val="000000"/>
        </w:rPr>
        <w:t>.</w:t>
      </w:r>
    </w:p>
    <w:p w:rsidR="005E7968" w:rsidRPr="00F314CF" w:rsidRDefault="0009618C" w:rsidP="005E7968">
      <w:pPr>
        <w:ind w:firstLine="567"/>
        <w:jc w:val="both"/>
        <w:rPr>
          <w:color w:val="000000"/>
        </w:rPr>
      </w:pPr>
      <w:r w:rsidRPr="00F314CF">
        <w:rPr>
          <w:color w:val="000000"/>
        </w:rPr>
        <w:t xml:space="preserve">- </w:t>
      </w:r>
      <w:r w:rsidR="005E7968" w:rsidRPr="00F314CF">
        <w:rPr>
          <w:color w:val="000000"/>
        </w:rPr>
        <w:t>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 постановлением Правительства РФ от 18 ноября 2013 г. N 1033).</w:t>
      </w:r>
    </w:p>
    <w:p w:rsidR="005E7968" w:rsidRPr="00F314CF" w:rsidRDefault="005E7968" w:rsidP="005E7968">
      <w:pPr>
        <w:ind w:firstLine="567"/>
        <w:jc w:val="both"/>
        <w:rPr>
          <w:color w:val="000000"/>
        </w:rPr>
      </w:pPr>
      <w:r w:rsidRPr="00F314CF">
        <w:rPr>
          <w:color w:val="000000"/>
        </w:rPr>
        <w:t>- Правила охраны линий и сооружений связи Российской Федерации (утв. постановлением Правительс</w:t>
      </w:r>
      <w:r w:rsidR="00570455" w:rsidRPr="00F314CF">
        <w:rPr>
          <w:color w:val="000000"/>
        </w:rPr>
        <w:t>тва РФ от 9 июня 1995 г. N 578).</w:t>
      </w:r>
    </w:p>
    <w:p w:rsidR="005E7968" w:rsidRPr="00F314CF" w:rsidRDefault="005E7968" w:rsidP="005E7968">
      <w:pPr>
        <w:ind w:firstLine="567"/>
        <w:jc w:val="both"/>
        <w:rPr>
          <w:color w:val="000000"/>
        </w:rPr>
      </w:pPr>
      <w:r w:rsidRPr="00F314CF">
        <w:rPr>
          <w:color w:val="000000"/>
        </w:rPr>
        <w:t>- Положение о зонах затопления, подтопления (утв. постановлением Правительства</w:t>
      </w:r>
      <w:r w:rsidR="00EE15D5" w:rsidRPr="00F314CF">
        <w:rPr>
          <w:color w:val="000000"/>
        </w:rPr>
        <w:t xml:space="preserve"> РФ от 18 апреля 2014 г. N 360).</w:t>
      </w:r>
    </w:p>
    <w:p w:rsidR="0009618C" w:rsidRPr="00F314CF" w:rsidRDefault="005E7968" w:rsidP="005E7968">
      <w:pPr>
        <w:ind w:firstLine="567"/>
        <w:jc w:val="both"/>
        <w:rPr>
          <w:color w:val="000000"/>
        </w:rPr>
      </w:pPr>
      <w:r w:rsidRPr="00F314CF">
        <w:rPr>
          <w:color w:val="000000"/>
        </w:rPr>
        <w:t>- Постановление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00EE15D5" w:rsidRPr="00F314CF">
        <w:rPr>
          <w:color w:val="000000"/>
        </w:rPr>
        <w:t>.</w:t>
      </w:r>
    </w:p>
    <w:p w:rsidR="00256031" w:rsidRPr="00F314CF" w:rsidRDefault="005E7968" w:rsidP="00256031">
      <w:pPr>
        <w:ind w:firstLine="567"/>
        <w:jc w:val="both"/>
        <w:rPr>
          <w:color w:val="000000"/>
        </w:rPr>
      </w:pPr>
      <w:r w:rsidRPr="00F314CF">
        <w:rPr>
          <w:color w:val="000000"/>
        </w:rPr>
        <w:t xml:space="preserve">- Санитарно-эпидемиологические правила и нормативы СанПиН 2.2.1/2.1.1.1200-03 «Санитарно-защитные зоны и </w:t>
      </w:r>
      <w:r w:rsidR="00443611" w:rsidRPr="00F314CF">
        <w:rPr>
          <w:color w:val="000000"/>
        </w:rPr>
        <w:t xml:space="preserve">санитарная </w:t>
      </w:r>
      <w:r w:rsidRPr="00F314CF">
        <w:rPr>
          <w:color w:val="000000"/>
        </w:rPr>
        <w:t>квалификация предприятий, соор</w:t>
      </w:r>
      <w:r w:rsidR="00EE15D5" w:rsidRPr="00F314CF">
        <w:rPr>
          <w:color w:val="000000"/>
        </w:rPr>
        <w:t>ужений и иных объектов. Новая ре</w:t>
      </w:r>
      <w:r w:rsidRPr="00F314CF">
        <w:rPr>
          <w:color w:val="000000"/>
        </w:rPr>
        <w:t xml:space="preserve">дакция» (введены в действие постановлением Главного государственного санитарного врача РФ от 25.09.2007 № </w:t>
      </w:r>
      <w:r w:rsidR="00EE15D5" w:rsidRPr="00F314CF">
        <w:rPr>
          <w:color w:val="000000"/>
        </w:rPr>
        <w:t>74).</w:t>
      </w:r>
    </w:p>
    <w:p w:rsidR="005E7968" w:rsidRPr="00F314CF" w:rsidRDefault="00443611" w:rsidP="00443611">
      <w:pPr>
        <w:ind w:firstLine="567"/>
        <w:jc w:val="both"/>
        <w:rPr>
          <w:color w:val="000000"/>
        </w:rPr>
      </w:pPr>
      <w:r w:rsidRPr="00F314CF">
        <w:rPr>
          <w:color w:val="000000"/>
        </w:rPr>
        <w:t>- 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N 1034/пр)</w:t>
      </w:r>
      <w:r w:rsidR="00EE15D5" w:rsidRPr="00F314CF">
        <w:rPr>
          <w:color w:val="000000"/>
        </w:rPr>
        <w:t>.</w:t>
      </w:r>
    </w:p>
    <w:p w:rsidR="00443611" w:rsidRPr="00F314CF" w:rsidRDefault="00443611" w:rsidP="00443611">
      <w:pPr>
        <w:ind w:firstLine="567"/>
        <w:jc w:val="both"/>
        <w:rPr>
          <w:color w:val="000000"/>
        </w:rPr>
      </w:pPr>
      <w:r w:rsidRPr="00F314CF">
        <w:rPr>
          <w:color w:val="000000"/>
        </w:rPr>
        <w:lastRenderedPageBreak/>
        <w:t>- Стратегия пространственного развития Российской Федерации на период до 2025 года, (утверждена распоряжением Правительства Российской Федерации от 13 февраля 2019 г. N 207-р)</w:t>
      </w:r>
      <w:r w:rsidR="00570455" w:rsidRPr="00F314CF">
        <w:rPr>
          <w:color w:val="000000"/>
        </w:rPr>
        <w:t>.</w:t>
      </w:r>
    </w:p>
    <w:p w:rsidR="0009618C" w:rsidRPr="00F314CF" w:rsidRDefault="0009618C" w:rsidP="0009618C">
      <w:pPr>
        <w:ind w:firstLine="567"/>
        <w:jc w:val="both"/>
        <w:rPr>
          <w:color w:val="000000"/>
        </w:rPr>
      </w:pPr>
      <w:r w:rsidRPr="00F314CF">
        <w:rPr>
          <w:color w:val="000000"/>
        </w:rPr>
        <w:t>- Закон Чувашской Республики от 4 июня 2007г. № 11 «О регулировании градостроительной деятельности в Чуваш</w:t>
      </w:r>
      <w:r w:rsidR="00443611" w:rsidRPr="00F314CF">
        <w:rPr>
          <w:color w:val="000000"/>
        </w:rPr>
        <w:t>ской Республике»</w:t>
      </w:r>
      <w:r w:rsidR="00EE15D5" w:rsidRPr="00F314CF">
        <w:rPr>
          <w:color w:val="000000"/>
        </w:rPr>
        <w:t>.</w:t>
      </w:r>
    </w:p>
    <w:p w:rsidR="00AC40A9" w:rsidRPr="00F314CF" w:rsidRDefault="0009618C" w:rsidP="0009618C">
      <w:pPr>
        <w:ind w:firstLine="567"/>
        <w:jc w:val="both"/>
        <w:rPr>
          <w:color w:val="000000"/>
        </w:rPr>
      </w:pPr>
      <w:r w:rsidRPr="00F314CF">
        <w:rPr>
          <w:color w:val="000000"/>
        </w:rPr>
        <w:t xml:space="preserve">- </w:t>
      </w:r>
      <w:r w:rsidR="00AC40A9" w:rsidRPr="00F314CF">
        <w:rPr>
          <w:color w:val="000000"/>
        </w:rPr>
        <w:t xml:space="preserve">Закон Чувашской Республики от 24 ноября 2004 г. № 37 «Об установлении границ муниципальных образований Чувашской Республики и наделении их статусом городского, </w:t>
      </w:r>
      <w:r w:rsidRPr="00F314CF">
        <w:rPr>
          <w:color w:val="000000"/>
        </w:rPr>
        <w:t xml:space="preserve">сельского поселения, </w:t>
      </w:r>
      <w:r w:rsidR="00AC40A9" w:rsidRPr="00F314CF">
        <w:rPr>
          <w:color w:val="000000"/>
        </w:rPr>
        <w:t>муниципального района и городского округа»</w:t>
      </w:r>
      <w:r w:rsidR="00EE15D5" w:rsidRPr="00F314CF">
        <w:rPr>
          <w:color w:val="000000"/>
        </w:rPr>
        <w:t>.</w:t>
      </w:r>
    </w:p>
    <w:p w:rsidR="0009618C" w:rsidRPr="00F314CF" w:rsidRDefault="0009618C" w:rsidP="0009618C">
      <w:pPr>
        <w:ind w:firstLine="567"/>
        <w:jc w:val="both"/>
        <w:rPr>
          <w:color w:val="000000"/>
        </w:rPr>
      </w:pPr>
      <w:r w:rsidRPr="00F314CF">
        <w:rPr>
          <w:color w:val="000000"/>
        </w:rPr>
        <w:t xml:space="preserve">- </w:t>
      </w:r>
      <w:r w:rsidR="00AC40A9" w:rsidRPr="00F314CF">
        <w:rPr>
          <w:color w:val="000000"/>
        </w:rPr>
        <w:t>Закон Чувашской Республики от 18 октября 2004 г. № 19 «Об организации местного самоуправления в Чувашской Республике»</w:t>
      </w:r>
      <w:r w:rsidR="00EE15D5" w:rsidRPr="00F314CF">
        <w:rPr>
          <w:color w:val="000000"/>
        </w:rPr>
        <w:t>.</w:t>
      </w:r>
    </w:p>
    <w:p w:rsidR="007A0866" w:rsidRPr="00F314CF" w:rsidRDefault="007A0866" w:rsidP="007A0866">
      <w:pPr>
        <w:ind w:firstLine="567"/>
        <w:jc w:val="both"/>
        <w:rPr>
          <w:color w:val="000000"/>
        </w:rPr>
      </w:pPr>
      <w:r w:rsidRPr="00F314CF">
        <w:rPr>
          <w:color w:val="000000"/>
        </w:rPr>
        <w:t>- Закон Чувашской Республики от 26 ноября 2020 года N 102 «О Стратегии социально-экономического развития Чувашской Республики до 2035 года».</w:t>
      </w:r>
    </w:p>
    <w:p w:rsidR="00570455" w:rsidRPr="00F314CF" w:rsidRDefault="00FD5C13" w:rsidP="00570455">
      <w:pPr>
        <w:ind w:firstLine="567"/>
        <w:jc w:val="both"/>
        <w:rPr>
          <w:color w:val="000000"/>
        </w:rPr>
      </w:pPr>
      <w:r w:rsidRPr="00F314CF">
        <w:rPr>
          <w:color w:val="000000"/>
        </w:rPr>
        <w:t xml:space="preserve">- Схема территориального планирования Чувашской Республики, утвержденная постановлением </w:t>
      </w:r>
      <w:r w:rsidRPr="00F314CF">
        <w:t>Кабинета Министров Чувашской</w:t>
      </w:r>
      <w:r w:rsidR="00E52285" w:rsidRPr="00F314CF">
        <w:t xml:space="preserve"> Республики от 25.12.2017 № 522, в редакции, согласно постановлению кабинета </w:t>
      </w:r>
      <w:r w:rsidR="00E52285" w:rsidRPr="00F314CF">
        <w:rPr>
          <w:color w:val="000000"/>
        </w:rPr>
        <w:t>министров Чувашской Республики от 01.12.2021 № 609.</w:t>
      </w:r>
    </w:p>
    <w:p w:rsidR="00F208C8" w:rsidRPr="00F314CF" w:rsidRDefault="00570455" w:rsidP="00570455">
      <w:pPr>
        <w:ind w:firstLine="567"/>
        <w:jc w:val="both"/>
        <w:rPr>
          <w:color w:val="000000"/>
        </w:rPr>
      </w:pPr>
      <w:r w:rsidRPr="00F314CF">
        <w:rPr>
          <w:color w:val="000000"/>
        </w:rPr>
        <w:t xml:space="preserve">- </w:t>
      </w:r>
      <w:r w:rsidR="00F208C8" w:rsidRPr="00F314CF">
        <w:rPr>
          <w:color w:val="000000"/>
        </w:rPr>
        <w:t>Территориальная комплексная схема градостроительного пла</w:t>
      </w:r>
      <w:r w:rsidR="00086A5F" w:rsidRPr="00F314CF">
        <w:rPr>
          <w:color w:val="000000"/>
        </w:rPr>
        <w:t>нирования развития Цивильского</w:t>
      </w:r>
      <w:r w:rsidR="00F208C8" w:rsidRPr="00F314CF">
        <w:rPr>
          <w:color w:val="000000"/>
        </w:rPr>
        <w:t xml:space="preserve"> района Чувашской Респу</w:t>
      </w:r>
      <w:r w:rsidRPr="00F314CF">
        <w:rPr>
          <w:color w:val="000000"/>
        </w:rPr>
        <w:t>блики («Институт Урбанистики» 2004</w:t>
      </w:r>
      <w:r w:rsidR="00EE15D5" w:rsidRPr="00F314CF">
        <w:rPr>
          <w:color w:val="000000"/>
        </w:rPr>
        <w:t xml:space="preserve"> г.).</w:t>
      </w:r>
    </w:p>
    <w:p w:rsidR="00EF4A1C" w:rsidRPr="00F314CF" w:rsidRDefault="003F5586" w:rsidP="003F5586">
      <w:pPr>
        <w:ind w:firstLine="567"/>
        <w:jc w:val="both"/>
        <w:rPr>
          <w:color w:val="000000"/>
        </w:rPr>
      </w:pPr>
      <w:r w:rsidRPr="00F314CF">
        <w:rPr>
          <w:color w:val="000000"/>
        </w:rPr>
        <w:t xml:space="preserve">- </w:t>
      </w:r>
      <w:r w:rsidR="00EF4A1C" w:rsidRPr="00F314CF">
        <w:rPr>
          <w:color w:val="000000"/>
        </w:rPr>
        <w:t xml:space="preserve">Стратегия развития города Чебоксары на период до 2020 года с учетом перспективы развития агломерации город </w:t>
      </w:r>
      <w:r w:rsidRPr="00F314CF">
        <w:rPr>
          <w:color w:val="000000"/>
        </w:rPr>
        <w:t>Ч</w:t>
      </w:r>
      <w:r w:rsidR="00EF4A1C" w:rsidRPr="00F314CF">
        <w:rPr>
          <w:color w:val="000000"/>
        </w:rPr>
        <w:t xml:space="preserve">ебоксары - город </w:t>
      </w:r>
      <w:r w:rsidRPr="00F314CF">
        <w:rPr>
          <w:color w:val="000000"/>
        </w:rPr>
        <w:t>Н</w:t>
      </w:r>
      <w:r w:rsidR="00EF4A1C" w:rsidRPr="00F314CF">
        <w:rPr>
          <w:color w:val="000000"/>
        </w:rPr>
        <w:t xml:space="preserve">овочебоксарск - </w:t>
      </w:r>
      <w:r w:rsidRPr="00F314CF">
        <w:rPr>
          <w:color w:val="000000"/>
        </w:rPr>
        <w:t>М</w:t>
      </w:r>
      <w:r w:rsidR="00EF4A1C" w:rsidRPr="00F314CF">
        <w:rPr>
          <w:color w:val="000000"/>
        </w:rPr>
        <w:t>ариинско-</w:t>
      </w:r>
      <w:r w:rsidRPr="00F314CF">
        <w:rPr>
          <w:color w:val="000000"/>
        </w:rPr>
        <w:t>П</w:t>
      </w:r>
      <w:r w:rsidR="00EF4A1C" w:rsidRPr="00F314CF">
        <w:rPr>
          <w:color w:val="000000"/>
        </w:rPr>
        <w:t xml:space="preserve">осадский район - </w:t>
      </w:r>
      <w:r w:rsidRPr="00F314CF">
        <w:rPr>
          <w:color w:val="000000"/>
        </w:rPr>
        <w:t>М</w:t>
      </w:r>
      <w:r w:rsidR="00EF4A1C" w:rsidRPr="00F314CF">
        <w:rPr>
          <w:color w:val="000000"/>
        </w:rPr>
        <w:t xml:space="preserve">оргаушский район - </w:t>
      </w:r>
      <w:r w:rsidRPr="00F314CF">
        <w:rPr>
          <w:color w:val="000000"/>
        </w:rPr>
        <w:t>Ц</w:t>
      </w:r>
      <w:r w:rsidR="00EF4A1C" w:rsidRPr="00F314CF">
        <w:rPr>
          <w:color w:val="000000"/>
        </w:rPr>
        <w:t xml:space="preserve">ивильский район - </w:t>
      </w:r>
      <w:r w:rsidRPr="00F314CF">
        <w:rPr>
          <w:color w:val="000000"/>
        </w:rPr>
        <w:t>Ч</w:t>
      </w:r>
      <w:r w:rsidR="00EF4A1C" w:rsidRPr="00F314CF">
        <w:rPr>
          <w:color w:val="000000"/>
        </w:rPr>
        <w:t>ебоксарский район</w:t>
      </w:r>
      <w:r w:rsidRPr="00F314CF">
        <w:rPr>
          <w:color w:val="000000"/>
        </w:rPr>
        <w:t>, утвержденная решением Чебоксарского городского Собрания депутатов от 27.10.2009 N 1447.</w:t>
      </w:r>
    </w:p>
    <w:p w:rsidR="00570455" w:rsidRPr="00F314CF" w:rsidRDefault="00570455" w:rsidP="00570455">
      <w:pPr>
        <w:ind w:firstLine="567"/>
        <w:jc w:val="both"/>
        <w:rPr>
          <w:color w:val="000000"/>
        </w:rPr>
      </w:pPr>
      <w:r w:rsidRPr="00F314CF">
        <w:rPr>
          <w:color w:val="000000"/>
        </w:rPr>
        <w:t xml:space="preserve">- Планы и программы комплексного социально-экономического развития </w:t>
      </w:r>
      <w:r w:rsidR="00AD6A84" w:rsidRPr="00F314CF">
        <w:rPr>
          <w:color w:val="000000"/>
        </w:rPr>
        <w:t xml:space="preserve">Цивильского городского </w:t>
      </w:r>
      <w:r w:rsidRPr="00F314CF">
        <w:rPr>
          <w:color w:val="000000"/>
        </w:rPr>
        <w:t xml:space="preserve">поселения Цивильского района Чувашской Республики. </w:t>
      </w:r>
    </w:p>
    <w:p w:rsidR="00570455" w:rsidRPr="00F314CF" w:rsidRDefault="00570455" w:rsidP="00570455">
      <w:pPr>
        <w:ind w:firstLine="567"/>
        <w:jc w:val="both"/>
        <w:rPr>
          <w:color w:val="000000"/>
        </w:rPr>
      </w:pPr>
      <w:r w:rsidRPr="00F314CF">
        <w:rPr>
          <w:color w:val="000000"/>
        </w:rPr>
        <w:t xml:space="preserve">- Устав </w:t>
      </w:r>
      <w:r w:rsidR="00AD6A84" w:rsidRPr="00F314CF">
        <w:rPr>
          <w:color w:val="000000"/>
        </w:rPr>
        <w:t xml:space="preserve">Цивильского городского </w:t>
      </w:r>
      <w:r w:rsidRPr="00F314CF">
        <w:rPr>
          <w:color w:val="000000"/>
        </w:rPr>
        <w:t xml:space="preserve">поселения Цивильского района Чувашской Республики; </w:t>
      </w:r>
      <w:r w:rsidR="00AD6A84" w:rsidRPr="00F314CF">
        <w:rPr>
          <w:color w:val="000000"/>
        </w:rPr>
        <w:t>региональные и местные нормативы градостроительного проектирования.</w:t>
      </w:r>
    </w:p>
    <w:p w:rsidR="00EE15D5" w:rsidRPr="00F314CF" w:rsidRDefault="00EE15D5" w:rsidP="009D11CC">
      <w:pPr>
        <w:ind w:firstLine="567"/>
        <w:jc w:val="both"/>
        <w:rPr>
          <w:color w:val="000000"/>
        </w:rPr>
      </w:pPr>
      <w:r w:rsidRPr="00F314CF">
        <w:rPr>
          <w:color w:val="000000"/>
        </w:rPr>
        <w:t xml:space="preserve"> - Сведения, содержащиеся в Едином государственном реестре недвижимости</w:t>
      </w:r>
      <w:r w:rsidR="009D11CC" w:rsidRPr="00F314CF">
        <w:rPr>
          <w:color w:val="000000"/>
        </w:rPr>
        <w:t>, в том числе сведения официального электронного ресурса службы Росреестра - Публичной кадастровой карты.</w:t>
      </w:r>
    </w:p>
    <w:p w:rsidR="00EE15D5" w:rsidRPr="00F314CF" w:rsidRDefault="009D11CC" w:rsidP="00570455">
      <w:pPr>
        <w:ind w:firstLine="567"/>
        <w:jc w:val="both"/>
        <w:rPr>
          <w:color w:val="000000"/>
        </w:rPr>
      </w:pPr>
      <w:r w:rsidRPr="00F314CF">
        <w:rPr>
          <w:color w:val="000000"/>
        </w:rPr>
        <w:t>- Информация, содержащаяся в открытых источниках в сети интернет;</w:t>
      </w:r>
    </w:p>
    <w:p w:rsidR="009D11CC" w:rsidRPr="00F314CF" w:rsidRDefault="009D11CC" w:rsidP="00570455">
      <w:pPr>
        <w:ind w:firstLine="567"/>
        <w:jc w:val="both"/>
        <w:rPr>
          <w:color w:val="000000"/>
        </w:rPr>
      </w:pPr>
      <w:r w:rsidRPr="00F314CF">
        <w:rPr>
          <w:color w:val="000000"/>
        </w:rPr>
        <w:t>- Иные сведения и материалы</w:t>
      </w:r>
    </w:p>
    <w:p w:rsidR="00AC40A9" w:rsidRPr="00F314CF" w:rsidRDefault="00AC40A9" w:rsidP="009D11CC">
      <w:pPr>
        <w:ind w:firstLine="567"/>
        <w:jc w:val="both"/>
        <w:rPr>
          <w:color w:val="000000"/>
        </w:rPr>
      </w:pPr>
      <w:r w:rsidRPr="00F314CF">
        <w:rPr>
          <w:color w:val="000000"/>
        </w:rPr>
        <w:t xml:space="preserve">Графические материалы генерального плана выполнены в системе координат </w:t>
      </w:r>
      <w:r w:rsidR="009D11CC" w:rsidRPr="00F314CF">
        <w:rPr>
          <w:color w:val="000000"/>
        </w:rPr>
        <w:t xml:space="preserve">кадастрового округа. </w:t>
      </w:r>
    </w:p>
    <w:p w:rsidR="00AD6A84" w:rsidRPr="00F314CF" w:rsidRDefault="00AD6A84">
      <w:pPr>
        <w:rPr>
          <w:color w:val="000000"/>
        </w:rPr>
      </w:pPr>
      <w:r w:rsidRPr="00F314CF">
        <w:rPr>
          <w:color w:val="000000"/>
        </w:rPr>
        <w:br w:type="page"/>
      </w:r>
    </w:p>
    <w:p w:rsidR="00452EDB" w:rsidRPr="00F314CF" w:rsidRDefault="00452EDB" w:rsidP="00452EDB">
      <w:pPr>
        <w:jc w:val="both"/>
        <w:rPr>
          <w:color w:val="000000"/>
        </w:rPr>
      </w:pPr>
    </w:p>
    <w:p w:rsidR="003D1286" w:rsidRPr="00F314CF" w:rsidRDefault="003D1286" w:rsidP="0013264B">
      <w:pPr>
        <w:numPr>
          <w:ilvl w:val="0"/>
          <w:numId w:val="1"/>
        </w:numPr>
        <w:ind w:left="567" w:hanging="567"/>
        <w:rPr>
          <w:color w:val="000000"/>
        </w:rPr>
      </w:pPr>
      <w:r w:rsidRPr="00F314CF">
        <w:rPr>
          <w:color w:val="000000"/>
        </w:rPr>
        <w:t>Краткая историческая справка и общие сведения о поселении</w:t>
      </w:r>
    </w:p>
    <w:p w:rsidR="003D1286" w:rsidRPr="00F314CF" w:rsidRDefault="00AD6A84" w:rsidP="003D1286">
      <w:pPr>
        <w:ind w:firstLine="567"/>
        <w:jc w:val="both"/>
        <w:rPr>
          <w:color w:val="000000"/>
        </w:rPr>
      </w:pPr>
      <w:r w:rsidRPr="00F314CF">
        <w:rPr>
          <w:color w:val="000000"/>
        </w:rPr>
        <w:t xml:space="preserve">Цивильское городское поселение является административным центром Цивильского муниципального района. </w:t>
      </w:r>
    </w:p>
    <w:p w:rsidR="003D1286" w:rsidRPr="00F314CF" w:rsidRDefault="003D1286" w:rsidP="003D1286">
      <w:pPr>
        <w:ind w:firstLine="567"/>
        <w:jc w:val="both"/>
        <w:rPr>
          <w:color w:val="000000"/>
        </w:rPr>
      </w:pPr>
      <w:r w:rsidRPr="00F314CF">
        <w:rPr>
          <w:color w:val="000000"/>
        </w:rPr>
        <w:t>Предыстория данной территории начинается периодом верхнего палеолита, охватывает неолит и бронзовый век (фатьяновская, абашевская культуры). Сохранилось немало ценных памятников археологии, характеризующих прошедшие времена (в районе около 28 единиц).</w:t>
      </w:r>
    </w:p>
    <w:p w:rsidR="003D1286" w:rsidRPr="00F314CF" w:rsidRDefault="003D1286" w:rsidP="003D1286">
      <w:pPr>
        <w:ind w:firstLine="567"/>
        <w:jc w:val="both"/>
        <w:rPr>
          <w:color w:val="000000"/>
        </w:rPr>
      </w:pPr>
      <w:r w:rsidRPr="00F314CF">
        <w:rPr>
          <w:color w:val="000000"/>
        </w:rPr>
        <w:t xml:space="preserve">К середине первого тысячелетия до новой эры территорию Чувашии занимают племена Городецкой культуры (древние мордва, буртасы, частично мари). В языковом отношении племена принадлежали к восточной ветви финно-угорской языковой семьи. Эта этническая ситуация сложилась до </w:t>
      </w:r>
      <w:r w:rsidRPr="00F314CF">
        <w:rPr>
          <w:color w:val="000000"/>
          <w:lang w:val="en-US"/>
        </w:rPr>
        <w:t>V</w:t>
      </w:r>
      <w:r w:rsidRPr="00F314CF">
        <w:rPr>
          <w:color w:val="000000"/>
        </w:rPr>
        <w:t xml:space="preserve"> – </w:t>
      </w:r>
      <w:r w:rsidRPr="00F314CF">
        <w:rPr>
          <w:color w:val="000000"/>
          <w:lang w:val="en-US"/>
        </w:rPr>
        <w:t>VIII</w:t>
      </w:r>
      <w:r w:rsidRPr="00F314CF">
        <w:rPr>
          <w:color w:val="000000"/>
        </w:rPr>
        <w:t xml:space="preserve"> вв. н.э. до прихода в среднее Поволжье булгарских тюркских племен.</w:t>
      </w:r>
    </w:p>
    <w:p w:rsidR="003D1286" w:rsidRPr="00F314CF" w:rsidRDefault="003D1286" w:rsidP="003D1286">
      <w:pPr>
        <w:ind w:firstLine="567"/>
        <w:jc w:val="both"/>
        <w:rPr>
          <w:color w:val="000000"/>
        </w:rPr>
      </w:pPr>
      <w:r w:rsidRPr="00F314CF">
        <w:rPr>
          <w:color w:val="000000"/>
        </w:rPr>
        <w:t xml:space="preserve">В </w:t>
      </w:r>
      <w:r w:rsidRPr="00F314CF">
        <w:rPr>
          <w:color w:val="000000"/>
          <w:lang w:val="en-US"/>
        </w:rPr>
        <w:t>IX</w:t>
      </w:r>
      <w:r w:rsidRPr="00F314CF">
        <w:rPr>
          <w:color w:val="000000"/>
        </w:rPr>
        <w:t xml:space="preserve"> – </w:t>
      </w:r>
      <w:r w:rsidRPr="00F314CF">
        <w:rPr>
          <w:color w:val="000000"/>
          <w:lang w:val="en-US"/>
        </w:rPr>
        <w:t>X</w:t>
      </w:r>
      <w:r w:rsidRPr="00F314CF">
        <w:rPr>
          <w:color w:val="000000"/>
        </w:rPr>
        <w:t xml:space="preserve"> вв. булгары осели на р. Волги, в т.ч. и в районах Чувашии (памятники археологии в д. Янгильдино Чебоксарского района и др.). К концу </w:t>
      </w:r>
      <w:r w:rsidRPr="00F314CF">
        <w:rPr>
          <w:color w:val="000000"/>
          <w:lang w:val="en-US"/>
        </w:rPr>
        <w:t>XIV</w:t>
      </w:r>
      <w:r w:rsidRPr="00F314CF">
        <w:rPr>
          <w:color w:val="000000"/>
        </w:rPr>
        <w:t xml:space="preserve"> века в период активизации борьбы русского народа с татаро-монгольским игом, Волжская Булгария становиться ареной военных столкновений. Расширение и упрочение Русского влияния в Поволжье, разгром остатков Золотой Орды привело к тому, что в 1546 году Чувашия перешла в состав централизованного московского государства и на всей ее территории внедряется административная государственная система, опорными пунктами которой становятся крепости (1555 г. строится город-крепость Чебоксары, 1589 г. – Цивильск, вблизи которых возникают новые поселения).</w:t>
      </w:r>
    </w:p>
    <w:p w:rsidR="003D1286" w:rsidRPr="00F314CF" w:rsidRDefault="003D1286" w:rsidP="003D1286">
      <w:pPr>
        <w:ind w:firstLine="567"/>
        <w:jc w:val="both"/>
        <w:rPr>
          <w:color w:val="000000"/>
        </w:rPr>
      </w:pPr>
      <w:r w:rsidRPr="00F314CF">
        <w:rPr>
          <w:color w:val="000000"/>
        </w:rPr>
        <w:t>История развития г. Цивильска является одним из примеров становления как Цивильского района, так и Чувашии в целом.</w:t>
      </w:r>
    </w:p>
    <w:p w:rsidR="003D1286" w:rsidRPr="00F314CF" w:rsidRDefault="003D1286" w:rsidP="003D1286">
      <w:pPr>
        <w:ind w:firstLine="567"/>
        <w:jc w:val="both"/>
        <w:rPr>
          <w:color w:val="000000"/>
        </w:rPr>
      </w:pPr>
      <w:r w:rsidRPr="00F314CF">
        <w:rPr>
          <w:color w:val="000000"/>
        </w:rPr>
        <w:t>Первые</w:t>
      </w:r>
      <w:r w:rsidR="009D11CC" w:rsidRPr="00F314CF">
        <w:rPr>
          <w:color w:val="000000"/>
        </w:rPr>
        <w:t xml:space="preserve"> сведения о городе Цивильск имеются в</w:t>
      </w:r>
      <w:r w:rsidRPr="00F314CF">
        <w:rPr>
          <w:color w:val="000000"/>
        </w:rPr>
        <w:t xml:space="preserve"> </w:t>
      </w:r>
      <w:r w:rsidR="009D11CC" w:rsidRPr="00F314CF">
        <w:rPr>
          <w:color w:val="000000"/>
        </w:rPr>
        <w:t xml:space="preserve">труде известного историка </w:t>
      </w:r>
      <w:r w:rsidR="009D11CC" w:rsidRPr="00F314CF">
        <w:rPr>
          <w:color w:val="000000"/>
          <w:lang w:val="en-US"/>
        </w:rPr>
        <w:t>XVIII</w:t>
      </w:r>
      <w:r w:rsidR="009D11CC" w:rsidRPr="00F314CF">
        <w:rPr>
          <w:color w:val="000000"/>
        </w:rPr>
        <w:t xml:space="preserve"> в. В.Н. Татищева: «История Российская</w:t>
      </w:r>
      <w:r w:rsidRPr="00F314CF">
        <w:rPr>
          <w:color w:val="000000"/>
        </w:rPr>
        <w:t>». Цивильск как крепость был основан в 1589 г. Этот военно-опорный пункт положил начало формированию русских поселений в бассейне р. Цивиль, в гуще Чувашского населения. Хозяйственные, политические и культурные наследия Чувашских крестьян с этого времени происходило в тесном сотрудничестве с русскими.</w:t>
      </w:r>
    </w:p>
    <w:p w:rsidR="003D1286" w:rsidRPr="00F314CF" w:rsidRDefault="003D1286" w:rsidP="003D1286">
      <w:pPr>
        <w:ind w:firstLine="567"/>
        <w:jc w:val="both"/>
        <w:rPr>
          <w:color w:val="000000"/>
        </w:rPr>
      </w:pPr>
      <w:r w:rsidRPr="00F314CF">
        <w:rPr>
          <w:color w:val="000000"/>
        </w:rPr>
        <w:t>Пограничное и сторожевое положение Цивильска определило его ранний облик – это был типичный для того времени город с крепостью и посадом, окруженный земляным валом.</w:t>
      </w:r>
    </w:p>
    <w:p w:rsidR="003D1286" w:rsidRPr="00F314CF" w:rsidRDefault="003D1286" w:rsidP="003D1286">
      <w:pPr>
        <w:ind w:firstLine="567"/>
        <w:jc w:val="both"/>
        <w:rPr>
          <w:color w:val="000000"/>
        </w:rPr>
      </w:pPr>
      <w:r w:rsidRPr="00F314CF">
        <w:rPr>
          <w:color w:val="000000"/>
        </w:rPr>
        <w:t>В 1625 г. здесь проживало 26 детей боярских, 250 стрельцов, 5 пушкарей, 3 воротника, 10 служилых литовцев, черкас, немец, 2 стрелковых сотника, 4 толмача – всего 301 человек.</w:t>
      </w:r>
    </w:p>
    <w:p w:rsidR="003D1286" w:rsidRPr="00F314CF" w:rsidRDefault="003D1286" w:rsidP="003D1286">
      <w:pPr>
        <w:ind w:firstLine="567"/>
        <w:jc w:val="both"/>
        <w:rPr>
          <w:color w:val="000000"/>
        </w:rPr>
      </w:pPr>
      <w:r w:rsidRPr="00F314CF">
        <w:rPr>
          <w:color w:val="000000"/>
        </w:rPr>
        <w:t xml:space="preserve">В </w:t>
      </w:r>
      <w:r w:rsidRPr="00F314CF">
        <w:rPr>
          <w:color w:val="000000"/>
          <w:lang w:val="en-US"/>
        </w:rPr>
        <w:t>XVIII</w:t>
      </w:r>
      <w:r w:rsidRPr="00F314CF">
        <w:rPr>
          <w:color w:val="000000"/>
        </w:rPr>
        <w:t xml:space="preserve"> в. среди других заштатных городов страны Цивильск ничем примечательным не выделялся. Это был деревянный город с беспорядочно расположенными на кривых и узких грязных улицах зданиями. На фоне деревянных домов выделялись силуэты возведенных в </w:t>
      </w:r>
      <w:r w:rsidRPr="00F314CF">
        <w:rPr>
          <w:color w:val="000000"/>
          <w:lang w:val="en-US"/>
        </w:rPr>
        <w:t>XVIII</w:t>
      </w:r>
      <w:r w:rsidRPr="00F314CF">
        <w:rPr>
          <w:color w:val="000000"/>
        </w:rPr>
        <w:t xml:space="preserve"> в. высоких монастырских и церковных построек: Тихвинского женского монастыря, Троицкого (1734 г.) и Казанского соборов, Богородицкой (1735 г.) и Кладбищенской (1781 г.) церквей.</w:t>
      </w:r>
    </w:p>
    <w:p w:rsidR="003D1286" w:rsidRPr="00F314CF" w:rsidRDefault="003D1286" w:rsidP="003D1286">
      <w:pPr>
        <w:ind w:firstLine="567"/>
        <w:jc w:val="both"/>
        <w:rPr>
          <w:color w:val="000000"/>
        </w:rPr>
      </w:pPr>
      <w:r w:rsidRPr="00F314CF">
        <w:rPr>
          <w:color w:val="000000"/>
        </w:rPr>
        <w:t>Жизнь населения Цивильска и его окрестностей разнообразили Тихвинская и Ильинская ярмарки, устраивающиеся каждый год. По воскресеньям и средам здесь устраивались базары, где горожане и крестьяне окрестных сел сбывали свои товары.</w:t>
      </w:r>
    </w:p>
    <w:p w:rsidR="003D1286" w:rsidRPr="00F314CF" w:rsidRDefault="003D1286" w:rsidP="003D1286">
      <w:pPr>
        <w:ind w:firstLine="567"/>
        <w:jc w:val="both"/>
        <w:rPr>
          <w:color w:val="000000"/>
        </w:rPr>
      </w:pPr>
      <w:r w:rsidRPr="00F314CF">
        <w:rPr>
          <w:color w:val="000000"/>
        </w:rPr>
        <w:t xml:space="preserve">Во второй половине </w:t>
      </w:r>
      <w:r w:rsidRPr="00F314CF">
        <w:rPr>
          <w:color w:val="000000"/>
          <w:lang w:val="en-US"/>
        </w:rPr>
        <w:t>XIX</w:t>
      </w:r>
      <w:r w:rsidRPr="00F314CF">
        <w:rPr>
          <w:color w:val="000000"/>
        </w:rPr>
        <w:t xml:space="preserve"> – начале </w:t>
      </w:r>
      <w:r w:rsidRPr="00F314CF">
        <w:rPr>
          <w:color w:val="000000"/>
          <w:lang w:val="en-US"/>
        </w:rPr>
        <w:t>XX</w:t>
      </w:r>
      <w:r w:rsidRPr="00F314CF">
        <w:rPr>
          <w:color w:val="000000"/>
        </w:rPr>
        <w:t xml:space="preserve"> вв. стали действовать общественный банк, сберегательная касса, почтово-телеграфная контора, отдел внешкольного образования для руководства деятельностью 12 волостных библиотек, а также открыт в 1913 г. педагогический музей.</w:t>
      </w:r>
    </w:p>
    <w:p w:rsidR="003D1286" w:rsidRPr="00F314CF" w:rsidRDefault="003D1286" w:rsidP="003D1286">
      <w:pPr>
        <w:ind w:firstLine="567"/>
        <w:jc w:val="both"/>
        <w:rPr>
          <w:color w:val="000000"/>
        </w:rPr>
      </w:pPr>
      <w:r w:rsidRPr="00F314CF">
        <w:rPr>
          <w:color w:val="000000"/>
        </w:rPr>
        <w:t>В 1919 г. открылись детские дома, клуб коммунистов, районная библиотека, летний театр, медико-санитарный отдел и др.</w:t>
      </w:r>
    </w:p>
    <w:p w:rsidR="003D1286" w:rsidRPr="00F314CF" w:rsidRDefault="003D1286" w:rsidP="003D1286">
      <w:pPr>
        <w:ind w:firstLine="567"/>
        <w:jc w:val="both"/>
        <w:rPr>
          <w:color w:val="000000"/>
        </w:rPr>
      </w:pPr>
      <w:r w:rsidRPr="00F314CF">
        <w:rPr>
          <w:color w:val="000000"/>
        </w:rPr>
        <w:t xml:space="preserve">С 1927 г. по настоящее время Цивильск продолжает оставаться центром одноименного района, где строятся предприятия местного значения и учреждения  соцкультбыта (электростанция. маслозавод, механическая мастерская, кустарно производственные товариществ «Артель» и «Новая Жизнь», завод по производству примусных горелок, паровая мельница, типография, МТС, райптицекомбинат, техническое училище №5 (1926), животноводческий техникум (1931), фельдшерский пункт (1930), педагогический техникум (1931), новая больница </w:t>
      </w:r>
      <w:r w:rsidRPr="00F314CF">
        <w:rPr>
          <w:color w:val="000000"/>
        </w:rPr>
        <w:lastRenderedPageBreak/>
        <w:t>(1930), поликлиника (1936), библиотечный техникум (1949), детская музыкальная школа (1958) и др.).</w:t>
      </w:r>
    </w:p>
    <w:p w:rsidR="00B01936" w:rsidRPr="00F314CF" w:rsidRDefault="003D1286" w:rsidP="00B01936">
      <w:pPr>
        <w:ind w:firstLine="567"/>
        <w:jc w:val="both"/>
        <w:rPr>
          <w:color w:val="000000"/>
        </w:rPr>
      </w:pPr>
      <w:r w:rsidRPr="00F314CF">
        <w:rPr>
          <w:color w:val="000000"/>
        </w:rPr>
        <w:t xml:space="preserve">Цивильский </w:t>
      </w:r>
      <w:r w:rsidR="00B01936" w:rsidRPr="00F314CF">
        <w:rPr>
          <w:color w:val="000000"/>
        </w:rPr>
        <w:t>район был образован в 1927 году,</w:t>
      </w:r>
      <w:r w:rsidRPr="00F314CF">
        <w:rPr>
          <w:color w:val="000000"/>
        </w:rPr>
        <w:t xml:space="preserve"> расположен в северо-восточной части Чувашской Республики и граничит на севере с Чебоксарским районом, на востоке - с Мариинско-Посадским, Козловским и Урмарским районами, на юге - с Канашским районом, на западе -</w:t>
      </w:r>
      <w:r w:rsidR="00B01936" w:rsidRPr="00F314CF">
        <w:rPr>
          <w:color w:val="000000"/>
        </w:rPr>
        <w:t xml:space="preserve"> с Красноармейским районом. </w:t>
      </w:r>
    </w:p>
    <w:p w:rsidR="003D1286" w:rsidRPr="00F314CF" w:rsidRDefault="003D1286" w:rsidP="003D1286">
      <w:pPr>
        <w:pStyle w:val="af2"/>
        <w:ind w:firstLine="567"/>
        <w:jc w:val="both"/>
        <w:rPr>
          <w:color w:val="000000"/>
        </w:rPr>
      </w:pPr>
      <w:r w:rsidRPr="00F314CF">
        <w:rPr>
          <w:color w:val="000000"/>
        </w:rPr>
        <w:t xml:space="preserve">На территории </w:t>
      </w:r>
      <w:r w:rsidR="00B01936" w:rsidRPr="00F314CF">
        <w:rPr>
          <w:color w:val="000000"/>
        </w:rPr>
        <w:t xml:space="preserve">Цивильского городского поселения </w:t>
      </w:r>
      <w:r w:rsidRPr="00F314CF">
        <w:rPr>
          <w:color w:val="000000"/>
        </w:rPr>
        <w:t xml:space="preserve">постоянно проживает </w:t>
      </w:r>
      <w:r w:rsidR="00B01936" w:rsidRPr="00F314CF">
        <w:rPr>
          <w:color w:val="000000"/>
        </w:rPr>
        <w:t>15049</w:t>
      </w:r>
      <w:r w:rsidRPr="00F314CF">
        <w:rPr>
          <w:color w:val="000000"/>
        </w:rPr>
        <w:t xml:space="preserve"> человек.</w:t>
      </w:r>
      <w:r w:rsidR="005A6564" w:rsidRPr="00F314CF">
        <w:rPr>
          <w:color w:val="000000"/>
        </w:rPr>
        <w:t xml:space="preserve"> Анализ статистических данных о численности населения за последние 5 лет демонстрирует стабильный небольшой прирост населения.</w:t>
      </w:r>
    </w:p>
    <w:p w:rsidR="005A6564" w:rsidRPr="00F314CF" w:rsidRDefault="005A6564" w:rsidP="005153C2">
      <w:pPr>
        <w:pStyle w:val="af2"/>
        <w:ind w:firstLine="567"/>
        <w:jc w:val="both"/>
        <w:rPr>
          <w:color w:val="000000"/>
        </w:rPr>
      </w:pPr>
      <w:r w:rsidRPr="00F314CF">
        <w:rPr>
          <w:color w:val="000000"/>
        </w:rPr>
        <w:t>На момент</w:t>
      </w:r>
      <w:r w:rsidR="009D11CC" w:rsidRPr="00F314CF">
        <w:rPr>
          <w:color w:val="000000"/>
        </w:rPr>
        <w:t xml:space="preserve"> подготовки настоящего проекта генерального плана </w:t>
      </w:r>
      <w:r w:rsidR="003D1286" w:rsidRPr="00F314CF">
        <w:rPr>
          <w:color w:val="000000"/>
        </w:rPr>
        <w:t>общая площ</w:t>
      </w:r>
      <w:r w:rsidR="00C53D39" w:rsidRPr="00F314CF">
        <w:rPr>
          <w:color w:val="000000"/>
        </w:rPr>
        <w:t xml:space="preserve">адь </w:t>
      </w:r>
      <w:r w:rsidR="00D210B6" w:rsidRPr="00F314CF">
        <w:rPr>
          <w:color w:val="000000"/>
        </w:rPr>
        <w:t xml:space="preserve">городского </w:t>
      </w:r>
      <w:r w:rsidR="00C53D39" w:rsidRPr="00F314CF">
        <w:rPr>
          <w:color w:val="000000"/>
        </w:rPr>
        <w:t xml:space="preserve">поселения составляет </w:t>
      </w:r>
      <w:r w:rsidR="00D210B6" w:rsidRPr="00F314CF">
        <w:rPr>
          <w:color w:val="000000"/>
        </w:rPr>
        <w:t>880</w:t>
      </w:r>
      <w:r w:rsidR="00711D68" w:rsidRPr="00F314CF">
        <w:rPr>
          <w:color w:val="000000"/>
        </w:rPr>
        <w:t xml:space="preserve"> га.</w:t>
      </w:r>
      <w:r w:rsidRPr="00F314CF">
        <w:rPr>
          <w:color w:val="000000"/>
        </w:rPr>
        <w:t xml:space="preserve"> Границы установлены в соответствии с Законом Чувашской Республики от 24 ноября 2004 г. N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r w:rsidR="005153C2" w:rsidRPr="00F314CF">
        <w:rPr>
          <w:color w:val="000000"/>
        </w:rPr>
        <w:t xml:space="preserve"> Изменения в данный закон в части границ Цивильского городского поселения не вносились, в связи с чем границы поселения в проекте генерального плана отражены в соответствии с упомянутым Законом.</w:t>
      </w:r>
    </w:p>
    <w:p w:rsidR="005A6564" w:rsidRPr="00F314CF" w:rsidRDefault="005A6564" w:rsidP="005153C2">
      <w:pPr>
        <w:pStyle w:val="af2"/>
        <w:ind w:firstLine="567"/>
        <w:jc w:val="both"/>
        <w:rPr>
          <w:color w:val="000000"/>
        </w:rPr>
      </w:pPr>
      <w:r w:rsidRPr="00F314CF">
        <w:rPr>
          <w:color w:val="000000"/>
        </w:rPr>
        <w:t xml:space="preserve">Цивильское городское поселение имеет достаточный экономический потенциал для развития экономики, социальной сферы и иных направлений деятельности в интересах населения и государства. </w:t>
      </w:r>
    </w:p>
    <w:p w:rsidR="003D1286" w:rsidRPr="00F314CF" w:rsidRDefault="005153C2" w:rsidP="003D1286">
      <w:pPr>
        <w:pStyle w:val="af2"/>
        <w:tabs>
          <w:tab w:val="left" w:pos="567"/>
        </w:tabs>
        <w:ind w:firstLine="567"/>
        <w:jc w:val="both"/>
        <w:rPr>
          <w:color w:val="000000"/>
        </w:rPr>
      </w:pPr>
      <w:r w:rsidRPr="00F314CF">
        <w:rPr>
          <w:color w:val="000000"/>
        </w:rPr>
        <w:t xml:space="preserve">Город Цивильск </w:t>
      </w:r>
      <w:r w:rsidR="003D1286" w:rsidRPr="00F314CF">
        <w:rPr>
          <w:color w:val="000000"/>
        </w:rPr>
        <w:t xml:space="preserve">богат живописными местами. </w:t>
      </w:r>
      <w:r w:rsidR="00711D68" w:rsidRPr="00F314CF">
        <w:rPr>
          <w:color w:val="000000"/>
        </w:rPr>
        <w:t xml:space="preserve">По </w:t>
      </w:r>
      <w:r w:rsidRPr="00F314CF">
        <w:rPr>
          <w:color w:val="000000"/>
        </w:rPr>
        <w:t>северной границе территории протекаю</w:t>
      </w:r>
      <w:r w:rsidR="00711D68" w:rsidRPr="00F314CF">
        <w:rPr>
          <w:color w:val="000000"/>
        </w:rPr>
        <w:t>т рек</w:t>
      </w:r>
      <w:r w:rsidRPr="00F314CF">
        <w:rPr>
          <w:color w:val="000000"/>
        </w:rPr>
        <w:t>и Большая и Малая Цивиль</w:t>
      </w:r>
      <w:r w:rsidR="00711D68" w:rsidRPr="00F314CF">
        <w:rPr>
          <w:color w:val="000000"/>
        </w:rPr>
        <w:t>.</w:t>
      </w:r>
      <w:r w:rsidR="003D1286" w:rsidRPr="00F314CF">
        <w:rPr>
          <w:color w:val="000000"/>
        </w:rPr>
        <w:t xml:space="preserve"> Великолепный ландшафтно-рекреационный потенциал, а также экологическая состояние природной среды </w:t>
      </w:r>
      <w:r w:rsidR="00746712" w:rsidRPr="00F314CF">
        <w:rPr>
          <w:color w:val="000000"/>
        </w:rPr>
        <w:t xml:space="preserve">городского </w:t>
      </w:r>
      <w:r w:rsidR="003D1286" w:rsidRPr="00F314CF">
        <w:rPr>
          <w:color w:val="000000"/>
        </w:rPr>
        <w:t>поселения благоприятны для развития водного туризма и отдыха, рыболовства, спорта, а также для проживания граждан.</w:t>
      </w:r>
    </w:p>
    <w:p w:rsidR="00D71B44" w:rsidRPr="00F314CF" w:rsidRDefault="00D71B44">
      <w:pPr>
        <w:rPr>
          <w:color w:val="000000"/>
        </w:rPr>
      </w:pPr>
    </w:p>
    <w:p w:rsidR="003D1286" w:rsidRPr="00F314CF" w:rsidRDefault="003D1286">
      <w:pPr>
        <w:rPr>
          <w:color w:val="000000"/>
        </w:rPr>
      </w:pPr>
    </w:p>
    <w:p w:rsidR="003D1286" w:rsidRPr="00F314CF" w:rsidRDefault="003D1286">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9D11CC" w:rsidRPr="00F314CF" w:rsidRDefault="009D11CC">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F207F2" w:rsidRPr="00F314CF" w:rsidRDefault="00F207F2">
      <w:pPr>
        <w:rPr>
          <w:color w:val="000000"/>
        </w:rPr>
      </w:pPr>
    </w:p>
    <w:p w:rsidR="005153C2" w:rsidRPr="00F314CF" w:rsidRDefault="005153C2">
      <w:pPr>
        <w:rPr>
          <w:color w:val="000000"/>
        </w:rPr>
      </w:pPr>
      <w:r w:rsidRPr="00F314CF">
        <w:rPr>
          <w:color w:val="000000"/>
        </w:rPr>
        <w:br w:type="page"/>
      </w:r>
    </w:p>
    <w:p w:rsidR="009D11CC" w:rsidRPr="00F314CF" w:rsidRDefault="009D11CC">
      <w:pPr>
        <w:rPr>
          <w:color w:val="000000"/>
        </w:rPr>
      </w:pPr>
    </w:p>
    <w:p w:rsidR="006464D8" w:rsidRDefault="0061729D" w:rsidP="00955772">
      <w:pPr>
        <w:pStyle w:val="2"/>
        <w:jc w:val="center"/>
        <w:rPr>
          <w:caps/>
          <w:color w:val="000000"/>
          <w:sz w:val="24"/>
        </w:rPr>
      </w:pPr>
      <w:bookmarkStart w:id="5" w:name="_Toc90586494"/>
      <w:bookmarkStart w:id="6" w:name="_Toc90586755"/>
      <w:bookmarkStart w:id="7" w:name="_Toc90588378"/>
      <w:bookmarkStart w:id="8" w:name="_Toc45383465"/>
      <w:r w:rsidRPr="00F314CF">
        <w:rPr>
          <w:caps/>
          <w:color w:val="000000"/>
          <w:sz w:val="24"/>
        </w:rPr>
        <w:t>РАЗДЕЛ</w:t>
      </w:r>
      <w:r w:rsidR="00AA4E01" w:rsidRPr="00F314CF">
        <w:rPr>
          <w:caps/>
          <w:color w:val="000000"/>
          <w:sz w:val="24"/>
        </w:rPr>
        <w:t xml:space="preserve"> I</w:t>
      </w:r>
      <w:bookmarkEnd w:id="5"/>
      <w:bookmarkEnd w:id="6"/>
      <w:bookmarkEnd w:id="7"/>
    </w:p>
    <w:p w:rsidR="00A053D4" w:rsidRPr="00A053D4" w:rsidRDefault="00A053D4" w:rsidP="00A053D4"/>
    <w:p w:rsidR="002B3742" w:rsidRPr="00F314CF" w:rsidRDefault="006464D8" w:rsidP="00337593">
      <w:pPr>
        <w:pStyle w:val="2"/>
        <w:jc w:val="center"/>
        <w:rPr>
          <w:caps/>
          <w:color w:val="000000"/>
          <w:sz w:val="24"/>
        </w:rPr>
      </w:pPr>
      <w:bookmarkStart w:id="9" w:name="_Toc90586495"/>
      <w:bookmarkStart w:id="10" w:name="_Toc90586756"/>
      <w:bookmarkStart w:id="11" w:name="_Toc90588379"/>
      <w:r w:rsidRPr="00A053D4">
        <w:rPr>
          <w:b/>
          <w:i/>
          <w:color w:val="000000"/>
          <w:sz w:val="24"/>
        </w:rPr>
        <w:t>1.2</w:t>
      </w:r>
      <w:r w:rsidRPr="00F314CF">
        <w:rPr>
          <w:color w:val="000000"/>
          <w:sz w:val="24"/>
        </w:rPr>
        <w:t>.</w:t>
      </w:r>
      <w:r w:rsidR="00337593" w:rsidRPr="00F314CF">
        <w:rPr>
          <w:color w:val="000000"/>
          <w:sz w:val="24"/>
        </w:rPr>
        <w:t xml:space="preserve"> </w:t>
      </w:r>
      <w:r w:rsidR="0061729D" w:rsidRPr="00A053D4">
        <w:rPr>
          <w:b/>
          <w:i/>
          <w:caps/>
          <w:color w:val="000000"/>
          <w:sz w:val="24"/>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8"/>
      <w:bookmarkEnd w:id="9"/>
      <w:bookmarkEnd w:id="10"/>
      <w:bookmarkEnd w:id="11"/>
    </w:p>
    <w:p w:rsidR="002F587C" w:rsidRPr="00F314CF" w:rsidRDefault="002F587C" w:rsidP="002F587C">
      <w:pPr>
        <w:jc w:val="both"/>
        <w:rPr>
          <w:caps/>
          <w:color w:val="000000"/>
        </w:rPr>
      </w:pPr>
    </w:p>
    <w:p w:rsidR="002B3742" w:rsidRPr="00A053D4" w:rsidRDefault="00A053D4" w:rsidP="006464D8">
      <w:pPr>
        <w:pStyle w:val="2"/>
        <w:ind w:left="360"/>
        <w:jc w:val="both"/>
        <w:rPr>
          <w:rFonts w:eastAsia="Calibri"/>
          <w:b/>
          <w:i/>
          <w:smallCaps/>
          <w:color w:val="000000"/>
          <w:sz w:val="24"/>
          <w:lang w:eastAsia="en-US"/>
        </w:rPr>
      </w:pPr>
      <w:bookmarkStart w:id="12" w:name="_Toc45383466"/>
      <w:bookmarkStart w:id="13" w:name="_Toc90586496"/>
      <w:bookmarkStart w:id="14" w:name="_Toc90586757"/>
      <w:bookmarkStart w:id="15" w:name="_Toc90588380"/>
      <w:r w:rsidRPr="00A053D4">
        <w:rPr>
          <w:rFonts w:eastAsia="Calibri"/>
          <w:b/>
          <w:i/>
          <w:smallCaps/>
          <w:color w:val="000000"/>
          <w:sz w:val="24"/>
          <w:lang w:eastAsia="en-US"/>
        </w:rPr>
        <w:t xml:space="preserve">1.2.1 </w:t>
      </w:r>
      <w:bookmarkEnd w:id="12"/>
      <w:r w:rsidRPr="00A053D4">
        <w:rPr>
          <w:rFonts w:eastAsia="Calibri"/>
          <w:b/>
          <w:i/>
          <w:smallCaps/>
          <w:color w:val="000000"/>
          <w:sz w:val="24"/>
          <w:lang w:eastAsia="en-US"/>
        </w:rPr>
        <w:t>СТРАТЕГИЯ РАЗВИТИЯ ГОРОДА ЧЕБОКСАРЫ НА ПЕРИОД ДО 2020 ГОДА С УЧЕТОМ ПЕРСПЕКТИВЫ РАЗВИТИЯ АГЛОМЕРАЦИИ ГОРОД ЧЕБОКСАРЫ - ГОРОД НОВОЧЕБОКСАРСК - МАРИИНСКО-ПОСАДСКИЙ РАЙОН - МОРГАУШСКИЙ РАЙОН - ЦИВИЛЬСКИЙ РАЙОН - ЧЕБОКСАРСКИЙ РАЙОН</w:t>
      </w:r>
      <w:bookmarkEnd w:id="13"/>
      <w:bookmarkEnd w:id="14"/>
      <w:bookmarkEnd w:id="15"/>
    </w:p>
    <w:p w:rsidR="00AD6FEF" w:rsidRPr="00F314CF" w:rsidRDefault="00AD6FEF" w:rsidP="00AD6FEF">
      <w:pPr>
        <w:ind w:firstLine="708"/>
        <w:jc w:val="center"/>
        <w:rPr>
          <w:rFonts w:eastAsia="Calibri"/>
          <w:color w:val="000000"/>
          <w:lang w:eastAsia="en-US"/>
        </w:rPr>
      </w:pPr>
    </w:p>
    <w:p w:rsidR="00AD6FEF" w:rsidRPr="00F314CF" w:rsidRDefault="00AD6FEF" w:rsidP="00097189">
      <w:pPr>
        <w:ind w:firstLine="708"/>
        <w:jc w:val="center"/>
        <w:rPr>
          <w:rFonts w:eastAsia="Calibri"/>
          <w:color w:val="000000"/>
          <w:lang w:eastAsia="en-US"/>
        </w:rPr>
      </w:pPr>
      <w:r w:rsidRPr="00F314CF">
        <w:rPr>
          <w:rFonts w:eastAsia="Calibri"/>
          <w:color w:val="000000"/>
          <w:lang w:eastAsia="en-US"/>
        </w:rPr>
        <w:t>Сведения о программе</w:t>
      </w:r>
    </w:p>
    <w:p w:rsidR="003F5586" w:rsidRPr="00F314CF" w:rsidRDefault="002B3742" w:rsidP="003F5586">
      <w:pPr>
        <w:ind w:firstLine="708"/>
        <w:jc w:val="both"/>
        <w:rPr>
          <w:rFonts w:eastAsia="Calibri"/>
          <w:color w:val="000000"/>
          <w:lang w:eastAsia="en-US"/>
        </w:rPr>
      </w:pPr>
      <w:r w:rsidRPr="00F314CF">
        <w:rPr>
          <w:rFonts w:eastAsia="Calibri"/>
          <w:color w:val="000000"/>
          <w:lang w:eastAsia="en-US"/>
        </w:rPr>
        <w:t>Стратегия утверждена</w:t>
      </w:r>
      <w:r w:rsidR="003F5586" w:rsidRPr="00F314CF">
        <w:rPr>
          <w:rFonts w:eastAsia="Calibri"/>
          <w:color w:val="000000"/>
          <w:lang w:eastAsia="en-US"/>
        </w:rPr>
        <w:t xml:space="preserve"> решением Чебоксарского городского Собрания депутатов от 27.10.2009 N 1447</w:t>
      </w:r>
      <w:r w:rsidR="00B53D4F" w:rsidRPr="00F314CF">
        <w:rPr>
          <w:rFonts w:eastAsia="Calibri"/>
          <w:color w:val="000000"/>
          <w:lang w:eastAsia="en-US"/>
        </w:rPr>
        <w:t>. Документ р</w:t>
      </w:r>
      <w:r w:rsidR="003F5586" w:rsidRPr="00F314CF">
        <w:rPr>
          <w:rFonts w:eastAsia="Calibri"/>
          <w:color w:val="000000"/>
          <w:lang w:eastAsia="en-US"/>
        </w:rPr>
        <w:t>азработан</w:t>
      </w:r>
      <w:r w:rsidR="00B53D4F" w:rsidRPr="00F314CF">
        <w:rPr>
          <w:rFonts w:eastAsia="Calibri"/>
          <w:color w:val="000000"/>
          <w:lang w:eastAsia="en-US"/>
        </w:rPr>
        <w:t xml:space="preserve"> на период</w:t>
      </w:r>
      <w:r w:rsidR="003F5586" w:rsidRPr="00F314CF">
        <w:rPr>
          <w:rFonts w:eastAsia="Calibri"/>
          <w:color w:val="000000"/>
          <w:lang w:eastAsia="en-US"/>
        </w:rPr>
        <w:t xml:space="preserve"> до 2020 года, но является актуальным и действующим на момент разработки генерального плана Цивильского городского поселения. </w:t>
      </w:r>
    </w:p>
    <w:p w:rsidR="003F5586" w:rsidRPr="00F314CF" w:rsidRDefault="00B53D4F" w:rsidP="003F5586">
      <w:pPr>
        <w:ind w:firstLine="708"/>
        <w:jc w:val="both"/>
        <w:rPr>
          <w:rFonts w:eastAsia="Calibri"/>
          <w:color w:val="000000"/>
          <w:lang w:eastAsia="en-US"/>
        </w:rPr>
      </w:pPr>
      <w:r w:rsidRPr="00F314CF">
        <w:rPr>
          <w:rFonts w:eastAsia="Calibri"/>
          <w:color w:val="000000"/>
          <w:lang w:eastAsia="en-US"/>
        </w:rPr>
        <w:t>Настоящий документ отражает перспективы развития агломерации (город Чебоксары, город Новочебоксарск, Чебоксарский район, Мариинско-Посадский район, Моргаушский район, Цивильский район). Проект прошел процедуру общественных слушаний и доработан по итогам. Город Цивильск, как и северная часть Цивильского района входит в границы перспек</w:t>
      </w:r>
      <w:r w:rsidR="00491FD3" w:rsidRPr="00F314CF">
        <w:rPr>
          <w:rFonts w:eastAsia="Calibri"/>
          <w:color w:val="000000"/>
          <w:lang w:eastAsia="en-US"/>
        </w:rPr>
        <w:t xml:space="preserve">тивной Чебоксарской агломерации (при всех перечисленных вариантах формирования границ). </w:t>
      </w:r>
    </w:p>
    <w:p w:rsidR="00491FD3" w:rsidRPr="00F314CF" w:rsidRDefault="00491FD3" w:rsidP="003F5586">
      <w:pPr>
        <w:ind w:firstLine="708"/>
        <w:jc w:val="both"/>
        <w:rPr>
          <w:rFonts w:eastAsia="Calibri"/>
          <w:color w:val="000000"/>
          <w:lang w:eastAsia="en-US"/>
        </w:rPr>
      </w:pPr>
      <w:r w:rsidRPr="00F314CF">
        <w:rPr>
          <w:rFonts w:eastAsia="Calibri"/>
          <w:color w:val="000000"/>
          <w:lang w:eastAsia="en-US"/>
        </w:rPr>
        <w:t>Согласно направлениям развитий и перечню мероприятий стратегией разработаны следующие проекты, оказывающие влияние на г. Цивильск.</w:t>
      </w:r>
    </w:p>
    <w:p w:rsidR="00270B96" w:rsidRPr="00F314CF" w:rsidRDefault="00491FD3" w:rsidP="00491FD3">
      <w:pPr>
        <w:ind w:firstLine="708"/>
        <w:jc w:val="both"/>
        <w:rPr>
          <w:rFonts w:eastAsia="Calibri"/>
          <w:color w:val="000000"/>
          <w:lang w:eastAsia="en-US"/>
        </w:rPr>
      </w:pPr>
      <w:r w:rsidRPr="00F314CF">
        <w:rPr>
          <w:rFonts w:eastAsia="Calibri"/>
          <w:color w:val="000000"/>
          <w:lang w:eastAsia="en-US"/>
        </w:rPr>
        <w:t xml:space="preserve">1. Создание в агломерации системы центров профессиональной переподготовки кадров. </w:t>
      </w:r>
    </w:p>
    <w:p w:rsidR="00491FD3" w:rsidRPr="00F314CF" w:rsidRDefault="00491FD3" w:rsidP="00491FD3">
      <w:pPr>
        <w:ind w:firstLine="708"/>
        <w:jc w:val="both"/>
        <w:rPr>
          <w:rFonts w:eastAsia="Calibri"/>
          <w:color w:val="000000"/>
          <w:lang w:eastAsia="en-US"/>
        </w:rPr>
      </w:pPr>
      <w:r w:rsidRPr="00F314CF">
        <w:rPr>
          <w:rFonts w:eastAsia="Calibri"/>
          <w:color w:val="000000"/>
          <w:lang w:eastAsia="en-US"/>
        </w:rPr>
        <w:t xml:space="preserve">Создание на базе существующих учебных учреждений (ВУЗ, НПО, СПО) и промышленных предприятий центров переподготовки рабочих кадров различной квалификации. Позволит более эффективно использовать трудовые ресурсы города и агломерации в новых экономических условиях, а также даст возможность более полной самореализации для населения. В рамках переподготовки необходимо дополнительно реализовать возможность подготовки по профессиям в сфере "новой экономики" (компьютерные и информационные технологии, биотехнологии, нанотехнологии и т.д.) и "креативной экономики" (различные отрасли искусства, журналистика, дизайн, туризм и.т.д.), что является важным фактором удержания молодого населения на территории. Мощность центров: Чебоксары - 3 - 5 центров общей мощностью 2000 чел. в год, Новочебоксарск – 2 центра общей мощностью 500 чел. в год, Цивильск, Мариинский Посад - по 1 центру мощностью по 200 чел. в год </w:t>
      </w:r>
    </w:p>
    <w:p w:rsidR="00491FD3" w:rsidRPr="00F314CF" w:rsidRDefault="00491FD3" w:rsidP="00491FD3">
      <w:pPr>
        <w:ind w:firstLine="708"/>
        <w:jc w:val="both"/>
        <w:rPr>
          <w:rFonts w:eastAsia="Calibri"/>
          <w:lang w:eastAsia="en-US"/>
        </w:rPr>
      </w:pPr>
      <w:r w:rsidRPr="00F314CF">
        <w:rPr>
          <w:rFonts w:eastAsia="Calibri"/>
          <w:lang w:eastAsia="en-US"/>
        </w:rPr>
        <w:t xml:space="preserve"> 2. </w:t>
      </w:r>
      <w:r w:rsidRPr="00F314CF">
        <w:rPr>
          <w:shd w:val="clear" w:color="auto" w:fill="FFFFFF"/>
        </w:rPr>
        <w:t>Организация</w:t>
      </w:r>
      <w:r w:rsidRPr="00F314CF">
        <w:t xml:space="preserve"> </w:t>
      </w:r>
      <w:r w:rsidRPr="00F314CF">
        <w:rPr>
          <w:shd w:val="clear" w:color="auto" w:fill="FFFFFF"/>
        </w:rPr>
        <w:t>промышленного</w:t>
      </w:r>
      <w:r w:rsidRPr="00F314CF">
        <w:t xml:space="preserve"> </w:t>
      </w:r>
      <w:r w:rsidRPr="00F314CF">
        <w:rPr>
          <w:shd w:val="clear" w:color="auto" w:fill="FFFFFF"/>
        </w:rPr>
        <w:t xml:space="preserve">парка </w:t>
      </w:r>
      <w:r w:rsidRPr="00F314CF">
        <w:t>близ г. Цивильска.</w:t>
      </w:r>
    </w:p>
    <w:p w:rsidR="00491FD3" w:rsidRPr="00F314CF" w:rsidRDefault="00491FD3" w:rsidP="00270B96">
      <w:pPr>
        <w:ind w:firstLine="708"/>
        <w:jc w:val="both"/>
        <w:rPr>
          <w:rFonts w:eastAsia="Calibri"/>
          <w:color w:val="000000"/>
          <w:lang w:eastAsia="en-US"/>
        </w:rPr>
      </w:pPr>
      <w:r w:rsidRPr="00F314CF">
        <w:rPr>
          <w:rFonts w:eastAsia="Calibri"/>
          <w:color w:val="000000"/>
          <w:lang w:eastAsia="en-US"/>
        </w:rPr>
        <w:t xml:space="preserve"> </w:t>
      </w:r>
      <w:r w:rsidR="00CA261B" w:rsidRPr="00F314CF">
        <w:rPr>
          <w:rFonts w:eastAsia="Calibri"/>
          <w:color w:val="000000"/>
          <w:lang w:eastAsia="en-US"/>
        </w:rPr>
        <w:t>В</w:t>
      </w:r>
      <w:r w:rsidR="00270B96" w:rsidRPr="00F314CF">
        <w:rPr>
          <w:rFonts w:eastAsia="Calibri"/>
          <w:color w:val="000000"/>
          <w:lang w:eastAsia="en-US"/>
        </w:rPr>
        <w:t xml:space="preserve">ыделение участка, перевод его в соответствующую категорию, подвод к участкам инженерных и транспортных коммуникаций. Возможная специализация промышленного парка: электротехника, производство строительных материалов, машиностроение. Площадь - до 100 га </w:t>
      </w:r>
    </w:p>
    <w:p w:rsidR="00270B96" w:rsidRPr="00F314CF" w:rsidRDefault="00270B96" w:rsidP="00270B96">
      <w:pPr>
        <w:ind w:firstLine="708"/>
        <w:jc w:val="both"/>
        <w:rPr>
          <w:rFonts w:eastAsia="Calibri"/>
          <w:color w:val="000000"/>
          <w:lang w:eastAsia="en-US"/>
        </w:rPr>
      </w:pPr>
      <w:r w:rsidRPr="00F314CF">
        <w:rPr>
          <w:rFonts w:eastAsia="Calibri"/>
          <w:color w:val="000000"/>
          <w:lang w:eastAsia="en-US"/>
        </w:rPr>
        <w:t>3.</w:t>
      </w:r>
      <w:r w:rsidRPr="00F314CF">
        <w:t xml:space="preserve"> </w:t>
      </w:r>
      <w:r w:rsidRPr="00F314CF">
        <w:rPr>
          <w:rFonts w:eastAsia="Calibri"/>
          <w:color w:val="000000"/>
          <w:lang w:eastAsia="en-US"/>
        </w:rPr>
        <w:t>Создание в г. Цивильск центра агротехнического образования на базе Цивильского сельскохозяйственного техникума.</w:t>
      </w:r>
    </w:p>
    <w:p w:rsidR="00270B96" w:rsidRPr="00F314CF" w:rsidRDefault="00270B96" w:rsidP="00270B96">
      <w:pPr>
        <w:ind w:firstLine="708"/>
        <w:jc w:val="both"/>
        <w:rPr>
          <w:shd w:val="clear" w:color="auto" w:fill="FFFFFF"/>
        </w:rPr>
      </w:pPr>
      <w:r w:rsidRPr="00F314CF">
        <w:rPr>
          <w:shd w:val="clear" w:color="auto" w:fill="FFFFFF"/>
        </w:rPr>
        <w:t>Реконструкция здания техникума,</w:t>
      </w:r>
      <w:r w:rsidRPr="00F314CF">
        <w:t xml:space="preserve"> </w:t>
      </w:r>
      <w:r w:rsidRPr="00F314CF">
        <w:rPr>
          <w:shd w:val="clear" w:color="auto" w:fill="FFFFFF"/>
        </w:rPr>
        <w:t>обновление материально-технической базы</w:t>
      </w:r>
    </w:p>
    <w:p w:rsidR="00270B96" w:rsidRPr="00F314CF" w:rsidRDefault="00270B96" w:rsidP="00270B96">
      <w:pPr>
        <w:ind w:firstLine="709"/>
        <w:rPr>
          <w:shd w:val="clear" w:color="auto" w:fill="FFFFFF"/>
        </w:rPr>
      </w:pPr>
      <w:r w:rsidRPr="00F314CF">
        <w:rPr>
          <w:shd w:val="clear" w:color="auto" w:fill="FFFFFF"/>
        </w:rPr>
        <w:t>4. Строительство во всех</w:t>
      </w:r>
      <w:r w:rsidRPr="00F314CF">
        <w:t xml:space="preserve"> </w:t>
      </w:r>
      <w:r w:rsidRPr="00F314CF">
        <w:rPr>
          <w:shd w:val="clear" w:color="auto" w:fill="FFFFFF"/>
        </w:rPr>
        <w:t>сельских населенных</w:t>
      </w:r>
      <w:r w:rsidRPr="00F314CF">
        <w:t xml:space="preserve"> </w:t>
      </w:r>
      <w:r w:rsidRPr="00F314CF">
        <w:rPr>
          <w:shd w:val="clear" w:color="auto" w:fill="FFFFFF"/>
        </w:rPr>
        <w:t>пунктах</w:t>
      </w:r>
      <w:r w:rsidRPr="00F314CF">
        <w:t xml:space="preserve"> </w:t>
      </w:r>
      <w:r w:rsidRPr="00F314CF">
        <w:rPr>
          <w:shd w:val="clear" w:color="auto" w:fill="FFFFFF"/>
        </w:rPr>
        <w:t>с численностью</w:t>
      </w:r>
      <w:r w:rsidRPr="00F314CF">
        <w:t xml:space="preserve"> </w:t>
      </w:r>
      <w:r w:rsidRPr="00F314CF">
        <w:rPr>
          <w:shd w:val="clear" w:color="auto" w:fill="FFFFFF"/>
        </w:rPr>
        <w:t>населения более 1000</w:t>
      </w:r>
      <w:r w:rsidRPr="00F314CF">
        <w:t xml:space="preserve"> </w:t>
      </w:r>
      <w:r w:rsidRPr="00F314CF">
        <w:rPr>
          <w:shd w:val="clear" w:color="auto" w:fill="FFFFFF"/>
        </w:rPr>
        <w:t>жителей, а также</w:t>
      </w:r>
      <w:r w:rsidRPr="00F314CF">
        <w:t xml:space="preserve"> </w:t>
      </w:r>
      <w:r w:rsidRPr="00F314CF">
        <w:rPr>
          <w:shd w:val="clear" w:color="auto" w:fill="FFFFFF"/>
        </w:rPr>
        <w:t>в г. Мариинский</w:t>
      </w:r>
      <w:r w:rsidRPr="00F314CF">
        <w:t xml:space="preserve"> </w:t>
      </w:r>
      <w:r w:rsidRPr="00F314CF">
        <w:rPr>
          <w:shd w:val="clear" w:color="auto" w:fill="FFFFFF"/>
        </w:rPr>
        <w:t>Посад, г. </w:t>
      </w:r>
      <w:r w:rsidRPr="00F314CF">
        <w:t xml:space="preserve">Цивильск </w:t>
      </w:r>
      <w:r w:rsidRPr="00F314CF">
        <w:rPr>
          <w:shd w:val="clear" w:color="auto" w:fill="FFFFFF"/>
        </w:rPr>
        <w:t>и в рамках территории</w:t>
      </w:r>
      <w:r w:rsidRPr="00F314CF">
        <w:t xml:space="preserve"> </w:t>
      </w:r>
      <w:r w:rsidRPr="00F314CF">
        <w:rPr>
          <w:shd w:val="clear" w:color="auto" w:fill="FFFFFF"/>
        </w:rPr>
        <w:t>агломерации</w:t>
      </w:r>
      <w:r w:rsidRPr="00F314CF">
        <w:t xml:space="preserve"> </w:t>
      </w:r>
      <w:r w:rsidRPr="00F314CF">
        <w:rPr>
          <w:shd w:val="clear" w:color="auto" w:fill="FFFFFF"/>
        </w:rPr>
        <w:t>современных</w:t>
      </w:r>
      <w:r w:rsidRPr="00F314CF">
        <w:t xml:space="preserve"> </w:t>
      </w:r>
      <w:r w:rsidRPr="00F314CF">
        <w:rPr>
          <w:shd w:val="clear" w:color="auto" w:fill="FFFFFF"/>
        </w:rPr>
        <w:t>спортивных площадок.</w:t>
      </w:r>
    </w:p>
    <w:p w:rsidR="00270B96" w:rsidRPr="00F314CF" w:rsidRDefault="00270B96" w:rsidP="00CA261B">
      <w:pPr>
        <w:spacing w:line="276" w:lineRule="auto"/>
        <w:ind w:firstLine="709"/>
        <w:rPr>
          <w:rFonts w:eastAsia="Calibri"/>
          <w:lang w:eastAsia="en-US"/>
        </w:rPr>
      </w:pPr>
      <w:r w:rsidRPr="00F314CF">
        <w:rPr>
          <w:rFonts w:eastAsia="Calibri"/>
          <w:lang w:eastAsia="en-US"/>
        </w:rPr>
        <w:t>На момент разработки настоящего генерального плана, из перечисленных проектов реализованы п.п.3,4.  Но стоит отметить, что развитие Цивильского городского поселения не</w:t>
      </w:r>
      <w:r w:rsidRPr="00F314CF">
        <w:rPr>
          <w:rFonts w:eastAsia="Calibri"/>
          <w:lang w:eastAsia="en-US"/>
        </w:rPr>
        <w:lastRenderedPageBreak/>
        <w:t xml:space="preserve">возможно рассматривать отдельно от Чебоксарской агломерации. Российская практика показывает, что формирование агломераций на территории России, является </w:t>
      </w:r>
      <w:r w:rsidR="00CA261B" w:rsidRPr="00F314CF">
        <w:rPr>
          <w:rFonts w:eastAsia="Calibri"/>
          <w:lang w:eastAsia="en-US"/>
        </w:rPr>
        <w:t>устойчивой моделью развития городских территорий.</w:t>
      </w:r>
    </w:p>
    <w:p w:rsidR="00270B96" w:rsidRPr="00F314CF" w:rsidRDefault="00270B96" w:rsidP="00270B96">
      <w:pPr>
        <w:ind w:firstLine="708"/>
        <w:jc w:val="both"/>
        <w:rPr>
          <w:rFonts w:eastAsia="Calibri"/>
          <w:color w:val="000000"/>
          <w:lang w:eastAsia="en-US"/>
        </w:rPr>
      </w:pPr>
    </w:p>
    <w:p w:rsidR="00746712" w:rsidRPr="00F314CF" w:rsidRDefault="00746712" w:rsidP="008F1B67">
      <w:pPr>
        <w:rPr>
          <w:smallCaps/>
          <w:color w:val="000000"/>
        </w:rPr>
      </w:pPr>
      <w:bookmarkStart w:id="16" w:name="sub_1110"/>
    </w:p>
    <w:p w:rsidR="008F1B67" w:rsidRPr="00A053D4" w:rsidRDefault="000C4D1A" w:rsidP="006464D8">
      <w:pPr>
        <w:pStyle w:val="2"/>
        <w:spacing w:line="276" w:lineRule="auto"/>
        <w:ind w:left="284"/>
        <w:rPr>
          <w:b/>
          <w:i/>
          <w:sz w:val="24"/>
        </w:rPr>
      </w:pPr>
      <w:bookmarkStart w:id="17" w:name="_Toc90586497"/>
      <w:bookmarkStart w:id="18" w:name="_Toc90586758"/>
      <w:bookmarkStart w:id="19" w:name="_Toc90588381"/>
      <w:r w:rsidRPr="00A053D4">
        <w:rPr>
          <w:b/>
          <w:i/>
          <w:sz w:val="24"/>
        </w:rPr>
        <w:t>1.2.2</w:t>
      </w:r>
      <w:r w:rsidR="00746712" w:rsidRPr="00A053D4">
        <w:rPr>
          <w:b/>
          <w:i/>
          <w:sz w:val="24"/>
        </w:rPr>
        <w:t xml:space="preserve"> </w:t>
      </w:r>
      <w:r w:rsidR="00746712" w:rsidRPr="00A053D4">
        <w:rPr>
          <w:b/>
          <w:i/>
          <w:sz w:val="24"/>
        </w:rPr>
        <w:tab/>
      </w:r>
      <w:r w:rsidR="00A053D4" w:rsidRPr="00A053D4">
        <w:rPr>
          <w:b/>
          <w:i/>
          <w:sz w:val="24"/>
        </w:rPr>
        <w:t>МУНИЦИПАЛЬНАЯ ДОЛГОСРОЧНАЯ ЦЕЛЕВАЯ ПРОГРАММА «КОМПЛЕКСНОЕ РАЗВИТИЕ СИСТЕМ КОММУНАЛЬНОЙ ИНФРАСТРУКТУРЫ НА ТЕРРИТОРИИ ЦИВИЛЬСКОГО ГОРОДСКОГО ПОСЕЛЕНИЯ ЦИВИЛЬСКОГО РАЙОНА ЧУВАШСКОЙ РЕСПУБЛИКИ НА ПЕРИОД 2018-2023 Г.Г.»</w:t>
      </w:r>
      <w:bookmarkEnd w:id="17"/>
      <w:bookmarkEnd w:id="18"/>
      <w:bookmarkEnd w:id="19"/>
    </w:p>
    <w:p w:rsidR="00746712" w:rsidRPr="00F314CF" w:rsidRDefault="00746712" w:rsidP="006464D8">
      <w:pPr>
        <w:spacing w:line="276" w:lineRule="auto"/>
      </w:pPr>
    </w:p>
    <w:p w:rsidR="008F1B67" w:rsidRPr="00F314CF" w:rsidRDefault="008F1B67" w:rsidP="006464D8">
      <w:pPr>
        <w:pStyle w:val="af2"/>
        <w:spacing w:line="276" w:lineRule="auto"/>
        <w:ind w:firstLine="567"/>
        <w:jc w:val="both"/>
        <w:rPr>
          <w:color w:val="000000"/>
        </w:rPr>
      </w:pPr>
      <w:r w:rsidRPr="00F314CF">
        <w:rPr>
          <w:color w:val="000000"/>
        </w:rPr>
        <w:t xml:space="preserve">Муниципальная программа «утверждена постановлением администрации </w:t>
      </w:r>
      <w:r w:rsidR="00746712" w:rsidRPr="00F314CF">
        <w:rPr>
          <w:color w:val="000000"/>
        </w:rPr>
        <w:t>Цивильского городского поселения</w:t>
      </w:r>
      <w:r w:rsidRPr="00F314CF">
        <w:rPr>
          <w:color w:val="000000"/>
        </w:rPr>
        <w:t xml:space="preserve"> Цивильского района Чувашской Республики от «</w:t>
      </w:r>
      <w:r w:rsidR="00746712" w:rsidRPr="00F314CF">
        <w:rPr>
          <w:color w:val="000000"/>
        </w:rPr>
        <w:t>14</w:t>
      </w:r>
      <w:r w:rsidRPr="00F314CF">
        <w:rPr>
          <w:color w:val="000000"/>
        </w:rPr>
        <w:t xml:space="preserve">» </w:t>
      </w:r>
      <w:r w:rsidR="00746712" w:rsidRPr="00F314CF">
        <w:rPr>
          <w:color w:val="000000"/>
        </w:rPr>
        <w:t>мая</w:t>
      </w:r>
      <w:r w:rsidRPr="00F314CF">
        <w:rPr>
          <w:color w:val="000000"/>
        </w:rPr>
        <w:t xml:space="preserve"> 201</w:t>
      </w:r>
      <w:r w:rsidR="00746712" w:rsidRPr="00F314CF">
        <w:rPr>
          <w:color w:val="000000"/>
        </w:rPr>
        <w:t>8</w:t>
      </w:r>
      <w:r w:rsidRPr="00F314CF">
        <w:rPr>
          <w:color w:val="000000"/>
        </w:rPr>
        <w:t xml:space="preserve"> № </w:t>
      </w:r>
      <w:r w:rsidR="00746712" w:rsidRPr="00F314CF">
        <w:rPr>
          <w:color w:val="000000"/>
        </w:rPr>
        <w:t>52</w:t>
      </w:r>
    </w:p>
    <w:p w:rsidR="008F1B67" w:rsidRPr="00F314CF" w:rsidRDefault="008F1B67" w:rsidP="006464D8">
      <w:pPr>
        <w:spacing w:line="276" w:lineRule="auto"/>
        <w:jc w:val="both"/>
        <w:rPr>
          <w:color w:val="000000"/>
        </w:rPr>
      </w:pPr>
      <w:r w:rsidRPr="00F314CF">
        <w:rPr>
          <w:color w:val="000000"/>
        </w:rPr>
        <w:tab/>
      </w:r>
      <w:r w:rsidR="00C115BD" w:rsidRPr="00F314CF">
        <w:rPr>
          <w:color w:val="000000"/>
        </w:rPr>
        <w:t>Программа комплексного развития систем коммунальной инфраструктуры Цивильского городского поселения на 2018-2023 годы предусматривает обеспечение коммунальными ресурсами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 - правовых форм к управлению объектами коммунальной инфраструктуры, а также инвестиционных средств внебюджетных источников для модернизации объектов коммунальной инфраструктуры, улучшения экологической обстановки.</w:t>
      </w:r>
    </w:p>
    <w:p w:rsidR="008F1B67" w:rsidRPr="00F314CF" w:rsidRDefault="008F1B67" w:rsidP="006464D8">
      <w:pPr>
        <w:spacing w:line="276" w:lineRule="auto"/>
        <w:ind w:firstLine="567"/>
        <w:rPr>
          <w:color w:val="000000"/>
        </w:rPr>
      </w:pPr>
      <w:r w:rsidRPr="00F314CF">
        <w:rPr>
          <w:color w:val="000000"/>
        </w:rPr>
        <w:t>Цели программы:</w:t>
      </w:r>
    </w:p>
    <w:p w:rsidR="008F1B67" w:rsidRPr="00F314CF" w:rsidRDefault="00716883" w:rsidP="006464D8">
      <w:pPr>
        <w:spacing w:line="276" w:lineRule="auto"/>
        <w:ind w:firstLine="709"/>
        <w:jc w:val="both"/>
        <w:rPr>
          <w:color w:val="000000"/>
        </w:rPr>
      </w:pPr>
      <w:r w:rsidRPr="00F314CF">
        <w:rPr>
          <w:color w:val="000000"/>
        </w:rPr>
        <w:t>Комплексное развитие систем коммунальной инфраструктуры, реконструкция и модернизация систем коммунальной инфраструктуры, улучшение экологической ситуации на территории Цивильского городского поселения</w:t>
      </w:r>
    </w:p>
    <w:p w:rsidR="008F1B67" w:rsidRPr="00F314CF" w:rsidRDefault="008F1B67" w:rsidP="006464D8">
      <w:pPr>
        <w:spacing w:line="276" w:lineRule="auto"/>
        <w:ind w:left="567"/>
        <w:jc w:val="both"/>
        <w:rPr>
          <w:color w:val="000000"/>
        </w:rPr>
      </w:pPr>
      <w:r w:rsidRPr="00F314CF">
        <w:rPr>
          <w:color w:val="000000"/>
        </w:rPr>
        <w:t>Задачи программы:</w:t>
      </w:r>
    </w:p>
    <w:p w:rsidR="00716883" w:rsidRPr="00F314CF" w:rsidRDefault="00716883" w:rsidP="006464D8">
      <w:pPr>
        <w:pStyle w:val="af2"/>
        <w:spacing w:line="276" w:lineRule="auto"/>
        <w:rPr>
          <w:color w:val="000000"/>
          <w:lang w:eastAsia="ru-RU"/>
        </w:rPr>
      </w:pPr>
      <w:r w:rsidRPr="00F314CF">
        <w:rPr>
          <w:color w:val="000000"/>
          <w:lang w:eastAsia="ru-RU"/>
        </w:rPr>
        <w:t>- Инженерно-техническая оптимизация систем коммунальной инфраструктуры.</w:t>
      </w:r>
    </w:p>
    <w:p w:rsidR="00716883" w:rsidRPr="00F314CF" w:rsidRDefault="00716883" w:rsidP="006464D8">
      <w:pPr>
        <w:pStyle w:val="af2"/>
        <w:spacing w:line="276" w:lineRule="auto"/>
        <w:rPr>
          <w:color w:val="000000"/>
          <w:lang w:eastAsia="ru-RU"/>
        </w:rPr>
      </w:pPr>
      <w:r w:rsidRPr="00F314CF">
        <w:rPr>
          <w:color w:val="000000"/>
          <w:lang w:eastAsia="ru-RU"/>
        </w:rPr>
        <w:t>- Повышение надежности систем коммунальной инфраструктуры.</w:t>
      </w:r>
    </w:p>
    <w:p w:rsidR="00716883" w:rsidRPr="00F314CF" w:rsidRDefault="00716883" w:rsidP="006464D8">
      <w:pPr>
        <w:pStyle w:val="af2"/>
        <w:spacing w:line="276" w:lineRule="auto"/>
        <w:rPr>
          <w:color w:val="000000"/>
          <w:lang w:eastAsia="ru-RU"/>
        </w:rPr>
      </w:pPr>
      <w:r w:rsidRPr="00F314CF">
        <w:rPr>
          <w:color w:val="000000"/>
          <w:lang w:eastAsia="ru-RU"/>
        </w:rPr>
        <w:t xml:space="preserve">- Обеспечение более комфортных условий проживания населения </w:t>
      </w:r>
      <w:r w:rsidR="00E81800">
        <w:rPr>
          <w:color w:val="000000"/>
          <w:lang w:eastAsia="ru-RU"/>
        </w:rPr>
        <w:t xml:space="preserve">городского </w:t>
      </w:r>
      <w:r w:rsidRPr="00F314CF">
        <w:rPr>
          <w:color w:val="000000"/>
          <w:lang w:eastAsia="ru-RU"/>
        </w:rPr>
        <w:t xml:space="preserve"> поселения.</w:t>
      </w:r>
    </w:p>
    <w:p w:rsidR="00716883" w:rsidRPr="00F314CF" w:rsidRDefault="00716883" w:rsidP="006464D8">
      <w:pPr>
        <w:pStyle w:val="af2"/>
        <w:spacing w:line="276" w:lineRule="auto"/>
        <w:rPr>
          <w:color w:val="000000"/>
          <w:lang w:eastAsia="ru-RU"/>
        </w:rPr>
      </w:pPr>
      <w:r w:rsidRPr="00F314CF">
        <w:rPr>
          <w:color w:val="000000"/>
          <w:lang w:eastAsia="ru-RU"/>
        </w:rPr>
        <w:t>- Повышение качества предоставляемых ЖКУ.</w:t>
      </w:r>
    </w:p>
    <w:p w:rsidR="008F1B67" w:rsidRPr="00F314CF" w:rsidRDefault="00716883" w:rsidP="006464D8">
      <w:pPr>
        <w:pStyle w:val="af2"/>
        <w:spacing w:line="276" w:lineRule="auto"/>
        <w:rPr>
          <w:color w:val="000000"/>
          <w:lang w:eastAsia="ru-RU"/>
        </w:rPr>
      </w:pPr>
      <w:r w:rsidRPr="00F314CF">
        <w:rPr>
          <w:color w:val="000000"/>
          <w:lang w:eastAsia="ru-RU"/>
        </w:rPr>
        <w:t>- Снижение потребление энергетических ресурсов.</w:t>
      </w:r>
    </w:p>
    <w:p w:rsidR="00716883" w:rsidRPr="00F314CF" w:rsidRDefault="00716883" w:rsidP="006464D8">
      <w:pPr>
        <w:pStyle w:val="af2"/>
        <w:spacing w:line="276" w:lineRule="auto"/>
        <w:rPr>
          <w:color w:val="000000"/>
        </w:rPr>
      </w:pPr>
      <w:r w:rsidRPr="00F314CF">
        <w:rPr>
          <w:color w:val="000000"/>
        </w:rPr>
        <w:t>- Снижение потерь при поставке ресурсов потребителям.</w:t>
      </w:r>
    </w:p>
    <w:p w:rsidR="00716883" w:rsidRPr="00F314CF" w:rsidRDefault="00716883" w:rsidP="006464D8">
      <w:pPr>
        <w:pStyle w:val="af2"/>
        <w:spacing w:line="276" w:lineRule="auto"/>
        <w:rPr>
          <w:color w:val="000000"/>
        </w:rPr>
      </w:pPr>
      <w:r w:rsidRPr="00F314CF">
        <w:rPr>
          <w:color w:val="000000"/>
        </w:rPr>
        <w:t xml:space="preserve">- Улучшение экологической обстановки в </w:t>
      </w:r>
      <w:r w:rsidR="00E81800">
        <w:rPr>
          <w:color w:val="000000"/>
        </w:rPr>
        <w:t>городском</w:t>
      </w:r>
      <w:r w:rsidRPr="00F314CF">
        <w:rPr>
          <w:color w:val="000000"/>
        </w:rPr>
        <w:t xml:space="preserve"> поселении.</w:t>
      </w:r>
    </w:p>
    <w:p w:rsidR="008F1B67" w:rsidRPr="00F314CF" w:rsidRDefault="008F1B67" w:rsidP="006464D8">
      <w:pPr>
        <w:pStyle w:val="af2"/>
        <w:spacing w:line="276" w:lineRule="auto"/>
        <w:ind w:left="567"/>
        <w:rPr>
          <w:color w:val="000000"/>
        </w:rPr>
      </w:pPr>
      <w:r w:rsidRPr="00F314CF">
        <w:rPr>
          <w:color w:val="000000"/>
        </w:rPr>
        <w:t>Основные мероприятия в рамках данной программы:</w:t>
      </w:r>
    </w:p>
    <w:p w:rsidR="008F1B67" w:rsidRPr="00F314CF" w:rsidRDefault="00716883" w:rsidP="006464D8">
      <w:pPr>
        <w:spacing w:line="276" w:lineRule="auto"/>
        <w:ind w:firstLine="709"/>
        <w:rPr>
          <w:color w:val="000000"/>
        </w:rPr>
      </w:pPr>
      <w:r w:rsidRPr="00F314CF">
        <w:rPr>
          <w:color w:val="000000"/>
        </w:rPr>
        <w:t>В сфере теплоснабжения:</w:t>
      </w:r>
    </w:p>
    <w:p w:rsidR="00716883" w:rsidRPr="00F314CF" w:rsidRDefault="00716883" w:rsidP="006464D8">
      <w:pPr>
        <w:spacing w:line="276" w:lineRule="auto"/>
        <w:ind w:firstLine="142"/>
        <w:rPr>
          <w:color w:val="000000"/>
          <w:lang w:eastAsia="ar-SA"/>
        </w:rPr>
      </w:pPr>
      <w:r w:rsidRPr="00F314CF">
        <w:rPr>
          <w:color w:val="000000"/>
        </w:rPr>
        <w:t xml:space="preserve">- </w:t>
      </w:r>
      <w:r w:rsidRPr="00F314CF">
        <w:rPr>
          <w:color w:val="000000"/>
          <w:lang w:eastAsia="ar-SA"/>
        </w:rPr>
        <w:t>установка приборов учета тепловой энергии;</w:t>
      </w:r>
    </w:p>
    <w:p w:rsidR="00716883" w:rsidRPr="00F314CF" w:rsidRDefault="00716883" w:rsidP="006464D8">
      <w:pPr>
        <w:spacing w:line="276" w:lineRule="auto"/>
        <w:ind w:firstLine="142"/>
        <w:rPr>
          <w:color w:val="000000"/>
          <w:lang w:eastAsia="ar-SA"/>
        </w:rPr>
      </w:pPr>
      <w:r w:rsidRPr="00F314CF">
        <w:rPr>
          <w:color w:val="000000"/>
          <w:lang w:eastAsia="ar-SA"/>
        </w:rPr>
        <w:t>- замена и ремонт котлов;</w:t>
      </w:r>
    </w:p>
    <w:p w:rsidR="00716883" w:rsidRPr="00F314CF" w:rsidRDefault="00716883" w:rsidP="006464D8">
      <w:pPr>
        <w:spacing w:line="276" w:lineRule="auto"/>
        <w:ind w:firstLine="142"/>
        <w:rPr>
          <w:color w:val="000000"/>
          <w:lang w:eastAsia="ar-SA"/>
        </w:rPr>
      </w:pPr>
      <w:r w:rsidRPr="00F314CF">
        <w:rPr>
          <w:color w:val="000000"/>
          <w:lang w:eastAsia="ar-SA"/>
        </w:rPr>
        <w:t>- реконструкция котельной.</w:t>
      </w:r>
    </w:p>
    <w:p w:rsidR="00716883" w:rsidRPr="00F314CF" w:rsidRDefault="00716883" w:rsidP="006464D8">
      <w:pPr>
        <w:spacing w:line="276" w:lineRule="auto"/>
        <w:ind w:left="709"/>
        <w:rPr>
          <w:color w:val="000000"/>
          <w:lang w:eastAsia="ar-SA"/>
        </w:rPr>
      </w:pPr>
      <w:r w:rsidRPr="00F314CF">
        <w:rPr>
          <w:color w:val="000000"/>
        </w:rPr>
        <w:t>В сфере водоснабжения:</w:t>
      </w:r>
    </w:p>
    <w:p w:rsidR="00716883" w:rsidRPr="00F314CF" w:rsidRDefault="00716883" w:rsidP="006464D8">
      <w:pPr>
        <w:spacing w:line="276" w:lineRule="auto"/>
        <w:ind w:firstLine="142"/>
        <w:rPr>
          <w:color w:val="000000"/>
          <w:lang w:eastAsia="ar-SA"/>
        </w:rPr>
      </w:pPr>
      <w:r w:rsidRPr="00F314CF">
        <w:rPr>
          <w:color w:val="000000"/>
          <w:lang w:eastAsia="ar-SA"/>
        </w:rPr>
        <w:t>- строительство новых артезианских скважин;</w:t>
      </w:r>
    </w:p>
    <w:p w:rsidR="00716883" w:rsidRPr="00F314CF" w:rsidRDefault="00716883" w:rsidP="006464D8">
      <w:pPr>
        <w:spacing w:line="276" w:lineRule="auto"/>
        <w:ind w:firstLine="142"/>
        <w:rPr>
          <w:color w:val="000000"/>
          <w:lang w:eastAsia="ar-SA"/>
        </w:rPr>
      </w:pPr>
      <w:r w:rsidRPr="00F314CF">
        <w:rPr>
          <w:color w:val="000000"/>
          <w:lang w:eastAsia="ar-SA"/>
        </w:rPr>
        <w:t xml:space="preserve">- строительство новых водопроводных сетей; </w:t>
      </w:r>
    </w:p>
    <w:p w:rsidR="00716883" w:rsidRPr="00F314CF" w:rsidRDefault="00716883" w:rsidP="006464D8">
      <w:pPr>
        <w:spacing w:line="276" w:lineRule="auto"/>
        <w:ind w:firstLine="142"/>
        <w:rPr>
          <w:color w:val="000000"/>
          <w:lang w:eastAsia="ar-SA"/>
        </w:rPr>
      </w:pPr>
      <w:r w:rsidRPr="00F314CF">
        <w:rPr>
          <w:color w:val="000000"/>
          <w:lang w:eastAsia="ar-SA"/>
        </w:rPr>
        <w:t>- благоустройство санитарной зоны скважин и ремонт ограждений;</w:t>
      </w:r>
    </w:p>
    <w:p w:rsidR="00716883" w:rsidRPr="00F314CF" w:rsidRDefault="00716883" w:rsidP="006464D8">
      <w:pPr>
        <w:spacing w:line="276" w:lineRule="auto"/>
        <w:ind w:left="142"/>
        <w:rPr>
          <w:color w:val="000000"/>
          <w:lang w:eastAsia="ar-SA"/>
        </w:rPr>
      </w:pPr>
      <w:r w:rsidRPr="00F314CF">
        <w:rPr>
          <w:color w:val="000000"/>
        </w:rPr>
        <w:t xml:space="preserve">- </w:t>
      </w:r>
      <w:r w:rsidRPr="00F314CF">
        <w:rPr>
          <w:color w:val="000000"/>
          <w:lang w:eastAsia="ar-SA"/>
        </w:rPr>
        <w:t>устройство для нужд пожаротушения подъездов с твердым покрытием для возможности забора воды пожарными машинами непосредственно из водоемов (расчетный период);</w:t>
      </w:r>
    </w:p>
    <w:p w:rsidR="00716883" w:rsidRPr="00F314CF" w:rsidRDefault="00716883" w:rsidP="006464D8">
      <w:pPr>
        <w:spacing w:line="276" w:lineRule="auto"/>
        <w:ind w:left="142"/>
        <w:rPr>
          <w:color w:val="000000"/>
          <w:lang w:eastAsia="ar-SA"/>
        </w:rPr>
      </w:pPr>
      <w:r w:rsidRPr="00F314CF">
        <w:rPr>
          <w:color w:val="000000"/>
          <w:lang w:eastAsia="ar-SA"/>
        </w:rPr>
        <w:t>- внедрение прогрессивных технологий и оборудования.</w:t>
      </w:r>
    </w:p>
    <w:p w:rsidR="00716883" w:rsidRPr="00F314CF" w:rsidRDefault="00716883" w:rsidP="006464D8">
      <w:pPr>
        <w:spacing w:line="276" w:lineRule="auto"/>
        <w:ind w:left="709"/>
        <w:rPr>
          <w:color w:val="000000"/>
        </w:rPr>
      </w:pPr>
      <w:r w:rsidRPr="00F314CF">
        <w:rPr>
          <w:color w:val="000000"/>
        </w:rPr>
        <w:lastRenderedPageBreak/>
        <w:t>В сфере электроснабжения:</w:t>
      </w:r>
    </w:p>
    <w:p w:rsidR="00716883" w:rsidRPr="00F314CF" w:rsidRDefault="00716883" w:rsidP="006464D8">
      <w:pPr>
        <w:spacing w:line="276" w:lineRule="auto"/>
        <w:ind w:left="142"/>
        <w:rPr>
          <w:color w:val="000000"/>
          <w:lang w:eastAsia="ar-SA"/>
        </w:rPr>
      </w:pPr>
      <w:r w:rsidRPr="00F314CF">
        <w:rPr>
          <w:color w:val="000000"/>
          <w:lang w:eastAsia="ar-SA"/>
        </w:rPr>
        <w:t>- реконструкция сетей наружного освещения улиц и проездов; оснащение приборами учета;</w:t>
      </w:r>
    </w:p>
    <w:p w:rsidR="00716883" w:rsidRPr="00F314CF" w:rsidRDefault="00716883" w:rsidP="006464D8">
      <w:pPr>
        <w:spacing w:line="276" w:lineRule="auto"/>
        <w:ind w:left="142"/>
        <w:rPr>
          <w:color w:val="000000"/>
          <w:lang w:eastAsia="ar-SA"/>
        </w:rPr>
      </w:pPr>
      <w:r w:rsidRPr="00F314CF">
        <w:rPr>
          <w:color w:val="000000"/>
          <w:lang w:eastAsia="ar-SA"/>
        </w:rPr>
        <w:t>- внедрение современного электроосветительного оборудования, обеспечивающего экономию электрической энергии.</w:t>
      </w:r>
    </w:p>
    <w:p w:rsidR="00716883" w:rsidRPr="00F314CF" w:rsidRDefault="00716883" w:rsidP="006464D8">
      <w:pPr>
        <w:spacing w:line="276" w:lineRule="auto"/>
        <w:ind w:left="709"/>
        <w:rPr>
          <w:color w:val="000000"/>
        </w:rPr>
      </w:pPr>
      <w:r w:rsidRPr="00F314CF">
        <w:rPr>
          <w:color w:val="000000"/>
        </w:rPr>
        <w:t>Организация сбора и вывоза ТБО:</w:t>
      </w:r>
    </w:p>
    <w:p w:rsidR="00716883" w:rsidRPr="00F314CF" w:rsidRDefault="00C115BD" w:rsidP="006464D8">
      <w:pPr>
        <w:spacing w:line="276" w:lineRule="auto"/>
        <w:ind w:left="142"/>
        <w:rPr>
          <w:color w:val="000000"/>
        </w:rPr>
      </w:pPr>
      <w:r w:rsidRPr="00F314CF">
        <w:rPr>
          <w:color w:val="000000"/>
        </w:rPr>
        <w:t xml:space="preserve">- </w:t>
      </w:r>
      <w:r w:rsidR="00716883" w:rsidRPr="00F314CF">
        <w:rPr>
          <w:color w:val="000000"/>
        </w:rPr>
        <w:t>улучшение санитарного состояния территорий городского поселения</w:t>
      </w:r>
    </w:p>
    <w:p w:rsidR="00716883" w:rsidRPr="00F314CF" w:rsidRDefault="00C115BD" w:rsidP="006464D8">
      <w:pPr>
        <w:spacing w:line="276" w:lineRule="auto"/>
        <w:ind w:left="142"/>
        <w:rPr>
          <w:color w:val="000000"/>
        </w:rPr>
      </w:pPr>
      <w:r w:rsidRPr="00F314CF">
        <w:rPr>
          <w:color w:val="000000"/>
        </w:rPr>
        <w:t xml:space="preserve">- </w:t>
      </w:r>
      <w:r w:rsidR="00716883" w:rsidRPr="00F314CF">
        <w:rPr>
          <w:color w:val="000000"/>
        </w:rPr>
        <w:t>стабилизация и последующее уменьшение образования бытовых отходов;</w:t>
      </w:r>
    </w:p>
    <w:p w:rsidR="00716883" w:rsidRPr="00F314CF" w:rsidRDefault="00C115BD" w:rsidP="006464D8">
      <w:pPr>
        <w:spacing w:line="276" w:lineRule="auto"/>
        <w:ind w:left="142"/>
        <w:rPr>
          <w:color w:val="000000"/>
        </w:rPr>
      </w:pPr>
      <w:r w:rsidRPr="00F314CF">
        <w:rPr>
          <w:color w:val="000000"/>
        </w:rPr>
        <w:t xml:space="preserve">- </w:t>
      </w:r>
      <w:r w:rsidR="00716883" w:rsidRPr="00F314CF">
        <w:rPr>
          <w:color w:val="000000"/>
        </w:rPr>
        <w:t>улучшение экологического состояния городского поселения;</w:t>
      </w:r>
    </w:p>
    <w:p w:rsidR="00716883" w:rsidRPr="00F314CF" w:rsidRDefault="00C115BD" w:rsidP="006464D8">
      <w:pPr>
        <w:spacing w:line="276" w:lineRule="auto"/>
        <w:ind w:left="142"/>
        <w:rPr>
          <w:color w:val="000000"/>
        </w:rPr>
      </w:pPr>
      <w:r w:rsidRPr="00F314CF">
        <w:rPr>
          <w:color w:val="000000"/>
        </w:rPr>
        <w:t xml:space="preserve">- </w:t>
      </w:r>
      <w:r w:rsidR="00716883" w:rsidRPr="00F314CF">
        <w:rPr>
          <w:color w:val="000000"/>
        </w:rPr>
        <w:t>обеспечение надлежащего сбора и транспортировки ТБО и ЖБО.</w:t>
      </w:r>
    </w:p>
    <w:p w:rsidR="00716883" w:rsidRPr="00F314CF" w:rsidRDefault="004947AB" w:rsidP="006464D8">
      <w:pPr>
        <w:pStyle w:val="af2"/>
        <w:spacing w:line="276" w:lineRule="auto"/>
        <w:ind w:left="567"/>
        <w:rPr>
          <w:color w:val="000000"/>
        </w:rPr>
      </w:pPr>
      <w:r w:rsidRPr="00F314CF">
        <w:rPr>
          <w:color w:val="000000"/>
        </w:rPr>
        <w:t>Оценка эффективности реализации программы</w:t>
      </w:r>
    </w:p>
    <w:p w:rsidR="00716883" w:rsidRPr="00F314CF" w:rsidRDefault="004947AB" w:rsidP="006464D8">
      <w:pPr>
        <w:spacing w:line="276" w:lineRule="auto"/>
        <w:ind w:firstLine="567"/>
        <w:jc w:val="both"/>
        <w:rPr>
          <w:color w:val="000000"/>
        </w:rPr>
      </w:pPr>
      <w:r w:rsidRPr="00F314CF">
        <w:rPr>
          <w:color w:val="000000"/>
        </w:rPr>
        <w:t>Основными результатами реализации мероприятий в сфере ЖКХ являются:</w:t>
      </w:r>
    </w:p>
    <w:p w:rsidR="00D2526C" w:rsidRPr="00F314CF" w:rsidRDefault="004947AB" w:rsidP="006464D8">
      <w:pPr>
        <w:spacing w:line="276" w:lineRule="auto"/>
        <w:ind w:left="142"/>
        <w:rPr>
          <w:color w:val="000000"/>
        </w:rPr>
      </w:pPr>
      <w:r w:rsidRPr="00F314CF">
        <w:rPr>
          <w:color w:val="000000"/>
        </w:rPr>
        <w:t>- модернизация и обновление коммунальн</w:t>
      </w:r>
      <w:r w:rsidR="00D2526C" w:rsidRPr="00F314CF">
        <w:rPr>
          <w:color w:val="000000"/>
        </w:rPr>
        <w:t>ой инфраструктуры поселения;</w:t>
      </w:r>
    </w:p>
    <w:p w:rsidR="004947AB" w:rsidRPr="00F314CF" w:rsidRDefault="00D2526C" w:rsidP="006464D8">
      <w:pPr>
        <w:spacing w:line="276" w:lineRule="auto"/>
        <w:ind w:left="142"/>
        <w:rPr>
          <w:color w:val="000000"/>
        </w:rPr>
      </w:pPr>
      <w:r w:rsidRPr="00F314CF">
        <w:rPr>
          <w:color w:val="000000"/>
        </w:rPr>
        <w:t xml:space="preserve">- снижение эксплуатационных </w:t>
      </w:r>
      <w:r w:rsidR="004947AB" w:rsidRPr="00F314CF">
        <w:rPr>
          <w:color w:val="000000"/>
        </w:rPr>
        <w:t>затрат предприятий ЖКХ;</w:t>
      </w:r>
    </w:p>
    <w:p w:rsidR="00716883" w:rsidRPr="00F314CF" w:rsidRDefault="00D2526C" w:rsidP="006464D8">
      <w:pPr>
        <w:spacing w:line="276" w:lineRule="auto"/>
        <w:ind w:left="142"/>
        <w:rPr>
          <w:color w:val="000000"/>
        </w:rPr>
      </w:pPr>
      <w:r w:rsidRPr="00F314CF">
        <w:rPr>
          <w:color w:val="000000"/>
        </w:rPr>
        <w:t xml:space="preserve">- </w:t>
      </w:r>
      <w:r w:rsidR="004947AB" w:rsidRPr="00F314CF">
        <w:rPr>
          <w:color w:val="000000"/>
        </w:rPr>
        <w:t xml:space="preserve">улучшение качественных </w:t>
      </w:r>
      <w:r w:rsidRPr="00F314CF">
        <w:rPr>
          <w:color w:val="000000"/>
        </w:rPr>
        <w:t>показателей воды;</w:t>
      </w:r>
    </w:p>
    <w:p w:rsidR="00D2526C" w:rsidRPr="00F314CF" w:rsidRDefault="00D2526C" w:rsidP="006464D8">
      <w:pPr>
        <w:spacing w:line="276" w:lineRule="auto"/>
        <w:ind w:left="142"/>
        <w:rPr>
          <w:color w:val="000000"/>
        </w:rPr>
      </w:pPr>
      <w:r w:rsidRPr="00F314CF">
        <w:rPr>
          <w:color w:val="000000"/>
        </w:rPr>
        <w:t>- устранение причин возникновения аварийных ситуаций, угрожающих жизнедеятельности человека</w:t>
      </w:r>
    </w:p>
    <w:bookmarkEnd w:id="16"/>
    <w:p w:rsidR="00123761" w:rsidRPr="00F314CF" w:rsidRDefault="00123761" w:rsidP="006464D8">
      <w:pPr>
        <w:tabs>
          <w:tab w:val="num" w:pos="0"/>
        </w:tabs>
        <w:spacing w:line="276" w:lineRule="auto"/>
        <w:ind w:firstLine="567"/>
        <w:jc w:val="both"/>
        <w:rPr>
          <w:color w:val="000000"/>
        </w:rPr>
      </w:pPr>
    </w:p>
    <w:p w:rsidR="00C06781" w:rsidRPr="00A053D4" w:rsidRDefault="00A053D4" w:rsidP="006464D8">
      <w:pPr>
        <w:pStyle w:val="2"/>
        <w:spacing w:line="276" w:lineRule="auto"/>
        <w:ind w:left="284"/>
        <w:rPr>
          <w:b/>
          <w:i/>
          <w:sz w:val="24"/>
        </w:rPr>
      </w:pPr>
      <w:bookmarkStart w:id="20" w:name="_Toc45383468"/>
      <w:bookmarkStart w:id="21" w:name="_Toc90586498"/>
      <w:bookmarkStart w:id="22" w:name="_Toc90586759"/>
      <w:bookmarkStart w:id="23" w:name="_Toc90588382"/>
      <w:r w:rsidRPr="00A053D4">
        <w:rPr>
          <w:b/>
          <w:i/>
          <w:sz w:val="24"/>
        </w:rPr>
        <w:t>1.2.3.</w:t>
      </w:r>
      <w:r w:rsidRPr="00A053D4">
        <w:rPr>
          <w:b/>
          <w:i/>
          <w:sz w:val="24"/>
        </w:rPr>
        <w:tab/>
        <w:t xml:space="preserve"> МУНИЦИПАЛЬНАЯ ПРОГРАММА </w:t>
      </w:r>
      <w:bookmarkEnd w:id="20"/>
      <w:r w:rsidRPr="00A053D4">
        <w:rPr>
          <w:b/>
          <w:i/>
          <w:sz w:val="24"/>
        </w:rPr>
        <w:t>КОМПЛЕКСНОГО РАЗВИТИЯ ТРАНСПОРТНОЙ ИНФРАСТРУКТУРЫ ЦИВИЛЬСКОГО ГОРОДСКОГО ПОСЕЛЕНИЯ ЦИВИЛЬСКОГО РАЙОНА ЧУВАШСКОЙ РЕСПУБЛИКИ НА ПЕРИОД 2018- 2023 ГОД</w:t>
      </w:r>
      <w:bookmarkEnd w:id="21"/>
      <w:bookmarkEnd w:id="22"/>
      <w:bookmarkEnd w:id="23"/>
    </w:p>
    <w:p w:rsidR="00D2526C" w:rsidRPr="00F314CF" w:rsidRDefault="00D2526C" w:rsidP="006464D8">
      <w:pPr>
        <w:spacing w:line="276" w:lineRule="auto"/>
      </w:pPr>
    </w:p>
    <w:p w:rsidR="007879D8" w:rsidRPr="00F314CF" w:rsidRDefault="005E069C" w:rsidP="006464D8">
      <w:pPr>
        <w:autoSpaceDE w:val="0"/>
        <w:autoSpaceDN w:val="0"/>
        <w:adjustRightInd w:val="0"/>
        <w:spacing w:line="276" w:lineRule="auto"/>
        <w:ind w:firstLine="567"/>
        <w:rPr>
          <w:bCs/>
          <w:color w:val="000000"/>
        </w:rPr>
      </w:pPr>
      <w:r w:rsidRPr="00F314CF">
        <w:rPr>
          <w:bCs/>
          <w:color w:val="000000"/>
        </w:rPr>
        <w:t>Сведения о программе</w:t>
      </w:r>
    </w:p>
    <w:p w:rsidR="00D54276" w:rsidRPr="00F314CF" w:rsidRDefault="00AD6FEF" w:rsidP="006464D8">
      <w:pPr>
        <w:autoSpaceDE w:val="0"/>
        <w:autoSpaceDN w:val="0"/>
        <w:adjustRightInd w:val="0"/>
        <w:spacing w:line="276" w:lineRule="auto"/>
        <w:ind w:firstLine="567"/>
        <w:rPr>
          <w:bCs/>
          <w:color w:val="000000"/>
        </w:rPr>
      </w:pPr>
      <w:r w:rsidRPr="00F314CF">
        <w:rPr>
          <w:bCs/>
          <w:color w:val="000000"/>
        </w:rPr>
        <w:t xml:space="preserve">Программа утверждена </w:t>
      </w:r>
      <w:r w:rsidR="00D54276" w:rsidRPr="00F314CF">
        <w:rPr>
          <w:bCs/>
          <w:color w:val="000000"/>
        </w:rPr>
        <w:t xml:space="preserve">постановлением администрации </w:t>
      </w:r>
      <w:r w:rsidR="00D2526C" w:rsidRPr="00F314CF">
        <w:rPr>
          <w:bCs/>
          <w:color w:val="000000"/>
        </w:rPr>
        <w:t xml:space="preserve">Цивильского городского </w:t>
      </w:r>
      <w:r w:rsidRPr="00F314CF">
        <w:rPr>
          <w:bCs/>
          <w:color w:val="000000"/>
        </w:rPr>
        <w:t>п</w:t>
      </w:r>
      <w:r w:rsidR="00D2526C" w:rsidRPr="00F314CF">
        <w:rPr>
          <w:bCs/>
          <w:color w:val="000000"/>
        </w:rPr>
        <w:t xml:space="preserve">оселения </w:t>
      </w:r>
      <w:r w:rsidR="00D54276" w:rsidRPr="00F314CF">
        <w:rPr>
          <w:bCs/>
          <w:color w:val="000000"/>
        </w:rPr>
        <w:t>Цивильс</w:t>
      </w:r>
      <w:r w:rsidRPr="00F314CF">
        <w:rPr>
          <w:bCs/>
          <w:color w:val="000000"/>
        </w:rPr>
        <w:t xml:space="preserve">кого района Чувашской </w:t>
      </w:r>
      <w:r w:rsidR="00D2526C" w:rsidRPr="00F314CF">
        <w:rPr>
          <w:bCs/>
          <w:color w:val="000000"/>
        </w:rPr>
        <w:t xml:space="preserve">Республики </w:t>
      </w:r>
      <w:r w:rsidR="00D54276" w:rsidRPr="00F314CF">
        <w:rPr>
          <w:bCs/>
          <w:color w:val="000000"/>
        </w:rPr>
        <w:t xml:space="preserve">от </w:t>
      </w:r>
      <w:r w:rsidR="00D2526C" w:rsidRPr="00F314CF">
        <w:rPr>
          <w:bCs/>
          <w:color w:val="000000"/>
        </w:rPr>
        <w:t xml:space="preserve">«15» мая </w:t>
      </w:r>
      <w:r w:rsidR="00D54276" w:rsidRPr="00F314CF">
        <w:rPr>
          <w:bCs/>
          <w:color w:val="000000"/>
        </w:rPr>
        <w:t>201</w:t>
      </w:r>
      <w:r w:rsidR="00D2526C" w:rsidRPr="00F314CF">
        <w:rPr>
          <w:bCs/>
          <w:color w:val="000000"/>
        </w:rPr>
        <w:t xml:space="preserve">8 </w:t>
      </w:r>
      <w:r w:rsidR="00D54276" w:rsidRPr="00F314CF">
        <w:rPr>
          <w:bCs/>
          <w:color w:val="000000"/>
        </w:rPr>
        <w:t xml:space="preserve">г. № </w:t>
      </w:r>
      <w:r w:rsidR="00D2526C" w:rsidRPr="00F314CF">
        <w:rPr>
          <w:bCs/>
          <w:color w:val="000000"/>
        </w:rPr>
        <w:t>54</w:t>
      </w:r>
      <w:r w:rsidR="00D54276" w:rsidRPr="00F314CF">
        <w:rPr>
          <w:bCs/>
          <w:color w:val="000000"/>
        </w:rPr>
        <w:t xml:space="preserve"> </w:t>
      </w:r>
    </w:p>
    <w:p w:rsidR="00AD6FEF" w:rsidRPr="00F314CF" w:rsidRDefault="00AD6FEF" w:rsidP="006464D8">
      <w:pPr>
        <w:autoSpaceDE w:val="0"/>
        <w:autoSpaceDN w:val="0"/>
        <w:adjustRightInd w:val="0"/>
        <w:spacing w:line="276" w:lineRule="auto"/>
        <w:ind w:firstLine="567"/>
        <w:jc w:val="both"/>
        <w:rPr>
          <w:color w:val="000000"/>
        </w:rPr>
      </w:pPr>
    </w:p>
    <w:p w:rsidR="004625F0" w:rsidRPr="00F314CF" w:rsidRDefault="004625F0" w:rsidP="006464D8">
      <w:pPr>
        <w:autoSpaceDE w:val="0"/>
        <w:autoSpaceDN w:val="0"/>
        <w:adjustRightInd w:val="0"/>
        <w:spacing w:line="276" w:lineRule="auto"/>
        <w:ind w:firstLine="567"/>
        <w:jc w:val="both"/>
        <w:rPr>
          <w:color w:val="000000"/>
        </w:rPr>
      </w:pPr>
      <w:r w:rsidRPr="00F314CF">
        <w:rPr>
          <w:color w:val="000000"/>
        </w:rPr>
        <w:t>Цели и задачи Программы:</w:t>
      </w:r>
      <w:r w:rsidRPr="00F314CF">
        <w:rPr>
          <w:color w:val="000000"/>
        </w:rPr>
        <w:tab/>
      </w:r>
    </w:p>
    <w:p w:rsidR="00D2526C" w:rsidRPr="00F314CF" w:rsidRDefault="00D2526C" w:rsidP="006464D8">
      <w:pPr>
        <w:spacing w:line="276" w:lineRule="auto"/>
        <w:jc w:val="both"/>
      </w:pPr>
      <w:r w:rsidRPr="00F314CF">
        <w:t>-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2526C" w:rsidRPr="00F314CF" w:rsidRDefault="00D2526C" w:rsidP="006464D8">
      <w:pPr>
        <w:spacing w:line="276" w:lineRule="auto"/>
        <w:jc w:val="both"/>
      </w:pPr>
      <w:r w:rsidRPr="00F314CF">
        <w:t>-  развитие транспортной инфраструктуры в соответствии с потребностями населения в передвижении;</w:t>
      </w:r>
    </w:p>
    <w:p w:rsidR="00D2526C" w:rsidRPr="00F314CF" w:rsidRDefault="00D2526C" w:rsidP="006464D8">
      <w:pPr>
        <w:spacing w:line="276" w:lineRule="auto"/>
        <w:jc w:val="both"/>
      </w:pPr>
      <w:r w:rsidRPr="00F314CF">
        <w:t>-  развитие транспортной инфраструктуры, сбалансированное с градостроительной деятельностью Цивильского городского поселения;</w:t>
      </w:r>
    </w:p>
    <w:p w:rsidR="00EA2B6E" w:rsidRPr="00F314CF" w:rsidRDefault="00D2526C" w:rsidP="006464D8">
      <w:pPr>
        <w:autoSpaceDE w:val="0"/>
        <w:autoSpaceDN w:val="0"/>
        <w:adjustRightInd w:val="0"/>
        <w:spacing w:line="276" w:lineRule="auto"/>
        <w:jc w:val="both"/>
      </w:pPr>
      <w:r w:rsidRPr="00F314CF">
        <w:t>-  эффективность функционирования действующей транспортной инфраструктуры.</w:t>
      </w:r>
    </w:p>
    <w:p w:rsidR="000B19A8" w:rsidRPr="00F314CF" w:rsidRDefault="007C2FA9" w:rsidP="006464D8">
      <w:pPr>
        <w:autoSpaceDE w:val="0"/>
        <w:autoSpaceDN w:val="0"/>
        <w:adjustRightInd w:val="0"/>
        <w:spacing w:line="276" w:lineRule="auto"/>
        <w:jc w:val="both"/>
        <w:rPr>
          <w:color w:val="000000"/>
        </w:rPr>
      </w:pPr>
      <w:r w:rsidRPr="00F314CF">
        <w:rPr>
          <w:color w:val="000000"/>
        </w:rPr>
        <w:tab/>
      </w:r>
      <w:r w:rsidR="004625F0" w:rsidRPr="00F314CF">
        <w:rPr>
          <w:color w:val="000000"/>
        </w:rPr>
        <w:t xml:space="preserve">Целевые показатели обеспеченности населения объектами </w:t>
      </w:r>
      <w:r w:rsidR="00411421" w:rsidRPr="00F314CF">
        <w:rPr>
          <w:color w:val="000000"/>
        </w:rPr>
        <w:t>транспортной</w:t>
      </w:r>
      <w:r w:rsidR="004625F0" w:rsidRPr="00F314CF">
        <w:rPr>
          <w:color w:val="000000"/>
        </w:rPr>
        <w:t xml:space="preserve"> инфраструктуры:</w:t>
      </w:r>
    </w:p>
    <w:p w:rsidR="00EA2B6E" w:rsidRPr="00F314CF" w:rsidRDefault="00EA2B6E" w:rsidP="006464D8">
      <w:pPr>
        <w:spacing w:line="276" w:lineRule="auto"/>
        <w:jc w:val="both"/>
      </w:pPr>
      <w:r w:rsidRPr="00F314CF">
        <w:t>-   снижение удельного веса дорог, нуждающихся в капитальном ремонте (реконструкции);</w:t>
      </w:r>
    </w:p>
    <w:p w:rsidR="00EA2B6E" w:rsidRPr="00F314CF" w:rsidRDefault="00EA2B6E" w:rsidP="006464D8">
      <w:pPr>
        <w:spacing w:line="276" w:lineRule="auto"/>
        <w:jc w:val="both"/>
      </w:pPr>
      <w:r w:rsidRPr="00F314CF">
        <w:t>-   достижение расчетного уровня обеспеченности населения услугами транспортной инфраструктуры;</w:t>
      </w:r>
    </w:p>
    <w:p w:rsidR="00EA2B6E" w:rsidRPr="00F314CF" w:rsidRDefault="00EA2B6E" w:rsidP="006464D8">
      <w:pPr>
        <w:autoSpaceDE w:val="0"/>
        <w:autoSpaceDN w:val="0"/>
        <w:adjustRightInd w:val="0"/>
        <w:spacing w:line="276" w:lineRule="auto"/>
        <w:jc w:val="both"/>
      </w:pPr>
      <w:r w:rsidRPr="00F314CF">
        <w:t>-   увеличение общей протяженности дорог с твердым покрытием;</w:t>
      </w:r>
    </w:p>
    <w:p w:rsidR="004625F0" w:rsidRPr="00F314CF" w:rsidRDefault="007C2FA9" w:rsidP="006464D8">
      <w:pPr>
        <w:autoSpaceDE w:val="0"/>
        <w:autoSpaceDN w:val="0"/>
        <w:adjustRightInd w:val="0"/>
        <w:spacing w:line="276" w:lineRule="auto"/>
        <w:jc w:val="both"/>
        <w:rPr>
          <w:color w:val="000000"/>
        </w:rPr>
      </w:pPr>
      <w:r w:rsidRPr="00F314CF">
        <w:rPr>
          <w:color w:val="000000"/>
        </w:rPr>
        <w:tab/>
      </w:r>
      <w:r w:rsidR="004625F0" w:rsidRPr="00F314CF">
        <w:rPr>
          <w:color w:val="000000"/>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r w:rsidR="004625F0" w:rsidRPr="00F314CF">
        <w:rPr>
          <w:color w:val="000000"/>
        </w:rPr>
        <w:tab/>
      </w:r>
    </w:p>
    <w:p w:rsidR="004625F0" w:rsidRPr="00F314CF" w:rsidRDefault="00EA2B6E" w:rsidP="006464D8">
      <w:pPr>
        <w:autoSpaceDE w:val="0"/>
        <w:autoSpaceDN w:val="0"/>
        <w:adjustRightInd w:val="0"/>
        <w:spacing w:line="276" w:lineRule="auto"/>
        <w:jc w:val="both"/>
        <w:rPr>
          <w:color w:val="000000"/>
        </w:rPr>
      </w:pPr>
      <w:r w:rsidRPr="00F314CF">
        <w:rPr>
          <w:color w:val="000000"/>
        </w:rPr>
        <w:t xml:space="preserve">- </w:t>
      </w:r>
      <w:r w:rsidR="004625F0" w:rsidRPr="00F314CF">
        <w:rPr>
          <w:color w:val="000000"/>
        </w:rPr>
        <w:t>Разработка проектно-сметной документации;</w:t>
      </w:r>
    </w:p>
    <w:p w:rsidR="004625F0" w:rsidRPr="00F314CF" w:rsidRDefault="00EA2B6E" w:rsidP="006464D8">
      <w:pPr>
        <w:autoSpaceDE w:val="0"/>
        <w:autoSpaceDN w:val="0"/>
        <w:adjustRightInd w:val="0"/>
        <w:spacing w:line="276" w:lineRule="auto"/>
        <w:jc w:val="both"/>
        <w:rPr>
          <w:color w:val="000000"/>
        </w:rPr>
      </w:pPr>
      <w:r w:rsidRPr="00F314CF">
        <w:rPr>
          <w:color w:val="000000"/>
        </w:rPr>
        <w:t xml:space="preserve">- </w:t>
      </w:r>
      <w:r w:rsidR="004625F0" w:rsidRPr="00F314CF">
        <w:rPr>
          <w:color w:val="000000"/>
        </w:rPr>
        <w:t>Строительство дорог;</w:t>
      </w:r>
    </w:p>
    <w:p w:rsidR="00AD6FEF" w:rsidRPr="00F314CF" w:rsidRDefault="00EA2B6E" w:rsidP="006464D8">
      <w:pPr>
        <w:autoSpaceDE w:val="0"/>
        <w:autoSpaceDN w:val="0"/>
        <w:adjustRightInd w:val="0"/>
        <w:spacing w:line="276" w:lineRule="auto"/>
        <w:jc w:val="both"/>
        <w:rPr>
          <w:color w:val="000000"/>
        </w:rPr>
      </w:pPr>
      <w:r w:rsidRPr="00F314CF">
        <w:rPr>
          <w:color w:val="000000"/>
        </w:rPr>
        <w:t xml:space="preserve">- </w:t>
      </w:r>
      <w:r w:rsidR="004625F0" w:rsidRPr="00F314CF">
        <w:rPr>
          <w:color w:val="000000"/>
        </w:rPr>
        <w:t>Приобрет</w:t>
      </w:r>
      <w:r w:rsidRPr="00F314CF">
        <w:rPr>
          <w:color w:val="000000"/>
        </w:rPr>
        <w:t>ение материалов и ремонт дорог.</w:t>
      </w:r>
    </w:p>
    <w:p w:rsidR="004625F0" w:rsidRPr="00F314CF" w:rsidRDefault="007C2FA9" w:rsidP="006464D8">
      <w:pPr>
        <w:autoSpaceDE w:val="0"/>
        <w:autoSpaceDN w:val="0"/>
        <w:adjustRightInd w:val="0"/>
        <w:spacing w:line="276" w:lineRule="auto"/>
        <w:jc w:val="both"/>
        <w:rPr>
          <w:color w:val="000000"/>
        </w:rPr>
      </w:pPr>
      <w:r w:rsidRPr="00F314CF">
        <w:rPr>
          <w:color w:val="000000"/>
        </w:rPr>
        <w:lastRenderedPageBreak/>
        <w:tab/>
      </w:r>
      <w:r w:rsidR="004625F0" w:rsidRPr="00F314CF">
        <w:rPr>
          <w:color w:val="000000"/>
        </w:rPr>
        <w:t>Ожидаемые результаты реализации Программы:</w:t>
      </w:r>
      <w:r w:rsidR="004625F0" w:rsidRPr="00F314CF">
        <w:rPr>
          <w:color w:val="000000"/>
        </w:rPr>
        <w:tab/>
      </w:r>
    </w:p>
    <w:p w:rsidR="00EA2B6E" w:rsidRPr="00F314CF" w:rsidRDefault="00EA2B6E" w:rsidP="006464D8">
      <w:pPr>
        <w:spacing w:line="276" w:lineRule="auto"/>
        <w:jc w:val="both"/>
      </w:pPr>
      <w:r w:rsidRPr="00F314CF">
        <w:t>-  повышения качества, эффективности и  доступности  транспортного обслуживания  населения и субъектов  экономической деятельности в соответствии с нормативами градостроительного проектирования Цивильского городского поселения;</w:t>
      </w:r>
    </w:p>
    <w:p w:rsidR="007879D8" w:rsidRPr="00F314CF" w:rsidRDefault="00EA2B6E" w:rsidP="006464D8">
      <w:pPr>
        <w:pStyle w:val="af2"/>
        <w:spacing w:line="276" w:lineRule="auto"/>
        <w:jc w:val="both"/>
        <w:rPr>
          <w:lang w:eastAsia="ru-RU"/>
        </w:rPr>
      </w:pPr>
      <w:r w:rsidRPr="00F314CF">
        <w:rPr>
          <w:lang w:eastAsia="ru-RU"/>
        </w:rPr>
        <w:t>-  обеспечение надежности  и безопасности системы транспортной инфраструктуры Цивильского городского поселения.</w:t>
      </w:r>
    </w:p>
    <w:p w:rsidR="00EA2B6E" w:rsidRPr="00F314CF" w:rsidRDefault="00EA2B6E" w:rsidP="006464D8">
      <w:pPr>
        <w:pStyle w:val="af2"/>
        <w:spacing w:line="276" w:lineRule="auto"/>
        <w:jc w:val="both"/>
        <w:rPr>
          <w:lang w:eastAsia="ru-RU"/>
        </w:rPr>
      </w:pPr>
    </w:p>
    <w:p w:rsidR="00EA2B6E" w:rsidRPr="00F314CF" w:rsidRDefault="00EA2B6E" w:rsidP="006464D8">
      <w:pPr>
        <w:pStyle w:val="af2"/>
        <w:spacing w:line="276" w:lineRule="auto"/>
        <w:ind w:firstLine="709"/>
        <w:jc w:val="both"/>
        <w:rPr>
          <w:lang w:eastAsia="ru-RU"/>
        </w:rPr>
      </w:pPr>
      <w:r w:rsidRPr="00F314CF">
        <w:rPr>
          <w:color w:val="000000"/>
          <w:lang w:val="en-US"/>
        </w:rPr>
        <w:t>C</w:t>
      </w:r>
      <w:r w:rsidRPr="00F314CF">
        <w:t>огласно Закона  Чувашской Республики</w:t>
      </w:r>
      <w:r w:rsidRPr="00F314CF">
        <w:rPr>
          <w:rStyle w:val="apple-converted-space"/>
          <w:color w:val="3C3C3C"/>
          <w:spacing w:val="2"/>
        </w:rPr>
        <w:t> </w:t>
      </w:r>
      <w:r w:rsidRPr="00F314CF">
        <w:t>от 29 декабря 2015 года № 84 «О перераспределении полномочий в области дорожной деятельности по проектированию, строительству, реконструкции автомобильных дорог общего пользования местного значения между органами местного самоуправления городских, сельских поселений и муниципальных районов Чувашской Республики и органами государственной власти Чувашской Республики»</w:t>
      </w:r>
      <w:r w:rsidRPr="00F314CF">
        <w:rPr>
          <w:color w:val="2D2D2D"/>
          <w:shd w:val="clear" w:color="auto" w:fill="FFFFFF"/>
        </w:rPr>
        <w:t xml:space="preserve"> </w:t>
      </w:r>
      <w:r w:rsidRPr="00F314CF">
        <w:t>полномочия органов местного самоуправления в области дорожной деятельности по проектированию, строительству, реконструкции автомобильных дорог общего пользования местного значения в границах населенных пунктов поселений осуществляет уполномоченный орган - Министерство транспорта и дорожного хозяйства Чувашской Республики. В связи с ч</w:t>
      </w:r>
      <w:r w:rsidR="009D0CA7">
        <w:rPr>
          <w:color w:val="000000"/>
        </w:rPr>
        <w:t>ем, финансирование</w:t>
      </w:r>
      <w:r w:rsidRPr="00F314CF">
        <w:rPr>
          <w:color w:val="000000"/>
        </w:rPr>
        <w:t xml:space="preserve"> Программы в части  </w:t>
      </w:r>
      <w:r w:rsidRPr="00F314CF">
        <w:t xml:space="preserve">проектирования, строительства, реконструкции автомобильных дорог общего пользования местного значения </w:t>
      </w:r>
      <w:r w:rsidRPr="00F314CF">
        <w:rPr>
          <w:color w:val="000000"/>
        </w:rPr>
        <w:t>осуществляется за счет средств республиканского бюджета Чувашской Республики.</w:t>
      </w:r>
    </w:p>
    <w:p w:rsidR="00EA2B6E" w:rsidRPr="00F314CF" w:rsidRDefault="00EA2B6E" w:rsidP="006464D8">
      <w:pPr>
        <w:pStyle w:val="af2"/>
        <w:spacing w:line="276" w:lineRule="auto"/>
        <w:jc w:val="both"/>
        <w:rPr>
          <w:lang w:eastAsia="ru-RU"/>
        </w:rPr>
      </w:pPr>
    </w:p>
    <w:p w:rsidR="00EA2B6E" w:rsidRPr="00A053D4" w:rsidRDefault="000C4D1A" w:rsidP="006464D8">
      <w:pPr>
        <w:pStyle w:val="2"/>
        <w:spacing w:line="276" w:lineRule="auto"/>
        <w:rPr>
          <w:b/>
          <w:bCs/>
          <w:i/>
          <w:sz w:val="24"/>
        </w:rPr>
      </w:pPr>
      <w:bookmarkStart w:id="24" w:name="_Toc90586499"/>
      <w:bookmarkStart w:id="25" w:name="_Toc90586760"/>
      <w:bookmarkStart w:id="26" w:name="_Toc90588383"/>
      <w:r w:rsidRPr="00A053D4">
        <w:rPr>
          <w:b/>
          <w:i/>
          <w:sz w:val="24"/>
        </w:rPr>
        <w:t>1.2.4</w:t>
      </w:r>
      <w:r w:rsidR="00411421" w:rsidRPr="00A053D4">
        <w:rPr>
          <w:b/>
          <w:i/>
          <w:sz w:val="24"/>
        </w:rPr>
        <w:tab/>
      </w:r>
      <w:r w:rsidR="00EA2B6E" w:rsidRPr="00A053D4">
        <w:rPr>
          <w:b/>
          <w:i/>
          <w:sz w:val="24"/>
        </w:rPr>
        <w:t>. ПРОГРАММА КОМПЛЕКСНОГО РАЗВИТИЯ СОЦИАЛЬНОЙ ИНФРАСТРУКТУРЫ ЦИВИЛЬСКОГО ГОРОДСКОГО ПОСЕЛЕНИЯ ЦИВИЛЬСКОГО РАЙОНА ЧУВАШСКОЙ РЕСПУБЛИКИ НА 2016-2025 ГГ.</w:t>
      </w:r>
      <w:bookmarkEnd w:id="24"/>
      <w:bookmarkEnd w:id="25"/>
      <w:bookmarkEnd w:id="26"/>
    </w:p>
    <w:p w:rsidR="00411421" w:rsidRPr="00F314CF" w:rsidRDefault="00411421" w:rsidP="006464D8">
      <w:pPr>
        <w:autoSpaceDE w:val="0"/>
        <w:autoSpaceDN w:val="0"/>
        <w:adjustRightInd w:val="0"/>
        <w:spacing w:line="276" w:lineRule="auto"/>
        <w:ind w:firstLine="567"/>
        <w:rPr>
          <w:bCs/>
          <w:color w:val="000000"/>
        </w:rPr>
      </w:pPr>
      <w:r w:rsidRPr="00F314CF">
        <w:rPr>
          <w:bCs/>
          <w:color w:val="000000"/>
        </w:rPr>
        <w:t>Сведения о программе</w:t>
      </w:r>
    </w:p>
    <w:p w:rsidR="00411421" w:rsidRPr="00F314CF" w:rsidRDefault="00411421" w:rsidP="006464D8">
      <w:pPr>
        <w:autoSpaceDE w:val="0"/>
        <w:autoSpaceDN w:val="0"/>
        <w:adjustRightInd w:val="0"/>
        <w:spacing w:line="276" w:lineRule="auto"/>
        <w:ind w:firstLine="567"/>
        <w:rPr>
          <w:bCs/>
          <w:color w:val="000000"/>
        </w:rPr>
      </w:pPr>
      <w:r w:rsidRPr="00F314CF">
        <w:rPr>
          <w:bCs/>
          <w:color w:val="000000"/>
        </w:rPr>
        <w:t xml:space="preserve">Программа утверждена постановлением администрации Цивильского городского поселения Цивильского района Чувашской Республики от «08» декабря 2016 г. № 315 </w:t>
      </w:r>
    </w:p>
    <w:p w:rsidR="00EA2B6E" w:rsidRPr="00F314CF" w:rsidRDefault="00411421" w:rsidP="006464D8">
      <w:pPr>
        <w:autoSpaceDE w:val="0"/>
        <w:autoSpaceDN w:val="0"/>
        <w:adjustRightInd w:val="0"/>
        <w:spacing w:line="276" w:lineRule="auto"/>
        <w:ind w:firstLine="567"/>
        <w:rPr>
          <w:bCs/>
          <w:color w:val="000000"/>
        </w:rPr>
      </w:pPr>
      <w:r w:rsidRPr="00F314CF">
        <w:rPr>
          <w:bCs/>
          <w:color w:val="000000"/>
        </w:rPr>
        <w:t xml:space="preserve">Цели и задачи программы </w:t>
      </w:r>
    </w:p>
    <w:p w:rsidR="00EA2B6E" w:rsidRPr="00F314CF" w:rsidRDefault="00411421" w:rsidP="006464D8">
      <w:pPr>
        <w:pStyle w:val="af2"/>
        <w:spacing w:line="276" w:lineRule="auto"/>
        <w:ind w:firstLine="567"/>
        <w:jc w:val="both"/>
        <w:rPr>
          <w:color w:val="000000"/>
          <w:spacing w:val="-4"/>
          <w:lang w:eastAsia="ru-RU"/>
        </w:rPr>
      </w:pPr>
      <w:r w:rsidRPr="00F314CF">
        <w:rPr>
          <w:color w:val="000000"/>
          <w:spacing w:val="-4"/>
          <w:lang w:eastAsia="ru-RU"/>
        </w:rPr>
        <w:t>Создание материальной базы развития социальной инфраструктуры для обеспечения повышения качества жизни населения поселения.</w:t>
      </w:r>
    </w:p>
    <w:p w:rsidR="00EA2B6E" w:rsidRPr="00F314CF" w:rsidRDefault="00411421" w:rsidP="006464D8">
      <w:pPr>
        <w:autoSpaceDE w:val="0"/>
        <w:autoSpaceDN w:val="0"/>
        <w:adjustRightInd w:val="0"/>
        <w:spacing w:line="276" w:lineRule="auto"/>
        <w:ind w:firstLine="567"/>
        <w:rPr>
          <w:bCs/>
          <w:color w:val="000000"/>
        </w:rPr>
      </w:pPr>
      <w:r w:rsidRPr="00F314CF">
        <w:rPr>
          <w:bCs/>
          <w:color w:val="000000"/>
        </w:rPr>
        <w:t>Целевые показатели (индикаторы) обеспеченности населения объектами социальной инфраструктуры</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обеспеченности на 1000 жителей объектами образования (дошкольными образовательными организациями);</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 xml:space="preserve">уровень обеспеченности на 1000 </w:t>
      </w:r>
      <w:r w:rsidR="00BF39C3">
        <w:rPr>
          <w:color w:val="000000"/>
          <w:spacing w:val="-4"/>
          <w:lang w:eastAsia="ru-RU"/>
        </w:rPr>
        <w:t>жителей объектами образования (</w:t>
      </w:r>
      <w:r w:rsidRPr="00F314CF">
        <w:rPr>
          <w:color w:val="000000"/>
          <w:spacing w:val="-4"/>
          <w:lang w:eastAsia="ru-RU"/>
        </w:rPr>
        <w:t>общеобразовательными организациями);</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территориальной доступности объектами образования;</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обеспеченности объектами здравоохранения;</w:t>
      </w:r>
    </w:p>
    <w:p w:rsidR="00EA2B6E" w:rsidRPr="00F314CF" w:rsidRDefault="00411421" w:rsidP="006464D8">
      <w:pPr>
        <w:pStyle w:val="af2"/>
        <w:spacing w:line="276" w:lineRule="auto"/>
        <w:jc w:val="both"/>
        <w:rPr>
          <w:color w:val="000000"/>
          <w:spacing w:val="-4"/>
          <w:highlight w:val="white"/>
          <w:lang w:eastAsia="ru-RU"/>
        </w:rPr>
      </w:pPr>
      <w:r w:rsidRPr="00F314CF">
        <w:rPr>
          <w:color w:val="000000"/>
          <w:spacing w:val="-4"/>
          <w:lang w:eastAsia="ru-RU"/>
        </w:rPr>
        <w:t>-</w:t>
      </w:r>
      <w:r w:rsidRPr="00F314CF">
        <w:rPr>
          <w:color w:val="000000"/>
          <w:spacing w:val="-4"/>
          <w:lang w:eastAsia="ru-RU"/>
        </w:rPr>
        <w:tab/>
        <w:t>уровень обеспеченности объектами здравоохранения.</w:t>
      </w:r>
    </w:p>
    <w:p w:rsidR="00EA2B6E"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территориальной доступности объектов здравоохранения (м);</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обеспеченности на 1000 жителей объектами физической культуры и массового спорта (плоскостные сооружения - га);</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обеспеченности на 1000 жителей объектами физической культуры и массового спорта ( спортивно-тренажерный зал повседневного обслуживания кв.м.);</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уровень территориальной доступности объектов физической культуры и массового спорта (м);</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lastRenderedPageBreak/>
        <w:t>-</w:t>
      </w:r>
      <w:r w:rsidRPr="00F314CF">
        <w:rPr>
          <w:color w:val="000000"/>
          <w:spacing w:val="-4"/>
          <w:lang w:eastAsia="ru-RU"/>
        </w:rPr>
        <w:tab/>
        <w:t>уровень обеспеченности на 1000 жителей объектами культуры и досуга (помещения-кв.м.);</w:t>
      </w:r>
    </w:p>
    <w:p w:rsidR="00EA2B6E" w:rsidRPr="00F314CF" w:rsidRDefault="00411421" w:rsidP="006464D8">
      <w:pPr>
        <w:pStyle w:val="af2"/>
        <w:spacing w:line="276" w:lineRule="auto"/>
        <w:jc w:val="both"/>
        <w:rPr>
          <w:color w:val="000000"/>
          <w:spacing w:val="-4"/>
          <w:highlight w:val="white"/>
          <w:lang w:eastAsia="ru-RU"/>
        </w:rPr>
      </w:pPr>
      <w:r w:rsidRPr="00F314CF">
        <w:rPr>
          <w:color w:val="000000"/>
          <w:spacing w:val="-4"/>
          <w:lang w:eastAsia="ru-RU"/>
        </w:rPr>
        <w:t>-</w:t>
      </w:r>
      <w:r w:rsidRPr="00F314CF">
        <w:rPr>
          <w:color w:val="000000"/>
          <w:spacing w:val="-4"/>
          <w:lang w:eastAsia="ru-RU"/>
        </w:rPr>
        <w:tab/>
        <w:t>уровень территориальной доступности объектов культуры и досуга (м).</w:t>
      </w:r>
    </w:p>
    <w:p w:rsidR="00EA2B6E" w:rsidRPr="00F314CF" w:rsidRDefault="00411421" w:rsidP="006464D8">
      <w:pPr>
        <w:autoSpaceDE w:val="0"/>
        <w:autoSpaceDN w:val="0"/>
        <w:adjustRightInd w:val="0"/>
        <w:spacing w:line="276" w:lineRule="auto"/>
        <w:ind w:firstLine="567"/>
        <w:rPr>
          <w:bCs/>
          <w:color w:val="000000"/>
        </w:rPr>
      </w:pPr>
      <w:r w:rsidRPr="00F314CF">
        <w:rPr>
          <w:bCs/>
          <w:color w:val="000000"/>
        </w:rPr>
        <w:t>Укрупненное описание запланированных мероприятий по проектированию, строительству, реконструкции объектов социальной инфраструктуры</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разработка проектов планировки территории и межевание - земельных участков под строительство объектов социальной инфраструктуры</w:t>
      </w:r>
    </w:p>
    <w:p w:rsidR="00411421" w:rsidRPr="00F314CF" w:rsidRDefault="00411421" w:rsidP="006464D8">
      <w:pPr>
        <w:pStyle w:val="af2"/>
        <w:spacing w:line="276" w:lineRule="auto"/>
        <w:jc w:val="both"/>
        <w:rPr>
          <w:color w:val="000000"/>
          <w:spacing w:val="-4"/>
          <w:lang w:eastAsia="ru-RU"/>
        </w:rPr>
      </w:pPr>
      <w:r w:rsidRPr="00F314CF">
        <w:rPr>
          <w:color w:val="000000"/>
          <w:spacing w:val="-4"/>
          <w:lang w:eastAsia="ru-RU"/>
        </w:rPr>
        <w:t>-</w:t>
      </w:r>
      <w:r w:rsidRPr="00F314CF">
        <w:rPr>
          <w:color w:val="000000"/>
          <w:spacing w:val="-4"/>
          <w:lang w:eastAsia="ru-RU"/>
        </w:rPr>
        <w:tab/>
        <w:t>разработка проектно-сметной документации по строительству и реконструкции объектов социальной сферы,</w:t>
      </w:r>
    </w:p>
    <w:p w:rsidR="00411421" w:rsidRPr="00F314CF" w:rsidRDefault="00411421" w:rsidP="006464D8">
      <w:pPr>
        <w:pStyle w:val="af2"/>
        <w:spacing w:line="276" w:lineRule="auto"/>
        <w:jc w:val="both"/>
        <w:rPr>
          <w:color w:val="000000"/>
          <w:spacing w:val="-4"/>
          <w:highlight w:val="white"/>
          <w:lang w:eastAsia="ru-RU"/>
        </w:rPr>
      </w:pPr>
      <w:r w:rsidRPr="00F314CF">
        <w:rPr>
          <w:color w:val="000000"/>
          <w:spacing w:val="-4"/>
          <w:lang w:eastAsia="ru-RU"/>
        </w:rPr>
        <w:t>-</w:t>
      </w:r>
      <w:r w:rsidRPr="00F314CF">
        <w:rPr>
          <w:color w:val="000000"/>
          <w:spacing w:val="-4"/>
          <w:lang w:eastAsia="ru-RU"/>
        </w:rPr>
        <w:tab/>
        <w:t>строительство и реконструкция объектов социальной инфраструктуры</w:t>
      </w:r>
    </w:p>
    <w:p w:rsidR="00DD7EEE" w:rsidRPr="00F314CF" w:rsidRDefault="00A053D4" w:rsidP="00A053D4">
      <w:pPr>
        <w:pStyle w:val="af2"/>
        <w:spacing w:line="276" w:lineRule="auto"/>
        <w:jc w:val="both"/>
        <w:rPr>
          <w:color w:val="000000"/>
        </w:rPr>
      </w:pPr>
      <w:r>
        <w:rPr>
          <w:color w:val="000000"/>
        </w:rPr>
        <w:tab/>
      </w:r>
    </w:p>
    <w:p w:rsidR="002D7F60" w:rsidRPr="00A053D4" w:rsidRDefault="00A053D4" w:rsidP="00CA261B">
      <w:pPr>
        <w:pStyle w:val="2"/>
        <w:ind w:left="720"/>
        <w:jc w:val="both"/>
        <w:rPr>
          <w:b/>
          <w:i/>
          <w:smallCaps/>
          <w:color w:val="000000"/>
          <w:sz w:val="24"/>
        </w:rPr>
      </w:pPr>
      <w:bookmarkStart w:id="27" w:name="_Toc45383476"/>
      <w:bookmarkStart w:id="28" w:name="_Toc90586500"/>
      <w:bookmarkStart w:id="29" w:name="_Toc90586761"/>
      <w:bookmarkStart w:id="30" w:name="_Toc90588384"/>
      <w:r w:rsidRPr="00A053D4">
        <w:rPr>
          <w:b/>
          <w:i/>
          <w:smallCaps/>
          <w:color w:val="000000"/>
          <w:sz w:val="24"/>
        </w:rPr>
        <w:t>1.3</w:t>
      </w:r>
      <w:r w:rsidRPr="00A053D4">
        <w:rPr>
          <w:b/>
          <w:i/>
          <w:smallCaps/>
          <w:color w:val="000000"/>
          <w:sz w:val="24"/>
        </w:rPr>
        <w:tab/>
        <w:t>ВЫВОДЫ ПО РЕЗУЛЬТАТАМ ОЦЕНКИ И АНАЛИЗА ВЫПОЛНЕНИЯ МУНИЦИПАЛЬНЫХ ПРОГРАММ</w:t>
      </w:r>
      <w:bookmarkEnd w:id="27"/>
      <w:bookmarkEnd w:id="28"/>
      <w:bookmarkEnd w:id="29"/>
      <w:bookmarkEnd w:id="30"/>
    </w:p>
    <w:p w:rsidR="003E020A" w:rsidRPr="00F314CF" w:rsidRDefault="003E020A" w:rsidP="003E020A">
      <w:pPr>
        <w:rPr>
          <w:color w:val="000000"/>
        </w:rPr>
      </w:pPr>
      <w:r w:rsidRPr="00F314CF">
        <w:t xml:space="preserve">На территории Цивильского городского поселения действуют три основные программы, </w:t>
      </w:r>
      <w:r w:rsidRPr="00F314CF">
        <w:rPr>
          <w:color w:val="000000"/>
        </w:rPr>
        <w:t>определяющие направления развития территории по ее структурным элементам.</w:t>
      </w:r>
    </w:p>
    <w:p w:rsidR="007D6314" w:rsidRPr="00F314CF" w:rsidRDefault="00353580" w:rsidP="008060F8">
      <w:pPr>
        <w:pStyle w:val="af2"/>
        <w:ind w:firstLine="567"/>
        <w:jc w:val="both"/>
        <w:rPr>
          <w:color w:val="000000"/>
        </w:rPr>
      </w:pPr>
      <w:r w:rsidRPr="00F314CF">
        <w:rPr>
          <w:color w:val="000000"/>
        </w:rPr>
        <w:t xml:space="preserve"> Программами закреплены цели и задачи, установлены мероприятия, направленные на достижение целей и задач, определены сроки их выполнения. </w:t>
      </w:r>
    </w:p>
    <w:p w:rsidR="007D6314" w:rsidRPr="00F314CF" w:rsidRDefault="007D6314" w:rsidP="007D6314">
      <w:pPr>
        <w:pStyle w:val="af2"/>
        <w:ind w:firstLine="567"/>
        <w:jc w:val="both"/>
        <w:rPr>
          <w:color w:val="000000"/>
        </w:rPr>
      </w:pPr>
      <w:r w:rsidRPr="00F314CF">
        <w:rPr>
          <w:color w:val="000000"/>
        </w:rPr>
        <w:t xml:space="preserve">Приведенные планы и программы развития </w:t>
      </w:r>
      <w:r w:rsidR="003E020A" w:rsidRPr="00F314CF">
        <w:rPr>
          <w:color w:val="000000"/>
        </w:rPr>
        <w:t xml:space="preserve">Цивильского городского </w:t>
      </w:r>
      <w:r w:rsidRPr="00F314CF">
        <w:rPr>
          <w:color w:val="000000"/>
        </w:rPr>
        <w:t xml:space="preserve">поселения в полной мере не реализованы, цели не достигнуты, задачи не выполнены. </w:t>
      </w:r>
    </w:p>
    <w:p w:rsidR="007D6314" w:rsidRPr="00F314CF" w:rsidRDefault="007D6314" w:rsidP="007D6314">
      <w:pPr>
        <w:pStyle w:val="af2"/>
        <w:ind w:firstLine="567"/>
        <w:jc w:val="both"/>
        <w:rPr>
          <w:color w:val="000000"/>
        </w:rPr>
      </w:pPr>
      <w:r w:rsidRPr="00F314CF">
        <w:rPr>
          <w:color w:val="000000"/>
        </w:rPr>
        <w:t xml:space="preserve">Муниципальные программы сохраняют свою актуальность и значимость, в связи с чем, вне зависимости от их утверждения на новый срок, цели и задачи муниципальных программ являются основой </w:t>
      </w:r>
      <w:r w:rsidR="008808F6" w:rsidRPr="00F314CF">
        <w:rPr>
          <w:color w:val="000000"/>
        </w:rPr>
        <w:t xml:space="preserve">проекта </w:t>
      </w:r>
      <w:r w:rsidRPr="00F314CF">
        <w:rPr>
          <w:color w:val="000000"/>
        </w:rPr>
        <w:t xml:space="preserve">генерального план и подлежат реализации в срок до 2040 года. При этом отсутствует необходимость повторять в проекте генерального плана перечень мероприятий, закрепленных и/или вытекающих их муниципальных программ (планов), но необходимо руководствоваться ими </w:t>
      </w:r>
      <w:r w:rsidR="008808F6" w:rsidRPr="00F314CF">
        <w:rPr>
          <w:color w:val="000000"/>
        </w:rPr>
        <w:t xml:space="preserve">при планировании </w:t>
      </w:r>
      <w:r w:rsidRPr="00F314CF">
        <w:rPr>
          <w:color w:val="000000"/>
        </w:rPr>
        <w:t xml:space="preserve">развития территории поселения. </w:t>
      </w:r>
    </w:p>
    <w:p w:rsidR="008F3853" w:rsidRPr="00F314CF" w:rsidRDefault="00A67628" w:rsidP="007D6314">
      <w:pPr>
        <w:pStyle w:val="af2"/>
        <w:ind w:firstLine="567"/>
        <w:jc w:val="both"/>
        <w:rPr>
          <w:color w:val="000000"/>
        </w:rPr>
      </w:pPr>
      <w:r w:rsidRPr="00F314CF">
        <w:rPr>
          <w:color w:val="000000"/>
        </w:rPr>
        <w:t xml:space="preserve">Вместе с тем, мероприятия, предусмотренные действующими муниципальными программами, не могут в полной мере охватить и отразить </w:t>
      </w:r>
      <w:r w:rsidR="008808F6" w:rsidRPr="00F314CF">
        <w:rPr>
          <w:color w:val="000000"/>
        </w:rPr>
        <w:t>все возможные направления</w:t>
      </w:r>
      <w:r w:rsidRPr="00F314CF">
        <w:rPr>
          <w:color w:val="000000"/>
        </w:rPr>
        <w:t xml:space="preserve"> развития поселения для реализации которых осуществляется созд</w:t>
      </w:r>
      <w:r w:rsidR="006A5420" w:rsidRPr="00F314CF">
        <w:rPr>
          <w:color w:val="000000"/>
        </w:rPr>
        <w:t xml:space="preserve">ание объектов местного значения, в связи с чем основой для создания объектов местного значения </w:t>
      </w:r>
      <w:r w:rsidR="008808F6" w:rsidRPr="00F314CF">
        <w:rPr>
          <w:color w:val="000000"/>
        </w:rPr>
        <w:t xml:space="preserve">также являются </w:t>
      </w:r>
      <w:r w:rsidR="006A5420" w:rsidRPr="00F314CF">
        <w:rPr>
          <w:color w:val="000000"/>
        </w:rPr>
        <w:t>иные мероприятия,</w:t>
      </w:r>
      <w:r w:rsidR="008060F8" w:rsidRPr="00F314CF">
        <w:rPr>
          <w:color w:val="000000"/>
        </w:rPr>
        <w:t xml:space="preserve"> инициируемые </w:t>
      </w:r>
      <w:r w:rsidR="007D6314" w:rsidRPr="00F314CF">
        <w:rPr>
          <w:color w:val="000000"/>
        </w:rPr>
        <w:t xml:space="preserve">заинтересованными лицами и поддерживаемые общественностью.  </w:t>
      </w:r>
    </w:p>
    <w:p w:rsidR="007D6314" w:rsidRPr="00F314CF" w:rsidRDefault="007D6314" w:rsidP="007D6314">
      <w:pPr>
        <w:pStyle w:val="af2"/>
        <w:ind w:firstLine="567"/>
        <w:jc w:val="both"/>
        <w:rPr>
          <w:color w:val="000000"/>
        </w:rPr>
      </w:pPr>
    </w:p>
    <w:p w:rsidR="00893D29" w:rsidRPr="00F314CF" w:rsidRDefault="00893D29">
      <w:pPr>
        <w:rPr>
          <w:color w:val="000000"/>
          <w:lang w:eastAsia="ar-SA"/>
        </w:rPr>
      </w:pPr>
      <w:r w:rsidRPr="00F314CF">
        <w:rPr>
          <w:color w:val="000000"/>
        </w:rPr>
        <w:br w:type="page"/>
      </w:r>
    </w:p>
    <w:p w:rsidR="007D6314" w:rsidRPr="00F314CF" w:rsidRDefault="007D6314" w:rsidP="007D6314">
      <w:pPr>
        <w:pStyle w:val="af2"/>
        <w:ind w:firstLine="567"/>
        <w:jc w:val="both"/>
        <w:rPr>
          <w:color w:val="000000"/>
        </w:rPr>
      </w:pPr>
    </w:p>
    <w:p w:rsidR="007D6314" w:rsidRPr="00F314CF" w:rsidRDefault="007D6314" w:rsidP="00893D29">
      <w:pPr>
        <w:pStyle w:val="af2"/>
        <w:jc w:val="both"/>
        <w:rPr>
          <w:color w:val="000000"/>
        </w:rPr>
      </w:pPr>
    </w:p>
    <w:p w:rsidR="00A053D4" w:rsidRDefault="00DD610C" w:rsidP="00E264CF">
      <w:pPr>
        <w:pStyle w:val="2"/>
        <w:jc w:val="center"/>
        <w:rPr>
          <w:color w:val="000000"/>
          <w:sz w:val="24"/>
        </w:rPr>
      </w:pPr>
      <w:bookmarkStart w:id="31" w:name="_Toc90588385"/>
      <w:bookmarkStart w:id="32" w:name="_Toc45383477"/>
      <w:bookmarkStart w:id="33" w:name="_Toc90586501"/>
      <w:bookmarkStart w:id="34" w:name="_Toc90586762"/>
      <w:r w:rsidRPr="00F314CF">
        <w:rPr>
          <w:color w:val="000000"/>
          <w:sz w:val="24"/>
        </w:rPr>
        <w:t xml:space="preserve">РАЗДЕЛ </w:t>
      </w:r>
      <w:r w:rsidRPr="00F314CF">
        <w:rPr>
          <w:color w:val="000000"/>
          <w:sz w:val="24"/>
          <w:lang w:val="en-US"/>
        </w:rPr>
        <w:t>II</w:t>
      </w:r>
      <w:bookmarkEnd w:id="31"/>
      <w:r w:rsidR="00337593" w:rsidRPr="00F314CF">
        <w:rPr>
          <w:color w:val="000000"/>
          <w:sz w:val="24"/>
        </w:rPr>
        <w:t xml:space="preserve"> </w:t>
      </w:r>
    </w:p>
    <w:p w:rsidR="00455920" w:rsidRPr="00A053D4" w:rsidRDefault="00A053D4" w:rsidP="00E264CF">
      <w:pPr>
        <w:pStyle w:val="2"/>
        <w:jc w:val="center"/>
        <w:rPr>
          <w:b/>
          <w:i/>
          <w:caps/>
          <w:color w:val="000000"/>
          <w:sz w:val="24"/>
        </w:rPr>
      </w:pPr>
      <w:bookmarkStart w:id="35" w:name="_Toc90588386"/>
      <w:r w:rsidRPr="00A053D4">
        <w:rPr>
          <w:b/>
          <w:i/>
          <w:color w:val="000000"/>
          <w:sz w:val="24"/>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32"/>
      <w:bookmarkEnd w:id="33"/>
      <w:bookmarkEnd w:id="34"/>
      <w:bookmarkEnd w:id="35"/>
    </w:p>
    <w:p w:rsidR="00E264CF" w:rsidRPr="00F314CF" w:rsidRDefault="00E264CF" w:rsidP="00E264CF">
      <w:pPr>
        <w:rPr>
          <w:caps/>
        </w:rPr>
      </w:pPr>
    </w:p>
    <w:p w:rsidR="00CB2AB4" w:rsidRPr="00A053D4" w:rsidRDefault="00A053D4" w:rsidP="002C5F84">
      <w:pPr>
        <w:pStyle w:val="2"/>
        <w:numPr>
          <w:ilvl w:val="1"/>
          <w:numId w:val="42"/>
        </w:numPr>
        <w:jc w:val="both"/>
        <w:rPr>
          <w:b/>
          <w:i/>
          <w:smallCaps/>
          <w:color w:val="000000"/>
          <w:sz w:val="24"/>
        </w:rPr>
      </w:pPr>
      <w:bookmarkStart w:id="36" w:name="_Toc45383478"/>
      <w:bookmarkStart w:id="37" w:name="_Toc90586502"/>
      <w:bookmarkStart w:id="38" w:name="_Toc90586763"/>
      <w:bookmarkStart w:id="39" w:name="_Toc90588387"/>
      <w:r w:rsidRPr="00A053D4">
        <w:rPr>
          <w:b/>
          <w:i/>
          <w:smallCaps/>
          <w:color w:val="000000"/>
          <w:sz w:val="24"/>
        </w:rPr>
        <w:t>СПИСКИ ОБЪЕКТОВ КУЛЬТУРНОГО НАСЛЕДИЯ С РАЗБИВКОЙ ИХ НА КАТЕГОРИИ ОХРАНЫ С УКАЗАНИЕМ РЕКВИЗИТОВ НОРМАТИВНЫХ ПРАВОВЫХ АКТОВ ОБ ИХ ПОСТАНОВКЕ НА ГОСУДАРСТВЕННУЮ ОХРАНУ</w:t>
      </w:r>
      <w:bookmarkEnd w:id="36"/>
      <w:bookmarkEnd w:id="37"/>
      <w:bookmarkEnd w:id="38"/>
      <w:bookmarkEnd w:id="39"/>
    </w:p>
    <w:p w:rsidR="0022022C" w:rsidRPr="00F314CF" w:rsidRDefault="0022022C" w:rsidP="0022022C"/>
    <w:p w:rsidR="0022022C" w:rsidRPr="009D0CA7" w:rsidRDefault="0022022C" w:rsidP="0022022C">
      <w:pPr>
        <w:ind w:firstLine="851"/>
        <w:rPr>
          <w:b/>
          <w:i/>
        </w:rPr>
      </w:pPr>
      <w:r w:rsidRPr="009D0CA7">
        <w:rPr>
          <w:b/>
          <w:i/>
        </w:rPr>
        <w:t>На территории Цивильского городского поселения расположены следующие объекты культурного наследия федерального значения</w:t>
      </w:r>
    </w:p>
    <w:p w:rsidR="00272158" w:rsidRPr="00F314CF" w:rsidRDefault="00272158" w:rsidP="0022022C">
      <w:pPr>
        <w:ind w:firstLine="851"/>
      </w:pPr>
    </w:p>
    <w:p w:rsidR="0022022C" w:rsidRPr="009D0CA7" w:rsidRDefault="006633EB" w:rsidP="0022022C">
      <w:pPr>
        <w:pStyle w:val="a5"/>
        <w:spacing w:before="5"/>
        <w:rPr>
          <w:b/>
        </w:rPr>
      </w:pPr>
      <w:r w:rsidRPr="009D0CA7">
        <w:rPr>
          <w:b/>
        </w:rPr>
        <w:t>«Тихвинский монастырь»</w:t>
      </w:r>
    </w:p>
    <w:p w:rsidR="0022022C" w:rsidRPr="00F314CF" w:rsidRDefault="0022022C" w:rsidP="0022022C">
      <w:pPr>
        <w:spacing w:before="26" w:line="276" w:lineRule="auto"/>
        <w:ind w:left="119" w:right="163"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 w:val="left" w:pos="2936"/>
          <w:tab w:val="left" w:pos="4009"/>
          <w:tab w:val="left" w:pos="5409"/>
          <w:tab w:val="left" w:pos="6944"/>
          <w:tab w:val="left" w:pos="7812"/>
          <w:tab w:val="left" w:pos="9150"/>
        </w:tabs>
        <w:autoSpaceDE w:val="0"/>
        <w:autoSpaceDN w:val="0"/>
        <w:spacing w:before="40" w:line="276" w:lineRule="auto"/>
        <w:ind w:right="170" w:hanging="63"/>
      </w:pPr>
      <w:r w:rsidRPr="00F314CF">
        <w:t>местонахождение</w:t>
      </w:r>
      <w:r w:rsidRPr="00F314CF">
        <w:tab/>
        <w:t>(адрес):</w:t>
      </w:r>
      <w:r w:rsidRPr="00F314CF">
        <w:tab/>
        <w:t>Чувашская</w:t>
      </w:r>
      <w:r w:rsidRPr="00F314CF">
        <w:tab/>
        <w:t>Республика,</w:t>
      </w:r>
      <w:r w:rsidRPr="00F314CF">
        <w:tab/>
        <w:t>город</w:t>
      </w:r>
      <w:r w:rsidRPr="00F314CF">
        <w:tab/>
        <w:t>Цивильск,</w:t>
      </w:r>
      <w:r w:rsidRPr="00F314CF">
        <w:tab/>
      </w:r>
      <w:r w:rsidRPr="00F314CF">
        <w:rPr>
          <w:spacing w:val="-5"/>
        </w:rPr>
        <w:t xml:space="preserve">улица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XVIII</w:t>
      </w:r>
      <w:r w:rsidRPr="00F314CF">
        <w:rPr>
          <w:spacing w:val="4"/>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3"/>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7"/>
        </w:rPr>
        <w:t xml:space="preserve"> </w:t>
      </w:r>
      <w:r w:rsidRPr="00F314CF">
        <w:t>архитектуры;</w:t>
      </w:r>
    </w:p>
    <w:p w:rsidR="0022022C" w:rsidRPr="00F314CF" w:rsidRDefault="0022022C" w:rsidP="0022022C">
      <w:pPr>
        <w:spacing w:before="41" w:line="276" w:lineRule="auto"/>
        <w:ind w:left="360" w:right="121" w:hanging="63"/>
      </w:pPr>
      <w:r w:rsidRPr="00F314CF">
        <w:t>- документ о постановке на госохрану: Постановление Совета Министров РСФСР № 624 от 4 декабря 1974 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211520265000006.</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6633EB" w:rsidP="0022022C">
      <w:pPr>
        <w:widowControl w:val="0"/>
        <w:tabs>
          <w:tab w:val="left" w:pos="825"/>
          <w:tab w:val="left" w:pos="826"/>
        </w:tabs>
        <w:autoSpaceDE w:val="0"/>
        <w:autoSpaceDN w:val="0"/>
        <w:spacing w:line="275" w:lineRule="exact"/>
        <w:ind w:left="296"/>
        <w:rPr>
          <w:b/>
          <w:i/>
        </w:rPr>
      </w:pPr>
      <w:r w:rsidRPr="009D0CA7">
        <w:rPr>
          <w:b/>
          <w:i/>
        </w:rPr>
        <w:t>В границы Тихвинского монастыря входят следующие объекты федерального значения:</w:t>
      </w:r>
    </w:p>
    <w:p w:rsidR="006633EB" w:rsidRPr="00F314CF" w:rsidRDefault="006633EB" w:rsidP="0022022C">
      <w:pPr>
        <w:widowControl w:val="0"/>
        <w:tabs>
          <w:tab w:val="left" w:pos="825"/>
          <w:tab w:val="left" w:pos="826"/>
        </w:tabs>
        <w:autoSpaceDE w:val="0"/>
        <w:autoSpaceDN w:val="0"/>
        <w:spacing w:line="275" w:lineRule="exact"/>
        <w:ind w:left="296"/>
      </w:pPr>
    </w:p>
    <w:p w:rsidR="006633EB" w:rsidRPr="009D0CA7" w:rsidRDefault="00272158" w:rsidP="006633EB">
      <w:pPr>
        <w:widowControl w:val="0"/>
        <w:tabs>
          <w:tab w:val="left" w:pos="825"/>
          <w:tab w:val="left" w:pos="826"/>
        </w:tabs>
        <w:autoSpaceDE w:val="0"/>
        <w:autoSpaceDN w:val="0"/>
        <w:spacing w:line="275" w:lineRule="exact"/>
        <w:ind w:left="296"/>
        <w:rPr>
          <w:b/>
        </w:rPr>
      </w:pPr>
      <w:r w:rsidRPr="009D0CA7">
        <w:rPr>
          <w:b/>
        </w:rPr>
        <w:t xml:space="preserve">1. </w:t>
      </w:r>
      <w:r w:rsidR="0022022C" w:rsidRPr="009D0CA7">
        <w:rPr>
          <w:b/>
        </w:rPr>
        <w:t>"Дом игуменьи"</w:t>
      </w:r>
    </w:p>
    <w:p w:rsidR="0022022C" w:rsidRPr="00F314CF" w:rsidRDefault="0022022C" w:rsidP="0022022C">
      <w:pPr>
        <w:spacing w:before="41"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 w:val="left" w:pos="2936"/>
          <w:tab w:val="left" w:pos="4009"/>
          <w:tab w:val="left" w:pos="5409"/>
          <w:tab w:val="left" w:pos="6944"/>
          <w:tab w:val="left" w:pos="7812"/>
          <w:tab w:val="left" w:pos="9150"/>
        </w:tabs>
        <w:autoSpaceDE w:val="0"/>
        <w:autoSpaceDN w:val="0"/>
        <w:spacing w:before="42" w:line="276" w:lineRule="auto"/>
        <w:ind w:right="170" w:hanging="63"/>
      </w:pPr>
      <w:r w:rsidRPr="00F314CF">
        <w:t>местонахождение</w:t>
      </w:r>
      <w:r w:rsidRPr="00F314CF">
        <w:tab/>
        <w:t>(адрес):</w:t>
      </w:r>
      <w:r w:rsidRPr="00F314CF">
        <w:tab/>
        <w:t>Чувашская</w:t>
      </w:r>
      <w:r w:rsidRPr="00F314CF">
        <w:tab/>
        <w:t>Республика,</w:t>
      </w:r>
      <w:r w:rsidRPr="00F314CF">
        <w:tab/>
        <w:t>город</w:t>
      </w:r>
      <w:r w:rsidRPr="00F314CF">
        <w:tab/>
        <w:t>Цивильск,</w:t>
      </w:r>
      <w:r w:rsidRPr="00F314CF">
        <w:tab/>
      </w:r>
      <w:r w:rsidRPr="00F314CF">
        <w:rPr>
          <w:spacing w:val="-5"/>
        </w:rPr>
        <w:t xml:space="preserve">улица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I-я пол. ХVIII</w:t>
      </w:r>
      <w:r w:rsidRPr="00F314CF">
        <w:rPr>
          <w:spacing w:val="-1"/>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Default="0022022C" w:rsidP="0022022C">
      <w:pPr>
        <w:pStyle w:val="aff3"/>
        <w:widowControl w:val="0"/>
        <w:numPr>
          <w:ilvl w:val="0"/>
          <w:numId w:val="81"/>
        </w:numPr>
        <w:tabs>
          <w:tab w:val="left" w:pos="825"/>
          <w:tab w:val="left" w:pos="826"/>
        </w:tabs>
        <w:autoSpaceDE w:val="0"/>
        <w:autoSpaceDN w:val="0"/>
        <w:spacing w:before="41"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r w:rsidRPr="00F314CF">
        <w:t>госохрану:</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9D0CA7" w:rsidRDefault="009D0CA7" w:rsidP="009D0CA7">
      <w:pPr>
        <w:widowControl w:val="0"/>
        <w:tabs>
          <w:tab w:val="left" w:pos="825"/>
          <w:tab w:val="left" w:pos="826"/>
        </w:tabs>
        <w:autoSpaceDE w:val="0"/>
        <w:autoSpaceDN w:val="0"/>
        <w:spacing w:before="41" w:line="276" w:lineRule="auto"/>
        <w:ind w:left="297" w:right="164"/>
      </w:pPr>
    </w:p>
    <w:p w:rsidR="00BF39C3" w:rsidRPr="00F314CF" w:rsidRDefault="00BF39C3" w:rsidP="009D0CA7">
      <w:pPr>
        <w:widowControl w:val="0"/>
        <w:tabs>
          <w:tab w:val="left" w:pos="825"/>
          <w:tab w:val="left" w:pos="826"/>
        </w:tabs>
        <w:autoSpaceDE w:val="0"/>
        <w:autoSpaceDN w:val="0"/>
        <w:spacing w:before="41" w:line="276" w:lineRule="auto"/>
        <w:ind w:left="297" w:right="164"/>
      </w:pPr>
    </w:p>
    <w:p w:rsidR="0022022C" w:rsidRPr="009D0CA7" w:rsidRDefault="00272158" w:rsidP="006633EB">
      <w:pPr>
        <w:widowControl w:val="0"/>
        <w:tabs>
          <w:tab w:val="left" w:pos="825"/>
          <w:tab w:val="left" w:pos="826"/>
        </w:tabs>
        <w:autoSpaceDE w:val="0"/>
        <w:autoSpaceDN w:val="0"/>
        <w:spacing w:before="69" w:line="275" w:lineRule="exact"/>
        <w:rPr>
          <w:b/>
        </w:rPr>
      </w:pPr>
      <w:r w:rsidRPr="009D0CA7">
        <w:rPr>
          <w:b/>
        </w:rPr>
        <w:t xml:space="preserve">2. </w:t>
      </w:r>
      <w:r w:rsidR="0022022C" w:rsidRPr="009D0CA7">
        <w:rPr>
          <w:b/>
        </w:rPr>
        <w:t>"Башня ограды"</w:t>
      </w:r>
    </w:p>
    <w:p w:rsidR="0022022C" w:rsidRPr="00F314CF" w:rsidRDefault="0022022C" w:rsidP="0022022C">
      <w:pPr>
        <w:spacing w:before="31" w:after="6" w:line="278" w:lineRule="auto"/>
        <w:ind w:left="119" w:right="169" w:firstLine="710"/>
        <w:jc w:val="both"/>
      </w:pPr>
      <w:r w:rsidRPr="00F314CF">
        <w:lastRenderedPageBreak/>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BF39C3" w:rsidRDefault="00BF39C3" w:rsidP="00BF39C3">
      <w:pPr>
        <w:pStyle w:val="TableParagraph"/>
        <w:tabs>
          <w:tab w:val="left" w:pos="629"/>
          <w:tab w:val="left" w:pos="5273"/>
          <w:tab w:val="left" w:pos="6806"/>
          <w:tab w:val="left" w:pos="7676"/>
          <w:tab w:val="left" w:pos="9014"/>
        </w:tabs>
        <w:spacing w:before="15" w:line="256" w:lineRule="exact"/>
        <w:ind w:left="255"/>
        <w:rPr>
          <w:sz w:val="24"/>
          <w:szCs w:val="24"/>
          <w:lang w:val="ru-RU"/>
        </w:rPr>
      </w:pPr>
      <w:r w:rsidRPr="00BF39C3">
        <w:rPr>
          <w:sz w:val="24"/>
          <w:szCs w:val="24"/>
          <w:lang w:val="ru-RU"/>
        </w:rPr>
        <w:t>‒</w:t>
      </w:r>
      <w:r w:rsidRPr="00BF39C3">
        <w:rPr>
          <w:sz w:val="24"/>
          <w:szCs w:val="24"/>
          <w:lang w:val="ru-RU"/>
        </w:rPr>
        <w:tab/>
        <w:t>Местонахождение</w:t>
      </w:r>
      <w:r>
        <w:rPr>
          <w:sz w:val="24"/>
          <w:szCs w:val="24"/>
          <w:lang w:val="ru-RU"/>
        </w:rPr>
        <w:t xml:space="preserve"> </w:t>
      </w:r>
      <w:r w:rsidRPr="00BF39C3">
        <w:rPr>
          <w:sz w:val="24"/>
          <w:szCs w:val="24"/>
          <w:lang w:val="ru-RU"/>
        </w:rPr>
        <w:t>(адрес):</w:t>
      </w:r>
      <w:r w:rsidRPr="00F314CF">
        <w:rPr>
          <w:sz w:val="24"/>
          <w:szCs w:val="24"/>
          <w:lang w:val="ru-RU"/>
        </w:rPr>
        <w:t xml:space="preserve"> </w:t>
      </w:r>
      <w:r w:rsidRPr="00BF39C3">
        <w:rPr>
          <w:sz w:val="24"/>
          <w:szCs w:val="24"/>
          <w:lang w:val="ru-RU"/>
        </w:rPr>
        <w:t>Чувашская</w:t>
      </w:r>
      <w:r>
        <w:rPr>
          <w:sz w:val="24"/>
          <w:szCs w:val="24"/>
          <w:lang w:val="ru-RU"/>
        </w:rPr>
        <w:t xml:space="preserve"> </w:t>
      </w:r>
      <w:r w:rsidRPr="00BF39C3">
        <w:rPr>
          <w:sz w:val="24"/>
          <w:szCs w:val="24"/>
          <w:lang w:val="ru-RU"/>
        </w:rPr>
        <w:t>Республика,</w:t>
      </w:r>
      <w:r>
        <w:rPr>
          <w:sz w:val="24"/>
          <w:szCs w:val="24"/>
          <w:lang w:val="ru-RU"/>
        </w:rPr>
        <w:t xml:space="preserve"> </w:t>
      </w:r>
      <w:r w:rsidRPr="00BF39C3">
        <w:rPr>
          <w:sz w:val="24"/>
          <w:szCs w:val="24"/>
          <w:lang w:val="ru-RU"/>
        </w:rPr>
        <w:t>город</w:t>
      </w:r>
      <w:r>
        <w:rPr>
          <w:sz w:val="24"/>
          <w:szCs w:val="24"/>
          <w:lang w:val="ru-RU"/>
        </w:rPr>
        <w:t xml:space="preserve"> </w:t>
      </w:r>
      <w:r w:rsidRPr="00BF39C3">
        <w:rPr>
          <w:sz w:val="24"/>
          <w:szCs w:val="24"/>
          <w:lang w:val="ru-RU"/>
        </w:rPr>
        <w:t>Цивильск,</w:t>
      </w:r>
      <w:r>
        <w:rPr>
          <w:sz w:val="24"/>
          <w:szCs w:val="24"/>
          <w:lang w:val="ru-RU"/>
        </w:rPr>
        <w:t xml:space="preserve"> </w:t>
      </w:r>
      <w:r w:rsidRPr="00BF39C3">
        <w:rPr>
          <w:sz w:val="24"/>
          <w:szCs w:val="24"/>
          <w:lang w:val="ru-RU"/>
        </w:rPr>
        <w:t>улица</w:t>
      </w:r>
      <w:r>
        <w:rPr>
          <w:sz w:val="24"/>
          <w:szCs w:val="24"/>
          <w:lang w:val="ru-RU"/>
        </w:rPr>
        <w:t xml:space="preserve"> </w:t>
      </w:r>
      <w:r w:rsidR="0022022C" w:rsidRPr="00BF39C3">
        <w:rPr>
          <w:lang w:val="ru-RU"/>
        </w:rPr>
        <w:t>Пролетарская, д. 1;</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время возникновения (датировка): конец XIX</w:t>
      </w:r>
      <w:r w:rsidRPr="00F314CF">
        <w:rPr>
          <w:spacing w:val="-2"/>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6"/>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r w:rsidRPr="00F314CF">
        <w:t>госохрану:</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Pr="009D0CA7" w:rsidRDefault="00272158" w:rsidP="006633EB">
      <w:pPr>
        <w:pStyle w:val="aff3"/>
        <w:widowControl w:val="0"/>
        <w:tabs>
          <w:tab w:val="left" w:pos="825"/>
          <w:tab w:val="left" w:pos="826"/>
        </w:tabs>
        <w:autoSpaceDE w:val="0"/>
        <w:autoSpaceDN w:val="0"/>
        <w:spacing w:before="69" w:line="275" w:lineRule="exact"/>
        <w:ind w:left="0"/>
        <w:rPr>
          <w:b/>
        </w:rPr>
      </w:pPr>
      <w:r w:rsidRPr="009D0CA7">
        <w:rPr>
          <w:b/>
        </w:rPr>
        <w:t xml:space="preserve">3. </w:t>
      </w:r>
      <w:r w:rsidR="006633EB" w:rsidRPr="009D0CA7">
        <w:rPr>
          <w:b/>
        </w:rPr>
        <w:t>"Ворота"</w:t>
      </w:r>
    </w:p>
    <w:p w:rsidR="0022022C" w:rsidRPr="00F314CF" w:rsidRDefault="0022022C" w:rsidP="0022022C">
      <w:pPr>
        <w:spacing w:before="33" w:after="6" w:line="278"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6633EB" w:rsidP="006633EB">
      <w:pPr>
        <w:pStyle w:val="TableParagraph"/>
        <w:tabs>
          <w:tab w:val="left" w:pos="629"/>
          <w:tab w:val="left" w:pos="3873"/>
          <w:tab w:val="left" w:pos="6809"/>
          <w:tab w:val="left" w:pos="7679"/>
          <w:tab w:val="left" w:pos="9017"/>
        </w:tabs>
        <w:spacing w:before="15" w:line="256" w:lineRule="exact"/>
        <w:ind w:left="255"/>
        <w:rPr>
          <w:sz w:val="24"/>
          <w:szCs w:val="24"/>
          <w:lang w:val="ru-RU"/>
        </w:rPr>
      </w:pPr>
      <w:r w:rsidRPr="00F314CF">
        <w:rPr>
          <w:sz w:val="24"/>
          <w:szCs w:val="24"/>
          <w:lang w:val="ru-RU"/>
        </w:rPr>
        <w:t xml:space="preserve">‒ </w:t>
      </w:r>
      <w:r w:rsidRPr="00F314CF">
        <w:rPr>
          <w:sz w:val="24"/>
          <w:szCs w:val="24"/>
          <w:lang w:val="ru-RU"/>
        </w:rPr>
        <w:tab/>
        <w:t xml:space="preserve">местонахождение (адрес): Чувашская Республика, город Цивильск, улица </w:t>
      </w:r>
      <w:r w:rsidR="0022022C" w:rsidRPr="00F314CF">
        <w:rPr>
          <w:sz w:val="24"/>
          <w:szCs w:val="24"/>
          <w:lang w:val="ru-RU"/>
        </w:rPr>
        <w:t>Пролетарская, д. 1;</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время возникновения (датировка): XVIII</w:t>
      </w:r>
      <w:r w:rsidRPr="00F314CF">
        <w:rPr>
          <w:spacing w:val="4"/>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r w:rsidRPr="00F314CF">
        <w:t>госохрану:</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6"/>
        </w:rPr>
        <w:t xml:space="preserve"> </w:t>
      </w:r>
      <w:r w:rsidRPr="00F314CF">
        <w:t>211510265000106.</w:t>
      </w:r>
    </w:p>
    <w:p w:rsidR="006633EB" w:rsidRPr="00F314CF" w:rsidRDefault="006633EB" w:rsidP="006633EB">
      <w:pPr>
        <w:widowControl w:val="0"/>
        <w:tabs>
          <w:tab w:val="left" w:pos="825"/>
          <w:tab w:val="left" w:pos="826"/>
        </w:tabs>
        <w:autoSpaceDE w:val="0"/>
        <w:autoSpaceDN w:val="0"/>
        <w:spacing w:line="275" w:lineRule="exact"/>
        <w:ind w:left="296"/>
      </w:pPr>
    </w:p>
    <w:p w:rsidR="0022022C" w:rsidRPr="009D0CA7" w:rsidRDefault="00272158" w:rsidP="006633EB">
      <w:pPr>
        <w:pStyle w:val="aff3"/>
        <w:widowControl w:val="0"/>
        <w:tabs>
          <w:tab w:val="left" w:pos="0"/>
        </w:tabs>
        <w:autoSpaceDE w:val="0"/>
        <w:autoSpaceDN w:val="0"/>
        <w:spacing w:before="69"/>
        <w:ind w:left="0"/>
        <w:rPr>
          <w:b/>
        </w:rPr>
      </w:pPr>
      <w:r w:rsidRPr="009D0CA7">
        <w:rPr>
          <w:b/>
        </w:rPr>
        <w:t xml:space="preserve">4. </w:t>
      </w:r>
      <w:r w:rsidR="0022022C" w:rsidRPr="009D0CA7">
        <w:rPr>
          <w:b/>
        </w:rPr>
        <w:t xml:space="preserve">"Ограда" </w:t>
      </w:r>
    </w:p>
    <w:p w:rsidR="0022022C" w:rsidRPr="00F314CF" w:rsidRDefault="0022022C" w:rsidP="006633EB">
      <w:pPr>
        <w:spacing w:before="35" w:line="278" w:lineRule="auto"/>
        <w:ind w:left="119" w:right="161"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w:t>
      </w:r>
      <w:r w:rsidR="006633EB" w:rsidRPr="00F314CF">
        <w:t>рации со следующими сведениями:</w:t>
      </w:r>
    </w:p>
    <w:p w:rsidR="0022022C" w:rsidRPr="00F314CF" w:rsidRDefault="0022022C" w:rsidP="0022022C">
      <w:pPr>
        <w:pStyle w:val="aff3"/>
        <w:widowControl w:val="0"/>
        <w:numPr>
          <w:ilvl w:val="0"/>
          <w:numId w:val="81"/>
        </w:numPr>
        <w:tabs>
          <w:tab w:val="left" w:pos="825"/>
          <w:tab w:val="left" w:pos="826"/>
          <w:tab w:val="left" w:pos="2936"/>
          <w:tab w:val="left" w:pos="4009"/>
          <w:tab w:val="left" w:pos="5409"/>
          <w:tab w:val="left" w:pos="6944"/>
          <w:tab w:val="left" w:pos="7812"/>
          <w:tab w:val="left" w:pos="9150"/>
        </w:tabs>
        <w:autoSpaceDE w:val="0"/>
        <w:autoSpaceDN w:val="0"/>
        <w:spacing w:before="41" w:line="276" w:lineRule="auto"/>
        <w:ind w:right="170" w:hanging="63"/>
      </w:pPr>
      <w:r w:rsidRPr="00F314CF">
        <w:t>местонахождение</w:t>
      </w:r>
      <w:r w:rsidRPr="00F314CF">
        <w:tab/>
        <w:t>(адрес):</w:t>
      </w:r>
      <w:r w:rsidRPr="00F314CF">
        <w:tab/>
        <w:t>Чувашская</w:t>
      </w:r>
      <w:r w:rsidRPr="00F314CF">
        <w:tab/>
        <w:t>Республика,</w:t>
      </w:r>
      <w:r w:rsidRPr="00F314CF">
        <w:tab/>
        <w:t>город</w:t>
      </w:r>
      <w:r w:rsidRPr="00F314CF">
        <w:tab/>
        <w:t>Цивильск,</w:t>
      </w:r>
      <w:r w:rsidRPr="00F314CF">
        <w:tab/>
      </w:r>
      <w:r w:rsidRPr="00F314CF">
        <w:rPr>
          <w:spacing w:val="-5"/>
        </w:rPr>
        <w:t xml:space="preserve">улица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XVIII</w:t>
      </w:r>
      <w:r w:rsidRPr="00F314CF">
        <w:rPr>
          <w:spacing w:val="4"/>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r w:rsidRPr="00F314CF">
        <w:t>госохрану:</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6"/>
        </w:rPr>
        <w:t xml:space="preserve"> </w:t>
      </w:r>
      <w:r w:rsidRPr="00F314CF">
        <w:t>211510265000096.</w:t>
      </w:r>
    </w:p>
    <w:p w:rsidR="009D0CA7" w:rsidRPr="00F314CF" w:rsidRDefault="009D0CA7" w:rsidP="009D0CA7">
      <w:pPr>
        <w:widowControl w:val="0"/>
        <w:tabs>
          <w:tab w:val="left" w:pos="825"/>
          <w:tab w:val="left" w:pos="826"/>
        </w:tabs>
        <w:autoSpaceDE w:val="0"/>
        <w:autoSpaceDN w:val="0"/>
        <w:spacing w:line="275" w:lineRule="exact"/>
        <w:ind w:left="296"/>
      </w:pPr>
    </w:p>
    <w:p w:rsidR="0022022C" w:rsidRPr="009D0CA7" w:rsidRDefault="00272158" w:rsidP="006633EB">
      <w:pPr>
        <w:widowControl w:val="0"/>
        <w:tabs>
          <w:tab w:val="left" w:pos="1249"/>
        </w:tabs>
        <w:autoSpaceDE w:val="0"/>
        <w:autoSpaceDN w:val="0"/>
        <w:spacing w:before="69"/>
        <w:rPr>
          <w:b/>
        </w:rPr>
      </w:pPr>
      <w:r w:rsidRPr="009D0CA7">
        <w:rPr>
          <w:b/>
        </w:rPr>
        <w:t xml:space="preserve">5. </w:t>
      </w:r>
      <w:r w:rsidR="0022022C" w:rsidRPr="009D0CA7">
        <w:rPr>
          <w:b/>
        </w:rPr>
        <w:t>"Башня ограды"</w:t>
      </w:r>
    </w:p>
    <w:p w:rsidR="0022022C" w:rsidRPr="00F314CF" w:rsidRDefault="0022022C" w:rsidP="0022022C">
      <w:pPr>
        <w:spacing w:before="31" w:after="6" w:line="278" w:lineRule="auto"/>
        <w:ind w:left="119" w:right="161"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6633EB" w:rsidP="006633EB">
      <w:pPr>
        <w:pStyle w:val="TableParagraph"/>
        <w:tabs>
          <w:tab w:val="left" w:pos="629"/>
          <w:tab w:val="left" w:pos="5273"/>
          <w:tab w:val="left" w:pos="6806"/>
          <w:tab w:val="left" w:pos="7676"/>
          <w:tab w:val="left" w:pos="9014"/>
        </w:tabs>
        <w:spacing w:before="15" w:line="256" w:lineRule="exact"/>
        <w:ind w:left="255"/>
        <w:rPr>
          <w:sz w:val="24"/>
          <w:szCs w:val="24"/>
          <w:lang w:val="ru-RU"/>
        </w:rPr>
      </w:pPr>
      <w:r w:rsidRPr="00F314CF">
        <w:rPr>
          <w:sz w:val="24"/>
          <w:szCs w:val="24"/>
          <w:lang w:val="ru-RU"/>
        </w:rPr>
        <w:t>‒</w:t>
      </w:r>
      <w:r w:rsidRPr="00F314CF">
        <w:rPr>
          <w:sz w:val="24"/>
          <w:szCs w:val="24"/>
          <w:lang w:val="ru-RU"/>
        </w:rPr>
        <w:tab/>
        <w:t xml:space="preserve">местонахождение (адрес): Чувашская Республика, город Цивильск, улица </w:t>
      </w:r>
      <w:r w:rsidR="0022022C" w:rsidRPr="00F314CF">
        <w:rPr>
          <w:sz w:val="24"/>
          <w:szCs w:val="24"/>
          <w:lang w:val="ru-RU"/>
        </w:rPr>
        <w:t>Пролетарская, д. 1;</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lastRenderedPageBreak/>
        <w:t>время возникновения (датировка): конец XIX</w:t>
      </w:r>
      <w:r w:rsidRPr="00F314CF">
        <w:rPr>
          <w:spacing w:val="-2"/>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7"/>
        </w:rPr>
        <w:t xml:space="preserve"> </w:t>
      </w:r>
      <w:r w:rsidRPr="00F314CF">
        <w:t>на</w:t>
      </w:r>
      <w:r w:rsidRPr="00F314CF">
        <w:rPr>
          <w:spacing w:val="-12"/>
        </w:rPr>
        <w:t xml:space="preserve"> </w:t>
      </w:r>
      <w:r w:rsidRPr="00F314CF">
        <w:t>госохрану:</w:t>
      </w:r>
      <w:r w:rsidRPr="00F314CF">
        <w:rPr>
          <w:spacing w:val="-6"/>
        </w:rPr>
        <w:t xml:space="preserve"> </w:t>
      </w:r>
      <w:r w:rsidRPr="00F314CF">
        <w:t>Постановление</w:t>
      </w:r>
      <w:r w:rsidRPr="00F314CF">
        <w:rPr>
          <w:spacing w:val="-8"/>
        </w:rPr>
        <w:t xml:space="preserve"> </w:t>
      </w:r>
      <w:r w:rsidRPr="00F314CF">
        <w:t>Совета</w:t>
      </w:r>
      <w:r w:rsidRPr="00F314CF">
        <w:rPr>
          <w:spacing w:val="-6"/>
        </w:rPr>
        <w:t xml:space="preserve"> </w:t>
      </w:r>
      <w:r w:rsidRPr="00F314CF">
        <w:t>Министров</w:t>
      </w:r>
      <w:r w:rsidRPr="00F314CF">
        <w:rPr>
          <w:spacing w:val="-9"/>
        </w:rPr>
        <w:t xml:space="preserve"> </w:t>
      </w:r>
      <w:r w:rsidRPr="00F314CF">
        <w:t>РСФСР</w:t>
      </w:r>
      <w:r w:rsidRPr="00F314CF">
        <w:rPr>
          <w:spacing w:val="-11"/>
        </w:rPr>
        <w:t xml:space="preserve"> </w:t>
      </w:r>
      <w:r w:rsidRPr="00F314CF">
        <w:t>№</w:t>
      </w:r>
      <w:r w:rsidRPr="00F314CF">
        <w:rPr>
          <w:spacing w:val="-9"/>
        </w:rPr>
        <w:t xml:space="preserve"> </w:t>
      </w:r>
      <w:r w:rsidRPr="00F314CF">
        <w:t>624 от 4 декабря 1974</w:t>
      </w:r>
      <w:r w:rsidRPr="00F314CF">
        <w:rPr>
          <w:spacing w:val="3"/>
        </w:rPr>
        <w:t xml:space="preserve"> </w:t>
      </w:r>
      <w:r w:rsidRPr="00F314CF">
        <w:t>года;</w:t>
      </w:r>
    </w:p>
    <w:p w:rsidR="00272158" w:rsidRDefault="0022022C" w:rsidP="00272158">
      <w:pPr>
        <w:pStyle w:val="aff3"/>
        <w:widowControl w:val="0"/>
        <w:numPr>
          <w:ilvl w:val="0"/>
          <w:numId w:val="81"/>
        </w:numPr>
        <w:tabs>
          <w:tab w:val="left" w:pos="825"/>
          <w:tab w:val="left" w:pos="826"/>
        </w:tabs>
        <w:autoSpaceDE w:val="0"/>
        <w:autoSpaceDN w:val="0"/>
        <w:spacing w:before="69" w:line="275" w:lineRule="exact"/>
        <w:ind w:left="830"/>
      </w:pPr>
      <w:r w:rsidRPr="00F314CF">
        <w:t>регистрационный номер:</w:t>
      </w:r>
      <w:r w:rsidRPr="00F314CF">
        <w:rPr>
          <w:spacing w:val="-6"/>
        </w:rPr>
        <w:t xml:space="preserve"> </w:t>
      </w:r>
      <w:r w:rsidRPr="00F314CF">
        <w:t>211510265000076.</w:t>
      </w:r>
    </w:p>
    <w:p w:rsidR="009D0CA7" w:rsidRPr="00F314CF" w:rsidRDefault="009D0CA7" w:rsidP="009D0CA7">
      <w:pPr>
        <w:widowControl w:val="0"/>
        <w:tabs>
          <w:tab w:val="left" w:pos="825"/>
          <w:tab w:val="left" w:pos="826"/>
        </w:tabs>
        <w:autoSpaceDE w:val="0"/>
        <w:autoSpaceDN w:val="0"/>
        <w:spacing w:before="69" w:line="275" w:lineRule="exact"/>
        <w:ind w:left="301"/>
      </w:pPr>
    </w:p>
    <w:p w:rsidR="0022022C" w:rsidRPr="009D0CA7" w:rsidRDefault="00272158" w:rsidP="006633EB">
      <w:pPr>
        <w:widowControl w:val="0"/>
        <w:tabs>
          <w:tab w:val="left" w:pos="825"/>
          <w:tab w:val="left" w:pos="826"/>
        </w:tabs>
        <w:autoSpaceDE w:val="0"/>
        <w:autoSpaceDN w:val="0"/>
        <w:spacing w:before="69" w:line="275" w:lineRule="exact"/>
        <w:ind w:left="301"/>
        <w:rPr>
          <w:b/>
        </w:rPr>
      </w:pPr>
      <w:r w:rsidRPr="009D0CA7">
        <w:rPr>
          <w:b/>
        </w:rPr>
        <w:t xml:space="preserve">6. </w:t>
      </w:r>
      <w:r w:rsidR="0022022C" w:rsidRPr="009D0CA7">
        <w:rPr>
          <w:b/>
        </w:rPr>
        <w:t xml:space="preserve">"Ворота" </w:t>
      </w:r>
    </w:p>
    <w:p w:rsidR="0022022C" w:rsidRPr="00F314CF" w:rsidRDefault="0022022C" w:rsidP="0022022C">
      <w:pPr>
        <w:spacing w:before="31" w:line="278"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 w:val="left" w:pos="2936"/>
          <w:tab w:val="left" w:pos="4009"/>
          <w:tab w:val="left" w:pos="5409"/>
          <w:tab w:val="left" w:pos="6944"/>
          <w:tab w:val="left" w:pos="7812"/>
          <w:tab w:val="left" w:pos="9150"/>
        </w:tabs>
        <w:autoSpaceDE w:val="0"/>
        <w:autoSpaceDN w:val="0"/>
        <w:spacing w:before="41" w:line="276" w:lineRule="auto"/>
        <w:ind w:right="170" w:hanging="63"/>
      </w:pPr>
      <w:r w:rsidRPr="00F314CF">
        <w:t>местонахождение</w:t>
      </w:r>
      <w:r w:rsidRPr="00F314CF">
        <w:tab/>
        <w:t>(адрес):</w:t>
      </w:r>
      <w:r w:rsidRPr="00F314CF">
        <w:tab/>
        <w:t>Чувашская</w:t>
      </w:r>
      <w:r w:rsidRPr="00F314CF">
        <w:tab/>
        <w:t>Республика,</w:t>
      </w:r>
      <w:r w:rsidRPr="00F314CF">
        <w:tab/>
        <w:t>город</w:t>
      </w:r>
      <w:r w:rsidRPr="00F314CF">
        <w:tab/>
        <w:t>Цивильск,</w:t>
      </w:r>
      <w:r w:rsidRPr="00F314CF">
        <w:tab/>
      </w:r>
      <w:r w:rsidRPr="00F314CF">
        <w:rPr>
          <w:spacing w:val="-5"/>
        </w:rPr>
        <w:t xml:space="preserve">улица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XVIII в.;</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0"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r w:rsidRPr="00F314CF">
        <w:t>госохрану:</w:t>
      </w:r>
      <w:r w:rsidRPr="00F314CF">
        <w:rPr>
          <w:spacing w:val="-2"/>
        </w:rPr>
        <w:t xml:space="preserve"> </w:t>
      </w:r>
      <w:r w:rsidRPr="00F314CF">
        <w:t>Постановление</w:t>
      </w:r>
      <w:r w:rsidRPr="00F314CF">
        <w:rPr>
          <w:spacing w:val="-8"/>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6"/>
        </w:rPr>
        <w:t xml:space="preserve"> </w:t>
      </w:r>
      <w:r w:rsidRPr="00F314CF">
        <w:t>№</w:t>
      </w:r>
      <w:r w:rsidRPr="00F314CF">
        <w:rPr>
          <w:spacing w:val="-9"/>
        </w:rPr>
        <w:t xml:space="preserve"> </w:t>
      </w:r>
      <w:r w:rsidRPr="00F314CF">
        <w:t>624 от 4 декабря 1974</w:t>
      </w:r>
      <w:r w:rsidRPr="00F314CF">
        <w:rPr>
          <w:spacing w:val="3"/>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6"/>
        </w:rPr>
        <w:t xml:space="preserve"> </w:t>
      </w:r>
      <w:r w:rsidRPr="00F314CF">
        <w:t>211510265000116.</w:t>
      </w:r>
    </w:p>
    <w:p w:rsidR="006633EB" w:rsidRPr="00F314CF" w:rsidRDefault="006633EB" w:rsidP="006633EB">
      <w:pPr>
        <w:widowControl w:val="0"/>
        <w:tabs>
          <w:tab w:val="left" w:pos="825"/>
          <w:tab w:val="left" w:pos="826"/>
        </w:tabs>
        <w:autoSpaceDE w:val="0"/>
        <w:autoSpaceDN w:val="0"/>
        <w:spacing w:line="275" w:lineRule="exact"/>
        <w:ind w:left="296"/>
      </w:pPr>
    </w:p>
    <w:p w:rsidR="00272158" w:rsidRPr="00F314CF" w:rsidRDefault="00272158" w:rsidP="006633EB">
      <w:pPr>
        <w:widowControl w:val="0"/>
        <w:tabs>
          <w:tab w:val="left" w:pos="825"/>
          <w:tab w:val="left" w:pos="826"/>
        </w:tabs>
        <w:autoSpaceDE w:val="0"/>
        <w:autoSpaceDN w:val="0"/>
        <w:spacing w:line="275" w:lineRule="exact"/>
        <w:ind w:left="296"/>
      </w:pPr>
    </w:p>
    <w:p w:rsidR="0022022C" w:rsidRPr="009D0CA7" w:rsidRDefault="0022022C" w:rsidP="0022022C">
      <w:pPr>
        <w:spacing w:before="64" w:line="242" w:lineRule="auto"/>
        <w:ind w:left="119" w:right="258"/>
        <w:rPr>
          <w:b/>
        </w:rPr>
      </w:pPr>
      <w:r w:rsidRPr="009D0CA7">
        <w:rPr>
          <w:b/>
        </w:rPr>
        <w:t>Ансамбль "Комплекс сооружений", адрес: Чувашская Республика, Цивильский район, г. Цивильск, ул. Пугачева, д. 16</w:t>
      </w:r>
    </w:p>
    <w:p w:rsidR="0022022C" w:rsidRPr="00F314CF" w:rsidRDefault="0022022C" w:rsidP="00272158">
      <w:pPr>
        <w:spacing w:line="276" w:lineRule="auto"/>
        <w:ind w:left="119" w:right="158"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w:t>
      </w:r>
      <w:r w:rsidR="00272158" w:rsidRPr="00F314CF">
        <w:t>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Пугачева, д.</w:t>
      </w:r>
      <w:r w:rsidRPr="00F314CF">
        <w:rPr>
          <w:spacing w:val="7"/>
        </w:rPr>
        <w:t xml:space="preserve"> </w:t>
      </w:r>
      <w:r w:rsidRPr="00F314CF">
        <w:t>16;</w:t>
      </w:r>
    </w:p>
    <w:p w:rsidR="0022022C" w:rsidRPr="00F314CF" w:rsidRDefault="0022022C" w:rsidP="0022022C">
      <w:pPr>
        <w:pStyle w:val="aff3"/>
        <w:widowControl w:val="0"/>
        <w:numPr>
          <w:ilvl w:val="0"/>
          <w:numId w:val="81"/>
        </w:numPr>
        <w:tabs>
          <w:tab w:val="left" w:pos="825"/>
          <w:tab w:val="left" w:pos="826"/>
        </w:tabs>
        <w:autoSpaceDE w:val="0"/>
        <w:autoSpaceDN w:val="0"/>
        <w:spacing w:before="4"/>
        <w:ind w:left="825"/>
      </w:pPr>
      <w:r w:rsidRPr="00F314CF">
        <w:t>время возникновения (датировка): XVII-XVIII</w:t>
      </w:r>
      <w:r w:rsidRPr="00F314CF">
        <w:rPr>
          <w:spacing w:val="-1"/>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4" w:hanging="63"/>
      </w:pPr>
      <w:r w:rsidRPr="00F314CF">
        <w:t>документ</w:t>
      </w:r>
      <w:r w:rsidRPr="00F314CF">
        <w:rPr>
          <w:spacing w:val="-11"/>
        </w:rPr>
        <w:t xml:space="preserve"> </w:t>
      </w:r>
      <w:r w:rsidRPr="00F314CF">
        <w:t>о</w:t>
      </w:r>
      <w:r w:rsidRPr="00F314CF">
        <w:rPr>
          <w:spacing w:val="-1"/>
        </w:rPr>
        <w:t xml:space="preserve"> </w:t>
      </w:r>
      <w:r w:rsidRPr="00F314CF">
        <w:t>постановке</w:t>
      </w:r>
      <w:r w:rsidRPr="00F314CF">
        <w:rPr>
          <w:spacing w:val="-8"/>
        </w:rPr>
        <w:t xml:space="preserve"> </w:t>
      </w:r>
      <w:r w:rsidRPr="00F314CF">
        <w:t>на</w:t>
      </w:r>
      <w:r w:rsidRPr="00F314CF">
        <w:rPr>
          <w:spacing w:val="-12"/>
        </w:rPr>
        <w:t xml:space="preserve"> </w:t>
      </w:r>
      <w:r w:rsidRPr="00F314CF">
        <w:t>госохрану:</w:t>
      </w:r>
      <w:r w:rsidRPr="00F314CF">
        <w:rPr>
          <w:spacing w:val="-6"/>
        </w:rPr>
        <w:t xml:space="preserve"> </w:t>
      </w:r>
      <w:r w:rsidRPr="00F314CF">
        <w:t>Постановление</w:t>
      </w:r>
      <w:r w:rsidRPr="00F314CF">
        <w:rPr>
          <w:spacing w:val="-7"/>
        </w:rPr>
        <w:t xml:space="preserve"> </w:t>
      </w:r>
      <w:r w:rsidRPr="00F314CF">
        <w:t>Совета</w:t>
      </w:r>
      <w:r w:rsidRPr="00F314CF">
        <w:rPr>
          <w:spacing w:val="-6"/>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9"/>
        </w:rPr>
        <w:t xml:space="preserve"> </w:t>
      </w:r>
      <w:r w:rsidRPr="00F314CF">
        <w:t>624 от 4 декабря 1974</w:t>
      </w:r>
      <w:r w:rsidRPr="00F314CF">
        <w:rPr>
          <w:spacing w:val="3"/>
        </w:rPr>
        <w:t xml:space="preserve"> </w:t>
      </w:r>
      <w:r w:rsidRPr="00F314CF">
        <w:t>года;</w:t>
      </w:r>
    </w:p>
    <w:p w:rsidR="00272158" w:rsidRPr="00F314CF" w:rsidRDefault="00272158" w:rsidP="00272158">
      <w:pPr>
        <w:widowControl w:val="0"/>
        <w:tabs>
          <w:tab w:val="left" w:pos="825"/>
          <w:tab w:val="left" w:pos="826"/>
        </w:tabs>
        <w:autoSpaceDE w:val="0"/>
        <w:autoSpaceDN w:val="0"/>
        <w:spacing w:before="41" w:line="276" w:lineRule="auto"/>
        <w:ind w:left="297" w:right="164"/>
      </w:pPr>
    </w:p>
    <w:p w:rsidR="0022022C" w:rsidRPr="009D0CA7" w:rsidRDefault="00272158" w:rsidP="00272158">
      <w:pPr>
        <w:pStyle w:val="aff3"/>
        <w:widowControl w:val="0"/>
        <w:tabs>
          <w:tab w:val="left" w:pos="825"/>
          <w:tab w:val="left" w:pos="826"/>
        </w:tabs>
        <w:autoSpaceDE w:val="0"/>
        <w:autoSpaceDN w:val="0"/>
        <w:spacing w:before="64" w:after="19" w:line="270" w:lineRule="exact"/>
        <w:ind w:left="142"/>
        <w:rPr>
          <w:b/>
        </w:rPr>
      </w:pPr>
      <w:r w:rsidRPr="009D0CA7">
        <w:rPr>
          <w:b/>
        </w:rPr>
        <w:t>"</w:t>
      </w:r>
      <w:r w:rsidR="0022022C" w:rsidRPr="009D0CA7">
        <w:rPr>
          <w:b/>
        </w:rPr>
        <w:t>Троицкий собо</w:t>
      </w:r>
      <w:r w:rsidRPr="009D0CA7">
        <w:rPr>
          <w:b/>
        </w:rPr>
        <w:t>р"</w:t>
      </w:r>
    </w:p>
    <w:p w:rsidR="0022022C" w:rsidRPr="00F314CF" w:rsidRDefault="0022022C" w:rsidP="00272158">
      <w:pPr>
        <w:spacing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w:t>
      </w:r>
      <w:r w:rsidR="00272158" w:rsidRPr="00F314CF">
        <w:t>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5"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Пугачева, д.</w:t>
      </w:r>
      <w:r w:rsidRPr="00F314CF">
        <w:rPr>
          <w:spacing w:val="7"/>
        </w:rPr>
        <w:t xml:space="preserve"> </w:t>
      </w:r>
      <w:r w:rsidRPr="00F314CF">
        <w:t>16;</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1734</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lastRenderedPageBreak/>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r w:rsidRPr="00F314CF">
        <w:t>госохрану:</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Pr="00F314CF" w:rsidRDefault="0022022C" w:rsidP="0022022C">
      <w:pPr>
        <w:pStyle w:val="aff3"/>
        <w:widowControl w:val="0"/>
        <w:numPr>
          <w:ilvl w:val="1"/>
          <w:numId w:val="81"/>
        </w:numPr>
        <w:tabs>
          <w:tab w:val="left" w:pos="825"/>
          <w:tab w:val="left" w:pos="826"/>
        </w:tabs>
        <w:autoSpaceDE w:val="0"/>
        <w:autoSpaceDN w:val="0"/>
        <w:spacing w:line="275" w:lineRule="exact"/>
      </w:pPr>
      <w:r w:rsidRPr="00F314CF">
        <w:t>регистрационный номер:</w:t>
      </w:r>
      <w:r w:rsidRPr="00F314CF">
        <w:rPr>
          <w:spacing w:val="-2"/>
        </w:rPr>
        <w:t xml:space="preserve"> </w:t>
      </w:r>
      <w:r w:rsidRPr="00F314CF">
        <w:t>211510265170016.</w:t>
      </w:r>
    </w:p>
    <w:p w:rsidR="00272158" w:rsidRPr="00F314CF" w:rsidRDefault="00272158" w:rsidP="00272158">
      <w:pPr>
        <w:widowControl w:val="0"/>
        <w:tabs>
          <w:tab w:val="left" w:pos="825"/>
          <w:tab w:val="left" w:pos="826"/>
        </w:tabs>
        <w:autoSpaceDE w:val="0"/>
        <w:autoSpaceDN w:val="0"/>
        <w:spacing w:line="275" w:lineRule="exact"/>
        <w:ind w:left="-169"/>
      </w:pPr>
    </w:p>
    <w:p w:rsidR="0022022C" w:rsidRPr="009D0CA7" w:rsidRDefault="0022022C" w:rsidP="00272158">
      <w:pPr>
        <w:pStyle w:val="aff3"/>
        <w:widowControl w:val="0"/>
        <w:tabs>
          <w:tab w:val="left" w:pos="687"/>
        </w:tabs>
        <w:autoSpaceDE w:val="0"/>
        <w:autoSpaceDN w:val="0"/>
        <w:spacing w:before="64" w:after="19"/>
        <w:ind w:left="686"/>
        <w:rPr>
          <w:b/>
        </w:rPr>
      </w:pPr>
      <w:r w:rsidRPr="009D0CA7">
        <w:rPr>
          <w:b/>
        </w:rPr>
        <w:t>"Колокольня (Пугачевская башня)"</w:t>
      </w:r>
    </w:p>
    <w:p w:rsidR="0022022C" w:rsidRPr="00F314CF" w:rsidRDefault="0022022C" w:rsidP="0022022C">
      <w:pPr>
        <w:spacing w:line="278" w:lineRule="auto"/>
        <w:ind w:left="119" w:right="158"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Пугачева, д.</w:t>
      </w:r>
      <w:r w:rsidRPr="00F314CF">
        <w:rPr>
          <w:spacing w:val="7"/>
        </w:rPr>
        <w:t xml:space="preserve"> </w:t>
      </w:r>
      <w:r w:rsidRPr="00F314CF">
        <w:t>16;</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1734</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0"/>
        </w:rPr>
        <w:t xml:space="preserve"> </w:t>
      </w:r>
      <w:r w:rsidRPr="00F314CF">
        <w:t>госохрану:</w:t>
      </w:r>
      <w:r w:rsidRPr="00F314CF">
        <w:rPr>
          <w:spacing w:val="-5"/>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72158" w:rsidRPr="00F314CF" w:rsidRDefault="00272158" w:rsidP="00272158">
      <w:pPr>
        <w:widowControl w:val="0"/>
        <w:tabs>
          <w:tab w:val="left" w:pos="825"/>
          <w:tab w:val="left" w:pos="826"/>
        </w:tabs>
        <w:autoSpaceDE w:val="0"/>
        <w:autoSpaceDN w:val="0"/>
        <w:spacing w:before="46" w:line="276" w:lineRule="auto"/>
        <w:ind w:left="297" w:right="164"/>
      </w:pPr>
    </w:p>
    <w:p w:rsidR="0022022C" w:rsidRPr="009D0CA7" w:rsidRDefault="0022022C" w:rsidP="00272158">
      <w:pPr>
        <w:pStyle w:val="aff3"/>
        <w:widowControl w:val="0"/>
        <w:tabs>
          <w:tab w:val="left" w:pos="1080"/>
          <w:tab w:val="left" w:pos="1081"/>
        </w:tabs>
        <w:autoSpaceDE w:val="0"/>
        <w:autoSpaceDN w:val="0"/>
        <w:spacing w:before="69" w:after="14" w:line="276" w:lineRule="auto"/>
        <w:ind w:left="709" w:right="612"/>
        <w:rPr>
          <w:b/>
        </w:rPr>
      </w:pPr>
      <w:r w:rsidRPr="009D0CA7">
        <w:rPr>
          <w:b/>
        </w:rPr>
        <w:t>"Административное здание", адрес: Чувашская Республика, Цивильский район, г. Цивильск, ул. К.Маркса, д.</w:t>
      </w:r>
      <w:r w:rsidRPr="009D0CA7">
        <w:rPr>
          <w:b/>
          <w:spacing w:val="-3"/>
        </w:rPr>
        <w:t xml:space="preserve"> </w:t>
      </w:r>
      <w:r w:rsidRPr="009D0CA7">
        <w:rPr>
          <w:b/>
        </w:rPr>
        <w:t>10</w:t>
      </w:r>
    </w:p>
    <w:p w:rsidR="0022022C" w:rsidRPr="00F314CF" w:rsidRDefault="0022022C" w:rsidP="0022022C">
      <w:pPr>
        <w:spacing w:before="41" w:line="276" w:lineRule="auto"/>
        <w:ind w:left="119" w:right="165"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2" w:line="276" w:lineRule="auto"/>
        <w:ind w:right="173"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К.Маркса, д.</w:t>
      </w:r>
      <w:r w:rsidRPr="00F314CF">
        <w:rPr>
          <w:spacing w:val="7"/>
        </w:rPr>
        <w:t xml:space="preserve"> </w:t>
      </w:r>
      <w:r w:rsidRPr="00F314CF">
        <w:t>10;</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I-я пол. XVIII</w:t>
      </w:r>
      <w:r w:rsidRPr="00F314CF">
        <w:rPr>
          <w:spacing w:val="-1"/>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категория историко-культурного значения: федерального</w:t>
      </w:r>
      <w:r w:rsidRPr="00F314CF">
        <w:rPr>
          <w:spacing w:val="-2"/>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4" w:hanging="63"/>
      </w:pPr>
      <w:r w:rsidRPr="00F314CF">
        <w:t>документ</w:t>
      </w:r>
      <w:r w:rsidRPr="00F314CF">
        <w:rPr>
          <w:spacing w:val="-11"/>
        </w:rPr>
        <w:t xml:space="preserve"> </w:t>
      </w:r>
      <w:r w:rsidRPr="00F314CF">
        <w:t>о</w:t>
      </w:r>
      <w:r w:rsidRPr="00F314CF">
        <w:rPr>
          <w:spacing w:val="-2"/>
        </w:rPr>
        <w:t xml:space="preserve"> </w:t>
      </w:r>
      <w:r w:rsidRPr="00F314CF">
        <w:t>постановке</w:t>
      </w:r>
      <w:r w:rsidRPr="00F314CF">
        <w:rPr>
          <w:spacing w:val="-8"/>
        </w:rPr>
        <w:t xml:space="preserve"> </w:t>
      </w:r>
      <w:r w:rsidRPr="00F314CF">
        <w:t>на</w:t>
      </w:r>
      <w:r w:rsidRPr="00F314CF">
        <w:rPr>
          <w:spacing w:val="-12"/>
        </w:rPr>
        <w:t xml:space="preserve"> </w:t>
      </w:r>
      <w:r w:rsidRPr="00F314CF">
        <w:t>госохрану:</w:t>
      </w:r>
      <w:r w:rsidRPr="00F314CF">
        <w:rPr>
          <w:spacing w:val="-3"/>
        </w:rPr>
        <w:t xml:space="preserve"> </w:t>
      </w:r>
      <w:r w:rsidRPr="00F314CF">
        <w:t>Постановление</w:t>
      </w:r>
      <w:r w:rsidRPr="00F314CF">
        <w:rPr>
          <w:spacing w:val="-7"/>
        </w:rPr>
        <w:t xml:space="preserve"> </w:t>
      </w:r>
      <w:r w:rsidRPr="00F314CF">
        <w:t>Совета</w:t>
      </w:r>
      <w:r w:rsidRPr="00F314CF">
        <w:rPr>
          <w:spacing w:val="-7"/>
        </w:rPr>
        <w:t xml:space="preserve"> </w:t>
      </w:r>
      <w:r w:rsidRPr="00F314CF">
        <w:t>Министров</w:t>
      </w:r>
      <w:r w:rsidRPr="00F314CF">
        <w:rPr>
          <w:spacing w:val="-10"/>
        </w:rPr>
        <w:t xml:space="preserve"> </w:t>
      </w:r>
      <w:r w:rsidRPr="00F314CF">
        <w:t>РСФСР</w:t>
      </w:r>
      <w:r w:rsidRPr="00F314CF">
        <w:rPr>
          <w:spacing w:val="-10"/>
        </w:rPr>
        <w:t xml:space="preserve"> </w:t>
      </w:r>
      <w:r w:rsidRPr="00F314CF">
        <w:t>№</w:t>
      </w:r>
      <w:r w:rsidRPr="00F314CF">
        <w:rPr>
          <w:spacing w:val="-10"/>
        </w:rPr>
        <w:t xml:space="preserve"> </w:t>
      </w:r>
      <w:r w:rsidRPr="00F314CF">
        <w:t>624 от 4 декабря 1974</w:t>
      </w:r>
      <w:r w:rsidRPr="00F314CF">
        <w:rPr>
          <w:spacing w:val="3"/>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211510265470006.</w:t>
      </w:r>
    </w:p>
    <w:p w:rsidR="00272158" w:rsidRPr="00F314CF" w:rsidRDefault="00272158" w:rsidP="00272158">
      <w:pPr>
        <w:widowControl w:val="0"/>
        <w:tabs>
          <w:tab w:val="left" w:pos="825"/>
          <w:tab w:val="left" w:pos="826"/>
        </w:tabs>
        <w:autoSpaceDE w:val="0"/>
        <w:autoSpaceDN w:val="0"/>
        <w:spacing w:line="275" w:lineRule="exact"/>
      </w:pPr>
    </w:p>
    <w:p w:rsidR="00272158" w:rsidRDefault="00272158" w:rsidP="00272158">
      <w:pPr>
        <w:widowControl w:val="0"/>
        <w:tabs>
          <w:tab w:val="left" w:pos="825"/>
          <w:tab w:val="left" w:pos="826"/>
        </w:tabs>
        <w:autoSpaceDE w:val="0"/>
        <w:autoSpaceDN w:val="0"/>
        <w:spacing w:line="275" w:lineRule="exact"/>
        <w:ind w:left="296"/>
        <w:rPr>
          <w:b/>
          <w:i/>
        </w:rPr>
      </w:pPr>
      <w:r w:rsidRPr="009D0CA7">
        <w:rPr>
          <w:b/>
          <w:i/>
        </w:rPr>
        <w:t>Объекты культурного наследия регионального значения</w:t>
      </w:r>
    </w:p>
    <w:p w:rsidR="00BF39C3" w:rsidRPr="009D0CA7" w:rsidRDefault="00BF39C3" w:rsidP="00272158">
      <w:pPr>
        <w:widowControl w:val="0"/>
        <w:tabs>
          <w:tab w:val="left" w:pos="825"/>
          <w:tab w:val="left" w:pos="826"/>
        </w:tabs>
        <w:autoSpaceDE w:val="0"/>
        <w:autoSpaceDN w:val="0"/>
        <w:spacing w:line="275" w:lineRule="exact"/>
        <w:ind w:left="296"/>
        <w:rPr>
          <w:b/>
          <w:i/>
        </w:rPr>
      </w:pPr>
    </w:p>
    <w:p w:rsidR="0022022C" w:rsidRPr="009D0CA7" w:rsidRDefault="0022022C" w:rsidP="00272158">
      <w:pPr>
        <w:pStyle w:val="aff3"/>
        <w:widowControl w:val="0"/>
        <w:tabs>
          <w:tab w:val="left" w:pos="720"/>
        </w:tabs>
        <w:autoSpaceDE w:val="0"/>
        <w:autoSpaceDN w:val="0"/>
        <w:spacing w:before="69" w:line="276" w:lineRule="auto"/>
        <w:ind w:left="360" w:right="492"/>
        <w:rPr>
          <w:b/>
        </w:rPr>
      </w:pPr>
      <w:r w:rsidRPr="009D0CA7">
        <w:rPr>
          <w:b/>
        </w:rPr>
        <w:t>"Здание мастерских Тихвинского монастыря (первый этаж каменный, второй - деревянный)", адрес: Чувашская Республика, Цивильский район, г. Цивильск, ул. Пролетарская, д.</w:t>
      </w:r>
      <w:r w:rsidRPr="009D0CA7">
        <w:rPr>
          <w:b/>
          <w:spacing w:val="2"/>
        </w:rPr>
        <w:t xml:space="preserve"> </w:t>
      </w:r>
      <w:r w:rsidRPr="009D0CA7">
        <w:rPr>
          <w:b/>
        </w:rPr>
        <w:t>1</w:t>
      </w:r>
    </w:p>
    <w:p w:rsidR="0022022C" w:rsidRPr="00F314CF" w:rsidRDefault="0022022C" w:rsidP="0022022C">
      <w:pPr>
        <w:spacing w:line="276" w:lineRule="auto"/>
        <w:ind w:left="119" w:right="164" w:firstLine="710"/>
        <w:jc w:val="both"/>
      </w:pPr>
      <w:r w:rsidRPr="00F314CF">
        <w:t xml:space="preserve">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w:t>
      </w:r>
      <w:r w:rsidRPr="00F314CF">
        <w:rPr>
          <w:spacing w:val="-3"/>
        </w:rPr>
        <w:t xml:space="preserve">со </w:t>
      </w:r>
      <w:r w:rsidRPr="00F314CF">
        <w:t>следующими</w:t>
      </w:r>
      <w:r w:rsidRPr="00F314CF">
        <w:rPr>
          <w:spacing w:val="2"/>
        </w:rPr>
        <w:t xml:space="preserve"> </w:t>
      </w:r>
      <w:r w:rsidRPr="00F314CF">
        <w:t>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lastRenderedPageBreak/>
        <w:t>время возникновения (датировка): 1886</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3"/>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6" w:hanging="63"/>
      </w:pPr>
      <w:r w:rsidRPr="00F314CF">
        <w:t>документ о постановке на госохрану: Постановление Совета Министров Чувашской АССР № 299 от 23 октября 1990</w:t>
      </w:r>
      <w:r w:rsidRPr="00F314CF">
        <w:rPr>
          <w:spacing w:val="-5"/>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211510265150005.</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720"/>
        </w:tabs>
        <w:autoSpaceDE w:val="0"/>
        <w:autoSpaceDN w:val="0"/>
        <w:spacing w:before="69" w:line="276" w:lineRule="auto"/>
        <w:ind w:left="360" w:right="812"/>
        <w:rPr>
          <w:b/>
        </w:rPr>
      </w:pPr>
      <w:r w:rsidRPr="009D0CA7">
        <w:rPr>
          <w:b/>
        </w:rPr>
        <w:t>"Келейный корпус Тихвинского монастыря (каменный)", адрес:</w:t>
      </w:r>
      <w:r w:rsidRPr="009D0CA7">
        <w:rPr>
          <w:b/>
          <w:spacing w:val="-33"/>
        </w:rPr>
        <w:t xml:space="preserve"> </w:t>
      </w:r>
      <w:r w:rsidRPr="009D0CA7">
        <w:rPr>
          <w:b/>
        </w:rPr>
        <w:t>Чувашская Республика, Цивильский район, г. Цивильск, ул. Пролетарская, д.</w:t>
      </w:r>
      <w:r w:rsidRPr="009D0CA7">
        <w:rPr>
          <w:b/>
          <w:spacing w:val="2"/>
        </w:rPr>
        <w:t xml:space="preserve"> </w:t>
      </w:r>
      <w:r w:rsidRPr="009D0CA7">
        <w:rPr>
          <w:b/>
        </w:rPr>
        <w:t>1</w:t>
      </w:r>
    </w:p>
    <w:p w:rsidR="0022022C" w:rsidRPr="00F314CF" w:rsidRDefault="0022022C" w:rsidP="0022022C">
      <w:pPr>
        <w:spacing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Пролетарская,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1886</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общая видовая принадлежность: памятник градостроительства и</w:t>
      </w:r>
      <w:r w:rsidRPr="00F314CF">
        <w:rPr>
          <w:spacing w:val="-15"/>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7" w:hanging="63"/>
      </w:pPr>
      <w:r w:rsidRPr="00F314CF">
        <w:t>документ о постановке на госохрану: Постановление Совета Министров Чувашской АССР № 299 от 23 октября 1990</w:t>
      </w:r>
      <w:r w:rsidRPr="00F314CF">
        <w:rPr>
          <w:spacing w:val="-5"/>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211510265260005.</w:t>
      </w:r>
    </w:p>
    <w:p w:rsidR="00272158" w:rsidRPr="00F314CF" w:rsidRDefault="00272158" w:rsidP="009D0CA7">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720"/>
        </w:tabs>
        <w:autoSpaceDE w:val="0"/>
        <w:autoSpaceDN w:val="0"/>
        <w:spacing w:before="69" w:line="276" w:lineRule="auto"/>
        <w:ind w:left="360" w:right="1318"/>
        <w:rPr>
          <w:b/>
        </w:rPr>
      </w:pPr>
      <w:r w:rsidRPr="009D0CA7">
        <w:rPr>
          <w:b/>
        </w:rPr>
        <w:t>"Деревянный одноэтажный жилой дом", адрес: Чувашская Республика, Цивильский район, г. Цивильск, ул. Советская, д.</w:t>
      </w:r>
      <w:r w:rsidRPr="009D0CA7">
        <w:rPr>
          <w:b/>
          <w:spacing w:val="-6"/>
        </w:rPr>
        <w:t xml:space="preserve"> </w:t>
      </w:r>
      <w:r w:rsidRPr="009D0CA7">
        <w:rPr>
          <w:b/>
        </w:rPr>
        <w:t>3</w:t>
      </w:r>
    </w:p>
    <w:p w:rsidR="0022022C" w:rsidRPr="00F314CF" w:rsidRDefault="0022022C" w:rsidP="0022022C">
      <w:pPr>
        <w:spacing w:line="278"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Советская, д.</w:t>
      </w:r>
      <w:r w:rsidRPr="00F314CF">
        <w:rPr>
          <w:spacing w:val="2"/>
        </w:rPr>
        <w:t xml:space="preserve"> </w:t>
      </w:r>
      <w:r w:rsidRPr="00F314CF">
        <w:t>3;</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XIX</w:t>
      </w:r>
      <w:r w:rsidRPr="00F314CF">
        <w:rPr>
          <w:spacing w:val="6"/>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категория историко-культурного значения: регионального</w:t>
      </w:r>
      <w:r w:rsidRPr="00F314CF">
        <w:rPr>
          <w:spacing w:val="-1"/>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6" w:line="276" w:lineRule="auto"/>
        <w:ind w:right="167" w:hanging="63"/>
      </w:pPr>
      <w:r w:rsidRPr="00F314CF">
        <w:t>документ о постановке на госохрану: Постановление Совета Министров Чувашской АССР № 299 от 23 октября 1990</w:t>
      </w:r>
      <w:r w:rsidRPr="00F314CF">
        <w:rPr>
          <w:spacing w:val="-5"/>
        </w:rPr>
        <w:t xml:space="preserve"> </w:t>
      </w:r>
      <w:r w:rsidRPr="00F314CF">
        <w:t>года;</w:t>
      </w:r>
    </w:p>
    <w:p w:rsidR="0022022C"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211510265360005.</w:t>
      </w:r>
    </w:p>
    <w:p w:rsidR="009D0CA7" w:rsidRPr="00F314CF" w:rsidRDefault="009D0CA7" w:rsidP="009D0CA7">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624"/>
        </w:tabs>
        <w:autoSpaceDE w:val="0"/>
        <w:autoSpaceDN w:val="0"/>
        <w:spacing w:before="69" w:line="276" w:lineRule="auto"/>
        <w:ind w:left="263" w:right="187"/>
        <w:rPr>
          <w:b/>
        </w:rPr>
      </w:pPr>
      <w:r w:rsidRPr="009D0CA7">
        <w:rPr>
          <w:b/>
        </w:rPr>
        <w:t xml:space="preserve">"Здание школы, где учился Герой Советского Союза М.В.Силантьев в 1925-30 гг.", адрес: Чувашская Республика, Цивильский район, г. Цивильск, ул. Горького, </w:t>
      </w:r>
      <w:r w:rsidRPr="009D0CA7">
        <w:rPr>
          <w:b/>
          <w:spacing w:val="-4"/>
        </w:rPr>
        <w:t>д.</w:t>
      </w:r>
      <w:r w:rsidRPr="009D0CA7">
        <w:rPr>
          <w:b/>
          <w:spacing w:val="-9"/>
        </w:rPr>
        <w:t xml:space="preserve"> </w:t>
      </w:r>
      <w:r w:rsidRPr="009D0CA7">
        <w:rPr>
          <w:b/>
        </w:rPr>
        <w:t>1</w:t>
      </w:r>
    </w:p>
    <w:p w:rsidR="0022022C" w:rsidRPr="00F314CF" w:rsidRDefault="0022022C" w:rsidP="0022022C">
      <w:pPr>
        <w:spacing w:before="21" w:line="278" w:lineRule="auto"/>
        <w:ind w:left="119" w:right="161"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Горького, д.</w:t>
      </w:r>
      <w:r w:rsidRPr="00F314CF">
        <w:rPr>
          <w:spacing w:val="2"/>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lastRenderedPageBreak/>
        <w:t>время возникновения (датировка): -;</w:t>
      </w:r>
    </w:p>
    <w:p w:rsidR="0022022C" w:rsidRPr="00F314CF" w:rsidRDefault="0022022C" w:rsidP="0022022C">
      <w:pPr>
        <w:pStyle w:val="aff3"/>
        <w:widowControl w:val="0"/>
        <w:numPr>
          <w:ilvl w:val="0"/>
          <w:numId w:val="81"/>
        </w:numPr>
        <w:tabs>
          <w:tab w:val="left" w:pos="825"/>
          <w:tab w:val="left" w:pos="826"/>
        </w:tabs>
        <w:autoSpaceDE w:val="0"/>
        <w:autoSpaceDN w:val="0"/>
        <w:spacing w:before="35"/>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6"/>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7" w:hanging="63"/>
      </w:pPr>
      <w:r w:rsidRPr="00F314CF">
        <w:t>документ о постановке на госохрану: Постановление Совета Министров Чувашской АССР № 128 от 25 февраля 1974</w:t>
      </w:r>
      <w:r w:rsidRPr="00F314CF">
        <w:rPr>
          <w:spacing w:val="-5"/>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211510265420005.</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624"/>
        </w:tabs>
        <w:autoSpaceDE w:val="0"/>
        <w:autoSpaceDN w:val="0"/>
        <w:spacing w:before="69" w:line="276" w:lineRule="auto"/>
        <w:ind w:left="263" w:right="743"/>
        <w:rPr>
          <w:b/>
        </w:rPr>
      </w:pPr>
      <w:r w:rsidRPr="009D0CA7">
        <w:rPr>
          <w:b/>
        </w:rPr>
        <w:t xml:space="preserve">"Казанская церковь (каменная)", адрес: Чувашская Республика, Цивильский район, город Цивильск, ул. </w:t>
      </w:r>
      <w:r w:rsidRPr="009D0CA7">
        <w:rPr>
          <w:b/>
          <w:spacing w:val="-4"/>
        </w:rPr>
        <w:t xml:space="preserve">К. </w:t>
      </w:r>
      <w:r w:rsidRPr="009D0CA7">
        <w:rPr>
          <w:b/>
        </w:rPr>
        <w:t>Маркса, д.</w:t>
      </w:r>
      <w:r w:rsidRPr="009D0CA7">
        <w:rPr>
          <w:b/>
          <w:spacing w:val="11"/>
        </w:rPr>
        <w:t xml:space="preserve"> </w:t>
      </w:r>
      <w:r w:rsidRPr="009D0CA7">
        <w:rPr>
          <w:b/>
        </w:rPr>
        <w:t>1</w:t>
      </w:r>
    </w:p>
    <w:p w:rsidR="0022022C" w:rsidRPr="00F314CF" w:rsidRDefault="0022022C" w:rsidP="0022022C">
      <w:pPr>
        <w:spacing w:before="32"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9" w:hanging="63"/>
      </w:pPr>
      <w:r w:rsidRPr="00F314CF">
        <w:t>местонахождение</w:t>
      </w:r>
      <w:r w:rsidRPr="00F314CF">
        <w:rPr>
          <w:spacing w:val="-9"/>
        </w:rPr>
        <w:t xml:space="preserve"> </w:t>
      </w:r>
      <w:r w:rsidRPr="00F314CF">
        <w:t>(адрес):</w:t>
      </w:r>
      <w:r w:rsidRPr="00F314CF">
        <w:rPr>
          <w:spacing w:val="-4"/>
        </w:rPr>
        <w:t xml:space="preserve"> </w:t>
      </w:r>
      <w:r w:rsidRPr="00F314CF">
        <w:t>Чувашская</w:t>
      </w:r>
      <w:r w:rsidRPr="00F314CF">
        <w:rPr>
          <w:spacing w:val="-8"/>
        </w:rPr>
        <w:t xml:space="preserve"> </w:t>
      </w:r>
      <w:r w:rsidRPr="00F314CF">
        <w:t>Республика,</w:t>
      </w:r>
      <w:r w:rsidRPr="00F314CF">
        <w:rPr>
          <w:spacing w:val="-6"/>
        </w:rPr>
        <w:t xml:space="preserve"> </w:t>
      </w:r>
      <w:r w:rsidRPr="00F314CF">
        <w:t>Цивильский</w:t>
      </w:r>
      <w:r w:rsidRPr="00F314CF">
        <w:rPr>
          <w:spacing w:val="-7"/>
        </w:rPr>
        <w:t xml:space="preserve"> </w:t>
      </w:r>
      <w:r w:rsidRPr="00F314CF">
        <w:t>район,</w:t>
      </w:r>
      <w:r w:rsidRPr="00F314CF">
        <w:rPr>
          <w:spacing w:val="-10"/>
        </w:rPr>
        <w:t xml:space="preserve"> </w:t>
      </w:r>
      <w:r w:rsidRPr="00F314CF">
        <w:t>город</w:t>
      </w:r>
      <w:r w:rsidRPr="00F314CF">
        <w:rPr>
          <w:spacing w:val="-10"/>
        </w:rPr>
        <w:t xml:space="preserve"> </w:t>
      </w:r>
      <w:r w:rsidRPr="00F314CF">
        <w:t>Цивильск, ул. К. Маркса, д.</w:t>
      </w:r>
      <w:r w:rsidRPr="00F314CF">
        <w:rPr>
          <w:spacing w:val="15"/>
        </w:rPr>
        <w:t xml:space="preserve"> </w:t>
      </w:r>
      <w:r w:rsidRPr="00F314CF">
        <w:t>1;</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1735</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5"/>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0" w:line="276" w:lineRule="auto"/>
        <w:ind w:right="167" w:hanging="63"/>
      </w:pPr>
      <w:r w:rsidRPr="00F314CF">
        <w:t>документ о постановке на госохрану: Постановление Совета Министров Чувашской АССР № 299 от 23 октября 1990</w:t>
      </w:r>
      <w:r w:rsidRPr="00F314CF">
        <w:rPr>
          <w:spacing w:val="-5"/>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211510265130005.</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22022C" w:rsidP="009D0CA7">
      <w:pPr>
        <w:widowControl w:val="0"/>
        <w:tabs>
          <w:tab w:val="left" w:pos="624"/>
        </w:tabs>
        <w:autoSpaceDE w:val="0"/>
        <w:autoSpaceDN w:val="0"/>
        <w:spacing w:before="69" w:line="276" w:lineRule="auto"/>
        <w:ind w:left="284" w:right="181"/>
        <w:rPr>
          <w:b/>
        </w:rPr>
      </w:pPr>
      <w:r w:rsidRPr="009D0CA7">
        <w:rPr>
          <w:b/>
        </w:rPr>
        <w:t>"Каменный одноэтажный дом", адрес: Чувашская Республика, Цивильский район, г. Цивильск, ул. К.Маркса, д.</w:t>
      </w:r>
      <w:r w:rsidRPr="009D0CA7">
        <w:rPr>
          <w:b/>
          <w:spacing w:val="13"/>
        </w:rPr>
        <w:t xml:space="preserve"> </w:t>
      </w:r>
      <w:r w:rsidRPr="009D0CA7">
        <w:rPr>
          <w:b/>
        </w:rPr>
        <w:t>8</w:t>
      </w:r>
    </w:p>
    <w:p w:rsidR="0022022C" w:rsidRPr="00F314CF" w:rsidRDefault="0022022C" w:rsidP="0022022C">
      <w:pPr>
        <w:spacing w:before="32"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К.Маркса, д.</w:t>
      </w:r>
      <w:r w:rsidRPr="00F314CF">
        <w:rPr>
          <w:spacing w:val="7"/>
        </w:rPr>
        <w:t xml:space="preserve"> </w:t>
      </w:r>
      <w:r w:rsidRPr="00F314CF">
        <w:t>8;</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XVIII</w:t>
      </w:r>
      <w:r w:rsidRPr="00F314CF">
        <w:rPr>
          <w:spacing w:val="4"/>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5"/>
        <w:ind w:left="825"/>
      </w:pPr>
      <w:r w:rsidRPr="00F314CF">
        <w:t>категория историко-культурного значения: регионального</w:t>
      </w:r>
      <w:r w:rsidRPr="00F314CF">
        <w:rPr>
          <w:spacing w:val="-4"/>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0" w:line="276" w:lineRule="auto"/>
        <w:ind w:right="167" w:hanging="63"/>
      </w:pPr>
      <w:r w:rsidRPr="00F314CF">
        <w:t>документ о постановке на госохрану: Постановление Совета Министров Чувашской АССР № 299 от 23 октября 1990</w:t>
      </w:r>
      <w:r w:rsidRPr="00F314CF">
        <w:rPr>
          <w:spacing w:val="-5"/>
        </w:rPr>
        <w:t xml:space="preserve"> </w:t>
      </w:r>
      <w:r w:rsidRPr="00F314CF">
        <w:t>года;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211510265100005.</w:t>
      </w:r>
    </w:p>
    <w:p w:rsidR="00272158" w:rsidRPr="00F314CF" w:rsidRDefault="00272158" w:rsidP="00272158">
      <w:pPr>
        <w:widowControl w:val="0"/>
        <w:tabs>
          <w:tab w:val="left" w:pos="825"/>
          <w:tab w:val="left" w:pos="826"/>
        </w:tabs>
        <w:autoSpaceDE w:val="0"/>
        <w:autoSpaceDN w:val="0"/>
        <w:spacing w:line="275" w:lineRule="exact"/>
        <w:ind w:left="296"/>
      </w:pPr>
    </w:p>
    <w:p w:rsidR="0022022C" w:rsidRPr="009D0CA7" w:rsidRDefault="0022022C" w:rsidP="009D0CA7">
      <w:pPr>
        <w:pStyle w:val="aff3"/>
        <w:widowControl w:val="0"/>
        <w:tabs>
          <w:tab w:val="left" w:pos="624"/>
        </w:tabs>
        <w:autoSpaceDE w:val="0"/>
        <w:autoSpaceDN w:val="0"/>
        <w:spacing w:before="69" w:line="276" w:lineRule="auto"/>
        <w:ind w:left="284" w:right="182"/>
        <w:rPr>
          <w:b/>
        </w:rPr>
      </w:pPr>
      <w:r w:rsidRPr="009D0CA7">
        <w:rPr>
          <w:b/>
        </w:rPr>
        <w:t xml:space="preserve">"Каменный одноэтажный дом", адрес: Чувашская Республика, Цивильский район, г. Цивильск, ул. Пугачева, </w:t>
      </w:r>
      <w:r w:rsidRPr="009D0CA7">
        <w:rPr>
          <w:b/>
          <w:spacing w:val="-4"/>
        </w:rPr>
        <w:t>д.</w:t>
      </w:r>
      <w:r w:rsidRPr="009D0CA7">
        <w:rPr>
          <w:b/>
          <w:spacing w:val="19"/>
        </w:rPr>
        <w:t xml:space="preserve"> </w:t>
      </w:r>
      <w:r w:rsidRPr="009D0CA7">
        <w:rPr>
          <w:b/>
        </w:rPr>
        <w:t>18а</w:t>
      </w:r>
    </w:p>
    <w:p w:rsidR="0022022C" w:rsidRPr="00F314CF" w:rsidRDefault="0022022C" w:rsidP="0022022C">
      <w:pPr>
        <w:spacing w:before="13" w:line="276"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Пугачева, д.</w:t>
      </w:r>
      <w:r w:rsidRPr="00F314CF">
        <w:rPr>
          <w:spacing w:val="7"/>
        </w:rPr>
        <w:t xml:space="preserve"> </w:t>
      </w:r>
      <w:r w:rsidRPr="00F314CF">
        <w:t>18а;</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lastRenderedPageBreak/>
        <w:t>время возникновения (датировка): 1788</w:t>
      </w:r>
      <w:r w:rsidRPr="00F314CF">
        <w:rPr>
          <w:spacing w:val="2"/>
        </w:rPr>
        <w:t xml:space="preserve"> </w:t>
      </w:r>
      <w:r w:rsidRPr="00F314CF">
        <w:t>г.;</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0"/>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80" w:lineRule="auto"/>
        <w:ind w:right="167" w:hanging="63"/>
      </w:pPr>
      <w:r w:rsidRPr="00F314CF">
        <w:t>документ о постановке на госохрану: Постановление Совета Министров Чувашской АССР № 299 от 23 октября 1990</w:t>
      </w:r>
      <w:r w:rsidRPr="00F314CF">
        <w:rPr>
          <w:spacing w:val="-5"/>
        </w:rPr>
        <w:t xml:space="preserve"> </w:t>
      </w:r>
      <w:r w:rsidRPr="00F314CF">
        <w:t>года;</w:t>
      </w:r>
    </w:p>
    <w:p w:rsidR="0022022C" w:rsidRDefault="0022022C" w:rsidP="0022022C">
      <w:pPr>
        <w:pStyle w:val="aff3"/>
        <w:widowControl w:val="0"/>
        <w:numPr>
          <w:ilvl w:val="0"/>
          <w:numId w:val="81"/>
        </w:numPr>
        <w:tabs>
          <w:tab w:val="left" w:pos="825"/>
          <w:tab w:val="left" w:pos="826"/>
        </w:tabs>
        <w:autoSpaceDE w:val="0"/>
        <w:autoSpaceDN w:val="0"/>
        <w:spacing w:line="269" w:lineRule="exact"/>
        <w:ind w:left="825"/>
      </w:pPr>
      <w:r w:rsidRPr="00F314CF">
        <w:t>регистрационный номер:</w:t>
      </w:r>
      <w:r w:rsidRPr="00F314CF">
        <w:rPr>
          <w:spacing w:val="-2"/>
        </w:rPr>
        <w:t xml:space="preserve"> </w:t>
      </w:r>
      <w:r w:rsidRPr="00F314CF">
        <w:t>211510267700005.</w:t>
      </w:r>
    </w:p>
    <w:p w:rsidR="009D0CA7" w:rsidRPr="00F314CF" w:rsidRDefault="009D0CA7" w:rsidP="009D0CA7">
      <w:pPr>
        <w:widowControl w:val="0"/>
        <w:tabs>
          <w:tab w:val="left" w:pos="825"/>
          <w:tab w:val="left" w:pos="826"/>
        </w:tabs>
        <w:autoSpaceDE w:val="0"/>
        <w:autoSpaceDN w:val="0"/>
        <w:spacing w:line="269" w:lineRule="exact"/>
        <w:ind w:left="296"/>
      </w:pPr>
    </w:p>
    <w:p w:rsidR="0022022C" w:rsidRPr="009D0CA7" w:rsidRDefault="0022022C" w:rsidP="00272158">
      <w:pPr>
        <w:pStyle w:val="aff3"/>
        <w:widowControl w:val="0"/>
        <w:tabs>
          <w:tab w:val="left" w:pos="624"/>
        </w:tabs>
        <w:autoSpaceDE w:val="0"/>
        <w:autoSpaceDN w:val="0"/>
        <w:spacing w:before="69" w:line="276" w:lineRule="auto"/>
        <w:ind w:left="263" w:right="182"/>
        <w:rPr>
          <w:b/>
        </w:rPr>
      </w:pPr>
      <w:r w:rsidRPr="009D0CA7">
        <w:rPr>
          <w:b/>
        </w:rPr>
        <w:t>"Каменный одноэтажный дом", адрес: Чувашская Республика, Цивильский район, г. Цивильск, ул. К.Маркса, д.</w:t>
      </w:r>
      <w:r w:rsidRPr="009D0CA7">
        <w:rPr>
          <w:b/>
          <w:spacing w:val="13"/>
        </w:rPr>
        <w:t xml:space="preserve"> </w:t>
      </w:r>
      <w:r w:rsidRPr="009D0CA7">
        <w:rPr>
          <w:b/>
        </w:rPr>
        <w:t>14</w:t>
      </w:r>
    </w:p>
    <w:p w:rsidR="0022022C" w:rsidRPr="00F314CF" w:rsidRDefault="0022022C" w:rsidP="0022022C">
      <w:pPr>
        <w:spacing w:before="32" w:line="276" w:lineRule="auto"/>
        <w:ind w:left="119" w:right="165"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73"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К.Маркса, д.</w:t>
      </w:r>
      <w:r w:rsidRPr="00F314CF">
        <w:rPr>
          <w:spacing w:val="7"/>
        </w:rPr>
        <w:t xml:space="preserve"> </w:t>
      </w:r>
      <w:r w:rsidRPr="00F314CF">
        <w:t>14;</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II пол.XIX</w:t>
      </w:r>
      <w:r w:rsidRPr="00F314CF">
        <w:rPr>
          <w:spacing w:val="-1"/>
        </w:rPr>
        <w:t xml:space="preserve"> </w:t>
      </w:r>
      <w:r w:rsidRPr="00F314CF">
        <w:t>в.;</w:t>
      </w:r>
    </w:p>
    <w:p w:rsidR="0022022C" w:rsidRPr="00F314CF" w:rsidRDefault="0022022C" w:rsidP="0022022C">
      <w:pPr>
        <w:pStyle w:val="aff3"/>
        <w:widowControl w:val="0"/>
        <w:numPr>
          <w:ilvl w:val="0"/>
          <w:numId w:val="81"/>
        </w:numPr>
        <w:tabs>
          <w:tab w:val="left" w:pos="825"/>
          <w:tab w:val="left" w:pos="826"/>
        </w:tabs>
        <w:autoSpaceDE w:val="0"/>
        <w:autoSpaceDN w:val="0"/>
        <w:spacing w:before="45"/>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2"/>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0" w:line="276" w:lineRule="auto"/>
        <w:ind w:right="167" w:hanging="63"/>
      </w:pPr>
      <w:r w:rsidRPr="00F314CF">
        <w:t>документ о постановке на госохрану: Постановление Совета Министров Чувашской АССР № 299 от 23 октября 1990</w:t>
      </w:r>
      <w:r w:rsidRPr="00F314CF">
        <w:rPr>
          <w:spacing w:val="-5"/>
        </w:rPr>
        <w:t xml:space="preserve"> </w:t>
      </w:r>
      <w:r w:rsidRPr="00F314CF">
        <w:t>года;</w:t>
      </w:r>
    </w:p>
    <w:p w:rsidR="0022022C"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регистрационный номер:</w:t>
      </w:r>
      <w:r w:rsidRPr="00F314CF">
        <w:rPr>
          <w:spacing w:val="-2"/>
        </w:rPr>
        <w:t xml:space="preserve"> </w:t>
      </w:r>
      <w:r w:rsidRPr="00F314CF">
        <w:t>211510265180005.</w:t>
      </w:r>
    </w:p>
    <w:p w:rsidR="009D0CA7" w:rsidRPr="00F314CF" w:rsidRDefault="009D0CA7" w:rsidP="009D0CA7">
      <w:pPr>
        <w:widowControl w:val="0"/>
        <w:tabs>
          <w:tab w:val="left" w:pos="825"/>
          <w:tab w:val="left" w:pos="826"/>
        </w:tabs>
        <w:autoSpaceDE w:val="0"/>
        <w:autoSpaceDN w:val="0"/>
        <w:spacing w:line="275" w:lineRule="exact"/>
        <w:ind w:left="296"/>
      </w:pPr>
    </w:p>
    <w:p w:rsidR="0022022C" w:rsidRPr="009D0CA7" w:rsidRDefault="0022022C" w:rsidP="00272158">
      <w:pPr>
        <w:pStyle w:val="aff3"/>
        <w:widowControl w:val="0"/>
        <w:tabs>
          <w:tab w:val="left" w:pos="624"/>
        </w:tabs>
        <w:autoSpaceDE w:val="0"/>
        <w:autoSpaceDN w:val="0"/>
        <w:spacing w:before="69" w:line="276" w:lineRule="auto"/>
        <w:ind w:left="263" w:right="227"/>
        <w:rPr>
          <w:b/>
        </w:rPr>
      </w:pPr>
      <w:r w:rsidRPr="009D0CA7">
        <w:rPr>
          <w:b/>
        </w:rPr>
        <w:t>"Братская могила коммунистов и советских активистов, погибших в 1921 году. На могиле установлен обелиск", адрес: Чувашская Республика, Цивильский район,</w:t>
      </w:r>
      <w:r w:rsidRPr="009D0CA7">
        <w:rPr>
          <w:b/>
          <w:spacing w:val="-16"/>
        </w:rPr>
        <w:t xml:space="preserve"> </w:t>
      </w:r>
      <w:r w:rsidRPr="009D0CA7">
        <w:rPr>
          <w:b/>
        </w:rPr>
        <w:t>г.</w:t>
      </w:r>
    </w:p>
    <w:p w:rsidR="009D0CA7" w:rsidRPr="009D0CA7" w:rsidRDefault="0022022C" w:rsidP="009D0CA7">
      <w:pPr>
        <w:spacing w:line="275" w:lineRule="exact"/>
        <w:ind w:left="263"/>
        <w:rPr>
          <w:b/>
        </w:rPr>
      </w:pPr>
      <w:r w:rsidRPr="009D0CA7">
        <w:rPr>
          <w:b/>
        </w:rPr>
        <w:t>Цивил</w:t>
      </w:r>
      <w:r w:rsidR="009D0CA7">
        <w:rPr>
          <w:b/>
        </w:rPr>
        <w:t>ьск, ул. Ленина, городской парк</w:t>
      </w:r>
    </w:p>
    <w:p w:rsidR="0022022C" w:rsidRPr="00F314CF" w:rsidRDefault="0022022C" w:rsidP="0022022C">
      <w:pPr>
        <w:spacing w:line="278" w:lineRule="auto"/>
        <w:ind w:left="119" w:right="169" w:firstLine="710"/>
        <w:jc w:val="both"/>
      </w:pPr>
      <w:r w:rsidRPr="00F314CF">
        <w:t>Объект культурного наследия внесен в Единый государственный реестр объектов культурного наследия (памятников истории и культуры) народов Российской Федерации со следующими сведениями:</w:t>
      </w:r>
    </w:p>
    <w:p w:rsidR="0022022C" w:rsidRPr="00F314CF" w:rsidRDefault="0022022C" w:rsidP="0022022C">
      <w:pPr>
        <w:pStyle w:val="aff3"/>
        <w:widowControl w:val="0"/>
        <w:numPr>
          <w:ilvl w:val="0"/>
          <w:numId w:val="81"/>
        </w:numPr>
        <w:tabs>
          <w:tab w:val="left" w:pos="825"/>
          <w:tab w:val="left" w:pos="826"/>
        </w:tabs>
        <w:autoSpaceDE w:val="0"/>
        <w:autoSpaceDN w:val="0"/>
        <w:spacing w:line="276" w:lineRule="auto"/>
        <w:ind w:right="176" w:hanging="63"/>
      </w:pPr>
      <w:r w:rsidRPr="00F314CF">
        <w:t xml:space="preserve">местонахождение (адрес): Чувашская Республика, Цивильский район, г. Цивильск, </w:t>
      </w:r>
      <w:r w:rsidRPr="00F314CF">
        <w:rPr>
          <w:spacing w:val="-4"/>
        </w:rPr>
        <w:t xml:space="preserve">ул. </w:t>
      </w:r>
      <w:r w:rsidRPr="00F314CF">
        <w:t>Ленина, городской</w:t>
      </w:r>
      <w:r w:rsidRPr="00F314CF">
        <w:rPr>
          <w:spacing w:val="-4"/>
        </w:rPr>
        <w:t xml:space="preserve"> </w:t>
      </w:r>
      <w:r w:rsidRPr="00F314CF">
        <w:t>парк;</w:t>
      </w:r>
    </w:p>
    <w:p w:rsidR="0022022C" w:rsidRPr="00F314CF" w:rsidRDefault="0022022C" w:rsidP="0022022C">
      <w:pPr>
        <w:pStyle w:val="aff3"/>
        <w:widowControl w:val="0"/>
        <w:numPr>
          <w:ilvl w:val="0"/>
          <w:numId w:val="81"/>
        </w:numPr>
        <w:tabs>
          <w:tab w:val="left" w:pos="825"/>
          <w:tab w:val="left" w:pos="826"/>
        </w:tabs>
        <w:autoSpaceDE w:val="0"/>
        <w:autoSpaceDN w:val="0"/>
        <w:spacing w:line="275" w:lineRule="exact"/>
        <w:ind w:left="825"/>
      </w:pPr>
      <w:r w:rsidRPr="00F314CF">
        <w:t>время возникновения (датировка): -;</w:t>
      </w:r>
    </w:p>
    <w:p w:rsidR="0022022C" w:rsidRPr="00F314CF" w:rsidRDefault="0022022C" w:rsidP="0022022C">
      <w:pPr>
        <w:pStyle w:val="aff3"/>
        <w:widowControl w:val="0"/>
        <w:numPr>
          <w:ilvl w:val="0"/>
          <w:numId w:val="81"/>
        </w:numPr>
        <w:tabs>
          <w:tab w:val="left" w:pos="825"/>
          <w:tab w:val="left" w:pos="826"/>
        </w:tabs>
        <w:autoSpaceDE w:val="0"/>
        <w:autoSpaceDN w:val="0"/>
        <w:spacing w:before="35"/>
        <w:ind w:left="825"/>
      </w:pPr>
      <w:r w:rsidRPr="00F314CF">
        <w:t>категория историко-культурного значения: регионального</w:t>
      </w:r>
      <w:r w:rsidRPr="00F314CF">
        <w:rPr>
          <w:spacing w:val="-5"/>
        </w:rPr>
        <w:t xml:space="preserve"> </w:t>
      </w:r>
      <w:r w:rsidRPr="00F314CF">
        <w:t>значения;</w:t>
      </w:r>
    </w:p>
    <w:p w:rsidR="0022022C" w:rsidRPr="00F314CF" w:rsidRDefault="0022022C" w:rsidP="0022022C">
      <w:pPr>
        <w:pStyle w:val="aff3"/>
        <w:widowControl w:val="0"/>
        <w:numPr>
          <w:ilvl w:val="0"/>
          <w:numId w:val="81"/>
        </w:numPr>
        <w:tabs>
          <w:tab w:val="left" w:pos="825"/>
          <w:tab w:val="left" w:pos="826"/>
        </w:tabs>
        <w:autoSpaceDE w:val="0"/>
        <w:autoSpaceDN w:val="0"/>
        <w:spacing w:before="41"/>
        <w:ind w:left="825"/>
      </w:pPr>
      <w:r w:rsidRPr="00F314CF">
        <w:t>вид объекта:</w:t>
      </w:r>
      <w:r w:rsidRPr="00F314CF">
        <w:rPr>
          <w:spacing w:val="-4"/>
        </w:rPr>
        <w:t xml:space="preserve"> </w:t>
      </w:r>
      <w:r w:rsidRPr="00F314CF">
        <w:t>памятник;</w:t>
      </w:r>
    </w:p>
    <w:p w:rsidR="0022022C" w:rsidRPr="00F314CF" w:rsidRDefault="0022022C" w:rsidP="0022022C">
      <w:pPr>
        <w:pStyle w:val="aff3"/>
        <w:widowControl w:val="0"/>
        <w:numPr>
          <w:ilvl w:val="0"/>
          <w:numId w:val="81"/>
        </w:numPr>
        <w:tabs>
          <w:tab w:val="left" w:pos="825"/>
          <w:tab w:val="left" w:pos="826"/>
        </w:tabs>
        <w:autoSpaceDE w:val="0"/>
        <w:autoSpaceDN w:val="0"/>
        <w:spacing w:before="45"/>
        <w:ind w:left="825"/>
      </w:pPr>
      <w:r w:rsidRPr="00F314CF">
        <w:t>общая видовая принадлежность: памятник градостроительства и</w:t>
      </w:r>
      <w:r w:rsidRPr="00F314CF">
        <w:rPr>
          <w:spacing w:val="-13"/>
        </w:rPr>
        <w:t xml:space="preserve"> </w:t>
      </w:r>
      <w:r w:rsidRPr="00F314CF">
        <w:t>архитектуры;</w:t>
      </w:r>
    </w:p>
    <w:p w:rsidR="0022022C" w:rsidRPr="00F314CF" w:rsidRDefault="0022022C" w:rsidP="0022022C">
      <w:pPr>
        <w:pStyle w:val="aff3"/>
        <w:widowControl w:val="0"/>
        <w:numPr>
          <w:ilvl w:val="0"/>
          <w:numId w:val="81"/>
        </w:numPr>
        <w:tabs>
          <w:tab w:val="left" w:pos="825"/>
          <w:tab w:val="left" w:pos="826"/>
        </w:tabs>
        <w:autoSpaceDE w:val="0"/>
        <w:autoSpaceDN w:val="0"/>
        <w:spacing w:before="41" w:line="276" w:lineRule="auto"/>
        <w:ind w:right="167" w:hanging="63"/>
      </w:pPr>
      <w:r w:rsidRPr="00F314CF">
        <w:t>документ о постановке на госохрану: Постановление Совета Министров Чувашской АССР № 128 от 25 февраля 1974</w:t>
      </w:r>
      <w:r w:rsidRPr="00F314CF">
        <w:rPr>
          <w:spacing w:val="-5"/>
        </w:rPr>
        <w:t xml:space="preserve"> </w:t>
      </w:r>
      <w:r w:rsidRPr="00F314CF">
        <w:t>года;</w:t>
      </w:r>
    </w:p>
    <w:p w:rsidR="0022022C" w:rsidRPr="00F314CF" w:rsidRDefault="0022022C" w:rsidP="0022022C">
      <w:r w:rsidRPr="00F314CF">
        <w:t>регистрационный номер:</w:t>
      </w:r>
      <w:r w:rsidRPr="00F314CF">
        <w:rPr>
          <w:spacing w:val="-2"/>
        </w:rPr>
        <w:t xml:space="preserve"> </w:t>
      </w:r>
      <w:r w:rsidRPr="00F314CF">
        <w:t>211510265520005</w:t>
      </w:r>
    </w:p>
    <w:p w:rsidR="007D6314" w:rsidRPr="00F314CF" w:rsidRDefault="007D6314" w:rsidP="004D5B8C">
      <w:pPr>
        <w:jc w:val="both"/>
        <w:rPr>
          <w:color w:val="000000"/>
        </w:rPr>
      </w:pPr>
    </w:p>
    <w:p w:rsidR="00CB2AB4" w:rsidRPr="00A053D4" w:rsidRDefault="00A053D4" w:rsidP="00514701">
      <w:pPr>
        <w:pStyle w:val="2"/>
        <w:numPr>
          <w:ilvl w:val="1"/>
          <w:numId w:val="42"/>
        </w:numPr>
        <w:jc w:val="both"/>
        <w:rPr>
          <w:b/>
          <w:i/>
          <w:smallCaps/>
          <w:color w:val="000000"/>
          <w:sz w:val="24"/>
        </w:rPr>
      </w:pPr>
      <w:bookmarkStart w:id="40" w:name="_Toc45383479"/>
      <w:bookmarkStart w:id="41" w:name="_Toc90586503"/>
      <w:bookmarkStart w:id="42" w:name="_Toc90586764"/>
      <w:bookmarkStart w:id="43" w:name="_Toc90588388"/>
      <w:r w:rsidRPr="00A053D4">
        <w:rPr>
          <w:b/>
          <w:i/>
          <w:smallCaps/>
          <w:color w:val="000000"/>
          <w:sz w:val="24"/>
        </w:rPr>
        <w:t>ПЕРЕЧЕНЬ МЕРОПРИЯТИЙ ПО СОХРАНЕНИЮ ОБЪЕКТОВ КУЛЬТУРНОГО НАСЛЕДИЯ, В ТОМ ЧИСЛЕ МЕРОПРИЯТИЯ ПО РАЗРАБОТКЕ ПРОЕКТОВ ЗОН ОХРАНЫ И ИСТОЧНИКИ ИХ ФИНАНСИРОВАНИЯ.</w:t>
      </w:r>
      <w:bookmarkEnd w:id="40"/>
      <w:bookmarkEnd w:id="41"/>
      <w:bookmarkEnd w:id="42"/>
      <w:bookmarkEnd w:id="43"/>
    </w:p>
    <w:p w:rsidR="00E264CF" w:rsidRPr="00F314CF" w:rsidRDefault="00E264CF" w:rsidP="00BF0A8F">
      <w:pPr>
        <w:ind w:firstLine="567"/>
        <w:jc w:val="both"/>
        <w:rPr>
          <w:smallCaps/>
          <w:color w:val="000000"/>
        </w:rPr>
      </w:pPr>
    </w:p>
    <w:p w:rsidR="00FB181A" w:rsidRPr="00F314CF" w:rsidRDefault="00FB181A" w:rsidP="00BF0A8F">
      <w:pPr>
        <w:ind w:firstLine="567"/>
        <w:jc w:val="both"/>
        <w:rPr>
          <w:color w:val="000000"/>
        </w:rPr>
      </w:pPr>
      <w:r w:rsidRPr="00F314CF">
        <w:rPr>
          <w:color w:val="000000"/>
        </w:rPr>
        <w:t>Границы территории объекта культурного наследия утверждаются приказом министерства Министерстве культуры, по делам национальностей и архивного дела Чувашской Республики.</w:t>
      </w:r>
    </w:p>
    <w:p w:rsidR="00FB181A" w:rsidRPr="00F314CF" w:rsidRDefault="00FB181A" w:rsidP="00BF0A8F">
      <w:pPr>
        <w:ind w:firstLine="567"/>
        <w:jc w:val="both"/>
        <w:rPr>
          <w:color w:val="000000"/>
        </w:rPr>
      </w:pPr>
      <w:r w:rsidRPr="00F314CF">
        <w:rPr>
          <w:color w:val="000000"/>
        </w:rPr>
        <w:lastRenderedPageBreak/>
        <w:t>Проекты зон охраны утверждаются кабинетом министров Чувашской Республики.</w:t>
      </w:r>
    </w:p>
    <w:p w:rsidR="00FB181A" w:rsidRPr="00F314CF" w:rsidRDefault="00FB181A" w:rsidP="00BF0A8F">
      <w:pPr>
        <w:ind w:firstLine="567"/>
        <w:jc w:val="both"/>
        <w:rPr>
          <w:color w:val="000000"/>
        </w:rPr>
      </w:pPr>
      <w:r w:rsidRPr="00F314CF">
        <w:rPr>
          <w:color w:val="000000"/>
        </w:rPr>
        <w:t>На момент разработки генерального плана проекты зон охраны объектов культурного наследия, расположенных на территории поселения, не утверждены.</w:t>
      </w:r>
    </w:p>
    <w:p w:rsidR="00FB181A" w:rsidRPr="00F314CF" w:rsidRDefault="00BF0A8F" w:rsidP="00FB181A">
      <w:pPr>
        <w:ind w:firstLine="567"/>
        <w:jc w:val="both"/>
        <w:rPr>
          <w:color w:val="000000"/>
        </w:rPr>
      </w:pPr>
      <w:r w:rsidRPr="00F314CF">
        <w:rPr>
          <w:color w:val="000000"/>
        </w:rPr>
        <w:t xml:space="preserve">В целях охраны объектов культурного наследия (далее </w:t>
      </w:r>
      <w:r w:rsidR="00FB181A" w:rsidRPr="00F314CF">
        <w:rPr>
          <w:color w:val="000000"/>
        </w:rPr>
        <w:t xml:space="preserve">также </w:t>
      </w:r>
      <w:r w:rsidRPr="00F314CF">
        <w:rPr>
          <w:color w:val="000000"/>
        </w:rPr>
        <w:t xml:space="preserve">«объектов»), </w:t>
      </w:r>
    </w:p>
    <w:p w:rsidR="00BF0A8F" w:rsidRPr="00F314CF" w:rsidRDefault="00FB181A" w:rsidP="00BF0A8F">
      <w:pPr>
        <w:ind w:firstLine="567"/>
        <w:jc w:val="both"/>
        <w:rPr>
          <w:color w:val="000000"/>
        </w:rPr>
      </w:pPr>
      <w:r w:rsidRPr="00F314CF">
        <w:rPr>
          <w:color w:val="000000"/>
        </w:rPr>
        <w:t xml:space="preserve">необходимо </w:t>
      </w:r>
      <w:r w:rsidR="00BF0A8F" w:rsidRPr="00F314CF">
        <w:rPr>
          <w:color w:val="000000"/>
        </w:rPr>
        <w:t xml:space="preserve">проведение ряда </w:t>
      </w:r>
      <w:r w:rsidRPr="00F314CF">
        <w:rPr>
          <w:color w:val="000000"/>
        </w:rPr>
        <w:t>мероприятий, включающих:</w:t>
      </w:r>
    </w:p>
    <w:p w:rsidR="00D54C93" w:rsidRPr="00F314CF" w:rsidRDefault="00D54C93" w:rsidP="00BF0A8F">
      <w:pPr>
        <w:ind w:firstLine="567"/>
        <w:jc w:val="both"/>
        <w:rPr>
          <w:color w:val="000000"/>
        </w:rPr>
      </w:pPr>
      <w:r w:rsidRPr="00F314CF">
        <w:rPr>
          <w:color w:val="000000"/>
        </w:rPr>
        <w:t>- установление правил использования территории в границах объектов культурного н</w:t>
      </w:r>
      <w:r w:rsidR="006E630B" w:rsidRPr="00F314CF">
        <w:rPr>
          <w:color w:val="000000"/>
        </w:rPr>
        <w:t>аслед</w:t>
      </w:r>
      <w:r w:rsidRPr="00F314CF">
        <w:rPr>
          <w:color w:val="000000"/>
        </w:rPr>
        <w:t>ия.</w:t>
      </w:r>
    </w:p>
    <w:p w:rsidR="00BF0A8F" w:rsidRPr="00F314CF" w:rsidRDefault="00FB181A" w:rsidP="0097137B">
      <w:pPr>
        <w:ind w:firstLine="567"/>
        <w:jc w:val="both"/>
        <w:rPr>
          <w:color w:val="000000"/>
        </w:rPr>
      </w:pPr>
      <w:r w:rsidRPr="00F314CF">
        <w:rPr>
          <w:color w:val="000000"/>
        </w:rPr>
        <w:t>- п</w:t>
      </w:r>
      <w:r w:rsidR="00BF0A8F" w:rsidRPr="00F314CF">
        <w:rPr>
          <w:color w:val="000000"/>
        </w:rPr>
        <w:t>роведение комплекса работ по установлению границ территорий о</w:t>
      </w:r>
      <w:r w:rsidR="0097137B" w:rsidRPr="00F314CF">
        <w:rPr>
          <w:color w:val="000000"/>
        </w:rPr>
        <w:t xml:space="preserve">бъектов </w:t>
      </w:r>
      <w:r w:rsidR="00BF0A8F" w:rsidRPr="00F314CF">
        <w:rPr>
          <w:color w:val="000000"/>
        </w:rPr>
        <w:t>культурного наследия</w:t>
      </w:r>
      <w:r w:rsidR="0097137B" w:rsidRPr="00F314CF">
        <w:rPr>
          <w:color w:val="000000"/>
        </w:rPr>
        <w:t xml:space="preserve">, перевод </w:t>
      </w:r>
      <w:r w:rsidR="00BF0A8F" w:rsidRPr="00F314CF">
        <w:rPr>
          <w:color w:val="000000"/>
        </w:rPr>
        <w:t>земель в границах территорий объектов ку</w:t>
      </w:r>
      <w:r w:rsidR="0097137B" w:rsidRPr="00F314CF">
        <w:rPr>
          <w:color w:val="000000"/>
        </w:rPr>
        <w:t xml:space="preserve">льтурного наследия и выявленных </w:t>
      </w:r>
      <w:r w:rsidR="00BF0A8F" w:rsidRPr="00F314CF">
        <w:rPr>
          <w:color w:val="000000"/>
        </w:rPr>
        <w:t>объектов культурного наследия в катего</w:t>
      </w:r>
      <w:r w:rsidR="0097137B" w:rsidRPr="00F314CF">
        <w:rPr>
          <w:color w:val="000000"/>
        </w:rPr>
        <w:t>рию земель историко-культурного назначения;</w:t>
      </w:r>
    </w:p>
    <w:p w:rsidR="00BF0A8F" w:rsidRPr="00F314CF" w:rsidRDefault="0097137B" w:rsidP="0097137B">
      <w:pPr>
        <w:ind w:firstLine="567"/>
        <w:jc w:val="both"/>
        <w:rPr>
          <w:color w:val="000000"/>
        </w:rPr>
      </w:pPr>
      <w:r w:rsidRPr="00F314CF">
        <w:rPr>
          <w:color w:val="000000"/>
        </w:rPr>
        <w:t>- р</w:t>
      </w:r>
      <w:r w:rsidR="00BF0A8F" w:rsidRPr="00F314CF">
        <w:rPr>
          <w:color w:val="000000"/>
        </w:rPr>
        <w:t>азработку историко-архитектурного опорног</w:t>
      </w:r>
      <w:r w:rsidRPr="00F314CF">
        <w:rPr>
          <w:color w:val="000000"/>
        </w:rPr>
        <w:t xml:space="preserve">о плана и проектов зон охраны с </w:t>
      </w:r>
      <w:r w:rsidR="00BF0A8F" w:rsidRPr="00F314CF">
        <w:rPr>
          <w:color w:val="000000"/>
        </w:rPr>
        <w:t>режимами содержания и использования па</w:t>
      </w:r>
      <w:r w:rsidRPr="00F314CF">
        <w:rPr>
          <w:color w:val="000000"/>
        </w:rPr>
        <w:t>мятников истории и культуры, их территорий;</w:t>
      </w:r>
    </w:p>
    <w:p w:rsidR="0097137B" w:rsidRPr="00F314CF" w:rsidRDefault="0097137B" w:rsidP="0097137B">
      <w:pPr>
        <w:ind w:firstLine="567"/>
        <w:jc w:val="both"/>
        <w:rPr>
          <w:color w:val="000000"/>
        </w:rPr>
      </w:pPr>
      <w:r w:rsidRPr="00F314CF">
        <w:rPr>
          <w:color w:val="000000"/>
        </w:rPr>
        <w:t>- с</w:t>
      </w:r>
      <w:r w:rsidR="00BF0A8F" w:rsidRPr="00F314CF">
        <w:rPr>
          <w:color w:val="000000"/>
        </w:rPr>
        <w:t xml:space="preserve">охранение, реставрацию, </w:t>
      </w:r>
      <w:r w:rsidRPr="00F314CF">
        <w:rPr>
          <w:color w:val="000000"/>
        </w:rPr>
        <w:t xml:space="preserve">объектов культурного наследия с </w:t>
      </w:r>
      <w:r w:rsidR="00BF0A8F" w:rsidRPr="00F314CF">
        <w:rPr>
          <w:color w:val="000000"/>
        </w:rPr>
        <w:t>приспособлением для современно</w:t>
      </w:r>
      <w:r w:rsidRPr="00F314CF">
        <w:rPr>
          <w:color w:val="000000"/>
        </w:rPr>
        <w:t>го использования;</w:t>
      </w:r>
    </w:p>
    <w:p w:rsidR="00BF0A8F" w:rsidRPr="00F314CF" w:rsidRDefault="0097137B" w:rsidP="0097137B">
      <w:pPr>
        <w:ind w:firstLine="567"/>
        <w:jc w:val="both"/>
        <w:rPr>
          <w:color w:val="000000"/>
        </w:rPr>
      </w:pPr>
      <w:r w:rsidRPr="00F314CF">
        <w:rPr>
          <w:color w:val="000000"/>
        </w:rPr>
        <w:t>- у</w:t>
      </w:r>
      <w:r w:rsidR="00BF0A8F" w:rsidRPr="00F314CF">
        <w:rPr>
          <w:color w:val="000000"/>
        </w:rPr>
        <w:t>становку памятных знаков, информационных</w:t>
      </w:r>
      <w:r w:rsidRPr="00F314CF">
        <w:rPr>
          <w:color w:val="000000"/>
        </w:rPr>
        <w:t xml:space="preserve"> блоков об объектах культурного </w:t>
      </w:r>
      <w:r w:rsidR="00BF0A8F" w:rsidRPr="00F314CF">
        <w:rPr>
          <w:color w:val="000000"/>
        </w:rPr>
        <w:t>наследия, включающих информацию об об</w:t>
      </w:r>
      <w:r w:rsidRPr="00F314CF">
        <w:rPr>
          <w:color w:val="000000"/>
        </w:rPr>
        <w:t>ъекте, охране и ответственности;</w:t>
      </w:r>
    </w:p>
    <w:p w:rsidR="00BF0A8F" w:rsidRPr="00F314CF" w:rsidRDefault="0097137B" w:rsidP="0097137B">
      <w:pPr>
        <w:ind w:firstLine="567"/>
        <w:jc w:val="both"/>
        <w:rPr>
          <w:color w:val="000000"/>
        </w:rPr>
      </w:pPr>
      <w:r w:rsidRPr="00F314CF">
        <w:rPr>
          <w:color w:val="000000"/>
        </w:rPr>
        <w:t>-  а</w:t>
      </w:r>
      <w:r w:rsidR="00BF0A8F" w:rsidRPr="00F314CF">
        <w:rPr>
          <w:color w:val="000000"/>
        </w:rPr>
        <w:t>ктивное использование объектов культур</w:t>
      </w:r>
      <w:r w:rsidRPr="00F314CF">
        <w:rPr>
          <w:color w:val="000000"/>
        </w:rPr>
        <w:t xml:space="preserve">ного наследия в целях народного </w:t>
      </w:r>
      <w:r w:rsidR="00BF0A8F" w:rsidRPr="00F314CF">
        <w:rPr>
          <w:color w:val="000000"/>
        </w:rPr>
        <w:t>образования и культуры, патриотического и эстетического воспитания, включая</w:t>
      </w:r>
      <w:r w:rsidRPr="00F314CF">
        <w:rPr>
          <w:color w:val="000000"/>
        </w:rPr>
        <w:t xml:space="preserve"> </w:t>
      </w:r>
      <w:r w:rsidR="00BF0A8F" w:rsidRPr="00F314CF">
        <w:rPr>
          <w:color w:val="000000"/>
        </w:rPr>
        <w:t>разработку и формирование систем</w:t>
      </w:r>
      <w:r w:rsidRPr="00F314CF">
        <w:rPr>
          <w:color w:val="000000"/>
        </w:rPr>
        <w:t xml:space="preserve">ы показа и информации с помощью </w:t>
      </w:r>
      <w:r w:rsidR="00BF0A8F" w:rsidRPr="00F314CF">
        <w:rPr>
          <w:color w:val="000000"/>
        </w:rPr>
        <w:t>туристических маршрутов с целью из</w:t>
      </w:r>
      <w:r w:rsidRPr="00F314CF">
        <w:rPr>
          <w:color w:val="000000"/>
        </w:rPr>
        <w:t>учения и популяризации объектов.</w:t>
      </w:r>
    </w:p>
    <w:p w:rsidR="000B0DB2" w:rsidRPr="00F314CF" w:rsidRDefault="0097137B" w:rsidP="000B0DB2">
      <w:pPr>
        <w:ind w:firstLine="567"/>
        <w:jc w:val="both"/>
        <w:rPr>
          <w:color w:val="000000"/>
        </w:rPr>
      </w:pPr>
      <w:r w:rsidRPr="00F314CF">
        <w:rPr>
          <w:color w:val="000000"/>
        </w:rPr>
        <w:t>Источники финансирования мероприятий – бюджетные средства различного уровня.</w:t>
      </w:r>
    </w:p>
    <w:p w:rsidR="00DF681E" w:rsidRPr="00F314CF" w:rsidRDefault="00DF681E" w:rsidP="000B0DB2">
      <w:pPr>
        <w:ind w:firstLine="567"/>
        <w:jc w:val="both"/>
        <w:rPr>
          <w:color w:val="000000"/>
        </w:rPr>
      </w:pPr>
    </w:p>
    <w:p w:rsidR="007D6314" w:rsidRPr="00F314CF" w:rsidRDefault="007D6314" w:rsidP="000B0DB2">
      <w:pPr>
        <w:ind w:firstLine="567"/>
        <w:jc w:val="both"/>
        <w:rPr>
          <w:color w:val="000000"/>
        </w:rPr>
      </w:pPr>
    </w:p>
    <w:p w:rsidR="007D6314" w:rsidRPr="00F314CF" w:rsidRDefault="007D6314" w:rsidP="0047512E">
      <w:pPr>
        <w:jc w:val="both"/>
        <w:rPr>
          <w:color w:val="000000"/>
        </w:rPr>
      </w:pPr>
    </w:p>
    <w:p w:rsidR="00E2523C" w:rsidRPr="00A053D4" w:rsidRDefault="00A053D4" w:rsidP="00514701">
      <w:pPr>
        <w:pStyle w:val="2"/>
        <w:numPr>
          <w:ilvl w:val="1"/>
          <w:numId w:val="42"/>
        </w:numPr>
        <w:jc w:val="both"/>
        <w:rPr>
          <w:b/>
          <w:i/>
          <w:smallCaps/>
          <w:color w:val="000000"/>
          <w:sz w:val="24"/>
        </w:rPr>
      </w:pPr>
      <w:bookmarkStart w:id="44" w:name="_Toc45383480"/>
      <w:bookmarkStart w:id="45" w:name="_Toc90586504"/>
      <w:bookmarkStart w:id="46" w:name="_Toc90586765"/>
      <w:bookmarkStart w:id="47" w:name="_Toc90588389"/>
      <w:r w:rsidRPr="00A053D4">
        <w:rPr>
          <w:b/>
          <w:i/>
          <w:smallCaps/>
          <w:color w:val="000000"/>
          <w:sz w:val="24"/>
        </w:rPr>
        <w:t>ОПИСАНИЕ ПРИРОДНЫХ УСЛОВИЙ И РЕСУРСОВ ТЕРРИТОРИИ</w:t>
      </w:r>
      <w:bookmarkEnd w:id="44"/>
      <w:bookmarkEnd w:id="45"/>
      <w:bookmarkEnd w:id="46"/>
      <w:bookmarkEnd w:id="47"/>
      <w:r w:rsidRPr="00A053D4">
        <w:rPr>
          <w:b/>
          <w:i/>
          <w:smallCaps/>
          <w:color w:val="000000"/>
          <w:sz w:val="24"/>
        </w:rPr>
        <w:t xml:space="preserve"> </w:t>
      </w:r>
    </w:p>
    <w:p w:rsidR="001C6248" w:rsidRPr="00F314CF" w:rsidRDefault="001C6248" w:rsidP="001C6248">
      <w:pPr>
        <w:ind w:left="567"/>
        <w:jc w:val="both"/>
        <w:rPr>
          <w:color w:val="000000"/>
        </w:rPr>
      </w:pPr>
    </w:p>
    <w:p w:rsidR="004B7519" w:rsidRPr="00A053D4" w:rsidRDefault="00E8438E" w:rsidP="00A053D4">
      <w:pPr>
        <w:jc w:val="both"/>
        <w:rPr>
          <w:b/>
          <w:i/>
          <w:smallCaps/>
          <w:color w:val="000000"/>
        </w:rPr>
      </w:pPr>
      <w:r w:rsidRPr="00A053D4">
        <w:rPr>
          <w:b/>
          <w:i/>
          <w:smallCaps/>
          <w:color w:val="000000"/>
        </w:rPr>
        <w:t>Геологическое строение</w:t>
      </w:r>
      <w:r w:rsidR="004B7519" w:rsidRPr="00A053D4">
        <w:rPr>
          <w:b/>
          <w:i/>
          <w:smallCaps/>
          <w:color w:val="000000"/>
        </w:rPr>
        <w:t>, рельеф</w:t>
      </w:r>
      <w:r w:rsidR="007F58F8" w:rsidRPr="00A053D4">
        <w:rPr>
          <w:b/>
          <w:i/>
          <w:smallCaps/>
          <w:color w:val="000000"/>
        </w:rPr>
        <w:t xml:space="preserve">, инженерно-геологические условия </w:t>
      </w:r>
      <w:r w:rsidRPr="00A053D4">
        <w:rPr>
          <w:b/>
          <w:i/>
          <w:smallCaps/>
          <w:color w:val="000000"/>
        </w:rPr>
        <w:t xml:space="preserve"> </w:t>
      </w:r>
    </w:p>
    <w:p w:rsidR="0047512E" w:rsidRPr="00F314CF" w:rsidRDefault="0047512E" w:rsidP="0047512E">
      <w:pPr>
        <w:ind w:firstLine="708"/>
        <w:jc w:val="both"/>
        <w:rPr>
          <w:color w:val="000000"/>
        </w:rPr>
      </w:pPr>
      <w:r w:rsidRPr="00F314CF">
        <w:rPr>
          <w:color w:val="000000"/>
        </w:rPr>
        <w:t>Территория, рассматриваемая настоящим проектом, расположена в переделах Чувашского эрозионно-денудационного плато, являющегося частью Приволжской возвышенности, расчлененного долинами рек Большой и Малый Цивиль .</w:t>
      </w:r>
    </w:p>
    <w:p w:rsidR="0047512E" w:rsidRPr="00F314CF" w:rsidRDefault="0047512E" w:rsidP="0047512E">
      <w:pPr>
        <w:ind w:firstLine="708"/>
        <w:jc w:val="both"/>
        <w:rPr>
          <w:color w:val="000000"/>
        </w:rPr>
      </w:pPr>
      <w:r w:rsidRPr="00F314CF">
        <w:rPr>
          <w:color w:val="000000"/>
        </w:rPr>
        <w:t>В геоморфологическом отношении здесь выделяются пойма и две надпойменные (правобережные) террасы р. Б. Цивиль, переходящие в южном-юго-восточном направлении в водораздельное плато.</w:t>
      </w:r>
    </w:p>
    <w:p w:rsidR="0047512E" w:rsidRPr="00F314CF" w:rsidRDefault="0047512E" w:rsidP="0047512E">
      <w:pPr>
        <w:ind w:firstLine="708"/>
        <w:jc w:val="both"/>
        <w:rPr>
          <w:color w:val="000000"/>
        </w:rPr>
      </w:pPr>
      <w:r w:rsidRPr="00F314CF">
        <w:rPr>
          <w:color w:val="000000"/>
        </w:rPr>
        <w:t>Правобережная пойменная терраса в переделах города имеет ширину 0,8-1,0 км. Поверхность террасы характеризуется плоским рельефом с абсолютными отметками 62-67 м, с наличием старичных понижений, местами заболочена, затапливается при прохождении паводков.</w:t>
      </w:r>
    </w:p>
    <w:p w:rsidR="0047512E" w:rsidRPr="00F314CF" w:rsidRDefault="0047512E" w:rsidP="0047512E">
      <w:pPr>
        <w:ind w:firstLine="708"/>
        <w:jc w:val="both"/>
        <w:rPr>
          <w:color w:val="000000"/>
        </w:rPr>
      </w:pPr>
      <w:r w:rsidRPr="00F314CF">
        <w:rPr>
          <w:color w:val="000000"/>
        </w:rPr>
        <w:t>Надпойменные террасы, на которых расположена большая часть существующего города, характеризуется равнинным рельефом с абсолютными отметками поверхности от 68 до 80-85 м. Переход одной террасы к другой плавный и в рельефе не выражен.</w:t>
      </w:r>
    </w:p>
    <w:p w:rsidR="0047512E" w:rsidRPr="00F314CF" w:rsidRDefault="0047512E" w:rsidP="0047512E">
      <w:pPr>
        <w:ind w:firstLine="708"/>
        <w:jc w:val="both"/>
        <w:rPr>
          <w:color w:val="000000"/>
        </w:rPr>
      </w:pPr>
      <w:r w:rsidRPr="00F314CF">
        <w:rPr>
          <w:color w:val="000000"/>
        </w:rPr>
        <w:t>Водораздельное плато отделяется от террасы  уступом высотой до 15,0 м . Рельеф плато пологохолмистый, абсолютные отметки изменяются от 80 до 120 м. На отдельных участках плато расчленено овражно-балочной сетью глубиной вреза 2-6 м. Овраги неактивные, склоны их пологие, как правило, задернованы. В отдельных оврагах устроены небольшие запруды.</w:t>
      </w:r>
    </w:p>
    <w:p w:rsidR="0047512E" w:rsidRPr="00F314CF" w:rsidRDefault="0047512E" w:rsidP="0047512E">
      <w:pPr>
        <w:ind w:firstLine="708"/>
        <w:jc w:val="both"/>
        <w:rPr>
          <w:color w:val="000000"/>
        </w:rPr>
      </w:pPr>
      <w:r w:rsidRPr="00F314CF">
        <w:rPr>
          <w:color w:val="000000"/>
        </w:rPr>
        <w:t>В геологическом отношении территория города расположена в пределах восточной части Русской платформы, в строении которой принимает участие сложный комплекс осадочных пород, залегающих на кристаллическом фундаменте. В верхней части разреза, до глубины 150-200 м, развиты породы пермского и юрского возраста, повсеместно перекрытые чехлом четвертичных отложений. Коренные породы выходят на дневную поверхность по склонам оврагов и речных долин.</w:t>
      </w:r>
    </w:p>
    <w:p w:rsidR="0047512E" w:rsidRPr="00F314CF" w:rsidRDefault="0047512E" w:rsidP="0047512E">
      <w:pPr>
        <w:ind w:firstLine="708"/>
        <w:jc w:val="both"/>
        <w:rPr>
          <w:color w:val="000000"/>
        </w:rPr>
      </w:pPr>
      <w:r w:rsidRPr="00F314CF">
        <w:rPr>
          <w:color w:val="000000"/>
        </w:rPr>
        <w:lastRenderedPageBreak/>
        <w:t>Отложения пермской системы представлены нижним и верхним отделами татарского яруса. Первый представлен пестроцветными карбонатно-терригенными образованиями – песчаниками алевролитами, мергелями, известняками, глинами, реже доломитами. В составе отложений верхнетатарского яруса преобладают песчаники: пески, алевролиты, мергели и известняки имеют подчиненное значение.</w:t>
      </w:r>
    </w:p>
    <w:p w:rsidR="0047512E" w:rsidRPr="00F314CF" w:rsidRDefault="0047512E" w:rsidP="0047512E">
      <w:pPr>
        <w:ind w:firstLine="708"/>
        <w:jc w:val="both"/>
        <w:rPr>
          <w:color w:val="000000"/>
        </w:rPr>
      </w:pPr>
      <w:r w:rsidRPr="00F314CF">
        <w:rPr>
          <w:color w:val="000000"/>
        </w:rPr>
        <w:t>Глубина залегания пермских пород изменяется от первых метров до 10-15 м в пределах плато и до 50 м – в пределах речных долин, при мощности их до 100 м.</w:t>
      </w:r>
    </w:p>
    <w:p w:rsidR="0047512E" w:rsidRPr="00F314CF" w:rsidRDefault="0047512E" w:rsidP="0047512E">
      <w:pPr>
        <w:ind w:firstLine="708"/>
        <w:jc w:val="both"/>
        <w:rPr>
          <w:color w:val="000000"/>
        </w:rPr>
      </w:pPr>
      <w:r w:rsidRPr="00F314CF">
        <w:rPr>
          <w:color w:val="000000"/>
        </w:rPr>
        <w:t>Юрские отложения имеют локальное развитие на прилегающих к городу территориях.</w:t>
      </w:r>
    </w:p>
    <w:p w:rsidR="0047512E" w:rsidRPr="00F314CF" w:rsidRDefault="0047512E" w:rsidP="0047512E">
      <w:pPr>
        <w:ind w:firstLine="708"/>
        <w:jc w:val="both"/>
        <w:rPr>
          <w:color w:val="000000"/>
        </w:rPr>
      </w:pPr>
      <w:r w:rsidRPr="00F314CF">
        <w:rPr>
          <w:color w:val="000000"/>
        </w:rPr>
        <w:t xml:space="preserve">Коренные породы повсеместно перекрыты четвертичными отложениями. В пределах водораздельного плато широко развиты эллювиально-делювиальные покровные отложения. В составе, которых преобладают суглинки, реже встречаются пески и глины. Мощность отложений составляет 2-10 м. Минимальная мощность отмечается на водоразделах и увеличивается вниз по склонам. Суглинки нередко лессовидные, местами макропористые. </w:t>
      </w:r>
    </w:p>
    <w:p w:rsidR="0047512E" w:rsidRPr="00F314CF" w:rsidRDefault="0047512E" w:rsidP="0047512E">
      <w:pPr>
        <w:ind w:firstLine="708"/>
        <w:jc w:val="both"/>
        <w:rPr>
          <w:color w:val="000000"/>
        </w:rPr>
      </w:pPr>
      <w:r w:rsidRPr="00F314CF">
        <w:rPr>
          <w:color w:val="000000"/>
        </w:rPr>
        <w:t>В долинах рек развиты аллювиальные отложения – верхнечетвертичные, слагающие надпойменные террасы, и современные, слагающие поймы рек Большой и Малый Цивиль.</w:t>
      </w:r>
    </w:p>
    <w:p w:rsidR="0047512E" w:rsidRPr="00F314CF" w:rsidRDefault="0047512E" w:rsidP="0047512E">
      <w:pPr>
        <w:ind w:firstLine="708"/>
        <w:jc w:val="both"/>
        <w:rPr>
          <w:color w:val="000000"/>
        </w:rPr>
      </w:pPr>
      <w:r w:rsidRPr="00F314CF">
        <w:rPr>
          <w:color w:val="000000"/>
        </w:rPr>
        <w:t>Верхнечетвертичные аллювиальные отложения II надпойменной террасы представлены суглинками, реже супесями и глинами с линзами песков и гравийно-галечникового грунта мощностью до 1-5 м. Вскрытая мощность толщи 28-30 м.</w:t>
      </w:r>
    </w:p>
    <w:p w:rsidR="0047512E" w:rsidRPr="00F314CF" w:rsidRDefault="0047512E" w:rsidP="0047512E">
      <w:pPr>
        <w:ind w:firstLine="708"/>
        <w:jc w:val="both"/>
        <w:rPr>
          <w:color w:val="000000"/>
        </w:rPr>
      </w:pPr>
      <w:r w:rsidRPr="00F314CF">
        <w:rPr>
          <w:color w:val="000000"/>
        </w:rPr>
        <w:t>Верхнечетвертичные аллювиальные отложения I надпойменной террасы представлены суглинками и глинами с тонкими прослоями песка (мощность 2-8 м0, песками мелкими и средней крупности с линзами супесей и суглинков (мощность 1-6 м). В основании разреза залегают гравийно-галечные грунты с песчаным и супесчаным заполнением (мощность 2-6 м).</w:t>
      </w:r>
    </w:p>
    <w:p w:rsidR="0047512E" w:rsidRPr="00F314CF" w:rsidRDefault="0047512E" w:rsidP="0047512E">
      <w:pPr>
        <w:ind w:firstLine="708"/>
        <w:jc w:val="both"/>
        <w:rPr>
          <w:color w:val="000000"/>
        </w:rPr>
      </w:pPr>
      <w:r w:rsidRPr="00F314CF">
        <w:rPr>
          <w:color w:val="000000"/>
        </w:rPr>
        <w:t xml:space="preserve">В составе современных аллювиальных отложений, слагающих пойму р. Б. Цивиль преобладают в верхней части разреза пески мелкие и пылеватые, с прослоями супесей и суглинков, а так же суглинки с линзами супесей. </w:t>
      </w:r>
    </w:p>
    <w:p w:rsidR="0047512E" w:rsidRPr="00F314CF" w:rsidRDefault="0047512E" w:rsidP="0047512E">
      <w:pPr>
        <w:ind w:firstLine="708"/>
        <w:jc w:val="both"/>
        <w:rPr>
          <w:color w:val="000000"/>
        </w:rPr>
      </w:pPr>
    </w:p>
    <w:p w:rsidR="0047512E" w:rsidRPr="00F314CF" w:rsidRDefault="005F6312" w:rsidP="0047512E">
      <w:pPr>
        <w:ind w:firstLine="708"/>
        <w:jc w:val="both"/>
        <w:rPr>
          <w:color w:val="000000"/>
        </w:rPr>
      </w:pPr>
      <w:r w:rsidRPr="00F314CF">
        <w:rPr>
          <w:color w:val="000000"/>
        </w:rPr>
        <w:t>Инженерно – геологические условия для развития и застройки территории в целом, благоприятные.</w:t>
      </w:r>
    </w:p>
    <w:p w:rsidR="0047512E" w:rsidRPr="00F314CF" w:rsidRDefault="0047512E" w:rsidP="00E761B1">
      <w:pPr>
        <w:jc w:val="both"/>
        <w:rPr>
          <w:color w:val="000000"/>
        </w:rPr>
      </w:pPr>
    </w:p>
    <w:p w:rsidR="007F58F8" w:rsidRPr="00F314CF" w:rsidRDefault="0047512E" w:rsidP="0047512E">
      <w:pPr>
        <w:ind w:firstLine="708"/>
        <w:jc w:val="both"/>
        <w:rPr>
          <w:color w:val="000000"/>
        </w:rPr>
      </w:pPr>
      <w:r w:rsidRPr="00F314CF">
        <w:rPr>
          <w:color w:val="000000"/>
        </w:rPr>
        <w:t xml:space="preserve">В нижней части разреза широко развиты гравийно-галечниковые грунты и разнозернистые пески с гравием и галькой. </w:t>
      </w:r>
      <w:r w:rsidR="007F58F8" w:rsidRPr="00F314CF">
        <w:rPr>
          <w:color w:val="000000"/>
        </w:rPr>
        <w:t>Мероприятия по борьбе с оврагами белятся на две категории:</w:t>
      </w:r>
    </w:p>
    <w:p w:rsidR="007F58F8" w:rsidRPr="00F314CF" w:rsidRDefault="007F58F8" w:rsidP="007F58F8">
      <w:pPr>
        <w:ind w:firstLine="708"/>
        <w:jc w:val="both"/>
        <w:rPr>
          <w:color w:val="000000"/>
        </w:rPr>
      </w:pPr>
      <w:r w:rsidRPr="00F314CF">
        <w:rPr>
          <w:color w:val="000000"/>
        </w:rPr>
        <w:t xml:space="preserve">                       а) </w:t>
      </w:r>
      <w:r w:rsidR="003552C2" w:rsidRPr="00F314CF">
        <w:rPr>
          <w:color w:val="000000"/>
        </w:rPr>
        <w:t>профилактические,</w:t>
      </w:r>
    </w:p>
    <w:p w:rsidR="007F58F8" w:rsidRPr="00F314CF" w:rsidRDefault="007F58F8" w:rsidP="007F58F8">
      <w:pPr>
        <w:ind w:firstLine="708"/>
        <w:jc w:val="both"/>
        <w:rPr>
          <w:color w:val="000000"/>
        </w:rPr>
      </w:pPr>
      <w:r w:rsidRPr="00F314CF">
        <w:rPr>
          <w:color w:val="000000"/>
        </w:rPr>
        <w:t xml:space="preserve">                       б) капитальные</w:t>
      </w:r>
    </w:p>
    <w:p w:rsidR="0047512E" w:rsidRPr="00F314CF" w:rsidRDefault="0047512E" w:rsidP="00E761B1">
      <w:pPr>
        <w:jc w:val="both"/>
        <w:rPr>
          <w:color w:val="000000"/>
        </w:rPr>
      </w:pPr>
    </w:p>
    <w:p w:rsidR="007F58F8" w:rsidRPr="00F314CF" w:rsidRDefault="007F58F8" w:rsidP="007F58F8">
      <w:pPr>
        <w:ind w:firstLine="708"/>
        <w:jc w:val="both"/>
        <w:rPr>
          <w:color w:val="000000"/>
        </w:rPr>
      </w:pPr>
      <w:r w:rsidRPr="00F314CF">
        <w:rPr>
          <w:color w:val="000000"/>
        </w:rPr>
        <w:t xml:space="preserve">К профилактическим мероприятиям </w:t>
      </w:r>
      <w:r w:rsidR="003552C2" w:rsidRPr="00F314CF">
        <w:rPr>
          <w:color w:val="000000"/>
        </w:rPr>
        <w:t>относятся:</w:t>
      </w:r>
      <w:r w:rsidRPr="00F314CF">
        <w:rPr>
          <w:color w:val="000000"/>
        </w:rPr>
        <w:t xml:space="preserve"> защита поверхностного слоя (запрещается вырубка леса и кустарников, выпас скота, распашка склонов); необходимо устройство системы нагорных канав для уменьшения количества поступающих в овраг </w:t>
      </w:r>
      <w:r w:rsidR="003552C2" w:rsidRPr="00F314CF">
        <w:rPr>
          <w:color w:val="000000"/>
        </w:rPr>
        <w:t>поверхностных вод</w:t>
      </w:r>
      <w:r w:rsidRPr="00F314CF">
        <w:rPr>
          <w:color w:val="000000"/>
        </w:rPr>
        <w:t xml:space="preserve"> и укрепление ложа оврага путем замощения. Особое внимание должно быть уделено укреплению верховья оврага, чтобы приостановить его рост. Простейшим способом использования крупных оврагов является разбивка на их склонах террас с посадкой зелени, особенно кустарников и деревьев с развитой корневой системой.</w:t>
      </w:r>
    </w:p>
    <w:p w:rsidR="007F58F8" w:rsidRPr="00F314CF" w:rsidRDefault="007F58F8" w:rsidP="007F58F8">
      <w:pPr>
        <w:ind w:firstLine="708"/>
        <w:jc w:val="both"/>
        <w:rPr>
          <w:color w:val="000000"/>
        </w:rPr>
      </w:pPr>
      <w:r w:rsidRPr="00F314CF">
        <w:rPr>
          <w:color w:val="000000"/>
        </w:rPr>
        <w:t>К капитальным мероприятиям следует отнести засыпку оврагов за счет избыточных объемов грунта.</w:t>
      </w:r>
    </w:p>
    <w:p w:rsidR="007F58F8" w:rsidRPr="00F314CF" w:rsidRDefault="007F58F8" w:rsidP="007F58F8">
      <w:pPr>
        <w:ind w:firstLine="708"/>
        <w:jc w:val="both"/>
        <w:rPr>
          <w:color w:val="000000"/>
        </w:rPr>
      </w:pPr>
      <w:r w:rsidRPr="00F314CF">
        <w:rPr>
          <w:color w:val="000000"/>
        </w:rPr>
        <w:t>Все мероприятия по борьбе с оврагами должны проводиться комплексно в пределах всего водосборного бассейна оврага. Только в этом случае проводимые мероприятия могут дать необходимый эффект. Профилактические меры необходимо проводить в первую очередь. Капитальные мероприятия – при необходимости предусмотреть при разработке генеральных планов населенных пунктов.</w:t>
      </w:r>
    </w:p>
    <w:p w:rsidR="0097137B" w:rsidRPr="00F314CF" w:rsidRDefault="0097137B" w:rsidP="00A053D4">
      <w:pPr>
        <w:jc w:val="both"/>
        <w:rPr>
          <w:color w:val="000000"/>
        </w:rPr>
      </w:pPr>
    </w:p>
    <w:p w:rsidR="00723536" w:rsidRPr="00A053D4" w:rsidRDefault="00050E42" w:rsidP="00A053D4">
      <w:pPr>
        <w:ind w:left="567"/>
        <w:jc w:val="both"/>
        <w:rPr>
          <w:b/>
          <w:i/>
          <w:smallCaps/>
          <w:color w:val="000000"/>
        </w:rPr>
      </w:pPr>
      <w:r w:rsidRPr="00A053D4">
        <w:rPr>
          <w:b/>
          <w:i/>
          <w:smallCaps/>
          <w:color w:val="000000"/>
        </w:rPr>
        <w:t>Климат</w:t>
      </w:r>
    </w:p>
    <w:p w:rsidR="005F6312" w:rsidRPr="00F314CF" w:rsidRDefault="005F6312" w:rsidP="0047512E">
      <w:pPr>
        <w:pStyle w:val="af2"/>
        <w:ind w:firstLine="570"/>
        <w:jc w:val="both"/>
        <w:rPr>
          <w:color w:val="000000"/>
        </w:rPr>
      </w:pPr>
      <w:r w:rsidRPr="00F314CF">
        <w:rPr>
          <w:color w:val="000000"/>
        </w:rPr>
        <w:t xml:space="preserve">Район характеризуется умеренно-континентальным климатом. Средняя годовая температура воздуха: 3°. Абсолютные минимумы температур достигают: - 46°, а абсолютные </w:t>
      </w:r>
      <w:r w:rsidRPr="00F314CF">
        <w:rPr>
          <w:color w:val="000000"/>
        </w:rPr>
        <w:lastRenderedPageBreak/>
        <w:t xml:space="preserve">максимумы от 36 до 38° градусов тепла. Средняя температура января (самого холодного месяца в районе): - 13°, а средняя температура июля (самого теплого месяца): + 19°. Безморозный период продолжается 155 - 160 дней. </w:t>
      </w:r>
    </w:p>
    <w:p w:rsidR="0047512E" w:rsidRPr="00F314CF" w:rsidRDefault="005F6312" w:rsidP="0047512E">
      <w:pPr>
        <w:pStyle w:val="af2"/>
        <w:ind w:firstLine="570"/>
        <w:jc w:val="both"/>
        <w:rPr>
          <w:color w:val="000000"/>
        </w:rPr>
      </w:pPr>
      <w:r w:rsidRPr="00F314CF">
        <w:rPr>
          <w:color w:val="000000"/>
        </w:rPr>
        <w:t>Г</w:t>
      </w:r>
      <w:r w:rsidR="0047512E" w:rsidRPr="00F314CF">
        <w:rPr>
          <w:color w:val="000000"/>
        </w:rPr>
        <w:t>лубина промерзания почвы в среднем составляет 90-100 см, максимальная глубина промерзания 140-150 см.</w:t>
      </w:r>
    </w:p>
    <w:p w:rsidR="0047512E" w:rsidRPr="00F314CF" w:rsidRDefault="0047512E" w:rsidP="0047512E">
      <w:pPr>
        <w:pStyle w:val="af2"/>
        <w:ind w:firstLine="570"/>
        <w:jc w:val="both"/>
        <w:rPr>
          <w:color w:val="000000"/>
        </w:rPr>
      </w:pPr>
      <w:r w:rsidRPr="00F314CF">
        <w:rPr>
          <w:color w:val="000000"/>
        </w:rPr>
        <w:t>Продолжительность солнечного сияния в среднем за год равна 1937 часов и составляет 46% от возможной.</w:t>
      </w:r>
    </w:p>
    <w:p w:rsidR="0047512E" w:rsidRPr="00F314CF" w:rsidRDefault="0047512E" w:rsidP="0047512E">
      <w:pPr>
        <w:pStyle w:val="af2"/>
        <w:ind w:firstLine="570"/>
        <w:jc w:val="both"/>
        <w:rPr>
          <w:color w:val="000000"/>
        </w:rPr>
      </w:pPr>
      <w:r w:rsidRPr="00F314CF">
        <w:rPr>
          <w:color w:val="000000"/>
        </w:rPr>
        <w:t>Территория города относится к зоне достаточного увлажнения. Среднегодовая  относительная влажность воздуха составля</w:t>
      </w:r>
      <w:r w:rsidR="005F6312" w:rsidRPr="00F314CF">
        <w:rPr>
          <w:color w:val="000000"/>
        </w:rPr>
        <w:t xml:space="preserve">ет 77%, максимальная влажность </w:t>
      </w:r>
      <w:r w:rsidRPr="00F314CF">
        <w:rPr>
          <w:color w:val="000000"/>
        </w:rPr>
        <w:t>- до 88% отмечается в холодный период года. В летний период возможно снижение влажности до 30%.</w:t>
      </w:r>
    </w:p>
    <w:p w:rsidR="0047512E" w:rsidRPr="00F314CF" w:rsidRDefault="0047512E" w:rsidP="0047512E">
      <w:pPr>
        <w:pStyle w:val="af2"/>
        <w:ind w:firstLine="570"/>
        <w:jc w:val="both"/>
        <w:rPr>
          <w:color w:val="000000"/>
        </w:rPr>
      </w:pPr>
      <w:r w:rsidRPr="00F314CF">
        <w:rPr>
          <w:color w:val="000000"/>
        </w:rPr>
        <w:t xml:space="preserve">В среднем за год выпадает около 490 мм осадков с максимумом в теплый период – порядка 340 мм. Летом преобладают ливневые осадки, а зимой обложные малой  интенсивности. </w:t>
      </w:r>
    </w:p>
    <w:p w:rsidR="0047512E" w:rsidRPr="00F314CF" w:rsidRDefault="0047512E" w:rsidP="0047512E">
      <w:pPr>
        <w:pStyle w:val="af2"/>
        <w:ind w:firstLine="570"/>
        <w:jc w:val="both"/>
        <w:rPr>
          <w:color w:val="000000"/>
        </w:rPr>
      </w:pPr>
      <w:r w:rsidRPr="00F314CF">
        <w:rPr>
          <w:color w:val="000000"/>
        </w:rPr>
        <w:t>Устойчивый снежный покров образуется во второй декаде ноября и держится до середины апреля. В середине апреля снег полностью сходит. В наиболее снежные зимы высота снегового покрова может достигать 67 см, а под кронами деревьев – до 80 – 90 см.</w:t>
      </w:r>
    </w:p>
    <w:p w:rsidR="0047512E" w:rsidRPr="00F314CF" w:rsidRDefault="0047512E" w:rsidP="0047512E">
      <w:pPr>
        <w:pStyle w:val="af2"/>
        <w:ind w:firstLine="570"/>
        <w:jc w:val="both"/>
        <w:rPr>
          <w:color w:val="000000"/>
        </w:rPr>
      </w:pPr>
      <w:r w:rsidRPr="00F314CF">
        <w:rPr>
          <w:color w:val="000000"/>
        </w:rPr>
        <w:t>Ветровой режим обусловлен общей циркуля</w:t>
      </w:r>
      <w:r w:rsidR="005F6312" w:rsidRPr="00F314CF">
        <w:rPr>
          <w:color w:val="000000"/>
        </w:rPr>
        <w:t xml:space="preserve">цией атмосферы. В течение года </w:t>
      </w:r>
      <w:r w:rsidRPr="00F314CF">
        <w:rPr>
          <w:color w:val="000000"/>
        </w:rPr>
        <w:t xml:space="preserve">преобладают </w:t>
      </w:r>
      <w:r w:rsidR="005F6312" w:rsidRPr="00F314CF">
        <w:rPr>
          <w:color w:val="000000"/>
        </w:rPr>
        <w:t xml:space="preserve">западные, юго-восточные ветры. </w:t>
      </w:r>
      <w:r w:rsidRPr="00F314CF">
        <w:rPr>
          <w:color w:val="000000"/>
        </w:rPr>
        <w:t>В холодный период наряду с юго-восточными и южными ветрами, увеличивается повторяемость ветров юго-западных и западных направлений.</w:t>
      </w:r>
    </w:p>
    <w:p w:rsidR="000B0DB2" w:rsidRPr="00F314CF" w:rsidRDefault="0047512E" w:rsidP="0047512E">
      <w:pPr>
        <w:pStyle w:val="af2"/>
        <w:ind w:firstLine="570"/>
        <w:jc w:val="both"/>
        <w:rPr>
          <w:color w:val="000000"/>
        </w:rPr>
      </w:pPr>
      <w:r w:rsidRPr="00F314CF">
        <w:rPr>
          <w:color w:val="000000"/>
        </w:rPr>
        <w:t xml:space="preserve">Среднегодовая скорость ветра ;.2 м/сек, с максимумом в январе – марте – 4,7 – 5,0 м/сек. </w:t>
      </w:r>
    </w:p>
    <w:p w:rsidR="005F6312" w:rsidRPr="00F314CF" w:rsidRDefault="005F6312" w:rsidP="005F6312">
      <w:pPr>
        <w:pStyle w:val="af2"/>
        <w:ind w:firstLine="570"/>
        <w:jc w:val="both"/>
        <w:rPr>
          <w:color w:val="000000"/>
        </w:rPr>
      </w:pPr>
      <w:r w:rsidRPr="00F314CF">
        <w:rPr>
          <w:color w:val="000000"/>
        </w:rPr>
        <w:t>По климатическим условиям территория г.Цивильска относится к строительно-климатическому району II-В. Расчетные температуры для проектирования отопления и вентиляции соответственно равны -32</w:t>
      </w:r>
      <w:r w:rsidRPr="00F314CF">
        <w:rPr>
          <w:color w:val="000000"/>
          <w:vertAlign w:val="superscript"/>
        </w:rPr>
        <w:t>0</w:t>
      </w:r>
      <w:r w:rsidRPr="00F314CF">
        <w:rPr>
          <w:color w:val="000000"/>
        </w:rPr>
        <w:t>С и 5,5</w:t>
      </w:r>
      <w:r w:rsidRPr="00F314CF">
        <w:rPr>
          <w:color w:val="000000"/>
          <w:vertAlign w:val="superscript"/>
        </w:rPr>
        <w:t>0</w:t>
      </w:r>
      <w:r w:rsidRPr="00F314CF">
        <w:rPr>
          <w:color w:val="000000"/>
        </w:rPr>
        <w:t>С. Продолжительность отопительного периода в среднем составляет 214 дней.</w:t>
      </w:r>
    </w:p>
    <w:p w:rsidR="005F6312" w:rsidRPr="00F314CF" w:rsidRDefault="005F6312" w:rsidP="005F6312">
      <w:pPr>
        <w:pStyle w:val="af2"/>
        <w:ind w:firstLine="570"/>
        <w:jc w:val="both"/>
        <w:rPr>
          <w:color w:val="000000"/>
        </w:rPr>
      </w:pPr>
      <w:r w:rsidRPr="00F314CF">
        <w:rPr>
          <w:color w:val="000000"/>
        </w:rPr>
        <w:t>Климатические условия расположения г. Цивильск планировочных ограничений не вызывают.</w:t>
      </w:r>
    </w:p>
    <w:p w:rsidR="00E13070" w:rsidRPr="00F314CF" w:rsidRDefault="00E13070" w:rsidP="000B0DB2">
      <w:pPr>
        <w:spacing w:line="360" w:lineRule="auto"/>
        <w:ind w:left="708"/>
        <w:jc w:val="both"/>
        <w:rPr>
          <w:smallCaps/>
          <w:color w:val="000000"/>
        </w:rPr>
      </w:pPr>
    </w:p>
    <w:p w:rsidR="00602AAD" w:rsidRPr="00A053D4" w:rsidRDefault="004B7519" w:rsidP="00A053D4">
      <w:pPr>
        <w:spacing w:line="360" w:lineRule="auto"/>
        <w:jc w:val="both"/>
        <w:rPr>
          <w:b/>
          <w:i/>
          <w:smallCaps/>
          <w:color w:val="000000"/>
        </w:rPr>
      </w:pPr>
      <w:r w:rsidRPr="00A053D4">
        <w:rPr>
          <w:b/>
          <w:i/>
          <w:smallCaps/>
          <w:color w:val="000000"/>
        </w:rPr>
        <w:t>Гидрография и гидрология</w:t>
      </w:r>
      <w:r w:rsidR="00602AAD" w:rsidRPr="00A053D4">
        <w:rPr>
          <w:b/>
          <w:i/>
          <w:smallCaps/>
          <w:color w:val="000000"/>
        </w:rPr>
        <w:t xml:space="preserve"> </w:t>
      </w:r>
    </w:p>
    <w:p w:rsidR="005F6312" w:rsidRPr="00F314CF" w:rsidRDefault="005F6312" w:rsidP="005F6312">
      <w:pPr>
        <w:pStyle w:val="af2"/>
        <w:ind w:firstLine="570"/>
        <w:jc w:val="both"/>
        <w:rPr>
          <w:color w:val="000000"/>
        </w:rPr>
      </w:pPr>
      <w:r w:rsidRPr="00F314CF">
        <w:rPr>
          <w:color w:val="000000"/>
        </w:rPr>
        <w:t xml:space="preserve">В гидрогеологическом отношении район г. Цивильска приурочен к волго-сурскому артезианскому бассейну пластовых напорных вод. </w:t>
      </w:r>
    </w:p>
    <w:p w:rsidR="005F6312" w:rsidRPr="00F314CF" w:rsidRDefault="005F6312" w:rsidP="005F6312">
      <w:pPr>
        <w:pStyle w:val="af2"/>
        <w:ind w:firstLine="570"/>
        <w:jc w:val="both"/>
        <w:rPr>
          <w:color w:val="000000"/>
        </w:rPr>
      </w:pPr>
      <w:r w:rsidRPr="00F314CF">
        <w:rPr>
          <w:color w:val="000000"/>
        </w:rPr>
        <w:t xml:space="preserve">Учитывая сравнительно высокое положение территории города относительно основного базиса эрозии – р. Волги (относительные превышения достигают 80-90 м) водоносные горизонты верхней гидродинамической зоны в значительной степени сдренированы, а горизонты нижней гидродинамической зоны из-за затрудненного водообмена характеризуются повышенной минерализацией. Мощность зоны пресных подземных вод составляет порядка 50-100 м. </w:t>
      </w:r>
    </w:p>
    <w:p w:rsidR="005F6312" w:rsidRPr="00F314CF" w:rsidRDefault="005F6312" w:rsidP="005F6312">
      <w:pPr>
        <w:pStyle w:val="af2"/>
        <w:ind w:firstLine="570"/>
        <w:jc w:val="both"/>
        <w:rPr>
          <w:color w:val="000000"/>
        </w:rPr>
      </w:pPr>
      <w:r w:rsidRPr="00F314CF">
        <w:rPr>
          <w:color w:val="000000"/>
        </w:rPr>
        <w:t>Гидрогеологические условия характеризуются наличием водоносных горизонтов в четвертичных отложениях и коренных породах.</w:t>
      </w:r>
    </w:p>
    <w:p w:rsidR="005F6312" w:rsidRPr="00F314CF" w:rsidRDefault="005F6312" w:rsidP="005F6312">
      <w:pPr>
        <w:pStyle w:val="af2"/>
        <w:ind w:firstLine="570"/>
        <w:jc w:val="both"/>
        <w:rPr>
          <w:color w:val="000000"/>
        </w:rPr>
      </w:pPr>
      <w:r w:rsidRPr="00F314CF">
        <w:rPr>
          <w:color w:val="000000"/>
        </w:rPr>
        <w:t xml:space="preserve">К четвертичным отложениям приурочен аллювиальный водоносный горизонт, развитый в долинах рек </w:t>
      </w:r>
      <w:r w:rsidR="00604055" w:rsidRPr="00F314CF">
        <w:rPr>
          <w:color w:val="000000"/>
        </w:rPr>
        <w:t>Б</w:t>
      </w:r>
      <w:r w:rsidRPr="00F314CF">
        <w:rPr>
          <w:color w:val="000000"/>
        </w:rPr>
        <w:t xml:space="preserve">ольшой и </w:t>
      </w:r>
      <w:r w:rsidR="00604055" w:rsidRPr="00F314CF">
        <w:rPr>
          <w:color w:val="000000"/>
        </w:rPr>
        <w:t>Малый Ц</w:t>
      </w:r>
      <w:r w:rsidRPr="00F314CF">
        <w:rPr>
          <w:color w:val="000000"/>
        </w:rPr>
        <w:t>ивиль. Водосодержащими породами являются аллювиальные отложения песчаные и супесчаные разности с прослоями и линзами глинистых грунтов – в верхней части разреза и крупнозернистые и гравийные отложения в нижней части разреза.</w:t>
      </w:r>
    </w:p>
    <w:p w:rsidR="005F6312" w:rsidRPr="00F314CF" w:rsidRDefault="005F6312" w:rsidP="005F6312">
      <w:pPr>
        <w:pStyle w:val="af2"/>
        <w:ind w:firstLine="570"/>
        <w:jc w:val="both"/>
        <w:rPr>
          <w:color w:val="000000"/>
        </w:rPr>
      </w:pPr>
      <w:r w:rsidRPr="00F314CF">
        <w:rPr>
          <w:color w:val="000000"/>
        </w:rPr>
        <w:t>Воды грунтового типа, безнапорные, на отдельных участках отмечается слабый напор (1,0-2,0 м), обусловленный наличием в кровле водоносного горизонта прослоев глин и суглинков. Глубина залегания вод изменяется от долей метра до 1,5-2,0 м, редко более в пределах пойма и до 4-6 м – в пределах надпойменных террас. Наибольшая водообильность характерна для нижней части разреза, преимущественная производительность скважин 0,5-2,0 л/сек. Горизонт подвержен поверхностному загрязнению.</w:t>
      </w:r>
    </w:p>
    <w:p w:rsidR="005F6312" w:rsidRPr="00F314CF" w:rsidRDefault="005F6312" w:rsidP="005F6312">
      <w:pPr>
        <w:pStyle w:val="af2"/>
        <w:ind w:firstLine="570"/>
        <w:jc w:val="both"/>
        <w:rPr>
          <w:color w:val="000000"/>
        </w:rPr>
      </w:pPr>
      <w:r w:rsidRPr="00F314CF">
        <w:rPr>
          <w:color w:val="000000"/>
        </w:rPr>
        <w:lastRenderedPageBreak/>
        <w:t>С эллювиально-делювиальными образованиями связаны грунтовые воды типа верховодки локального распространения. Водообильность их незначительна.</w:t>
      </w:r>
    </w:p>
    <w:p w:rsidR="005F6312" w:rsidRPr="00F314CF" w:rsidRDefault="005F6312" w:rsidP="005F6312">
      <w:pPr>
        <w:pStyle w:val="af2"/>
        <w:ind w:firstLine="570"/>
        <w:jc w:val="both"/>
        <w:rPr>
          <w:color w:val="000000"/>
        </w:rPr>
      </w:pPr>
      <w:r w:rsidRPr="00F314CF">
        <w:rPr>
          <w:color w:val="000000"/>
        </w:rPr>
        <w:t xml:space="preserve">Воды пресные, по химическому составу гидрокарбонатно-кальциево-магниевые. На отдельных участках в воде отмечается повышенное содержание железа – до 2,0 мг/л. </w:t>
      </w:r>
    </w:p>
    <w:p w:rsidR="005F6312" w:rsidRPr="00F314CF" w:rsidRDefault="005F6312" w:rsidP="005F6312">
      <w:pPr>
        <w:pStyle w:val="af2"/>
        <w:ind w:firstLine="570"/>
        <w:jc w:val="both"/>
        <w:rPr>
          <w:color w:val="000000"/>
        </w:rPr>
      </w:pPr>
      <w:r w:rsidRPr="00F314CF">
        <w:rPr>
          <w:color w:val="000000"/>
        </w:rPr>
        <w:t>Ввиду слабой водообильности, возможности поверхностного загрязнения, водоносный горизонт аллювиальных отложений не может служить источником для централизованного водоснабжения.</w:t>
      </w:r>
    </w:p>
    <w:p w:rsidR="005F6312" w:rsidRPr="00F314CF" w:rsidRDefault="00604055" w:rsidP="005F6312">
      <w:pPr>
        <w:pStyle w:val="af2"/>
        <w:ind w:firstLine="570"/>
        <w:jc w:val="both"/>
        <w:rPr>
          <w:color w:val="000000"/>
        </w:rPr>
      </w:pPr>
      <w:r w:rsidRPr="00F314CF">
        <w:rPr>
          <w:color w:val="000000"/>
        </w:rPr>
        <w:t xml:space="preserve"> В толще коренных пород, в отложениях верхней перми, выделяются два водоносных комплекса – верхнетатарский и нижнетатарский, которые имеют гидравлич</w:t>
      </w:r>
      <w:r w:rsidR="005F6312" w:rsidRPr="00F314CF">
        <w:rPr>
          <w:color w:val="000000"/>
        </w:rPr>
        <w:t xml:space="preserve">ескую связь между собой и могут рассматриваться как единый водоносный комплекс. </w:t>
      </w:r>
    </w:p>
    <w:p w:rsidR="005F6312" w:rsidRPr="00F314CF" w:rsidRDefault="005F6312" w:rsidP="006B67B1">
      <w:pPr>
        <w:pStyle w:val="af2"/>
        <w:ind w:firstLine="570"/>
        <w:jc w:val="both"/>
        <w:rPr>
          <w:color w:val="000000"/>
        </w:rPr>
      </w:pPr>
      <w:r w:rsidRPr="00F314CF">
        <w:rPr>
          <w:color w:val="000000"/>
        </w:rPr>
        <w:t>Водоносными являются трещиноватые известняки и доломиты, реже мергели и аргиллиты. Величина напора достигает 50-60 м. Мощность водоносного горизонта достигает 15-20 м и более, глубина залегания его изменяется от 50-60 до 80-90 м. Водообильность горизонта неравномерная, но в целом достаточно высокая и тесно связана со степенью трещиноватости пород. Наибольшая водообильность горизонта отмечается на участках речных долин и в приречных зонах водоразделов. Производительность скважин изменяется от долей литра до 10-15 л/сек. Воды, как правило, пресные, с минерализацией до 1 г/дм3. По химическому составу воды гидрокарбонатные и гидрокарбонатно-сульфатные магниево-кальциевые. Возможно повышенное содержание железа и фтора.</w:t>
      </w:r>
      <w:r w:rsidR="006B67B1" w:rsidRPr="00F314CF">
        <w:rPr>
          <w:color w:val="000000"/>
        </w:rPr>
        <w:t xml:space="preserve"> В настоящее время для целей водоснабжения используется, главным образом, нижнетатарский водоносный горизонт.</w:t>
      </w:r>
    </w:p>
    <w:p w:rsidR="0091549E" w:rsidRPr="00F314CF" w:rsidRDefault="0091549E" w:rsidP="00BF5E53">
      <w:pPr>
        <w:pStyle w:val="af2"/>
        <w:ind w:firstLine="570"/>
        <w:jc w:val="both"/>
        <w:rPr>
          <w:color w:val="000000"/>
        </w:rPr>
      </w:pPr>
      <w:r w:rsidRPr="00F314CF">
        <w:rPr>
          <w:color w:val="000000"/>
        </w:rPr>
        <w:t xml:space="preserve">В границах г. Цивильск присутствуют водозаборные артезианские скважины для обеспечения питьевого водоснабжения. Зоны охраны питьевого водоснабжения определены охранными поясами, согласно санитарным правилам и нормам от «14» марта 2002 г. № 10. "Зоны санитарной охраны источников водоснабжения и водопроводов питьевого назначения. СанПиН 2.1.4.1110-02" </w:t>
      </w:r>
    </w:p>
    <w:p w:rsidR="0091549E" w:rsidRPr="00F314CF" w:rsidRDefault="0091549E" w:rsidP="00BF5E53">
      <w:pPr>
        <w:ind w:firstLine="570"/>
      </w:pPr>
      <w:r w:rsidRPr="00F314CF">
        <w:t>Согласно данным Росреестра реестровые номера ЗОУИТ:</w:t>
      </w:r>
    </w:p>
    <w:p w:rsidR="0091549E" w:rsidRPr="00F314CF" w:rsidRDefault="0091549E" w:rsidP="00BF5E53">
      <w:pPr>
        <w:ind w:firstLine="570"/>
      </w:pPr>
      <w:r w:rsidRPr="00F314CF">
        <w:t>21:20-6.359 - зона санитарной охраны III пояса водозаборной скважины АО ДО «ДЮСШ «Асамат» расположенной на юго-восточной окраине г. Цивильск Цивильского района</w:t>
      </w:r>
    </w:p>
    <w:p w:rsidR="0091549E" w:rsidRPr="00F314CF" w:rsidRDefault="0091549E" w:rsidP="00BF5E53">
      <w:pPr>
        <w:pStyle w:val="af2"/>
        <w:ind w:firstLine="570"/>
        <w:jc w:val="both"/>
        <w:rPr>
          <w:color w:val="000000"/>
        </w:rPr>
      </w:pPr>
      <w:r w:rsidRPr="00F314CF">
        <w:rPr>
          <w:color w:val="000000"/>
        </w:rPr>
        <w:t>21:20-6.526 - зона санитарной охраны III пояса водозаборной скважины ОАО "ПМК-8";</w:t>
      </w:r>
    </w:p>
    <w:p w:rsidR="00BF5E53" w:rsidRPr="00F314CF" w:rsidRDefault="0091549E" w:rsidP="00BF5E53">
      <w:pPr>
        <w:pStyle w:val="af2"/>
        <w:ind w:firstLine="570"/>
        <w:jc w:val="both"/>
        <w:rPr>
          <w:color w:val="000000"/>
        </w:rPr>
      </w:pPr>
      <w:r w:rsidRPr="00F314CF">
        <w:rPr>
          <w:color w:val="000000"/>
        </w:rPr>
        <w:t>21:20-6.539 - зона санитарной охраны III пояса водозаборной скважины №372/365 ОАО "ПМК-8"</w:t>
      </w:r>
      <w:r w:rsidR="00BF5E53" w:rsidRPr="00F314CF">
        <w:rPr>
          <w:color w:val="000000"/>
        </w:rPr>
        <w:t>;</w:t>
      </w:r>
    </w:p>
    <w:p w:rsidR="00BF5E53" w:rsidRPr="00F314CF" w:rsidRDefault="00BF5E53" w:rsidP="00BF5E53">
      <w:pPr>
        <w:pStyle w:val="af2"/>
        <w:ind w:firstLine="570"/>
        <w:jc w:val="both"/>
        <w:rPr>
          <w:color w:val="000000"/>
        </w:rPr>
      </w:pPr>
      <w:r w:rsidRPr="00F314CF">
        <w:rPr>
          <w:color w:val="000000"/>
        </w:rPr>
        <w:t>21:20-6.393 - зона санитарной охраны III пояса водазаборной скважины №7 Рындинского водозабора АО "ПМК №8" Цивильского района Чувашской Республики;</w:t>
      </w:r>
    </w:p>
    <w:p w:rsidR="00BF5E53" w:rsidRPr="00F314CF" w:rsidRDefault="00BF5E53" w:rsidP="00BF5E53">
      <w:pPr>
        <w:pStyle w:val="af2"/>
        <w:ind w:firstLine="570"/>
        <w:jc w:val="both"/>
        <w:rPr>
          <w:color w:val="000000"/>
        </w:rPr>
      </w:pPr>
      <w:r w:rsidRPr="00F314CF">
        <w:rPr>
          <w:color w:val="000000"/>
        </w:rPr>
        <w:t xml:space="preserve">Режим использования и ограничения территорий, входящие в зоны охраны источников питьевого водоснабжения, определены на основании ст.51 Федерального закона «О санитарно-эпидемиологическом благополучии населения» от 30.03.1999 г. №52-ФЗ, в соответствии с разделом 2, СанПиН 2.2.1/2.1.1.1200-03 «Санитарно-защитные зоны и санитарная классификация предприятий, сооружений и иных объектов» и СанПиН 2.1.4.1110 - 02" от «14» марта 2002 г. № 10. "Зоны санитарной охраны источников водоснабжения и водопроводов питьевого назначения. </w:t>
      </w:r>
    </w:p>
    <w:p w:rsidR="0091549E" w:rsidRPr="00F314CF" w:rsidRDefault="0091549E" w:rsidP="0091549E">
      <w:pPr>
        <w:pStyle w:val="af2"/>
        <w:jc w:val="both"/>
        <w:rPr>
          <w:color w:val="000000"/>
        </w:rPr>
      </w:pPr>
    </w:p>
    <w:p w:rsidR="006B67B1" w:rsidRPr="00F314CF" w:rsidRDefault="00604055" w:rsidP="006B67B1">
      <w:pPr>
        <w:pStyle w:val="af2"/>
        <w:ind w:firstLine="570"/>
        <w:jc w:val="both"/>
        <w:rPr>
          <w:color w:val="000000"/>
        </w:rPr>
      </w:pPr>
      <w:r w:rsidRPr="00F314CF">
        <w:rPr>
          <w:color w:val="000000"/>
        </w:rPr>
        <w:t xml:space="preserve">Северная часть города Цивильск расположена между реками Большой и Малый Цивиль. Для защиты территории от подтопления и затопления имеются защитные сооружения от паводковых вод (дамбы). Кадастровые номера земельных участков, на которых расположены </w:t>
      </w:r>
      <w:r w:rsidR="006B67B1" w:rsidRPr="00F314CF">
        <w:rPr>
          <w:color w:val="000000"/>
        </w:rPr>
        <w:t>данные сооружения: 21:20:110302:120; 21:20:000000:11752.</w:t>
      </w:r>
    </w:p>
    <w:p w:rsidR="006B67B1" w:rsidRPr="00F314CF" w:rsidRDefault="006B67B1" w:rsidP="006B67B1">
      <w:pPr>
        <w:pStyle w:val="af2"/>
        <w:ind w:firstLine="570"/>
        <w:jc w:val="both"/>
        <w:rPr>
          <w:color w:val="000000"/>
        </w:rPr>
      </w:pPr>
      <w:r w:rsidRPr="00F314CF">
        <w:rPr>
          <w:color w:val="000000"/>
        </w:rPr>
        <w:t xml:space="preserve">Территория г. Цивильск частично попадает в водоохранные зоны и прибрежные защитные полосы рек Большой и Малый Цивиль. </w:t>
      </w:r>
    </w:p>
    <w:p w:rsidR="005F6312" w:rsidRPr="00F314CF" w:rsidRDefault="006B67B1" w:rsidP="006B67B1">
      <w:r w:rsidRPr="00F314CF">
        <w:t>Согласно данным Росреестра реестровые номера ЗОУИТ:</w:t>
      </w:r>
    </w:p>
    <w:p w:rsidR="009A0804" w:rsidRPr="00F314CF" w:rsidRDefault="009A0804" w:rsidP="006B67B1">
      <w:r w:rsidRPr="00F314CF">
        <w:t>21:00-6.7 - водоохранная зона р. Большой Цивиль, ширина – 200 м;</w:t>
      </w:r>
    </w:p>
    <w:p w:rsidR="009A0804" w:rsidRPr="00F314CF" w:rsidRDefault="009A0804" w:rsidP="009A0804">
      <w:r w:rsidRPr="00F314CF">
        <w:t>21:00-6.78 – прибрежная защитная полоса р. Большой Цивиль, ширина – 50 м.</w:t>
      </w:r>
    </w:p>
    <w:p w:rsidR="009A0804" w:rsidRPr="00F314CF" w:rsidRDefault="009A0804" w:rsidP="009A0804">
      <w:r w:rsidRPr="00F314CF">
        <w:t>21:00-6.59 - водоохранная зона р. Малый Цивиль, ширина – 200 м;</w:t>
      </w:r>
    </w:p>
    <w:p w:rsidR="009A0804" w:rsidRPr="00F314CF" w:rsidRDefault="009A0804" w:rsidP="006B67B1">
      <w:r w:rsidRPr="00F314CF">
        <w:lastRenderedPageBreak/>
        <w:t>21:00-6.60 – прибрежная защитная полоса р. Малый Цивиль, ширина – 50 м.</w:t>
      </w:r>
    </w:p>
    <w:p w:rsidR="009A0804" w:rsidRPr="00F314CF" w:rsidRDefault="009A0804" w:rsidP="00BF5E53">
      <w:pPr>
        <w:ind w:firstLine="567"/>
      </w:pPr>
      <w:r w:rsidRPr="00F314CF">
        <w:t xml:space="preserve">Особые условия использования </w:t>
      </w:r>
      <w:r w:rsidR="0091549E" w:rsidRPr="00F314CF">
        <w:t xml:space="preserve">и ограничения </w:t>
      </w:r>
      <w:r w:rsidRPr="00F314CF">
        <w:t>территории определены статьей 65 Водного кодекса Российской Федерации от 03.06.2006 N 74-ФЗ.</w:t>
      </w:r>
    </w:p>
    <w:p w:rsidR="003153DF" w:rsidRPr="00F314CF" w:rsidRDefault="003153DF" w:rsidP="00602AAD">
      <w:pPr>
        <w:pStyle w:val="af2"/>
        <w:jc w:val="both"/>
        <w:rPr>
          <w:color w:val="000000"/>
        </w:rPr>
      </w:pPr>
    </w:p>
    <w:p w:rsidR="00783F68" w:rsidRPr="00A053D4" w:rsidRDefault="00783F68" w:rsidP="00783F68">
      <w:pPr>
        <w:pStyle w:val="af2"/>
        <w:jc w:val="both"/>
        <w:rPr>
          <w:b/>
          <w:i/>
          <w:color w:val="000000"/>
        </w:rPr>
      </w:pPr>
    </w:p>
    <w:p w:rsidR="00892EBC" w:rsidRPr="00A053D4" w:rsidRDefault="00783F68" w:rsidP="00A053D4">
      <w:pPr>
        <w:pStyle w:val="af2"/>
        <w:ind w:left="567"/>
        <w:jc w:val="both"/>
        <w:rPr>
          <w:b/>
          <w:i/>
          <w:smallCaps/>
          <w:color w:val="000000"/>
        </w:rPr>
      </w:pPr>
      <w:r w:rsidRPr="00A053D4">
        <w:rPr>
          <w:b/>
          <w:i/>
          <w:smallCaps/>
          <w:color w:val="000000"/>
        </w:rPr>
        <w:t>Растительность.</w:t>
      </w:r>
    </w:p>
    <w:p w:rsidR="00892EBC" w:rsidRPr="00F314CF" w:rsidRDefault="008560C1" w:rsidP="00892EBC">
      <w:pPr>
        <w:pStyle w:val="af2"/>
        <w:ind w:firstLine="567"/>
        <w:jc w:val="both"/>
        <w:rPr>
          <w:color w:val="000000"/>
        </w:rPr>
      </w:pPr>
      <w:r w:rsidRPr="00F314CF">
        <w:rPr>
          <w:color w:val="000000"/>
        </w:rPr>
        <w:t>Цивильское городское</w:t>
      </w:r>
      <w:r w:rsidR="00892EBC" w:rsidRPr="00F314CF">
        <w:rPr>
          <w:color w:val="000000"/>
        </w:rPr>
        <w:t xml:space="preserve"> поселение расположено в лесостепной полосе.</w:t>
      </w:r>
      <w:r w:rsidRPr="00F314CF">
        <w:rPr>
          <w:color w:val="000000"/>
        </w:rPr>
        <w:t xml:space="preserve"> В границах городского поселения отсутствуют крупные лесные массивы, земли Государственного лесного фонда. Лесная растительность встречается на прибрежных территориях рек Большая и Малая Цивиль, а так же в виде защитных лесополос.</w:t>
      </w:r>
    </w:p>
    <w:p w:rsidR="00892EBC" w:rsidRPr="00F314CF" w:rsidRDefault="00892EBC" w:rsidP="00892EBC">
      <w:pPr>
        <w:pStyle w:val="af2"/>
        <w:ind w:firstLine="567"/>
        <w:jc w:val="both"/>
        <w:rPr>
          <w:color w:val="000000"/>
        </w:rPr>
      </w:pPr>
      <w:r w:rsidRPr="00F314CF">
        <w:rPr>
          <w:color w:val="000000"/>
        </w:rPr>
        <w:t>Растительность представлена лесами, кустарниковыми зарослями по поймам рек, лугами, культурной растительностью полей и незначительными участками естественной степной растительностью (тонконог, костёр, смолевка, горицвет, полынь). В травостое преобладает разнотравье. В составе флоры имеется большое количество полезных растений: ива, дуб (дубильные вещества); липа, хмель (лубо-волокнистые); береза, ландыш, валериана, полынь, сосна, хмель, (эфиромасличные); хорошим гуттоносом является бересклет бородавчатый. На лугах и в лесах много съедобных ягод (земляника, костяника, рябина, черемуха, смородина); растений (тмин, щавель) и грибы. Медоносы: липа, кипрей, медуница и др.</w:t>
      </w:r>
    </w:p>
    <w:p w:rsidR="00892EBC" w:rsidRPr="00F314CF" w:rsidRDefault="00892EBC" w:rsidP="00892EBC">
      <w:pPr>
        <w:pStyle w:val="af2"/>
        <w:ind w:firstLine="567"/>
        <w:jc w:val="both"/>
        <w:rPr>
          <w:color w:val="000000"/>
        </w:rPr>
      </w:pPr>
      <w:r w:rsidRPr="00F314CF">
        <w:rPr>
          <w:color w:val="000000"/>
        </w:rPr>
        <w:t>Леса в пределах поселения имеют островной характер. Основное значение защитное. Главная задача лесного хозяйства - охрана леса, лесовосстановление защитных функций леса, а также их эстетической ценности.</w:t>
      </w:r>
    </w:p>
    <w:p w:rsidR="00634FC0" w:rsidRPr="00F314CF" w:rsidRDefault="00634FC0" w:rsidP="00634FC0">
      <w:pPr>
        <w:pStyle w:val="af2"/>
        <w:ind w:firstLine="567"/>
        <w:jc w:val="both"/>
        <w:rPr>
          <w:color w:val="000000"/>
        </w:rPr>
      </w:pPr>
    </w:p>
    <w:p w:rsidR="0061729D" w:rsidRPr="00A053D4" w:rsidRDefault="00A053D4" w:rsidP="00A053D4">
      <w:pPr>
        <w:pStyle w:val="af2"/>
        <w:ind w:firstLine="567"/>
        <w:jc w:val="both"/>
        <w:rPr>
          <w:b/>
          <w:i/>
          <w:smallCaps/>
          <w:color w:val="000000"/>
        </w:rPr>
      </w:pPr>
      <w:r w:rsidRPr="00A053D4">
        <w:rPr>
          <w:b/>
          <w:i/>
          <w:smallCaps/>
          <w:color w:val="000000"/>
        </w:rPr>
        <w:t>Животный мир</w:t>
      </w:r>
    </w:p>
    <w:p w:rsidR="00026A14" w:rsidRPr="00F314CF" w:rsidRDefault="00520150" w:rsidP="00026A14">
      <w:pPr>
        <w:pStyle w:val="af2"/>
        <w:ind w:firstLine="708"/>
        <w:jc w:val="both"/>
        <w:rPr>
          <w:color w:val="000000"/>
        </w:rPr>
      </w:pPr>
      <w:r w:rsidRPr="00F314CF">
        <w:rPr>
          <w:color w:val="000000"/>
        </w:rPr>
        <w:t>Животный мир поселения сформировался в результате смешения представителей конкретных природных зон: лесной и степной. Здесь обитают животные таёжной полосы, широколиственных и смешанных лесов, а также животные степной зоны: кабан, крот, волк, еж, лисица, землеройки, заяц-беляк, барсук, летучие мыши, енотовидная собака, темный хорь и др., обилие птиц: сока, кукушки, мухоловки, синицы, пеночки, зяблик, грачи и др. Вдоль мелких лесных речек и других водоемов водятся выдра, норки, водяная полевка, ондатра, бобр речной, кулики, камышевки, чибис.</w:t>
      </w:r>
      <w:r w:rsidR="00026A14" w:rsidRPr="00F314CF">
        <w:rPr>
          <w:color w:val="000000"/>
        </w:rPr>
        <w:t xml:space="preserve">        </w:t>
      </w:r>
      <w:r w:rsidR="00026A14" w:rsidRPr="00F314CF">
        <w:rPr>
          <w:color w:val="000000"/>
        </w:rPr>
        <w:tab/>
      </w:r>
    </w:p>
    <w:p w:rsidR="00026A14" w:rsidRPr="00F314CF" w:rsidRDefault="00026A14" w:rsidP="00026A14">
      <w:pPr>
        <w:pStyle w:val="af2"/>
        <w:ind w:firstLine="708"/>
        <w:jc w:val="both"/>
        <w:rPr>
          <w:color w:val="000000"/>
        </w:rPr>
      </w:pPr>
      <w:r w:rsidRPr="00F314CF">
        <w:rPr>
          <w:color w:val="000000"/>
        </w:rPr>
        <w:t>В реках обитают различные виды рыб (окунь, карась, налим, красноперка, ерш), а также раки и моллюски. Зарыбление прудов, построенных для целей орошения и противоэрозионных производится лишь для любительской рыбалки. Систематической работы по зарыблению и кормлению не ведется.</w:t>
      </w:r>
    </w:p>
    <w:p w:rsidR="00520150" w:rsidRPr="00F314CF" w:rsidRDefault="00520150" w:rsidP="00DB3685">
      <w:pPr>
        <w:tabs>
          <w:tab w:val="left" w:pos="1530"/>
        </w:tabs>
        <w:ind w:firstLine="567"/>
        <w:rPr>
          <w:color w:val="000000"/>
        </w:rPr>
      </w:pPr>
    </w:p>
    <w:p w:rsidR="0061729D" w:rsidRPr="00A053D4" w:rsidRDefault="00DB3685" w:rsidP="00A053D4">
      <w:pPr>
        <w:tabs>
          <w:tab w:val="left" w:pos="567"/>
        </w:tabs>
        <w:ind w:left="567"/>
        <w:rPr>
          <w:b/>
          <w:i/>
          <w:smallCaps/>
          <w:color w:val="000000"/>
        </w:rPr>
      </w:pPr>
      <w:r w:rsidRPr="00A053D4">
        <w:rPr>
          <w:b/>
          <w:i/>
          <w:smallCaps/>
          <w:color w:val="000000"/>
        </w:rPr>
        <w:t>Минеральные</w:t>
      </w:r>
      <w:r w:rsidR="00D7256A" w:rsidRPr="00A053D4">
        <w:rPr>
          <w:b/>
          <w:i/>
          <w:smallCaps/>
          <w:color w:val="000000"/>
        </w:rPr>
        <w:t xml:space="preserve"> ресурсы.</w:t>
      </w:r>
    </w:p>
    <w:p w:rsidR="00D7256A" w:rsidRPr="00F314CF" w:rsidRDefault="00DB3685" w:rsidP="00DB3685">
      <w:pPr>
        <w:tabs>
          <w:tab w:val="left" w:pos="1530"/>
        </w:tabs>
        <w:ind w:firstLine="567"/>
        <w:jc w:val="both"/>
        <w:rPr>
          <w:color w:val="000000"/>
        </w:rPr>
      </w:pPr>
      <w:r w:rsidRPr="00F314CF">
        <w:rPr>
          <w:color w:val="000000"/>
        </w:rPr>
        <w:t xml:space="preserve"> </w:t>
      </w:r>
      <w:r w:rsidR="00D7256A" w:rsidRPr="00F314CF">
        <w:rPr>
          <w:color w:val="000000"/>
        </w:rPr>
        <w:t xml:space="preserve">Минерально-сырьевая база Цивильского района </w:t>
      </w:r>
      <w:r w:rsidR="003552C2" w:rsidRPr="00F314CF">
        <w:rPr>
          <w:color w:val="000000"/>
        </w:rPr>
        <w:t>характеризуется наличием</w:t>
      </w:r>
      <w:r w:rsidR="00D7256A" w:rsidRPr="00F314CF">
        <w:rPr>
          <w:color w:val="000000"/>
        </w:rPr>
        <w:t xml:space="preserve"> нерудных полезных ископаемых, являющихся сырьем для строи</w:t>
      </w:r>
      <w:r w:rsidRPr="00F314CF">
        <w:rPr>
          <w:color w:val="000000"/>
        </w:rPr>
        <w:t>тельной промышленности (</w:t>
      </w:r>
      <w:r w:rsidR="00D7256A" w:rsidRPr="00F314CF">
        <w:rPr>
          <w:color w:val="000000"/>
        </w:rPr>
        <w:t xml:space="preserve">глина, пески, карбонатные </w:t>
      </w:r>
      <w:r w:rsidR="003552C2" w:rsidRPr="00F314CF">
        <w:rPr>
          <w:color w:val="000000"/>
        </w:rPr>
        <w:t>породы)</w:t>
      </w:r>
      <w:r w:rsidR="00D7256A" w:rsidRPr="00F314CF">
        <w:rPr>
          <w:color w:val="000000"/>
        </w:rPr>
        <w:t>.</w:t>
      </w:r>
    </w:p>
    <w:p w:rsidR="00D7256A" w:rsidRPr="00F314CF" w:rsidRDefault="00DB3685" w:rsidP="00DB3685">
      <w:pPr>
        <w:pStyle w:val="af2"/>
        <w:ind w:firstLine="567"/>
        <w:jc w:val="both"/>
        <w:rPr>
          <w:color w:val="000000"/>
        </w:rPr>
      </w:pPr>
      <w:r w:rsidRPr="00F314CF">
        <w:rPr>
          <w:color w:val="000000"/>
        </w:rPr>
        <w:t xml:space="preserve">На территории </w:t>
      </w:r>
      <w:r w:rsidR="000F5DA6" w:rsidRPr="00F314CF">
        <w:rPr>
          <w:color w:val="000000"/>
        </w:rPr>
        <w:t xml:space="preserve">Цивильского городского </w:t>
      </w:r>
      <w:r w:rsidRPr="00F314CF">
        <w:rPr>
          <w:color w:val="000000"/>
        </w:rPr>
        <w:t xml:space="preserve">поселения отсутствуют промышленные </w:t>
      </w:r>
      <w:r w:rsidR="00D7256A" w:rsidRPr="00F314CF">
        <w:rPr>
          <w:color w:val="000000"/>
        </w:rPr>
        <w:t>запас</w:t>
      </w:r>
      <w:r w:rsidR="000F5DA6" w:rsidRPr="00F314CF">
        <w:rPr>
          <w:color w:val="000000"/>
        </w:rPr>
        <w:t>ы</w:t>
      </w:r>
      <w:r w:rsidR="00D7256A" w:rsidRPr="00F314CF">
        <w:rPr>
          <w:color w:val="000000"/>
        </w:rPr>
        <w:t xml:space="preserve"> </w:t>
      </w:r>
      <w:r w:rsidR="000F5DA6" w:rsidRPr="00F314CF">
        <w:rPr>
          <w:color w:val="000000"/>
        </w:rPr>
        <w:t xml:space="preserve">полезных ископаемых. </w:t>
      </w:r>
    </w:p>
    <w:p w:rsidR="00D7256A" w:rsidRPr="00F314CF" w:rsidRDefault="00D7256A" w:rsidP="00DB3685">
      <w:pPr>
        <w:pStyle w:val="af2"/>
        <w:jc w:val="both"/>
        <w:rPr>
          <w:color w:val="000000"/>
        </w:rPr>
      </w:pPr>
      <w:r w:rsidRPr="00F314CF">
        <w:rPr>
          <w:color w:val="000000"/>
        </w:rPr>
        <w:t xml:space="preserve">              </w:t>
      </w:r>
    </w:p>
    <w:p w:rsidR="00544A75" w:rsidRPr="00A053D4" w:rsidRDefault="00026A14" w:rsidP="00A053D4">
      <w:pPr>
        <w:pStyle w:val="af2"/>
        <w:ind w:left="720"/>
        <w:jc w:val="both"/>
        <w:rPr>
          <w:b/>
          <w:i/>
          <w:smallCaps/>
          <w:color w:val="000000"/>
        </w:rPr>
      </w:pPr>
      <w:r w:rsidRPr="00A053D4">
        <w:rPr>
          <w:b/>
          <w:i/>
          <w:smallCaps/>
          <w:color w:val="000000"/>
        </w:rPr>
        <w:t>Р</w:t>
      </w:r>
      <w:r w:rsidR="00544A75" w:rsidRPr="00A053D4">
        <w:rPr>
          <w:b/>
          <w:i/>
          <w:smallCaps/>
          <w:color w:val="000000"/>
        </w:rPr>
        <w:t>екреационные ресурсы.</w:t>
      </w:r>
    </w:p>
    <w:p w:rsidR="0061729D" w:rsidRPr="00F314CF" w:rsidRDefault="000F5DA6" w:rsidP="00A74CF9">
      <w:pPr>
        <w:tabs>
          <w:tab w:val="left" w:pos="1530"/>
        </w:tabs>
        <w:ind w:firstLine="567"/>
        <w:jc w:val="both"/>
        <w:rPr>
          <w:color w:val="000000"/>
        </w:rPr>
      </w:pPr>
      <w:r w:rsidRPr="00F314CF">
        <w:rPr>
          <w:color w:val="000000"/>
        </w:rPr>
        <w:t xml:space="preserve">Территория городского поселения преимущественно застроена, рекреационный потенциал имеют прибрежные территории рек Большой и Малый Цивиль. </w:t>
      </w:r>
    </w:p>
    <w:p w:rsidR="0053355D" w:rsidRPr="00F314CF" w:rsidRDefault="0053355D" w:rsidP="00A74CF9">
      <w:pPr>
        <w:tabs>
          <w:tab w:val="left" w:pos="1530"/>
        </w:tabs>
        <w:ind w:firstLine="567"/>
        <w:jc w:val="both"/>
        <w:rPr>
          <w:color w:val="000000"/>
        </w:rPr>
      </w:pPr>
      <w:r w:rsidRPr="00F314CF">
        <w:rPr>
          <w:color w:val="000000"/>
        </w:rPr>
        <w:t xml:space="preserve">На территории поселения имеются все условия для создания новых и сохранения старых рекреационных зон. В центре города имеются благоустроенные озеленённые парки и скверы – места отдыха </w:t>
      </w:r>
      <w:r w:rsidR="00A74CF9" w:rsidRPr="00F314CF">
        <w:rPr>
          <w:color w:val="000000"/>
        </w:rPr>
        <w:t>горожан</w:t>
      </w:r>
      <w:r w:rsidRPr="00F314CF">
        <w:rPr>
          <w:color w:val="000000"/>
        </w:rPr>
        <w:t xml:space="preserve">. Богатая история, культурная и религиозная идентичность города в совокупности с </w:t>
      </w:r>
      <w:r w:rsidR="00A74CF9" w:rsidRPr="00F314CF">
        <w:rPr>
          <w:color w:val="000000"/>
        </w:rPr>
        <w:t>благоприятными природными условиями делают территорию привлекательной для туризма и отдыха.</w:t>
      </w:r>
    </w:p>
    <w:p w:rsidR="007D6314" w:rsidRPr="00F314CF" w:rsidRDefault="007D6314" w:rsidP="00473AD7">
      <w:pPr>
        <w:spacing w:line="360" w:lineRule="auto"/>
        <w:rPr>
          <w:color w:val="000000"/>
        </w:rPr>
      </w:pPr>
    </w:p>
    <w:p w:rsidR="000B0DD9" w:rsidRPr="00A053D4" w:rsidRDefault="00A053D4" w:rsidP="00A053D4">
      <w:pPr>
        <w:pStyle w:val="2"/>
        <w:ind w:left="709"/>
        <w:jc w:val="both"/>
        <w:rPr>
          <w:rStyle w:val="afb"/>
          <w:rFonts w:ascii="Times New Roman" w:hAnsi="Times New Roman"/>
          <w:b/>
          <w:i/>
          <w:smallCaps/>
          <w:snapToGrid/>
        </w:rPr>
      </w:pPr>
      <w:bookmarkStart w:id="48" w:name="_Toc45383481"/>
      <w:bookmarkStart w:id="49" w:name="_Toc90586505"/>
      <w:bookmarkStart w:id="50" w:name="_Toc90586766"/>
      <w:bookmarkStart w:id="51" w:name="_Toc90588390"/>
      <w:r>
        <w:rPr>
          <w:rStyle w:val="afb"/>
          <w:rFonts w:ascii="Times New Roman" w:hAnsi="Times New Roman"/>
          <w:b/>
          <w:i/>
          <w:smallCaps/>
        </w:rPr>
        <w:lastRenderedPageBreak/>
        <w:t>2.4</w:t>
      </w:r>
      <w:r>
        <w:rPr>
          <w:rStyle w:val="afb"/>
          <w:rFonts w:ascii="Times New Roman" w:hAnsi="Times New Roman"/>
          <w:b/>
          <w:i/>
          <w:smallCaps/>
        </w:rPr>
        <w:tab/>
      </w:r>
      <w:r>
        <w:rPr>
          <w:rStyle w:val="afb"/>
          <w:rFonts w:ascii="Times New Roman" w:hAnsi="Times New Roman"/>
          <w:b/>
          <w:i/>
          <w:smallCaps/>
        </w:rPr>
        <w:tab/>
      </w:r>
      <w:r w:rsidRPr="00A053D4">
        <w:rPr>
          <w:rStyle w:val="afb"/>
          <w:rFonts w:ascii="Times New Roman" w:hAnsi="Times New Roman"/>
          <w:b/>
          <w:i/>
          <w:smallCaps/>
        </w:rPr>
        <w:t>КОМПЛЕКСНАЯ ОЦЕНКА И ИНФОРМАЦИЯ ОБ ОСНОВНЫХ ПРОБЛЕМАХ РАЗВИТИЯ ТЕРРИТОРИИ ЦИВИЛЬСКОГО ГОРОДСКОГО ПОСЕЛЕНИЯ ПО СТРУКТУРНЫМ ЭЛЕМЕНТАМ, В ТОМ ЧИСЛЕ В РАЗРЕЗЕ РАЗМЕЩЕНИЯ ОБЪЕКТОВ ФЕДЕРАЛЬНОГО, РЕГИОНАЛЬНОГО, МЕСТНОГО ЗНАЧЕНИЯ</w:t>
      </w:r>
      <w:bookmarkEnd w:id="48"/>
      <w:bookmarkEnd w:id="49"/>
      <w:bookmarkEnd w:id="50"/>
      <w:bookmarkEnd w:id="51"/>
      <w:r w:rsidRPr="00A053D4">
        <w:rPr>
          <w:rStyle w:val="afb"/>
          <w:rFonts w:ascii="Times New Roman" w:hAnsi="Times New Roman"/>
          <w:b/>
          <w:i/>
          <w:smallCaps/>
        </w:rPr>
        <w:t xml:space="preserve"> </w:t>
      </w:r>
    </w:p>
    <w:p w:rsidR="006F3C3F" w:rsidRPr="00F314CF" w:rsidRDefault="006F3C3F" w:rsidP="000B0DD9">
      <w:pPr>
        <w:pStyle w:val="af2"/>
        <w:ind w:left="567"/>
        <w:jc w:val="both"/>
        <w:rPr>
          <w:rStyle w:val="afb"/>
          <w:rFonts w:ascii="Times New Roman" w:hAnsi="Times New Roman"/>
          <w:smallCaps/>
        </w:rPr>
      </w:pPr>
    </w:p>
    <w:p w:rsidR="002F5B7E" w:rsidRPr="00A053D4" w:rsidRDefault="00A053D4" w:rsidP="00812645">
      <w:pPr>
        <w:pStyle w:val="af2"/>
        <w:ind w:firstLine="567"/>
        <w:jc w:val="both"/>
        <w:rPr>
          <w:b/>
          <w:i/>
          <w:color w:val="000000"/>
          <w:lang w:eastAsia="ru-RU"/>
        </w:rPr>
      </w:pPr>
      <w:r w:rsidRPr="00A053D4">
        <w:rPr>
          <w:b/>
          <w:i/>
          <w:color w:val="000000"/>
          <w:lang w:eastAsia="ru-RU"/>
        </w:rPr>
        <w:t>РАСПОЛОЖЕНИЕ В СИСТЕМЕ РАССЕЛЕНИЯ И ХАРАКТЕРИСТИКИ ПЛАНИРОВОЧНОЙ ОРГАНИЗАЦИИ ГОРОДА</w:t>
      </w:r>
    </w:p>
    <w:p w:rsidR="00D3057F" w:rsidRPr="00F314CF" w:rsidRDefault="00D3057F" w:rsidP="00D3057F">
      <w:pPr>
        <w:ind w:firstLine="567"/>
        <w:rPr>
          <w:color w:val="000000"/>
        </w:rPr>
      </w:pPr>
      <w:r w:rsidRPr="00F314CF">
        <w:rPr>
          <w:color w:val="000000"/>
        </w:rPr>
        <w:t xml:space="preserve">Город Цивильск является административным центром Цивильского муниципального района, расположен в центре Чувашской Республики, на слиянии рек Большой и Малый Цивиль, Цивильский район граничит со столицей Чувашской Республики городом – Чебоксары, удаленность – 37 км. Через Цивильск  проходят автомагистрали федерального значений Н.Новгород – Казань – Уфа и Цивильск – Ульяновск – Сызрань и автодороги республиканского значения. В 8 км от города пролегает железнодорожная ветка Канаш – Чебоксары. Город Цивильск – ближайший к Чебоксарам крупный населенный пункт, имеющий комфортную численность населения, развитую социально – экономическую, транспортную и коммунальную инфраструктуру, имеющий рекреационный и туристический потенциал, что обуславливает стабильное развитие города. </w:t>
      </w:r>
    </w:p>
    <w:p w:rsidR="000269A7" w:rsidRPr="00F314CF" w:rsidRDefault="000269A7" w:rsidP="000269A7">
      <w:pPr>
        <w:ind w:firstLine="708"/>
        <w:rPr>
          <w:color w:val="000000"/>
        </w:rPr>
      </w:pPr>
      <w:r w:rsidRPr="00F314CF">
        <w:rPr>
          <w:color w:val="000000"/>
        </w:rPr>
        <w:t>В целом г. Цивильск является типичным районным агропромышленным центром с достаточно стабильной численностью, за счет положительного сальдо миграции, формируемого на основе притяжения жителей Цивил</w:t>
      </w:r>
      <w:r w:rsidR="00D26B58" w:rsidRPr="00F314CF">
        <w:rPr>
          <w:color w:val="000000"/>
        </w:rPr>
        <w:t xml:space="preserve">ьского района. Снижение </w:t>
      </w:r>
      <w:r w:rsidR="009D0CA7">
        <w:rPr>
          <w:color w:val="000000"/>
        </w:rPr>
        <w:t>занятости</w:t>
      </w:r>
      <w:r w:rsidR="00D26B58" w:rsidRPr="00F314CF">
        <w:rPr>
          <w:color w:val="000000"/>
        </w:rPr>
        <w:t xml:space="preserve">, </w:t>
      </w:r>
      <w:r w:rsidRPr="00F314CF">
        <w:rPr>
          <w:color w:val="000000"/>
        </w:rPr>
        <w:t>на ликвидируемых в прошлом</w:t>
      </w:r>
      <w:r w:rsidR="00D26B58" w:rsidRPr="00F314CF">
        <w:rPr>
          <w:color w:val="000000"/>
        </w:rPr>
        <w:t xml:space="preserve"> </w:t>
      </w:r>
      <w:r w:rsidRPr="00F314CF">
        <w:rPr>
          <w:color w:val="000000"/>
        </w:rPr>
        <w:t xml:space="preserve"> советских промышленных предприятиях, компенсируется развитием малого бизнеса в сфере обслуживания в настоящее время.</w:t>
      </w:r>
    </w:p>
    <w:p w:rsidR="004A40C1" w:rsidRPr="00F314CF" w:rsidRDefault="008F0FF6" w:rsidP="00D3057F">
      <w:pPr>
        <w:ind w:firstLine="567"/>
        <w:rPr>
          <w:color w:val="000000"/>
        </w:rPr>
      </w:pPr>
      <w:r w:rsidRPr="00F314CF">
        <w:rPr>
          <w:color w:val="000000"/>
        </w:rPr>
        <w:t>Город Цивильск имеет компактную планировочную</w:t>
      </w:r>
      <w:r w:rsidR="004A40C1" w:rsidRPr="00F314CF">
        <w:rPr>
          <w:color w:val="000000"/>
        </w:rPr>
        <w:t xml:space="preserve"> организацию</w:t>
      </w:r>
      <w:r w:rsidRPr="00F314CF">
        <w:rPr>
          <w:color w:val="000000"/>
        </w:rPr>
        <w:t>. Городская «ткань» характеризуется четкой структурой небольших прямоугольных кварталов, ограниченных улично – дорожной сетью. Городскую территорию можно условно</w:t>
      </w:r>
      <w:r w:rsidR="004A40C1" w:rsidRPr="00F314CF">
        <w:rPr>
          <w:color w:val="000000"/>
        </w:rPr>
        <w:t xml:space="preserve"> поделить</w:t>
      </w:r>
      <w:r w:rsidR="00277B37" w:rsidRPr="00F314CF">
        <w:rPr>
          <w:color w:val="000000"/>
        </w:rPr>
        <w:t xml:space="preserve"> на</w:t>
      </w:r>
      <w:r w:rsidR="004A40C1" w:rsidRPr="00F314CF">
        <w:rPr>
          <w:color w:val="000000"/>
        </w:rPr>
        <w:t>:</w:t>
      </w:r>
    </w:p>
    <w:p w:rsidR="004A40C1" w:rsidRPr="00F314CF" w:rsidRDefault="008F0FF6" w:rsidP="00D3057F">
      <w:pPr>
        <w:ind w:firstLine="567"/>
        <w:rPr>
          <w:spacing w:val="-2"/>
        </w:rPr>
      </w:pPr>
      <w:r w:rsidRPr="00F314CF">
        <w:rPr>
          <w:color w:val="000000"/>
        </w:rPr>
        <w:t xml:space="preserve">на </w:t>
      </w:r>
      <w:r w:rsidRPr="00F314CF">
        <w:rPr>
          <w:spacing w:val="-2"/>
        </w:rPr>
        <w:t>северн</w:t>
      </w:r>
      <w:r w:rsidR="004A40C1" w:rsidRPr="00F314CF">
        <w:rPr>
          <w:spacing w:val="-2"/>
        </w:rPr>
        <w:t>ую</w:t>
      </w:r>
      <w:r w:rsidRPr="00F314CF">
        <w:rPr>
          <w:spacing w:val="-2"/>
        </w:rPr>
        <w:t xml:space="preserve"> </w:t>
      </w:r>
      <w:r w:rsidR="004A40C1" w:rsidRPr="00F314CF">
        <w:rPr>
          <w:spacing w:val="-2"/>
        </w:rPr>
        <w:t>«историческую» часть с преобладающей застройкой частными домовладениями и историческими архитектурными ансамблями;</w:t>
      </w:r>
    </w:p>
    <w:p w:rsidR="004A40C1" w:rsidRPr="00F314CF" w:rsidRDefault="004A40C1" w:rsidP="00D3057F">
      <w:pPr>
        <w:ind w:firstLine="567"/>
        <w:rPr>
          <w:spacing w:val="-2"/>
        </w:rPr>
      </w:pPr>
      <w:r w:rsidRPr="00F314CF">
        <w:rPr>
          <w:spacing w:val="-2"/>
        </w:rPr>
        <w:t xml:space="preserve"> центральную часть, где преобладает среднеэтажная жилая застройка и размещается большинство социально – бытовых предприятий и производителей услуг;</w:t>
      </w:r>
    </w:p>
    <w:p w:rsidR="004A40C1" w:rsidRPr="00F314CF" w:rsidRDefault="00277B37" w:rsidP="00277B37">
      <w:pPr>
        <w:ind w:firstLine="567"/>
        <w:rPr>
          <w:spacing w:val="-2"/>
        </w:rPr>
      </w:pPr>
      <w:r w:rsidRPr="00F314CF">
        <w:rPr>
          <w:spacing w:val="-2"/>
        </w:rPr>
        <w:t>ю</w:t>
      </w:r>
      <w:r w:rsidR="004A40C1" w:rsidRPr="00F314CF">
        <w:rPr>
          <w:spacing w:val="-2"/>
        </w:rPr>
        <w:t>жн</w:t>
      </w:r>
      <w:r w:rsidRPr="00F314CF">
        <w:rPr>
          <w:spacing w:val="-2"/>
        </w:rPr>
        <w:t>ую</w:t>
      </w:r>
      <w:r w:rsidR="004A40C1" w:rsidRPr="00F314CF">
        <w:rPr>
          <w:spacing w:val="-2"/>
        </w:rPr>
        <w:t xml:space="preserve"> часть – активно </w:t>
      </w:r>
      <w:r w:rsidRPr="00F314CF">
        <w:rPr>
          <w:spacing w:val="-2"/>
        </w:rPr>
        <w:t xml:space="preserve">развивающуюся территорию со </w:t>
      </w:r>
      <w:r w:rsidR="00D26B58" w:rsidRPr="00F314CF">
        <w:rPr>
          <w:spacing w:val="-2"/>
        </w:rPr>
        <w:t>средне этажной</w:t>
      </w:r>
      <w:r w:rsidRPr="00F314CF">
        <w:rPr>
          <w:spacing w:val="-2"/>
        </w:rPr>
        <w:t xml:space="preserve"> и малоэтажной современной жилой застройкой и развивающейся инфраструктурой. </w:t>
      </w:r>
    </w:p>
    <w:p w:rsidR="008F0FF6" w:rsidRPr="00F314CF" w:rsidRDefault="008F0FF6" w:rsidP="00D3057F">
      <w:pPr>
        <w:ind w:firstLine="567"/>
        <w:rPr>
          <w:color w:val="000000"/>
        </w:rPr>
      </w:pPr>
      <w:r w:rsidRPr="00F314CF">
        <w:rPr>
          <w:spacing w:val="-2"/>
        </w:rPr>
        <w:t>западн</w:t>
      </w:r>
      <w:r w:rsidR="00277B37" w:rsidRPr="00F314CF">
        <w:rPr>
          <w:spacing w:val="-2"/>
        </w:rPr>
        <w:t>ую</w:t>
      </w:r>
      <w:r w:rsidRPr="00F314CF">
        <w:rPr>
          <w:spacing w:val="-2"/>
        </w:rPr>
        <w:t xml:space="preserve"> про</w:t>
      </w:r>
      <w:r w:rsidRPr="00F314CF">
        <w:rPr>
          <w:spacing w:val="-1"/>
        </w:rPr>
        <w:t>мзон</w:t>
      </w:r>
      <w:r w:rsidR="00277B37" w:rsidRPr="00F314CF">
        <w:rPr>
          <w:spacing w:val="-1"/>
        </w:rPr>
        <w:t>у</w:t>
      </w:r>
      <w:r w:rsidR="004A40C1" w:rsidRPr="00F314CF">
        <w:rPr>
          <w:spacing w:val="-1"/>
        </w:rPr>
        <w:t xml:space="preserve">, отделенную </w:t>
      </w:r>
      <w:r w:rsidR="004A40C1" w:rsidRPr="00F314CF">
        <w:rPr>
          <w:color w:val="000000"/>
        </w:rPr>
        <w:t>федеральной трассой «Волга».</w:t>
      </w:r>
    </w:p>
    <w:p w:rsidR="00277B37" w:rsidRPr="00F314CF" w:rsidRDefault="00277B37" w:rsidP="00D3057F">
      <w:pPr>
        <w:ind w:firstLine="567"/>
        <w:rPr>
          <w:color w:val="000000"/>
        </w:rPr>
      </w:pPr>
    </w:p>
    <w:p w:rsidR="00997DED" w:rsidRPr="00F314CF" w:rsidRDefault="00277B37" w:rsidP="00277B37">
      <w:pPr>
        <w:ind w:firstLine="708"/>
      </w:pPr>
      <w:r w:rsidRPr="00F314CF">
        <w:t xml:space="preserve">Планировочная структура промышленной и коммунально-складской зоны западного района определена основными транспортными направлениями </w:t>
      </w:r>
      <w:r w:rsidR="00997DED" w:rsidRPr="00F314CF">
        <w:t>–</w:t>
      </w:r>
      <w:r w:rsidRPr="00F314CF">
        <w:t xml:space="preserve"> </w:t>
      </w:r>
      <w:r w:rsidR="00997DED" w:rsidRPr="00F314CF">
        <w:t xml:space="preserve">ул. Николаева, ул. Трактористов, ул. Павла Иванова и трассой М7. В границах данной территории располагаются молочный завод, оптовый рынок, склады, межрайгаз и многочисленные объекты обслуживания автотранспорта. </w:t>
      </w:r>
    </w:p>
    <w:p w:rsidR="00997DED" w:rsidRPr="00F314CF" w:rsidRDefault="00997DED" w:rsidP="00277B37">
      <w:pPr>
        <w:ind w:firstLine="708"/>
      </w:pPr>
      <w:r w:rsidRPr="00F314CF">
        <w:t xml:space="preserve">Центральная и северные части города преимущественно застроены, здесь располагаются главные общественные пространства и места городской активности. </w:t>
      </w:r>
    </w:p>
    <w:p w:rsidR="00277B37" w:rsidRPr="00F314CF" w:rsidRDefault="00277B37" w:rsidP="00277B37">
      <w:pPr>
        <w:ind w:firstLine="708"/>
      </w:pPr>
      <w:r w:rsidRPr="00F314CF">
        <w:t>Планировочная структура Восточного и Южного районов сложилась мелкими членениями кварталов усадебной застройки, где наряду с существующими школами, детским садом, запроектированным физкультурно-оздоровительным комплексом, в южной части предполагается разместить микрорайо</w:t>
      </w:r>
      <w:r w:rsidR="009D0CA7">
        <w:t>н</w:t>
      </w:r>
      <w:r w:rsidRPr="00F314CF">
        <w:t>ный центр со школой, стадионом, учреждениями торговли, общественного питания.</w:t>
      </w:r>
    </w:p>
    <w:p w:rsidR="00277B37" w:rsidRPr="00F314CF" w:rsidRDefault="00277B37" w:rsidP="00277B37">
      <w:pPr>
        <w:ind w:firstLine="708"/>
      </w:pPr>
      <w:r w:rsidRPr="00F314CF">
        <w:t>Южный район от ул. Никитина до Казанского шоссе имеет крупный микрорайон 5 этажной застройки, к которому примыкает квартал 5 этажных домов на месте сносимой бывшей Ткацкой фабрики.</w:t>
      </w:r>
    </w:p>
    <w:p w:rsidR="00277B37" w:rsidRPr="00F314CF" w:rsidRDefault="00277B37" w:rsidP="00277B37">
      <w:pPr>
        <w:ind w:firstLine="708"/>
      </w:pPr>
      <w:r w:rsidRPr="00F314CF">
        <w:t>В дополнение к существующим общественным зданиями Центральной районной больницы, сельхозтехникума, интерната, технического училища, автовокзала размещен центр жилого района со школой в зоне усадебной застройки на продолжении пер.</w:t>
      </w:r>
      <w:r w:rsidR="000269A7" w:rsidRPr="00F314CF">
        <w:t xml:space="preserve"> </w:t>
      </w:r>
      <w:r w:rsidRPr="00F314CF">
        <w:t xml:space="preserve">Чапаева. </w:t>
      </w:r>
    </w:p>
    <w:p w:rsidR="000269A7" w:rsidRPr="00F314CF" w:rsidRDefault="000269A7" w:rsidP="00277B37">
      <w:pPr>
        <w:ind w:firstLine="708"/>
      </w:pPr>
    </w:p>
    <w:p w:rsidR="005C6376" w:rsidRPr="00A053D4" w:rsidRDefault="00A053D4" w:rsidP="00A053D4">
      <w:pPr>
        <w:ind w:left="709"/>
        <w:rPr>
          <w:b/>
          <w:i/>
        </w:rPr>
      </w:pPr>
      <w:r w:rsidRPr="00A053D4">
        <w:rPr>
          <w:b/>
          <w:i/>
        </w:rPr>
        <w:lastRenderedPageBreak/>
        <w:t>ДЕМОГРАФИЧЕСКАЯ СИТУАЦИЯ</w:t>
      </w:r>
    </w:p>
    <w:p w:rsidR="00F25A76" w:rsidRPr="00F314CF" w:rsidRDefault="00F25A76" w:rsidP="00A053D4">
      <w:pPr>
        <w:pStyle w:val="af2"/>
        <w:ind w:firstLine="708"/>
        <w:rPr>
          <w:color w:val="000000"/>
        </w:rPr>
      </w:pPr>
      <w:r w:rsidRPr="00F314CF">
        <w:rPr>
          <w:color w:val="000000"/>
        </w:rPr>
        <w:t xml:space="preserve">Сведения об </w:t>
      </w:r>
      <w:r w:rsidR="00C2662C" w:rsidRPr="00F314CF">
        <w:rPr>
          <w:color w:val="000000"/>
        </w:rPr>
        <w:t xml:space="preserve">изменении </w:t>
      </w:r>
      <w:r w:rsidRPr="00F314CF">
        <w:rPr>
          <w:color w:val="000000"/>
        </w:rPr>
        <w:t>общей численности населения</w:t>
      </w:r>
    </w:p>
    <w:p w:rsidR="003845EA" w:rsidRPr="00F314CF" w:rsidRDefault="00463AC4" w:rsidP="00463AC4">
      <w:pPr>
        <w:spacing w:line="360" w:lineRule="auto"/>
        <w:rPr>
          <w:color w:val="000000"/>
        </w:rPr>
      </w:pPr>
      <w:r w:rsidRPr="00F314CF">
        <w:rPr>
          <w:color w:val="000000"/>
        </w:rPr>
        <w:t>Приведены официальные данные Росстата по Чувашской Республике</w:t>
      </w:r>
    </w:p>
    <w:p w:rsidR="003845EA" w:rsidRPr="00F314CF" w:rsidRDefault="003845EA" w:rsidP="003845EA">
      <w:pPr>
        <w:jc w:val="center"/>
        <w:rPr>
          <w:bCs/>
        </w:rPr>
      </w:pPr>
      <w:r w:rsidRPr="00F314CF">
        <w:rPr>
          <w:bCs/>
        </w:rPr>
        <w:t>Население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566"/>
        <w:gridCol w:w="1432"/>
        <w:gridCol w:w="1341"/>
        <w:gridCol w:w="1341"/>
        <w:gridCol w:w="1341"/>
        <w:gridCol w:w="1341"/>
        <w:gridCol w:w="1341"/>
      </w:tblGrid>
      <w:tr w:rsidR="003845EA" w:rsidRPr="00F314CF" w:rsidTr="00AA7385">
        <w:tc>
          <w:tcPr>
            <w:tcW w:w="807"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Показатели</w:t>
            </w:r>
          </w:p>
        </w:tc>
        <w:tc>
          <w:tcPr>
            <w:tcW w:w="738"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Ед. измерения</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2017</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2018</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2019</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2020</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rPr>
                <w:bCs/>
              </w:rPr>
            </w:pPr>
            <w:r w:rsidRPr="00F314CF">
              <w:rPr>
                <w:bCs/>
              </w:rPr>
              <w:t>2021</w:t>
            </w:r>
          </w:p>
        </w:tc>
      </w:tr>
      <w:tr w:rsidR="003845EA" w:rsidRPr="00F314CF" w:rsidTr="00AA7385">
        <w:tc>
          <w:tcPr>
            <w:tcW w:w="807"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AA7385" w:rsidP="003845EA">
            <w:r w:rsidRPr="00F314CF">
              <w:t>Численность</w:t>
            </w:r>
          </w:p>
        </w:tc>
        <w:tc>
          <w:tcPr>
            <w:tcW w:w="738"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p>
        </w:tc>
      </w:tr>
      <w:tr w:rsidR="003845EA" w:rsidRPr="00F314CF" w:rsidTr="00AA7385">
        <w:tc>
          <w:tcPr>
            <w:tcW w:w="80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845EA" w:rsidRPr="00F314CF" w:rsidRDefault="003845EA" w:rsidP="003845EA">
            <w:r w:rsidRPr="00F314CF">
              <w:t>Все население</w:t>
            </w:r>
          </w:p>
        </w:tc>
        <w:tc>
          <w:tcPr>
            <w:tcW w:w="738"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человек</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14328</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14718</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15014</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14969</w:t>
            </w:r>
          </w:p>
        </w:tc>
        <w:tc>
          <w:tcPr>
            <w:tcW w:w="691" w:type="pct"/>
            <w:tcBorders>
              <w:top w:val="single" w:sz="8" w:space="0" w:color="000000"/>
              <w:left w:val="single" w:sz="8" w:space="0" w:color="000000"/>
              <w:bottom w:val="single" w:sz="8" w:space="0" w:color="000000"/>
              <w:right w:val="single" w:sz="8" w:space="0" w:color="000000"/>
            </w:tcBorders>
            <w:vAlign w:val="center"/>
            <w:hideMark/>
          </w:tcPr>
          <w:p w:rsidR="003845EA" w:rsidRPr="00F314CF" w:rsidRDefault="003845EA" w:rsidP="003845EA">
            <w:pPr>
              <w:jc w:val="center"/>
            </w:pPr>
            <w:r w:rsidRPr="00F314CF">
              <w:t>15049</w:t>
            </w:r>
          </w:p>
        </w:tc>
      </w:tr>
    </w:tbl>
    <w:p w:rsidR="003845EA" w:rsidRPr="00F314CF" w:rsidRDefault="003845EA" w:rsidP="001F172B">
      <w:pPr>
        <w:spacing w:line="360" w:lineRule="auto"/>
        <w:rPr>
          <w:color w:val="000000"/>
        </w:rPr>
      </w:pPr>
    </w:p>
    <w:tbl>
      <w:tblPr>
        <w:tblW w:w="500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565"/>
        <w:gridCol w:w="1412"/>
        <w:gridCol w:w="1411"/>
        <w:gridCol w:w="1269"/>
        <w:gridCol w:w="1409"/>
        <w:gridCol w:w="1271"/>
        <w:gridCol w:w="1366"/>
      </w:tblGrid>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Общий коэффициент естественного прироста (убыли)</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промилле</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0,2</w:t>
            </w:r>
            <w:r w:rsidR="00AA7385" w:rsidRPr="00F314CF">
              <w:t>9</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0,4</w:t>
            </w:r>
            <w:r w:rsidR="00AA7385" w:rsidRPr="00F314CF">
              <w:t>6</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0,1</w:t>
            </w:r>
            <w:r w:rsidR="00AA7385" w:rsidRPr="00F314CF">
              <w:t>5</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0,1</w:t>
            </w:r>
            <w:r w:rsidR="00AA7385" w:rsidRPr="00F314CF">
              <w:t>2</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Число родившихся (без мертворожденных)</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человек</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179</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198</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159</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153</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Число умерших</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человек</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137</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129</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137</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r w:rsidRPr="00F314CF">
              <w:t>135</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Общий коэффициент рождаемости</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6B390C" w:rsidP="006B390C">
            <w:pPr>
              <w:jc w:val="center"/>
            </w:pPr>
            <w:r w:rsidRPr="00F314CF">
              <w:t>процент</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1,2</w:t>
            </w:r>
            <w:r w:rsidR="00AA7385" w:rsidRPr="00F314CF">
              <w:t>3</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1,3</w:t>
            </w:r>
            <w:r w:rsidR="00AA7385" w:rsidRPr="00F314CF">
              <w:t>3</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1,0</w:t>
            </w:r>
            <w:r w:rsidR="00AA7385" w:rsidRPr="00F314CF">
              <w:t>6</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1,0</w:t>
            </w:r>
            <w:r w:rsidR="00AA7385" w:rsidRPr="00F314CF">
              <w:t>2</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r w:rsidR="008D73FD" w:rsidRPr="00F314CF" w:rsidTr="008D73FD">
        <w:tc>
          <w:tcPr>
            <w:tcW w:w="80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r w:rsidRPr="00F314CF">
              <w:t>Общий коэффициент смертности</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6B390C" w:rsidP="006B390C">
            <w:pPr>
              <w:jc w:val="center"/>
            </w:pPr>
            <w:r w:rsidRPr="00F314CF">
              <w:t>процент</w:t>
            </w:r>
          </w:p>
        </w:tc>
        <w:tc>
          <w:tcPr>
            <w:tcW w:w="727"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0,9</w:t>
            </w:r>
            <w:r w:rsidR="00AA7385" w:rsidRPr="00F314CF">
              <w:t>4</w:t>
            </w:r>
          </w:p>
        </w:tc>
        <w:tc>
          <w:tcPr>
            <w:tcW w:w="65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0,8</w:t>
            </w:r>
            <w:r w:rsidR="00AA7385" w:rsidRPr="00F314CF">
              <w:t>7</w:t>
            </w:r>
          </w:p>
        </w:tc>
        <w:tc>
          <w:tcPr>
            <w:tcW w:w="726"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0,9</w:t>
            </w:r>
            <w:r w:rsidR="00AA7385" w:rsidRPr="00F314CF">
              <w:t>1</w:t>
            </w:r>
          </w:p>
        </w:tc>
        <w:tc>
          <w:tcPr>
            <w:tcW w:w="655"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8D73FD" w:rsidP="006B390C">
            <w:pPr>
              <w:jc w:val="center"/>
            </w:pPr>
            <w:r w:rsidRPr="00F314CF">
              <w:t>0,</w:t>
            </w:r>
            <w:r w:rsidR="00AA7385" w:rsidRPr="00F314CF">
              <w:t>9</w:t>
            </w:r>
          </w:p>
        </w:tc>
        <w:tc>
          <w:tcPr>
            <w:tcW w:w="704" w:type="pct"/>
            <w:tcBorders>
              <w:top w:val="single" w:sz="8" w:space="0" w:color="000000"/>
              <w:left w:val="single" w:sz="8" w:space="0" w:color="000000"/>
              <w:bottom w:val="single" w:sz="8" w:space="0" w:color="000000"/>
              <w:right w:val="single" w:sz="8" w:space="0" w:color="000000"/>
            </w:tcBorders>
            <w:vAlign w:val="center"/>
            <w:hideMark/>
          </w:tcPr>
          <w:p w:rsidR="00AA7385" w:rsidRPr="00F314CF" w:rsidRDefault="00AA7385" w:rsidP="006B390C">
            <w:pPr>
              <w:jc w:val="center"/>
            </w:pPr>
          </w:p>
        </w:tc>
      </w:tr>
    </w:tbl>
    <w:p w:rsidR="003845EA" w:rsidRPr="00F314CF" w:rsidRDefault="003845EA" w:rsidP="001F172B">
      <w:pPr>
        <w:spacing w:line="360" w:lineRule="auto"/>
        <w:rPr>
          <w:color w:val="000000"/>
        </w:rPr>
      </w:pPr>
    </w:p>
    <w:p w:rsidR="001F172B" w:rsidRPr="00F314CF" w:rsidRDefault="005C6376" w:rsidP="006B390C">
      <w:pPr>
        <w:pStyle w:val="af2"/>
        <w:ind w:firstLine="567"/>
        <w:jc w:val="both"/>
        <w:rPr>
          <w:color w:val="000000"/>
        </w:rPr>
      </w:pPr>
      <w:r w:rsidRPr="00F314CF">
        <w:rPr>
          <w:bCs/>
          <w:color w:val="000000"/>
        </w:rPr>
        <w:t> </w:t>
      </w:r>
      <w:r w:rsidR="00732832" w:rsidRPr="00F314CF">
        <w:rPr>
          <w:bCs/>
          <w:color w:val="000000"/>
        </w:rPr>
        <w:tab/>
      </w:r>
    </w:p>
    <w:p w:rsidR="006B390C" w:rsidRPr="00F314CF" w:rsidRDefault="00A73AEA" w:rsidP="00732832">
      <w:pPr>
        <w:pStyle w:val="af2"/>
        <w:ind w:firstLine="567"/>
        <w:jc w:val="both"/>
        <w:rPr>
          <w:color w:val="000000"/>
        </w:rPr>
      </w:pPr>
      <w:r w:rsidRPr="00F314CF">
        <w:rPr>
          <w:color w:val="000000"/>
        </w:rPr>
        <w:t xml:space="preserve">Характерной особенностью общей демографической </w:t>
      </w:r>
      <w:r w:rsidR="006B390C" w:rsidRPr="00F314CF">
        <w:rPr>
          <w:color w:val="000000"/>
        </w:rPr>
        <w:t xml:space="preserve">ситуации в Цивильске является стабильный небольшой прирост, за счет внутренней миграции населения из Цивильского района. Территориальная </w:t>
      </w:r>
      <w:r w:rsidR="00F36D9C" w:rsidRPr="00F314CF">
        <w:rPr>
          <w:color w:val="000000"/>
        </w:rPr>
        <w:t>б</w:t>
      </w:r>
      <w:r w:rsidR="006B390C" w:rsidRPr="00F314CF">
        <w:rPr>
          <w:color w:val="000000"/>
        </w:rPr>
        <w:t xml:space="preserve">лизость к столице </w:t>
      </w:r>
      <w:r w:rsidR="00F36D9C" w:rsidRPr="00F314CF">
        <w:rPr>
          <w:color w:val="000000"/>
        </w:rPr>
        <w:t xml:space="preserve">Чувашской Республике – один из главных факторов развития города.  </w:t>
      </w:r>
    </w:p>
    <w:p w:rsidR="00D00F54" w:rsidRPr="00F314CF" w:rsidRDefault="0018731A" w:rsidP="004E7249">
      <w:pPr>
        <w:pStyle w:val="af2"/>
        <w:ind w:firstLine="567"/>
        <w:jc w:val="both"/>
        <w:rPr>
          <w:color w:val="000000"/>
        </w:rPr>
      </w:pPr>
      <w:r w:rsidRPr="00F314CF">
        <w:rPr>
          <w:color w:val="000000"/>
        </w:rPr>
        <w:t xml:space="preserve">Из приведенных данных следует, что </w:t>
      </w:r>
      <w:r w:rsidR="004602FB" w:rsidRPr="00F314CF">
        <w:rPr>
          <w:color w:val="000000"/>
        </w:rPr>
        <w:t xml:space="preserve">общая численность населения за последние </w:t>
      </w:r>
      <w:r w:rsidR="00F36D9C" w:rsidRPr="00F314CF">
        <w:rPr>
          <w:color w:val="000000"/>
        </w:rPr>
        <w:t>4</w:t>
      </w:r>
      <w:r w:rsidR="004602FB" w:rsidRPr="00F314CF">
        <w:rPr>
          <w:color w:val="000000"/>
        </w:rPr>
        <w:t xml:space="preserve"> </w:t>
      </w:r>
      <w:r w:rsidR="00F36D9C" w:rsidRPr="00F314CF">
        <w:rPr>
          <w:color w:val="000000"/>
        </w:rPr>
        <w:t>года</w:t>
      </w:r>
      <w:r w:rsidR="004602FB" w:rsidRPr="00F314CF">
        <w:rPr>
          <w:color w:val="000000"/>
        </w:rPr>
        <w:t xml:space="preserve"> </w:t>
      </w:r>
      <w:r w:rsidR="00F36D9C" w:rsidRPr="00F314CF">
        <w:rPr>
          <w:color w:val="000000"/>
        </w:rPr>
        <w:t>стабильно растет, а</w:t>
      </w:r>
      <w:r w:rsidR="00E8503A" w:rsidRPr="00F314CF">
        <w:rPr>
          <w:color w:val="000000"/>
        </w:rPr>
        <w:t xml:space="preserve"> </w:t>
      </w:r>
      <w:r w:rsidR="00D00F54" w:rsidRPr="00F314CF">
        <w:rPr>
          <w:color w:val="000000"/>
        </w:rPr>
        <w:t>показатель смертности</w:t>
      </w:r>
      <w:r w:rsidR="00F36D9C" w:rsidRPr="00F314CF">
        <w:rPr>
          <w:color w:val="000000"/>
        </w:rPr>
        <w:t xml:space="preserve"> ниже коэффициента рождаемости</w:t>
      </w:r>
      <w:r w:rsidR="00D00F54" w:rsidRPr="00F314CF">
        <w:rPr>
          <w:color w:val="000000"/>
        </w:rPr>
        <w:t>, что указывает на повышение качества жизни.</w:t>
      </w:r>
    </w:p>
    <w:p w:rsidR="00A73AEA" w:rsidRPr="00F314CF" w:rsidRDefault="00A73AEA" w:rsidP="00F36D9C">
      <w:pPr>
        <w:pStyle w:val="af2"/>
        <w:ind w:firstLine="567"/>
        <w:jc w:val="both"/>
        <w:rPr>
          <w:color w:val="000000"/>
        </w:rPr>
      </w:pPr>
      <w:r w:rsidRPr="00F314CF">
        <w:rPr>
          <w:color w:val="000000"/>
        </w:rPr>
        <w:t xml:space="preserve">Задачей </w:t>
      </w:r>
      <w:r w:rsidR="00F36D9C" w:rsidRPr="00F314CF">
        <w:rPr>
          <w:color w:val="000000"/>
        </w:rPr>
        <w:t>а</w:t>
      </w:r>
      <w:r w:rsidR="00D00F54" w:rsidRPr="00F314CF">
        <w:rPr>
          <w:color w:val="000000"/>
        </w:rPr>
        <w:t xml:space="preserve">дминистрации </w:t>
      </w:r>
      <w:r w:rsidR="00F36D9C" w:rsidRPr="00F314CF">
        <w:rPr>
          <w:color w:val="000000"/>
        </w:rPr>
        <w:t xml:space="preserve">Цивильского городского </w:t>
      </w:r>
      <w:r w:rsidR="00D00F54" w:rsidRPr="00F314CF">
        <w:rPr>
          <w:color w:val="000000"/>
        </w:rPr>
        <w:t xml:space="preserve">поселения </w:t>
      </w:r>
      <w:r w:rsidRPr="00F314CF">
        <w:rPr>
          <w:color w:val="000000"/>
        </w:rPr>
        <w:t xml:space="preserve">является увеличение численности населения, как за счет увеличения рождаемости, увеличения продолжительности жизни населения, так и за счет </w:t>
      </w:r>
      <w:r w:rsidR="00CC7D65" w:rsidRPr="00F314CF">
        <w:rPr>
          <w:color w:val="000000"/>
        </w:rPr>
        <w:t>притока нового населения.</w:t>
      </w:r>
      <w:r w:rsidR="00F36D9C" w:rsidRPr="00F314CF">
        <w:rPr>
          <w:color w:val="000000"/>
        </w:rPr>
        <w:t xml:space="preserve"> Органам местного самоуправления </w:t>
      </w:r>
      <w:r w:rsidR="00C83F2E" w:rsidRPr="00F314CF">
        <w:rPr>
          <w:color w:val="000000"/>
        </w:rPr>
        <w:t>необходимо принимать и усиливать меры в</w:t>
      </w:r>
      <w:r w:rsidR="00CC7D65" w:rsidRPr="00F314CF">
        <w:rPr>
          <w:color w:val="000000"/>
        </w:rPr>
        <w:t xml:space="preserve"> стимуляции роста численности населения, в том числе, </w:t>
      </w:r>
      <w:r w:rsidR="00C83F2E" w:rsidRPr="00F314CF">
        <w:rPr>
          <w:color w:val="000000"/>
        </w:rPr>
        <w:t xml:space="preserve">путем </w:t>
      </w:r>
      <w:r w:rsidR="00D00F54" w:rsidRPr="00F314CF">
        <w:rPr>
          <w:color w:val="000000"/>
        </w:rPr>
        <w:t xml:space="preserve">развития </w:t>
      </w:r>
      <w:r w:rsidR="00C83F2E" w:rsidRPr="00F314CF">
        <w:rPr>
          <w:color w:val="000000"/>
        </w:rPr>
        <w:t>нового строительства</w:t>
      </w:r>
      <w:r w:rsidR="00D00F54" w:rsidRPr="00F314CF">
        <w:rPr>
          <w:color w:val="000000"/>
        </w:rPr>
        <w:t xml:space="preserve"> на присоединяемых к населенным пунктам территориям</w:t>
      </w:r>
      <w:r w:rsidR="00C83F2E" w:rsidRPr="00F314CF">
        <w:rPr>
          <w:color w:val="000000"/>
        </w:rPr>
        <w:t xml:space="preserve"> и создания благоприятной и комфортной среды для проживания.</w:t>
      </w:r>
    </w:p>
    <w:p w:rsidR="008B01B4" w:rsidRPr="00F314CF" w:rsidRDefault="008B01B4" w:rsidP="00DC693B">
      <w:pPr>
        <w:pStyle w:val="af2"/>
        <w:jc w:val="both"/>
        <w:rPr>
          <w:color w:val="000000"/>
        </w:rPr>
      </w:pPr>
    </w:p>
    <w:p w:rsidR="007A65FB" w:rsidRPr="00A053D4" w:rsidRDefault="00A053D4" w:rsidP="00A053D4">
      <w:pPr>
        <w:ind w:left="567"/>
        <w:rPr>
          <w:b/>
          <w:i/>
          <w:sz w:val="22"/>
          <w:szCs w:val="22"/>
        </w:rPr>
      </w:pPr>
      <w:r w:rsidRPr="00A053D4">
        <w:rPr>
          <w:b/>
          <w:i/>
          <w:sz w:val="22"/>
          <w:szCs w:val="22"/>
        </w:rPr>
        <w:t>ТРУДОВЫЕ РЕСУРСЫ</w:t>
      </w:r>
    </w:p>
    <w:p w:rsidR="00C9412B" w:rsidRPr="00F314CF" w:rsidRDefault="00C9412B" w:rsidP="001C0C94">
      <w:pPr>
        <w:pStyle w:val="af2"/>
        <w:ind w:firstLine="567"/>
        <w:rPr>
          <w:color w:val="000000"/>
        </w:rPr>
      </w:pPr>
      <w:r w:rsidRPr="00F314CF">
        <w:rPr>
          <w:color w:val="000000"/>
        </w:rPr>
        <w:t>Проблемы</w:t>
      </w:r>
      <w:r w:rsidR="00DD24D3" w:rsidRPr="00F314CF">
        <w:rPr>
          <w:color w:val="000000"/>
        </w:rPr>
        <w:t>:</w:t>
      </w:r>
      <w:r w:rsidRPr="00F314CF">
        <w:rPr>
          <w:color w:val="000000"/>
        </w:rPr>
        <w:t xml:space="preserve"> </w:t>
      </w:r>
    </w:p>
    <w:p w:rsidR="002A72D0" w:rsidRPr="00F314CF" w:rsidRDefault="00DD24D3" w:rsidP="002A72D0">
      <w:pPr>
        <w:pStyle w:val="af2"/>
        <w:ind w:firstLine="567"/>
        <w:rPr>
          <w:color w:val="000000"/>
        </w:rPr>
      </w:pPr>
      <w:r w:rsidRPr="00F314CF">
        <w:rPr>
          <w:color w:val="000000"/>
        </w:rPr>
        <w:t>Внутренняя миграция трудовых ресурсов</w:t>
      </w:r>
      <w:r w:rsidR="002A72D0" w:rsidRPr="00F314CF">
        <w:rPr>
          <w:color w:val="000000"/>
        </w:rPr>
        <w:t>.</w:t>
      </w:r>
    </w:p>
    <w:p w:rsidR="002A72D0" w:rsidRPr="00F314CF" w:rsidRDefault="002A72D0" w:rsidP="009D0CA7">
      <w:pPr>
        <w:pStyle w:val="af2"/>
        <w:ind w:firstLine="567"/>
        <w:jc w:val="both"/>
        <w:rPr>
          <w:color w:val="000000"/>
        </w:rPr>
      </w:pPr>
      <w:r w:rsidRPr="00F314CF">
        <w:rPr>
          <w:color w:val="000000"/>
        </w:rPr>
        <w:t xml:space="preserve">Жители </w:t>
      </w:r>
      <w:r w:rsidR="006C15ED" w:rsidRPr="00F314CF">
        <w:rPr>
          <w:color w:val="000000"/>
        </w:rPr>
        <w:t xml:space="preserve">Цивильского городского </w:t>
      </w:r>
      <w:r w:rsidRPr="00F314CF">
        <w:rPr>
          <w:color w:val="000000"/>
        </w:rPr>
        <w:t>поселения</w:t>
      </w:r>
      <w:r w:rsidR="006E5408" w:rsidRPr="00F314CF">
        <w:rPr>
          <w:color w:val="000000"/>
        </w:rPr>
        <w:t>, работоспособного возраста (9400 человек)</w:t>
      </w:r>
      <w:r w:rsidRPr="00F314CF">
        <w:rPr>
          <w:color w:val="000000"/>
        </w:rPr>
        <w:t xml:space="preserve"> (преимущественно трудоспособное мужское население</w:t>
      </w:r>
      <w:r w:rsidR="009D0CA7">
        <w:rPr>
          <w:color w:val="000000"/>
        </w:rPr>
        <w:t>)</w:t>
      </w:r>
      <w:r w:rsidR="006E5408" w:rsidRPr="00F314CF">
        <w:rPr>
          <w:color w:val="000000"/>
        </w:rPr>
        <w:t>,</w:t>
      </w:r>
      <w:r w:rsidRPr="00F314CF">
        <w:rPr>
          <w:color w:val="000000"/>
        </w:rPr>
        <w:t xml:space="preserve"> совершают регулярные и краткосрочные поездки в целях работы в город Чебоксары, а также другие субъекты </w:t>
      </w:r>
      <w:r w:rsidRPr="00F314CF">
        <w:rPr>
          <w:color w:val="000000"/>
        </w:rPr>
        <w:lastRenderedPageBreak/>
        <w:t>Российской Федерации</w:t>
      </w:r>
      <w:r w:rsidR="009D0CA7">
        <w:rPr>
          <w:color w:val="000000"/>
        </w:rPr>
        <w:t>, что</w:t>
      </w:r>
      <w:r w:rsidRPr="00F314CF">
        <w:rPr>
          <w:color w:val="000000"/>
        </w:rPr>
        <w:t xml:space="preserve"> прежде всего связано с уровнем оплаты труда – на территориях, где имеется дефицит соответствующей рабочей силы, уровень оплаты труда значительно выше, а также в связи с невозможностью аналогичным образом (в том числе, по специальности</w:t>
      </w:r>
      <w:r w:rsidR="009249DD" w:rsidRPr="00F314CF">
        <w:rPr>
          <w:color w:val="000000"/>
        </w:rPr>
        <w:t xml:space="preserve"> и уровню оплаты труда) </w:t>
      </w:r>
      <w:r w:rsidRPr="00F314CF">
        <w:rPr>
          <w:color w:val="000000"/>
        </w:rPr>
        <w:t>трудоустроиться в самом поселении</w:t>
      </w:r>
      <w:r w:rsidR="009249DD" w:rsidRPr="00F314CF">
        <w:rPr>
          <w:color w:val="000000"/>
        </w:rPr>
        <w:t xml:space="preserve"> либо на территории Цивильского района.</w:t>
      </w:r>
      <w:r w:rsidRPr="00F314CF">
        <w:rPr>
          <w:color w:val="000000"/>
        </w:rPr>
        <w:t xml:space="preserve"> </w:t>
      </w:r>
    </w:p>
    <w:p w:rsidR="00C9412B" w:rsidRPr="00F314CF" w:rsidRDefault="009249DD" w:rsidP="009249DD">
      <w:pPr>
        <w:pStyle w:val="af2"/>
        <w:jc w:val="both"/>
        <w:rPr>
          <w:color w:val="000000"/>
        </w:rPr>
      </w:pPr>
      <w:r w:rsidRPr="00F314CF">
        <w:rPr>
          <w:color w:val="000000"/>
        </w:rPr>
        <w:tab/>
        <w:t>Также к проблемам можно отнести н</w:t>
      </w:r>
      <w:r w:rsidR="00C9412B" w:rsidRPr="00F314CF">
        <w:rPr>
          <w:color w:val="000000"/>
        </w:rPr>
        <w:t>едостаточность занятости населения в сфере услуг и малом бизнесе.</w:t>
      </w:r>
    </w:p>
    <w:p w:rsidR="001520FD" w:rsidRPr="00F314CF" w:rsidRDefault="009249DD" w:rsidP="001520FD">
      <w:pPr>
        <w:pStyle w:val="af2"/>
        <w:jc w:val="both"/>
        <w:rPr>
          <w:color w:val="000000"/>
        </w:rPr>
      </w:pPr>
      <w:r w:rsidRPr="00F314CF">
        <w:rPr>
          <w:color w:val="000000"/>
        </w:rPr>
        <w:tab/>
        <w:t xml:space="preserve">Задачей администрации поселения в этом направлении деятельности является создание новых рабочих </w:t>
      </w:r>
      <w:r w:rsidR="001520FD" w:rsidRPr="00F314CF">
        <w:rPr>
          <w:color w:val="000000"/>
        </w:rPr>
        <w:t xml:space="preserve">мест </w:t>
      </w:r>
      <w:r w:rsidRPr="00F314CF">
        <w:rPr>
          <w:color w:val="000000"/>
        </w:rPr>
        <w:t xml:space="preserve">путем создания соответствующей благоприятной среды для развития </w:t>
      </w:r>
      <w:r w:rsidR="001520FD" w:rsidRPr="00F314CF">
        <w:rPr>
          <w:color w:val="000000"/>
        </w:rPr>
        <w:t xml:space="preserve">экономической деятельности: </w:t>
      </w:r>
      <w:r w:rsidRPr="00F314CF">
        <w:rPr>
          <w:color w:val="000000"/>
        </w:rPr>
        <w:t>создание</w:t>
      </w:r>
      <w:r w:rsidR="001520FD" w:rsidRPr="00F314CF">
        <w:rPr>
          <w:color w:val="000000"/>
        </w:rPr>
        <w:t xml:space="preserve"> правовой базы, </w:t>
      </w:r>
      <w:r w:rsidRPr="00F314CF">
        <w:rPr>
          <w:color w:val="000000"/>
        </w:rPr>
        <w:t xml:space="preserve">благоприятного </w:t>
      </w:r>
      <w:r w:rsidR="001520FD" w:rsidRPr="00F314CF">
        <w:rPr>
          <w:color w:val="000000"/>
        </w:rPr>
        <w:t xml:space="preserve">климата для </w:t>
      </w:r>
      <w:r w:rsidRPr="00F314CF">
        <w:rPr>
          <w:color w:val="000000"/>
        </w:rPr>
        <w:t>инвестицио</w:t>
      </w:r>
      <w:r w:rsidR="001520FD" w:rsidRPr="00F314CF">
        <w:rPr>
          <w:color w:val="000000"/>
        </w:rPr>
        <w:t>нной, предпринимательской деятельности и т.п.</w:t>
      </w:r>
    </w:p>
    <w:p w:rsidR="00C9412B" w:rsidRPr="00F314CF" w:rsidRDefault="001520FD" w:rsidP="001520FD">
      <w:pPr>
        <w:pStyle w:val="af2"/>
        <w:jc w:val="both"/>
        <w:rPr>
          <w:color w:val="000000"/>
        </w:rPr>
      </w:pPr>
      <w:r w:rsidRPr="00F314CF">
        <w:rPr>
          <w:color w:val="000000"/>
        </w:rPr>
        <w:tab/>
        <w:t xml:space="preserve">К примеру, строительство новых жилых домов (коттеджных поселков) на незаселенных территориях безусловно будет способствовать трудоустройству жителей поселения, </w:t>
      </w:r>
      <w:r w:rsidR="005420BF" w:rsidRPr="00F314CF">
        <w:rPr>
          <w:color w:val="000000"/>
        </w:rPr>
        <w:t>решить проблему миграции трудовых ресурсов, что, в свою очередь, будет способствовать укреплению каждой семьи и положительно скажется на развитие поселения в целом.</w:t>
      </w:r>
    </w:p>
    <w:p w:rsidR="00E13070" w:rsidRPr="00F314CF" w:rsidRDefault="00E13070" w:rsidP="00C9412B">
      <w:pPr>
        <w:pStyle w:val="af2"/>
        <w:rPr>
          <w:color w:val="000000"/>
        </w:rPr>
      </w:pPr>
    </w:p>
    <w:p w:rsidR="00C9412B" w:rsidRPr="00A053D4" w:rsidRDefault="002D0988" w:rsidP="00A053D4">
      <w:pPr>
        <w:spacing w:line="360" w:lineRule="auto"/>
        <w:ind w:left="568"/>
        <w:rPr>
          <w:b/>
          <w:i/>
          <w:smallCaps/>
          <w:color w:val="000000"/>
        </w:rPr>
      </w:pPr>
      <w:r w:rsidRPr="00A053D4">
        <w:rPr>
          <w:b/>
          <w:i/>
          <w:smallCaps/>
          <w:color w:val="000000"/>
        </w:rPr>
        <w:t>Отраслевая специализация</w:t>
      </w:r>
    </w:p>
    <w:p w:rsidR="007A6D4A" w:rsidRPr="00F314CF" w:rsidRDefault="007A6D4A" w:rsidP="000D4B7A">
      <w:pPr>
        <w:ind w:firstLine="567"/>
        <w:jc w:val="both"/>
      </w:pPr>
      <w:r w:rsidRPr="00F314CF">
        <w:t xml:space="preserve">В Цивильском городском поселении отсутствуют  крупные промышленные предприятия. Как и в России в целом, </w:t>
      </w:r>
      <w:r w:rsidR="007E5511" w:rsidRPr="00F314CF">
        <w:t xml:space="preserve">экономика в Цивильске базируется </w:t>
      </w:r>
      <w:r w:rsidRPr="00F314CF">
        <w:t>на сфере услуг, малом и среднем бизнесе.</w:t>
      </w:r>
    </w:p>
    <w:p w:rsidR="007E5511" w:rsidRPr="00F314CF" w:rsidRDefault="007E5511" w:rsidP="000D4B7A">
      <w:pPr>
        <w:ind w:firstLine="567"/>
        <w:jc w:val="both"/>
      </w:pPr>
      <w:r w:rsidRPr="00F314CF">
        <w:t xml:space="preserve">Исторически, Цивильск сложился как торгово – промышленный город.  В конце </w:t>
      </w:r>
      <w:r w:rsidRPr="00F314CF">
        <w:rPr>
          <w:lang w:val="en-US"/>
        </w:rPr>
        <w:t>XX</w:t>
      </w:r>
      <w:r w:rsidRPr="00F314CF">
        <w:t xml:space="preserve"> века в Цивильске функционировали помимо предприятий легкой промышленности строительные комбинаты, сельскохозяйственные и машиностроительные предприятия. </w:t>
      </w:r>
      <w:r w:rsidR="00FB7FD5" w:rsidRPr="00F314CF">
        <w:t xml:space="preserve">В настоящее время функционирующими остались небольшие </w:t>
      </w:r>
      <w:r w:rsidR="0098621A" w:rsidRPr="00F314CF">
        <w:t>производства</w:t>
      </w:r>
      <w:r w:rsidR="00FB7FD5" w:rsidRPr="00F314CF">
        <w:t xml:space="preserve">, находящиеся в частной собственности либо, находящиеся в государственно – частном партнерстве. </w:t>
      </w:r>
    </w:p>
    <w:p w:rsidR="00FB7FD5" w:rsidRPr="00F314CF" w:rsidRDefault="00FB7FD5" w:rsidP="000D4B7A">
      <w:pPr>
        <w:ind w:firstLine="567"/>
        <w:jc w:val="both"/>
      </w:pPr>
      <w:r w:rsidRPr="00F314CF">
        <w:t xml:space="preserve">В момент разработки генерального плана (2021г.) отсутствие доминантного градообразующего фактора не является причиной деградации населенного пункта. </w:t>
      </w:r>
    </w:p>
    <w:p w:rsidR="00FB7FD5" w:rsidRPr="00F314CF" w:rsidRDefault="00FB7FD5" w:rsidP="000D4B7A">
      <w:pPr>
        <w:ind w:firstLine="567"/>
        <w:jc w:val="both"/>
      </w:pPr>
      <w:r w:rsidRPr="00F314CF">
        <w:t xml:space="preserve">Минимальная обеспеченность объектами местного значения, которые определяют совокупность </w:t>
      </w:r>
      <w:r w:rsidR="0098621A" w:rsidRPr="00F314CF">
        <w:t>необходимых для жизни населения социальных услуг и условий проживания, определяется  и  обеспечивается муниципалитетом и региональными органами власти (вместо градообразующего предприятия)</w:t>
      </w:r>
      <w:r w:rsidR="00B06488" w:rsidRPr="00F314CF">
        <w:t>,</w:t>
      </w:r>
      <w:r w:rsidR="0098621A" w:rsidRPr="00F314CF">
        <w:t xml:space="preserve"> </w:t>
      </w:r>
      <w:r w:rsidR="00B06488" w:rsidRPr="00F314CF">
        <w:t xml:space="preserve"> и к</w:t>
      </w:r>
      <w:r w:rsidR="0098621A" w:rsidRPr="00F314CF">
        <w:t>ак следствие, город</w:t>
      </w:r>
      <w:r w:rsidR="00B06488" w:rsidRPr="00F314CF">
        <w:t xml:space="preserve">ская среда </w:t>
      </w:r>
      <w:r w:rsidR="0098621A" w:rsidRPr="00F314CF">
        <w:t xml:space="preserve"> является концентрацией </w:t>
      </w:r>
      <w:r w:rsidR="00B06488" w:rsidRPr="00F314CF">
        <w:t xml:space="preserve">потребительской способности без производственного потенциала. </w:t>
      </w:r>
    </w:p>
    <w:p w:rsidR="00B06488" w:rsidRPr="00F314CF" w:rsidRDefault="00B06488" w:rsidP="000D4B7A">
      <w:pPr>
        <w:ind w:firstLine="567"/>
        <w:jc w:val="both"/>
      </w:pPr>
      <w:r w:rsidRPr="00F314CF">
        <w:t xml:space="preserve">Агропромышленный комплекс ориентирован на сельские поселения, где есть избыточный земельный ресурс, а ограничения, возлагаемые на территорию антропогенным фактором минимальны. </w:t>
      </w:r>
      <w:r w:rsidR="00F86919" w:rsidRPr="00F314CF">
        <w:t>Местная продукция, производимая в соседних сельских поселениях на предприятиях или фермерских хозяйствах, поставляется в Цивильск в избыточном количестве, п</w:t>
      </w:r>
      <w:r w:rsidRPr="00F314CF">
        <w:t xml:space="preserve">оэтому </w:t>
      </w:r>
      <w:r w:rsidR="00F86919" w:rsidRPr="00F314CF">
        <w:t>агропромышленное направление не является перспективным на городских территориях.</w:t>
      </w:r>
    </w:p>
    <w:p w:rsidR="007A6D4A" w:rsidRPr="00F314CF" w:rsidRDefault="00F86919" w:rsidP="00757D63">
      <w:pPr>
        <w:ind w:firstLine="567"/>
        <w:jc w:val="both"/>
      </w:pPr>
      <w:r w:rsidRPr="00F314CF">
        <w:t xml:space="preserve">Туризм и сфера услуг – </w:t>
      </w:r>
      <w:r w:rsidR="00C26AFF" w:rsidRPr="00F314CF">
        <w:t xml:space="preserve">один из приоритетов государственной стратегии развития до 2035 г., </w:t>
      </w:r>
      <w:r w:rsidR="008553C7" w:rsidRPr="00F314CF">
        <w:t xml:space="preserve">важнейшая </w:t>
      </w:r>
      <w:r w:rsidRPr="00F314CF">
        <w:t>отрасль экономики в исторических городах России</w:t>
      </w:r>
      <w:r w:rsidR="008553C7" w:rsidRPr="00F314CF">
        <w:t>.</w:t>
      </w:r>
      <w:r w:rsidR="00C26AFF" w:rsidRPr="00F314CF">
        <w:t xml:space="preserve"> </w:t>
      </w:r>
      <w:r w:rsidRPr="00F314CF">
        <w:t xml:space="preserve"> </w:t>
      </w:r>
      <w:r w:rsidR="003F4BDD" w:rsidRPr="00F314CF">
        <w:t>Цивильск богат историей и культовыми</w:t>
      </w:r>
      <w:r w:rsidR="008553C7" w:rsidRPr="00F314CF">
        <w:t xml:space="preserve"> сооружениями, являющимися </w:t>
      </w:r>
      <w:r w:rsidR="003F4BDD" w:rsidRPr="00F314CF">
        <w:t>аттрактивными факторами в развитии туристической отрасли, которая влечет за собой увеличе</w:t>
      </w:r>
      <w:r w:rsidR="008553C7" w:rsidRPr="00F314CF">
        <w:t xml:space="preserve">ние потребительского потенциала. </w:t>
      </w:r>
      <w:r w:rsidR="003F4BDD" w:rsidRPr="00F314CF">
        <w:t xml:space="preserve">Увеличение  туристического потока влияет на количество и качество гостиничных и ресторанных услуг, способствует развитию производства </w:t>
      </w:r>
      <w:r w:rsidR="00C26AFF" w:rsidRPr="00F314CF">
        <w:t xml:space="preserve">уникальных, местных </w:t>
      </w:r>
      <w:r w:rsidR="003F4BDD" w:rsidRPr="00F314CF">
        <w:t>товаров</w:t>
      </w:r>
      <w:r w:rsidR="00C26AFF" w:rsidRPr="00F314CF">
        <w:t xml:space="preserve">, </w:t>
      </w:r>
      <w:r w:rsidR="0024748E" w:rsidRPr="00F314CF">
        <w:t xml:space="preserve">как следствие </w:t>
      </w:r>
      <w:r w:rsidR="00C26AFF" w:rsidRPr="00F314CF">
        <w:t xml:space="preserve"> увеличивает количество рабочих мест в черте города, что необходимо при постоянной </w:t>
      </w:r>
      <w:r w:rsidR="0024748E" w:rsidRPr="00F314CF">
        <w:t>отрицательной миграции трудовых ресурсов.</w:t>
      </w:r>
    </w:p>
    <w:p w:rsidR="007D6314" w:rsidRPr="00F314CF" w:rsidRDefault="007D6314" w:rsidP="00D24E43">
      <w:pPr>
        <w:pStyle w:val="af2"/>
        <w:ind w:firstLine="708"/>
        <w:jc w:val="both"/>
        <w:rPr>
          <w:color w:val="000000"/>
        </w:rPr>
      </w:pPr>
    </w:p>
    <w:p w:rsidR="00D00F54" w:rsidRPr="00A053D4" w:rsidRDefault="00A053D4" w:rsidP="00A053D4">
      <w:pPr>
        <w:pStyle w:val="af2"/>
        <w:ind w:left="568"/>
        <w:jc w:val="both"/>
        <w:rPr>
          <w:b/>
          <w:i/>
          <w:smallCaps/>
        </w:rPr>
      </w:pPr>
      <w:r w:rsidRPr="00A053D4">
        <w:rPr>
          <w:b/>
          <w:i/>
          <w:smallCaps/>
        </w:rPr>
        <w:t>МАЛОЕ ПРЕДПРИНИМАТЕЛЬСТВО, ПОТРЕБИТЕЛЬСКИЙ РЫНОК ТОВАРОВ И УСЛУГ</w:t>
      </w:r>
    </w:p>
    <w:p w:rsidR="00D26B58" w:rsidRPr="00F314CF" w:rsidRDefault="00D26B58" w:rsidP="00A053D4">
      <w:pPr>
        <w:rPr>
          <w:bCs/>
        </w:rPr>
      </w:pPr>
      <w:r w:rsidRPr="00F314CF">
        <w:rPr>
          <w:bCs/>
        </w:rPr>
        <w:t>Розничная торговля и общественное питание</w:t>
      </w:r>
    </w:p>
    <w:p w:rsidR="00D26B58" w:rsidRPr="00F314CF" w:rsidRDefault="00D26B58" w:rsidP="009137AB">
      <w:pPr>
        <w:rPr>
          <w:bCs/>
        </w:rPr>
      </w:pPr>
      <w:r w:rsidRPr="00F314CF">
        <w:rPr>
          <w:bCs/>
        </w:rPr>
        <w:t>Статистические данные приняты из</w:t>
      </w:r>
      <w:r w:rsidR="009137AB" w:rsidRPr="00F314CF">
        <w:rPr>
          <w:bCs/>
        </w:rPr>
        <w:t xml:space="preserve"> официальной статистики Росстата.</w:t>
      </w:r>
      <w:r w:rsidRPr="00F314CF">
        <w:rPr>
          <w:bCs/>
        </w:rPr>
        <w:t xml:space="preserve"> </w:t>
      </w:r>
    </w:p>
    <w:p w:rsidR="009137AB" w:rsidRPr="00F314CF" w:rsidRDefault="009137AB" w:rsidP="009137AB">
      <w:pPr>
        <w:rPr>
          <w:bCs/>
        </w:rPr>
      </w:pPr>
      <w:r w:rsidRPr="00F314CF">
        <w:rPr>
          <w:bCs/>
        </w:rPr>
        <w:lastRenderedPageBreak/>
        <w:t>На конец 2021 года данные принимаются эквивалентными 2020 году, до обновления сведений.</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03"/>
        <w:gridCol w:w="1700"/>
        <w:gridCol w:w="1400"/>
        <w:gridCol w:w="1400"/>
        <w:gridCol w:w="1400"/>
        <w:gridCol w:w="1400"/>
      </w:tblGrid>
      <w:tr w:rsidR="00D26B58" w:rsidRPr="00F314CF" w:rsidTr="00D26B58">
        <w:tc>
          <w:tcPr>
            <w:tcW w:w="0" w:type="auto"/>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rPr>
                <w:bCs/>
              </w:rPr>
            </w:pPr>
            <w:r w:rsidRPr="00F314CF">
              <w:rPr>
                <w:bCs/>
              </w:rPr>
              <w:t>2021</w:t>
            </w: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r w:rsidRPr="00F314CF">
              <w:t>Количество объектов розничной торговли и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87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82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80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павильоны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29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30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палатки и киоски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аптеки и аптечные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аптечные киоски и пункты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общедоступные столовые, закусочные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столовые учебных заведений, организаций, промышленных предприятий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прочие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38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рестораны, кафе, бары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r w:rsidR="00D26B58" w:rsidRPr="00F314CF" w:rsidTr="00D26B5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D26B58" w:rsidRPr="00F314CF" w:rsidRDefault="00D26B58" w:rsidP="00D26B58">
            <w:r w:rsidRPr="00F314CF">
              <w:t>минимаркеты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r w:rsidRPr="00F314CF">
              <w:t>42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26B58" w:rsidRPr="00F314CF" w:rsidRDefault="00D26B58" w:rsidP="00D26B58">
            <w:pPr>
              <w:jc w:val="center"/>
            </w:pPr>
          </w:p>
        </w:tc>
      </w:tr>
    </w:tbl>
    <w:p w:rsidR="00D26B58" w:rsidRPr="00F314CF" w:rsidRDefault="00D26B58" w:rsidP="00400A20">
      <w:pPr>
        <w:rPr>
          <w:color w:val="000000"/>
        </w:rPr>
      </w:pPr>
    </w:p>
    <w:p w:rsidR="005A3C55" w:rsidRPr="00F314CF" w:rsidRDefault="005A3C55" w:rsidP="005A3C55">
      <w:pPr>
        <w:pStyle w:val="af2"/>
        <w:jc w:val="both"/>
        <w:rPr>
          <w:color w:val="000000"/>
        </w:rPr>
      </w:pPr>
    </w:p>
    <w:p w:rsidR="005A3C55" w:rsidRPr="00F314CF" w:rsidRDefault="005A3C55" w:rsidP="005A3C55">
      <w:pPr>
        <w:pStyle w:val="af2"/>
        <w:ind w:firstLine="567"/>
        <w:jc w:val="both"/>
        <w:rPr>
          <w:color w:val="000000"/>
        </w:rPr>
      </w:pPr>
      <w:r w:rsidRPr="00F314CF">
        <w:rPr>
          <w:color w:val="000000"/>
        </w:rPr>
        <w:t xml:space="preserve">Малое предпринимательство является основой развития экономики, способствует ее росту, создает дополнительные рабочие места. </w:t>
      </w:r>
    </w:p>
    <w:p w:rsidR="00D36436" w:rsidRPr="00F314CF" w:rsidRDefault="007E68C0" w:rsidP="00116F78">
      <w:pPr>
        <w:pStyle w:val="af2"/>
        <w:ind w:firstLine="567"/>
        <w:jc w:val="both"/>
        <w:rPr>
          <w:color w:val="000000"/>
        </w:rPr>
      </w:pPr>
      <w:r w:rsidRPr="00F314CF">
        <w:rPr>
          <w:color w:val="000000"/>
        </w:rPr>
        <w:t xml:space="preserve">Между тем, </w:t>
      </w:r>
      <w:r w:rsidR="009137AB" w:rsidRPr="00F314CF">
        <w:rPr>
          <w:color w:val="000000"/>
        </w:rPr>
        <w:t xml:space="preserve">малое предпринимательство имеет стабильное </w:t>
      </w:r>
      <w:r w:rsidRPr="00F314CF">
        <w:rPr>
          <w:color w:val="000000"/>
        </w:rPr>
        <w:t>развитие в поселении. И</w:t>
      </w:r>
      <w:r w:rsidR="00D36436" w:rsidRPr="00F314CF">
        <w:rPr>
          <w:color w:val="000000"/>
        </w:rPr>
        <w:t>з приведенных данных следует, что с</w:t>
      </w:r>
      <w:r w:rsidR="00F2343D" w:rsidRPr="00F314CF">
        <w:rPr>
          <w:color w:val="000000"/>
        </w:rPr>
        <w:t xml:space="preserve">труктура малого бизнеса на территории </w:t>
      </w:r>
      <w:r w:rsidR="009137AB" w:rsidRPr="00F314CF">
        <w:rPr>
          <w:color w:val="000000"/>
        </w:rPr>
        <w:t xml:space="preserve">Цивильского городского </w:t>
      </w:r>
      <w:r w:rsidR="00D36436" w:rsidRPr="00F314CF">
        <w:rPr>
          <w:color w:val="000000"/>
        </w:rPr>
        <w:t>поселения</w:t>
      </w:r>
      <w:r w:rsidR="00F2343D" w:rsidRPr="00F314CF">
        <w:rPr>
          <w:color w:val="000000"/>
        </w:rPr>
        <w:t xml:space="preserve"> по видам экономической деятельности характеризуется преобладанием розничной торговли</w:t>
      </w:r>
      <w:r w:rsidR="009137AB" w:rsidRPr="00F314CF">
        <w:rPr>
          <w:color w:val="000000"/>
        </w:rPr>
        <w:t xml:space="preserve"> и предприятий общепита. </w:t>
      </w:r>
    </w:p>
    <w:p w:rsidR="007A7BCE" w:rsidRDefault="007A7BCE" w:rsidP="00116F78">
      <w:pPr>
        <w:pStyle w:val="af2"/>
        <w:ind w:firstLine="567"/>
        <w:jc w:val="both"/>
        <w:rPr>
          <w:color w:val="000000"/>
        </w:rPr>
      </w:pPr>
    </w:p>
    <w:p w:rsidR="00A053D4" w:rsidRPr="00F314CF" w:rsidRDefault="00A053D4" w:rsidP="00116F78">
      <w:pPr>
        <w:pStyle w:val="af2"/>
        <w:ind w:firstLine="567"/>
        <w:jc w:val="both"/>
        <w:rPr>
          <w:color w:val="000000"/>
        </w:rPr>
      </w:pPr>
    </w:p>
    <w:p w:rsidR="005720E8" w:rsidRPr="00A053D4" w:rsidRDefault="00A053D4" w:rsidP="00A053D4">
      <w:pPr>
        <w:pStyle w:val="af2"/>
        <w:ind w:left="556"/>
        <w:jc w:val="both"/>
        <w:rPr>
          <w:b/>
          <w:bCs/>
          <w:i/>
          <w:iCs/>
          <w:smallCaps/>
          <w:color w:val="000000"/>
        </w:rPr>
      </w:pPr>
      <w:r w:rsidRPr="00A053D4">
        <w:rPr>
          <w:b/>
          <w:bCs/>
          <w:i/>
          <w:iCs/>
          <w:smallCaps/>
          <w:color w:val="000000"/>
        </w:rPr>
        <w:t>ЖИЛИЩНЫЙ ФОНД</w:t>
      </w:r>
    </w:p>
    <w:p w:rsidR="0015128A" w:rsidRPr="00F314CF" w:rsidRDefault="0015128A" w:rsidP="003172FE">
      <w:pPr>
        <w:pStyle w:val="af2"/>
        <w:jc w:val="both"/>
        <w:rPr>
          <w:color w:val="000000"/>
        </w:rPr>
      </w:pPr>
    </w:p>
    <w:p w:rsidR="007A7BCE" w:rsidRPr="00F314CF" w:rsidRDefault="007A7BCE" w:rsidP="007A7BCE">
      <w:pPr>
        <w:jc w:val="center"/>
        <w:rPr>
          <w:bCs/>
        </w:rPr>
      </w:pPr>
      <w:r w:rsidRPr="00F314CF">
        <w:rPr>
          <w:bCs/>
        </w:rPr>
        <w:t>Строительство жилья</w:t>
      </w:r>
    </w:p>
    <w:p w:rsidR="007A7BCE" w:rsidRPr="00F314CF" w:rsidRDefault="00D849D4" w:rsidP="007A7BCE">
      <w:pPr>
        <w:pStyle w:val="margin-bottom-20"/>
        <w:shd w:val="clear" w:color="auto" w:fill="FFFFFF"/>
        <w:spacing w:before="30" w:beforeAutospacing="0" w:after="300" w:afterAutospacing="0" w:line="330" w:lineRule="atLeast"/>
        <w:rPr>
          <w:color w:val="000000"/>
        </w:rPr>
      </w:pPr>
      <w:r w:rsidRPr="00F314CF">
        <w:rPr>
          <w:color w:val="000000"/>
        </w:rPr>
        <w:t>С</w:t>
      </w:r>
      <w:r w:rsidR="007A7BCE" w:rsidRPr="00F314CF">
        <w:rPr>
          <w:color w:val="000000"/>
        </w:rPr>
        <w:t>водная статистика общего числа построенных домов в </w:t>
      </w:r>
      <w:r w:rsidR="007A7BCE" w:rsidRPr="00F314CF">
        <w:rPr>
          <w:rStyle w:val="aff6"/>
          <w:b w:val="0"/>
          <w:color w:val="000000"/>
        </w:rPr>
        <w:t>Цивильске</w:t>
      </w:r>
      <w:r w:rsidR="007A7BCE" w:rsidRPr="00F314CF">
        <w:rPr>
          <w:color w:val="000000"/>
        </w:rPr>
        <w:t> с указанием суммарной площади по годам.</w:t>
      </w:r>
    </w:p>
    <w:tbl>
      <w:tblPr>
        <w:tblStyle w:val="19"/>
        <w:tblW w:w="10455" w:type="dxa"/>
        <w:tblLayout w:type="fixed"/>
        <w:tblLook w:val="04A0" w:firstRow="1" w:lastRow="0" w:firstColumn="1" w:lastColumn="0" w:noHBand="0" w:noVBand="1"/>
      </w:tblPr>
      <w:tblGrid>
        <w:gridCol w:w="1101"/>
        <w:gridCol w:w="1842"/>
        <w:gridCol w:w="1134"/>
        <w:gridCol w:w="1134"/>
        <w:gridCol w:w="1842"/>
        <w:gridCol w:w="2126"/>
        <w:gridCol w:w="1276"/>
      </w:tblGrid>
      <w:tr w:rsidR="00D849D4" w:rsidRPr="00F314CF" w:rsidTr="00D849D4">
        <w:tc>
          <w:tcPr>
            <w:tcW w:w="1101" w:type="dxa"/>
            <w:hideMark/>
          </w:tcPr>
          <w:p w:rsidR="00D849D4" w:rsidRPr="00F314CF" w:rsidRDefault="00D849D4">
            <w:pPr>
              <w:spacing w:after="270"/>
              <w:rPr>
                <w:bCs/>
              </w:rPr>
            </w:pPr>
            <w:r w:rsidRPr="00F314CF">
              <w:rPr>
                <w:bCs/>
              </w:rPr>
              <w:t>Год постройки</w:t>
            </w:r>
          </w:p>
        </w:tc>
        <w:tc>
          <w:tcPr>
            <w:tcW w:w="1842" w:type="dxa"/>
            <w:hideMark/>
          </w:tcPr>
          <w:p w:rsidR="00D849D4" w:rsidRPr="00F314CF" w:rsidRDefault="00D849D4">
            <w:pPr>
              <w:spacing w:after="270"/>
              <w:rPr>
                <w:bCs/>
              </w:rPr>
            </w:pPr>
            <w:r w:rsidRPr="00F314CF">
              <w:rPr>
                <w:bCs/>
              </w:rPr>
              <w:t>Суммарная площадь</w:t>
            </w:r>
          </w:p>
        </w:tc>
        <w:tc>
          <w:tcPr>
            <w:tcW w:w="1134" w:type="dxa"/>
          </w:tcPr>
          <w:p w:rsidR="00D849D4" w:rsidRPr="00F314CF" w:rsidRDefault="00D849D4">
            <w:pPr>
              <w:spacing w:after="270"/>
              <w:rPr>
                <w:bCs/>
              </w:rPr>
            </w:pPr>
            <w:r w:rsidRPr="00F314CF">
              <w:rPr>
                <w:bCs/>
              </w:rPr>
              <w:t>Число домов</w:t>
            </w:r>
          </w:p>
        </w:tc>
        <w:tc>
          <w:tcPr>
            <w:tcW w:w="1134" w:type="dxa"/>
            <w:hideMark/>
          </w:tcPr>
          <w:p w:rsidR="00D849D4" w:rsidRPr="00F314CF" w:rsidRDefault="00D849D4">
            <w:pPr>
              <w:spacing w:after="270"/>
              <w:rPr>
                <w:bCs/>
              </w:rPr>
            </w:pPr>
            <w:r w:rsidRPr="00F314CF">
              <w:rPr>
                <w:bCs/>
              </w:rPr>
              <w:t>Кол-во квартир</w:t>
            </w:r>
          </w:p>
        </w:tc>
        <w:tc>
          <w:tcPr>
            <w:tcW w:w="1842" w:type="dxa"/>
            <w:hideMark/>
          </w:tcPr>
          <w:p w:rsidR="00D849D4" w:rsidRPr="00F314CF" w:rsidRDefault="00D849D4">
            <w:pPr>
              <w:spacing w:after="270"/>
              <w:rPr>
                <w:bCs/>
              </w:rPr>
            </w:pPr>
            <w:r w:rsidRPr="00F314CF">
              <w:rPr>
                <w:bCs/>
              </w:rPr>
              <w:t>Жилая площадь</w:t>
            </w:r>
          </w:p>
        </w:tc>
        <w:tc>
          <w:tcPr>
            <w:tcW w:w="2126" w:type="dxa"/>
            <w:hideMark/>
          </w:tcPr>
          <w:p w:rsidR="00D849D4" w:rsidRPr="00F314CF" w:rsidRDefault="00D849D4">
            <w:pPr>
              <w:spacing w:after="270"/>
              <w:rPr>
                <w:bCs/>
              </w:rPr>
            </w:pPr>
            <w:r w:rsidRPr="00F314CF">
              <w:rPr>
                <w:bCs/>
              </w:rPr>
              <w:t>Нежилая площадь</w:t>
            </w:r>
          </w:p>
        </w:tc>
        <w:tc>
          <w:tcPr>
            <w:tcW w:w="1276" w:type="dxa"/>
            <w:hideMark/>
          </w:tcPr>
          <w:p w:rsidR="00D849D4" w:rsidRPr="00F314CF" w:rsidRDefault="00D849D4">
            <w:pPr>
              <w:spacing w:after="270"/>
              <w:rPr>
                <w:bCs/>
              </w:rPr>
            </w:pPr>
            <w:r w:rsidRPr="00F314CF">
              <w:rPr>
                <w:bCs/>
              </w:rPr>
              <w:t>Нежилых помещений</w:t>
            </w:r>
          </w:p>
        </w:tc>
      </w:tr>
      <w:tr w:rsidR="00D849D4" w:rsidRPr="00F314CF" w:rsidTr="00D849D4">
        <w:tc>
          <w:tcPr>
            <w:tcW w:w="1101" w:type="dxa"/>
            <w:hideMark/>
          </w:tcPr>
          <w:p w:rsidR="00D849D4" w:rsidRPr="00F314CF" w:rsidRDefault="00D849D4">
            <w:pPr>
              <w:spacing w:after="270"/>
            </w:pPr>
            <w:r w:rsidRPr="00F314CF">
              <w:t>2010 – 2019</w:t>
            </w:r>
          </w:p>
        </w:tc>
        <w:tc>
          <w:tcPr>
            <w:tcW w:w="1842" w:type="dxa"/>
            <w:hideMark/>
          </w:tcPr>
          <w:p w:rsidR="00D849D4" w:rsidRPr="00F314CF" w:rsidRDefault="00D849D4">
            <w:pPr>
              <w:spacing w:after="270"/>
            </w:pPr>
            <w:r w:rsidRPr="00F314CF">
              <w:t>96601.20 м</w:t>
            </w:r>
            <w:r w:rsidRPr="00F314CF">
              <w:rPr>
                <w:vertAlign w:val="superscript"/>
              </w:rPr>
              <w:t>2</w:t>
            </w:r>
          </w:p>
        </w:tc>
        <w:tc>
          <w:tcPr>
            <w:tcW w:w="1134" w:type="dxa"/>
          </w:tcPr>
          <w:p w:rsidR="00D849D4" w:rsidRPr="00F314CF" w:rsidRDefault="00D849D4">
            <w:pPr>
              <w:spacing w:after="270"/>
            </w:pPr>
            <w:r w:rsidRPr="00F314CF">
              <w:t>22</w:t>
            </w:r>
          </w:p>
        </w:tc>
        <w:tc>
          <w:tcPr>
            <w:tcW w:w="1134" w:type="dxa"/>
            <w:hideMark/>
          </w:tcPr>
          <w:p w:rsidR="00D849D4" w:rsidRPr="00F314CF" w:rsidRDefault="00D849D4">
            <w:pPr>
              <w:spacing w:after="270"/>
            </w:pPr>
            <w:r w:rsidRPr="00F314CF">
              <w:t>1719</w:t>
            </w:r>
          </w:p>
        </w:tc>
        <w:tc>
          <w:tcPr>
            <w:tcW w:w="1842" w:type="dxa"/>
            <w:hideMark/>
          </w:tcPr>
          <w:p w:rsidR="00D849D4" w:rsidRPr="00F314CF" w:rsidRDefault="00D849D4">
            <w:pPr>
              <w:spacing w:after="270"/>
            </w:pPr>
            <w:r w:rsidRPr="00F314CF">
              <w:t>82950.80 м</w:t>
            </w:r>
            <w:r w:rsidRPr="00F314CF">
              <w:rPr>
                <w:vertAlign w:val="superscript"/>
              </w:rPr>
              <w:t>2</w:t>
            </w:r>
          </w:p>
        </w:tc>
        <w:tc>
          <w:tcPr>
            <w:tcW w:w="2126" w:type="dxa"/>
            <w:hideMark/>
          </w:tcPr>
          <w:p w:rsidR="00D849D4" w:rsidRPr="00F314CF" w:rsidRDefault="00D849D4">
            <w:pPr>
              <w:spacing w:after="270"/>
            </w:pPr>
            <w:r w:rsidRPr="00F314CF">
              <w:t>4429.24 м</w:t>
            </w:r>
            <w:r w:rsidRPr="00F314CF">
              <w:rPr>
                <w:vertAlign w:val="superscript"/>
              </w:rPr>
              <w:t>2</w:t>
            </w:r>
          </w:p>
        </w:tc>
        <w:tc>
          <w:tcPr>
            <w:tcW w:w="1276" w:type="dxa"/>
            <w:hideMark/>
          </w:tcPr>
          <w:p w:rsidR="00D849D4" w:rsidRPr="00F314CF" w:rsidRDefault="00D849D4">
            <w:pPr>
              <w:spacing w:after="270"/>
            </w:pPr>
            <w:r w:rsidRPr="00F314CF">
              <w:t>82</w:t>
            </w:r>
          </w:p>
        </w:tc>
      </w:tr>
      <w:tr w:rsidR="00D849D4" w:rsidRPr="00F314CF" w:rsidTr="00D849D4">
        <w:tc>
          <w:tcPr>
            <w:tcW w:w="1101" w:type="dxa"/>
            <w:hideMark/>
          </w:tcPr>
          <w:p w:rsidR="00D849D4" w:rsidRPr="00F314CF" w:rsidRDefault="00D849D4">
            <w:pPr>
              <w:spacing w:after="270"/>
            </w:pPr>
            <w:r w:rsidRPr="00F314CF">
              <w:lastRenderedPageBreak/>
              <w:t>2000 – 2009</w:t>
            </w:r>
          </w:p>
        </w:tc>
        <w:tc>
          <w:tcPr>
            <w:tcW w:w="1842" w:type="dxa"/>
            <w:hideMark/>
          </w:tcPr>
          <w:p w:rsidR="00D849D4" w:rsidRPr="00F314CF" w:rsidRDefault="00D849D4">
            <w:pPr>
              <w:spacing w:after="270"/>
            </w:pPr>
            <w:r w:rsidRPr="00F314CF">
              <w:t>56402.85 м</w:t>
            </w:r>
            <w:r w:rsidRPr="00F314CF">
              <w:rPr>
                <w:vertAlign w:val="superscript"/>
              </w:rPr>
              <w:t>2</w:t>
            </w:r>
          </w:p>
        </w:tc>
        <w:tc>
          <w:tcPr>
            <w:tcW w:w="1134" w:type="dxa"/>
          </w:tcPr>
          <w:p w:rsidR="00D849D4" w:rsidRPr="00F314CF" w:rsidRDefault="00D849D4">
            <w:pPr>
              <w:spacing w:after="270"/>
            </w:pPr>
            <w:r w:rsidRPr="00F314CF">
              <w:t>15</w:t>
            </w:r>
          </w:p>
        </w:tc>
        <w:tc>
          <w:tcPr>
            <w:tcW w:w="1134" w:type="dxa"/>
            <w:hideMark/>
          </w:tcPr>
          <w:p w:rsidR="00D849D4" w:rsidRPr="00F314CF" w:rsidRDefault="00D849D4">
            <w:pPr>
              <w:spacing w:after="270"/>
            </w:pPr>
            <w:r w:rsidRPr="00F314CF">
              <w:t>914</w:t>
            </w:r>
          </w:p>
        </w:tc>
        <w:tc>
          <w:tcPr>
            <w:tcW w:w="1842" w:type="dxa"/>
            <w:hideMark/>
          </w:tcPr>
          <w:p w:rsidR="00D849D4" w:rsidRPr="00F314CF" w:rsidRDefault="00D849D4">
            <w:pPr>
              <w:spacing w:after="270"/>
            </w:pPr>
            <w:r w:rsidRPr="00F314CF">
              <w:t>44179.83 м</w:t>
            </w:r>
            <w:r w:rsidRPr="00F314CF">
              <w:rPr>
                <w:vertAlign w:val="superscript"/>
              </w:rPr>
              <w:t>2</w:t>
            </w:r>
          </w:p>
        </w:tc>
        <w:tc>
          <w:tcPr>
            <w:tcW w:w="2126" w:type="dxa"/>
            <w:hideMark/>
          </w:tcPr>
          <w:p w:rsidR="00D849D4" w:rsidRPr="00F314CF" w:rsidRDefault="00D849D4">
            <w:pPr>
              <w:spacing w:after="270"/>
            </w:pPr>
            <w:r w:rsidRPr="00F314CF">
              <w:t>5380.70 м</w:t>
            </w:r>
            <w:r w:rsidRPr="00F314CF">
              <w:rPr>
                <w:vertAlign w:val="superscript"/>
              </w:rPr>
              <w:t>2</w:t>
            </w:r>
          </w:p>
        </w:tc>
        <w:tc>
          <w:tcPr>
            <w:tcW w:w="1276" w:type="dxa"/>
            <w:hideMark/>
          </w:tcPr>
          <w:p w:rsidR="00D849D4" w:rsidRPr="00F314CF" w:rsidRDefault="00D849D4">
            <w:pPr>
              <w:spacing w:after="270"/>
            </w:pPr>
            <w:r w:rsidRPr="00F314CF">
              <w:t>12</w:t>
            </w:r>
          </w:p>
        </w:tc>
      </w:tr>
      <w:tr w:rsidR="00D849D4" w:rsidRPr="00F314CF" w:rsidTr="00D849D4">
        <w:tc>
          <w:tcPr>
            <w:tcW w:w="1101" w:type="dxa"/>
            <w:hideMark/>
          </w:tcPr>
          <w:p w:rsidR="00D849D4" w:rsidRPr="00F314CF" w:rsidRDefault="00D849D4">
            <w:pPr>
              <w:spacing w:after="270"/>
            </w:pPr>
            <w:r w:rsidRPr="00F314CF">
              <w:t>1990 – 1999</w:t>
            </w:r>
          </w:p>
        </w:tc>
        <w:tc>
          <w:tcPr>
            <w:tcW w:w="1842" w:type="dxa"/>
            <w:hideMark/>
          </w:tcPr>
          <w:p w:rsidR="00D849D4" w:rsidRPr="00F314CF" w:rsidRDefault="00D849D4">
            <w:pPr>
              <w:spacing w:after="270"/>
            </w:pPr>
            <w:r w:rsidRPr="00F314CF">
              <w:t>56653.01 м</w:t>
            </w:r>
            <w:r w:rsidRPr="00F314CF">
              <w:rPr>
                <w:vertAlign w:val="superscript"/>
              </w:rPr>
              <w:t>2</w:t>
            </w:r>
          </w:p>
        </w:tc>
        <w:tc>
          <w:tcPr>
            <w:tcW w:w="1134" w:type="dxa"/>
          </w:tcPr>
          <w:p w:rsidR="00D849D4" w:rsidRPr="00F314CF" w:rsidRDefault="00D849D4">
            <w:pPr>
              <w:spacing w:after="270"/>
            </w:pPr>
            <w:r w:rsidRPr="00F314CF">
              <w:t>24</w:t>
            </w:r>
          </w:p>
        </w:tc>
        <w:tc>
          <w:tcPr>
            <w:tcW w:w="1134" w:type="dxa"/>
            <w:hideMark/>
          </w:tcPr>
          <w:p w:rsidR="00D849D4" w:rsidRPr="00F314CF" w:rsidRDefault="00D849D4">
            <w:pPr>
              <w:spacing w:after="270"/>
            </w:pPr>
            <w:r w:rsidRPr="00F314CF">
              <w:t>739</w:t>
            </w:r>
          </w:p>
        </w:tc>
        <w:tc>
          <w:tcPr>
            <w:tcW w:w="1842" w:type="dxa"/>
            <w:hideMark/>
          </w:tcPr>
          <w:p w:rsidR="00D849D4" w:rsidRPr="00F314CF" w:rsidRDefault="00D849D4">
            <w:pPr>
              <w:spacing w:after="270"/>
            </w:pPr>
            <w:r w:rsidRPr="00F314CF">
              <w:t>48812.61 м</w:t>
            </w:r>
            <w:r w:rsidRPr="00F314CF">
              <w:rPr>
                <w:vertAlign w:val="superscript"/>
              </w:rPr>
              <w:t>2</w:t>
            </w:r>
          </w:p>
        </w:tc>
        <w:tc>
          <w:tcPr>
            <w:tcW w:w="2126" w:type="dxa"/>
            <w:hideMark/>
          </w:tcPr>
          <w:p w:rsidR="00D849D4" w:rsidRPr="00F314CF" w:rsidRDefault="00D849D4">
            <w:pPr>
              <w:spacing w:after="270"/>
            </w:pPr>
            <w:r w:rsidRPr="00F314CF">
              <w:t>3236.60 м</w:t>
            </w:r>
            <w:r w:rsidRPr="00F314CF">
              <w:rPr>
                <w:vertAlign w:val="superscript"/>
              </w:rPr>
              <w:t>2</w:t>
            </w:r>
          </w:p>
        </w:tc>
        <w:tc>
          <w:tcPr>
            <w:tcW w:w="1276" w:type="dxa"/>
            <w:hideMark/>
          </w:tcPr>
          <w:p w:rsidR="00D849D4" w:rsidRPr="00F314CF" w:rsidRDefault="00D849D4">
            <w:pPr>
              <w:spacing w:after="270"/>
            </w:pPr>
            <w:r w:rsidRPr="00F314CF">
              <w:t>1</w:t>
            </w:r>
          </w:p>
        </w:tc>
      </w:tr>
      <w:tr w:rsidR="00D849D4" w:rsidRPr="00F314CF" w:rsidTr="00D849D4">
        <w:tc>
          <w:tcPr>
            <w:tcW w:w="1101" w:type="dxa"/>
            <w:hideMark/>
          </w:tcPr>
          <w:p w:rsidR="00D849D4" w:rsidRPr="00F314CF" w:rsidRDefault="00D849D4">
            <w:pPr>
              <w:spacing w:after="270"/>
            </w:pPr>
            <w:r w:rsidRPr="00F314CF">
              <w:t>1980 – 1989</w:t>
            </w:r>
          </w:p>
        </w:tc>
        <w:tc>
          <w:tcPr>
            <w:tcW w:w="1842" w:type="dxa"/>
            <w:hideMark/>
          </w:tcPr>
          <w:p w:rsidR="00D849D4" w:rsidRPr="00F314CF" w:rsidRDefault="00D849D4">
            <w:pPr>
              <w:spacing w:after="270"/>
            </w:pPr>
            <w:r w:rsidRPr="00F314CF">
              <w:t>50262.80 м</w:t>
            </w:r>
            <w:r w:rsidRPr="00F314CF">
              <w:rPr>
                <w:vertAlign w:val="superscript"/>
              </w:rPr>
              <w:t>2</w:t>
            </w:r>
          </w:p>
        </w:tc>
        <w:tc>
          <w:tcPr>
            <w:tcW w:w="1134" w:type="dxa"/>
          </w:tcPr>
          <w:p w:rsidR="00D849D4" w:rsidRPr="00F314CF" w:rsidRDefault="00D849D4">
            <w:pPr>
              <w:spacing w:after="270"/>
            </w:pPr>
            <w:r w:rsidRPr="00F314CF">
              <w:t>19</w:t>
            </w:r>
          </w:p>
        </w:tc>
        <w:tc>
          <w:tcPr>
            <w:tcW w:w="1134" w:type="dxa"/>
            <w:hideMark/>
          </w:tcPr>
          <w:p w:rsidR="00D849D4" w:rsidRPr="00F314CF" w:rsidRDefault="00D849D4">
            <w:pPr>
              <w:spacing w:after="270"/>
            </w:pPr>
            <w:r w:rsidRPr="00F314CF">
              <w:t>616</w:t>
            </w:r>
          </w:p>
        </w:tc>
        <w:tc>
          <w:tcPr>
            <w:tcW w:w="1842" w:type="dxa"/>
            <w:hideMark/>
          </w:tcPr>
          <w:p w:rsidR="00D849D4" w:rsidRPr="00F314CF" w:rsidRDefault="00D849D4">
            <w:pPr>
              <w:spacing w:after="270"/>
            </w:pPr>
            <w:r w:rsidRPr="00F314CF">
              <w:t>39619.40 м</w:t>
            </w:r>
            <w:r w:rsidRPr="00F314CF">
              <w:rPr>
                <w:vertAlign w:val="superscript"/>
              </w:rPr>
              <w:t>2</w:t>
            </w:r>
          </w:p>
        </w:tc>
        <w:tc>
          <w:tcPr>
            <w:tcW w:w="2126" w:type="dxa"/>
            <w:hideMark/>
          </w:tcPr>
          <w:p w:rsidR="00D849D4" w:rsidRPr="00F314CF" w:rsidRDefault="00D849D4">
            <w:pPr>
              <w:spacing w:after="270"/>
            </w:pPr>
            <w:r w:rsidRPr="00F314CF">
              <w:t>5129.79 м</w:t>
            </w:r>
            <w:r w:rsidRPr="00F314CF">
              <w:rPr>
                <w:vertAlign w:val="superscript"/>
              </w:rPr>
              <w:t>2</w:t>
            </w:r>
          </w:p>
        </w:tc>
        <w:tc>
          <w:tcPr>
            <w:tcW w:w="1276" w:type="dxa"/>
            <w:hideMark/>
          </w:tcPr>
          <w:p w:rsidR="00D849D4" w:rsidRPr="00F314CF" w:rsidRDefault="00D849D4">
            <w:pPr>
              <w:spacing w:after="270"/>
            </w:pPr>
            <w:r w:rsidRPr="00F314CF">
              <w:t>1</w:t>
            </w:r>
          </w:p>
        </w:tc>
      </w:tr>
      <w:tr w:rsidR="00D849D4" w:rsidRPr="00F314CF" w:rsidTr="00D849D4">
        <w:tc>
          <w:tcPr>
            <w:tcW w:w="1101" w:type="dxa"/>
            <w:hideMark/>
          </w:tcPr>
          <w:p w:rsidR="00D849D4" w:rsidRPr="00F314CF" w:rsidRDefault="00D849D4">
            <w:pPr>
              <w:spacing w:after="270"/>
            </w:pPr>
            <w:r w:rsidRPr="00F314CF">
              <w:t>1970 – 1979</w:t>
            </w:r>
          </w:p>
        </w:tc>
        <w:tc>
          <w:tcPr>
            <w:tcW w:w="1842" w:type="dxa"/>
            <w:hideMark/>
          </w:tcPr>
          <w:p w:rsidR="00D849D4" w:rsidRPr="00F314CF" w:rsidRDefault="00D849D4">
            <w:pPr>
              <w:spacing w:after="270"/>
            </w:pPr>
            <w:r w:rsidRPr="00F314CF">
              <w:t>20998.88 м</w:t>
            </w:r>
            <w:r w:rsidRPr="00F314CF">
              <w:rPr>
                <w:vertAlign w:val="superscript"/>
              </w:rPr>
              <w:t>2</w:t>
            </w:r>
          </w:p>
        </w:tc>
        <w:tc>
          <w:tcPr>
            <w:tcW w:w="1134" w:type="dxa"/>
          </w:tcPr>
          <w:p w:rsidR="00D849D4" w:rsidRPr="00F314CF" w:rsidRDefault="00D849D4">
            <w:pPr>
              <w:spacing w:after="270"/>
            </w:pPr>
            <w:r w:rsidRPr="00F314CF">
              <w:t>23</w:t>
            </w:r>
          </w:p>
        </w:tc>
        <w:tc>
          <w:tcPr>
            <w:tcW w:w="1134" w:type="dxa"/>
            <w:hideMark/>
          </w:tcPr>
          <w:p w:rsidR="00D849D4" w:rsidRPr="00F314CF" w:rsidRDefault="00D849D4">
            <w:pPr>
              <w:spacing w:after="270"/>
            </w:pPr>
            <w:r w:rsidRPr="00F314CF">
              <w:t>400</w:t>
            </w:r>
          </w:p>
        </w:tc>
        <w:tc>
          <w:tcPr>
            <w:tcW w:w="1842" w:type="dxa"/>
            <w:hideMark/>
          </w:tcPr>
          <w:p w:rsidR="00D849D4" w:rsidRPr="00F314CF" w:rsidRDefault="00D849D4">
            <w:pPr>
              <w:spacing w:after="270"/>
            </w:pPr>
            <w:r w:rsidRPr="00F314CF">
              <w:t>16767.33 м</w:t>
            </w:r>
            <w:r w:rsidRPr="00F314CF">
              <w:rPr>
                <w:vertAlign w:val="superscript"/>
              </w:rPr>
              <w:t>2</w:t>
            </w:r>
          </w:p>
        </w:tc>
        <w:tc>
          <w:tcPr>
            <w:tcW w:w="2126" w:type="dxa"/>
            <w:hideMark/>
          </w:tcPr>
          <w:p w:rsidR="00D849D4" w:rsidRPr="00F314CF" w:rsidRDefault="00D849D4">
            <w:pPr>
              <w:spacing w:after="270"/>
            </w:pPr>
            <w:r w:rsidRPr="00F314CF">
              <w:t>1060.60 м</w:t>
            </w:r>
            <w:r w:rsidRPr="00F314CF">
              <w:rPr>
                <w:vertAlign w:val="superscript"/>
              </w:rPr>
              <w:t>2</w:t>
            </w:r>
          </w:p>
        </w:tc>
        <w:tc>
          <w:tcPr>
            <w:tcW w:w="1276" w:type="dxa"/>
            <w:hideMark/>
          </w:tcPr>
          <w:p w:rsidR="00D849D4" w:rsidRPr="00F314CF" w:rsidRDefault="00D849D4">
            <w:pPr>
              <w:spacing w:after="270"/>
            </w:pPr>
            <w:r w:rsidRPr="00F314CF">
              <w:t>2</w:t>
            </w:r>
          </w:p>
        </w:tc>
      </w:tr>
      <w:tr w:rsidR="00D849D4" w:rsidRPr="00F314CF" w:rsidTr="00D849D4">
        <w:tc>
          <w:tcPr>
            <w:tcW w:w="1101" w:type="dxa"/>
            <w:hideMark/>
          </w:tcPr>
          <w:p w:rsidR="00D849D4" w:rsidRPr="00F314CF" w:rsidRDefault="00D849D4">
            <w:pPr>
              <w:spacing w:after="270"/>
            </w:pPr>
            <w:r w:rsidRPr="00F314CF">
              <w:t>1960 – 1969</w:t>
            </w:r>
          </w:p>
        </w:tc>
        <w:tc>
          <w:tcPr>
            <w:tcW w:w="1842" w:type="dxa"/>
            <w:hideMark/>
          </w:tcPr>
          <w:p w:rsidR="00D849D4" w:rsidRPr="00F314CF" w:rsidRDefault="00D849D4">
            <w:pPr>
              <w:spacing w:after="270"/>
            </w:pPr>
            <w:r w:rsidRPr="00F314CF">
              <w:t>13220.62 м</w:t>
            </w:r>
            <w:r w:rsidRPr="00F314CF">
              <w:rPr>
                <w:vertAlign w:val="superscript"/>
              </w:rPr>
              <w:t>2</w:t>
            </w:r>
          </w:p>
        </w:tc>
        <w:tc>
          <w:tcPr>
            <w:tcW w:w="1134" w:type="dxa"/>
          </w:tcPr>
          <w:p w:rsidR="00D849D4" w:rsidRPr="00F314CF" w:rsidRDefault="00D849D4">
            <w:pPr>
              <w:spacing w:after="270"/>
            </w:pPr>
            <w:r w:rsidRPr="00F314CF">
              <w:t>30</w:t>
            </w:r>
          </w:p>
        </w:tc>
        <w:tc>
          <w:tcPr>
            <w:tcW w:w="1134" w:type="dxa"/>
            <w:hideMark/>
          </w:tcPr>
          <w:p w:rsidR="00D849D4" w:rsidRPr="00F314CF" w:rsidRDefault="00D849D4">
            <w:pPr>
              <w:spacing w:after="270"/>
            </w:pPr>
            <w:r w:rsidRPr="00F314CF">
              <w:t>284</w:t>
            </w:r>
          </w:p>
        </w:tc>
        <w:tc>
          <w:tcPr>
            <w:tcW w:w="1842" w:type="dxa"/>
            <w:hideMark/>
          </w:tcPr>
          <w:p w:rsidR="00D849D4" w:rsidRPr="00F314CF" w:rsidRDefault="00D849D4">
            <w:pPr>
              <w:spacing w:after="270"/>
            </w:pPr>
            <w:r w:rsidRPr="00F314CF">
              <w:t>10494.43 м</w:t>
            </w:r>
            <w:r w:rsidRPr="00F314CF">
              <w:rPr>
                <w:vertAlign w:val="superscript"/>
              </w:rPr>
              <w:t>2</w:t>
            </w:r>
          </w:p>
        </w:tc>
        <w:tc>
          <w:tcPr>
            <w:tcW w:w="2126" w:type="dxa"/>
            <w:hideMark/>
          </w:tcPr>
          <w:p w:rsidR="00D849D4" w:rsidRPr="00F314CF" w:rsidRDefault="00D849D4">
            <w:pPr>
              <w:spacing w:after="270"/>
            </w:pPr>
            <w:r w:rsidRPr="00F314CF">
              <w:t>2458.34 м</w:t>
            </w:r>
            <w:r w:rsidRPr="00F314CF">
              <w:rPr>
                <w:vertAlign w:val="superscript"/>
              </w:rPr>
              <w:t>2</w:t>
            </w:r>
          </w:p>
        </w:tc>
        <w:tc>
          <w:tcPr>
            <w:tcW w:w="1276" w:type="dxa"/>
            <w:hideMark/>
          </w:tcPr>
          <w:p w:rsidR="00D849D4" w:rsidRPr="00F314CF" w:rsidRDefault="00D849D4">
            <w:pPr>
              <w:spacing w:after="270"/>
            </w:pPr>
            <w:r w:rsidRPr="00F314CF">
              <w:t>1</w:t>
            </w:r>
          </w:p>
        </w:tc>
      </w:tr>
      <w:tr w:rsidR="00D849D4" w:rsidRPr="00F314CF" w:rsidTr="00D849D4">
        <w:tc>
          <w:tcPr>
            <w:tcW w:w="1101" w:type="dxa"/>
            <w:hideMark/>
          </w:tcPr>
          <w:p w:rsidR="00D849D4" w:rsidRPr="00F314CF" w:rsidRDefault="00D849D4">
            <w:pPr>
              <w:spacing w:after="270"/>
            </w:pPr>
            <w:r w:rsidRPr="00F314CF">
              <w:t>1950 – 1959</w:t>
            </w:r>
          </w:p>
        </w:tc>
        <w:tc>
          <w:tcPr>
            <w:tcW w:w="1842" w:type="dxa"/>
            <w:hideMark/>
          </w:tcPr>
          <w:p w:rsidR="00D849D4" w:rsidRPr="00F314CF" w:rsidRDefault="00D849D4">
            <w:pPr>
              <w:spacing w:after="270"/>
            </w:pPr>
            <w:r w:rsidRPr="00F314CF">
              <w:t>175.20 м</w:t>
            </w:r>
            <w:r w:rsidRPr="00F314CF">
              <w:rPr>
                <w:vertAlign w:val="superscript"/>
              </w:rPr>
              <w:t>2</w:t>
            </w:r>
          </w:p>
        </w:tc>
        <w:tc>
          <w:tcPr>
            <w:tcW w:w="1134" w:type="dxa"/>
          </w:tcPr>
          <w:p w:rsidR="00D849D4" w:rsidRPr="00F314CF" w:rsidRDefault="00D849D4">
            <w:pPr>
              <w:spacing w:after="270"/>
            </w:pPr>
            <w:r w:rsidRPr="00F314CF">
              <w:t>2</w:t>
            </w:r>
          </w:p>
        </w:tc>
        <w:tc>
          <w:tcPr>
            <w:tcW w:w="1134" w:type="dxa"/>
            <w:hideMark/>
          </w:tcPr>
          <w:p w:rsidR="00D849D4" w:rsidRPr="00F314CF" w:rsidRDefault="00D849D4">
            <w:pPr>
              <w:spacing w:after="270"/>
            </w:pPr>
            <w:r w:rsidRPr="00F314CF">
              <w:t>—</w:t>
            </w:r>
          </w:p>
        </w:tc>
        <w:tc>
          <w:tcPr>
            <w:tcW w:w="1842" w:type="dxa"/>
            <w:hideMark/>
          </w:tcPr>
          <w:p w:rsidR="00D849D4" w:rsidRPr="00F314CF" w:rsidRDefault="00D849D4">
            <w:pPr>
              <w:spacing w:after="270"/>
            </w:pPr>
            <w:r w:rsidRPr="00F314CF">
              <w:t>163.20 м</w:t>
            </w:r>
            <w:r w:rsidRPr="00F314CF">
              <w:rPr>
                <w:vertAlign w:val="superscript"/>
              </w:rPr>
              <w:t>2</w:t>
            </w:r>
          </w:p>
        </w:tc>
        <w:tc>
          <w:tcPr>
            <w:tcW w:w="2126" w:type="dxa"/>
            <w:hideMark/>
          </w:tcPr>
          <w:p w:rsidR="00D849D4" w:rsidRPr="00F314CF" w:rsidRDefault="00D849D4">
            <w:pPr>
              <w:spacing w:after="270"/>
            </w:pPr>
            <w:r w:rsidRPr="00F314CF">
              <w:t>— м</w:t>
            </w:r>
            <w:r w:rsidRPr="00F314CF">
              <w:rPr>
                <w:vertAlign w:val="superscript"/>
              </w:rPr>
              <w:t>2</w:t>
            </w:r>
          </w:p>
        </w:tc>
        <w:tc>
          <w:tcPr>
            <w:tcW w:w="1276" w:type="dxa"/>
            <w:hideMark/>
          </w:tcPr>
          <w:p w:rsidR="00D849D4" w:rsidRPr="00F314CF" w:rsidRDefault="00D849D4">
            <w:pPr>
              <w:spacing w:after="270"/>
            </w:pPr>
            <w:r w:rsidRPr="00F314CF">
              <w:t>—</w:t>
            </w:r>
          </w:p>
        </w:tc>
      </w:tr>
      <w:tr w:rsidR="00D849D4" w:rsidRPr="00F314CF" w:rsidTr="00D849D4">
        <w:tc>
          <w:tcPr>
            <w:tcW w:w="1101" w:type="dxa"/>
            <w:hideMark/>
          </w:tcPr>
          <w:p w:rsidR="00D849D4" w:rsidRPr="00F314CF" w:rsidRDefault="00D849D4">
            <w:pPr>
              <w:spacing w:after="270"/>
            </w:pPr>
            <w:r w:rsidRPr="00F314CF">
              <w:t>1940 – 1949</w:t>
            </w:r>
          </w:p>
        </w:tc>
        <w:tc>
          <w:tcPr>
            <w:tcW w:w="1842" w:type="dxa"/>
            <w:hideMark/>
          </w:tcPr>
          <w:p w:rsidR="00D849D4" w:rsidRPr="00F314CF" w:rsidRDefault="00D849D4">
            <w:pPr>
              <w:spacing w:after="270"/>
            </w:pPr>
            <w:r w:rsidRPr="00F314CF">
              <w:t>90.00 м</w:t>
            </w:r>
            <w:r w:rsidRPr="00F314CF">
              <w:rPr>
                <w:vertAlign w:val="superscript"/>
              </w:rPr>
              <w:t>2</w:t>
            </w:r>
          </w:p>
        </w:tc>
        <w:tc>
          <w:tcPr>
            <w:tcW w:w="1134" w:type="dxa"/>
          </w:tcPr>
          <w:p w:rsidR="00D849D4" w:rsidRPr="00F314CF" w:rsidRDefault="00D849D4">
            <w:pPr>
              <w:spacing w:after="270"/>
            </w:pPr>
            <w:r w:rsidRPr="00F314CF">
              <w:t>1</w:t>
            </w:r>
          </w:p>
        </w:tc>
        <w:tc>
          <w:tcPr>
            <w:tcW w:w="1134" w:type="dxa"/>
            <w:hideMark/>
          </w:tcPr>
          <w:p w:rsidR="00D849D4" w:rsidRPr="00F314CF" w:rsidRDefault="00D849D4">
            <w:pPr>
              <w:spacing w:after="270"/>
            </w:pPr>
            <w:r w:rsidRPr="00F314CF">
              <w:t>—</w:t>
            </w:r>
          </w:p>
        </w:tc>
        <w:tc>
          <w:tcPr>
            <w:tcW w:w="1842" w:type="dxa"/>
            <w:hideMark/>
          </w:tcPr>
          <w:p w:rsidR="00D849D4" w:rsidRPr="00F314CF" w:rsidRDefault="00D849D4">
            <w:pPr>
              <w:spacing w:after="270"/>
            </w:pPr>
            <w:r w:rsidRPr="00F314CF">
              <w:t>90.00 м</w:t>
            </w:r>
            <w:r w:rsidRPr="00F314CF">
              <w:rPr>
                <w:vertAlign w:val="superscript"/>
              </w:rPr>
              <w:t>2</w:t>
            </w:r>
          </w:p>
        </w:tc>
        <w:tc>
          <w:tcPr>
            <w:tcW w:w="2126" w:type="dxa"/>
            <w:hideMark/>
          </w:tcPr>
          <w:p w:rsidR="00D849D4" w:rsidRPr="00F314CF" w:rsidRDefault="00D849D4">
            <w:pPr>
              <w:spacing w:after="270"/>
            </w:pPr>
            <w:r w:rsidRPr="00F314CF">
              <w:t>— м</w:t>
            </w:r>
            <w:r w:rsidRPr="00F314CF">
              <w:rPr>
                <w:vertAlign w:val="superscript"/>
              </w:rPr>
              <w:t>2</w:t>
            </w:r>
          </w:p>
        </w:tc>
        <w:tc>
          <w:tcPr>
            <w:tcW w:w="1276" w:type="dxa"/>
            <w:hideMark/>
          </w:tcPr>
          <w:p w:rsidR="00D849D4" w:rsidRPr="00F314CF" w:rsidRDefault="00D849D4">
            <w:pPr>
              <w:spacing w:after="270"/>
            </w:pPr>
            <w:r w:rsidRPr="00F314CF">
              <w:t>—</w:t>
            </w:r>
          </w:p>
        </w:tc>
      </w:tr>
      <w:tr w:rsidR="00D849D4" w:rsidRPr="00F314CF" w:rsidTr="00D849D4">
        <w:tc>
          <w:tcPr>
            <w:tcW w:w="1101" w:type="dxa"/>
            <w:hideMark/>
          </w:tcPr>
          <w:p w:rsidR="00D849D4" w:rsidRPr="00F314CF" w:rsidRDefault="00D849D4">
            <w:pPr>
              <w:spacing w:after="270"/>
            </w:pPr>
            <w:r w:rsidRPr="00F314CF">
              <w:t>1910 – 1919</w:t>
            </w:r>
          </w:p>
        </w:tc>
        <w:tc>
          <w:tcPr>
            <w:tcW w:w="1842" w:type="dxa"/>
            <w:hideMark/>
          </w:tcPr>
          <w:p w:rsidR="00D849D4" w:rsidRPr="00F314CF" w:rsidRDefault="00D849D4">
            <w:pPr>
              <w:spacing w:after="270"/>
            </w:pPr>
            <w:r w:rsidRPr="00F314CF">
              <w:t>93.30 м</w:t>
            </w:r>
            <w:r w:rsidRPr="00F314CF">
              <w:rPr>
                <w:vertAlign w:val="superscript"/>
              </w:rPr>
              <w:t>2</w:t>
            </w:r>
          </w:p>
        </w:tc>
        <w:tc>
          <w:tcPr>
            <w:tcW w:w="1134" w:type="dxa"/>
          </w:tcPr>
          <w:p w:rsidR="00D849D4" w:rsidRPr="00F314CF" w:rsidRDefault="00D849D4">
            <w:pPr>
              <w:spacing w:after="270"/>
            </w:pPr>
            <w:r w:rsidRPr="00F314CF">
              <w:t>1</w:t>
            </w:r>
          </w:p>
        </w:tc>
        <w:tc>
          <w:tcPr>
            <w:tcW w:w="1134" w:type="dxa"/>
            <w:hideMark/>
          </w:tcPr>
          <w:p w:rsidR="00D849D4" w:rsidRPr="00F314CF" w:rsidRDefault="00D849D4">
            <w:pPr>
              <w:spacing w:after="270"/>
            </w:pPr>
            <w:r w:rsidRPr="00F314CF">
              <w:t>—</w:t>
            </w:r>
          </w:p>
        </w:tc>
        <w:tc>
          <w:tcPr>
            <w:tcW w:w="1842" w:type="dxa"/>
            <w:hideMark/>
          </w:tcPr>
          <w:p w:rsidR="00D849D4" w:rsidRPr="00F314CF" w:rsidRDefault="00D849D4">
            <w:pPr>
              <w:spacing w:after="270"/>
            </w:pPr>
            <w:r w:rsidRPr="00F314CF">
              <w:t>93.30 м</w:t>
            </w:r>
            <w:r w:rsidRPr="00F314CF">
              <w:rPr>
                <w:vertAlign w:val="superscript"/>
              </w:rPr>
              <w:t>2</w:t>
            </w:r>
          </w:p>
        </w:tc>
        <w:tc>
          <w:tcPr>
            <w:tcW w:w="2126" w:type="dxa"/>
            <w:hideMark/>
          </w:tcPr>
          <w:p w:rsidR="00D849D4" w:rsidRPr="00F314CF" w:rsidRDefault="00D849D4">
            <w:pPr>
              <w:spacing w:after="270"/>
            </w:pPr>
            <w:r w:rsidRPr="00F314CF">
              <w:t>— м</w:t>
            </w:r>
            <w:r w:rsidRPr="00F314CF">
              <w:rPr>
                <w:vertAlign w:val="superscript"/>
              </w:rPr>
              <w:t>2</w:t>
            </w:r>
          </w:p>
        </w:tc>
        <w:tc>
          <w:tcPr>
            <w:tcW w:w="1276" w:type="dxa"/>
            <w:hideMark/>
          </w:tcPr>
          <w:p w:rsidR="00D849D4" w:rsidRPr="00F314CF" w:rsidRDefault="00D849D4">
            <w:pPr>
              <w:spacing w:after="270"/>
            </w:pPr>
            <w:r w:rsidRPr="00F314CF">
              <w:t>—</w:t>
            </w:r>
          </w:p>
        </w:tc>
      </w:tr>
      <w:tr w:rsidR="00D849D4" w:rsidRPr="00F314CF" w:rsidTr="00D849D4">
        <w:tc>
          <w:tcPr>
            <w:tcW w:w="1101" w:type="dxa"/>
            <w:hideMark/>
          </w:tcPr>
          <w:p w:rsidR="00D849D4" w:rsidRPr="00F314CF" w:rsidRDefault="00D849D4">
            <w:pPr>
              <w:spacing w:after="270"/>
            </w:pPr>
            <w:r w:rsidRPr="00F314CF">
              <w:rPr>
                <w:rStyle w:val="aff6"/>
                <w:b w:val="0"/>
              </w:rPr>
              <w:t>Итого</w:t>
            </w:r>
          </w:p>
        </w:tc>
        <w:tc>
          <w:tcPr>
            <w:tcW w:w="1842" w:type="dxa"/>
            <w:hideMark/>
          </w:tcPr>
          <w:p w:rsidR="00D849D4" w:rsidRPr="00F314CF" w:rsidRDefault="00D849D4">
            <w:pPr>
              <w:spacing w:after="270"/>
            </w:pPr>
            <w:r w:rsidRPr="00F314CF">
              <w:rPr>
                <w:rStyle w:val="aff6"/>
                <w:b w:val="0"/>
              </w:rPr>
              <w:t>294497.86 м</w:t>
            </w:r>
            <w:r w:rsidRPr="00F314CF">
              <w:rPr>
                <w:rStyle w:val="aff6"/>
                <w:b w:val="0"/>
                <w:vertAlign w:val="superscript"/>
              </w:rPr>
              <w:t>2</w:t>
            </w:r>
          </w:p>
        </w:tc>
        <w:tc>
          <w:tcPr>
            <w:tcW w:w="1134" w:type="dxa"/>
          </w:tcPr>
          <w:p w:rsidR="00D849D4" w:rsidRPr="00F314CF" w:rsidRDefault="00D849D4">
            <w:pPr>
              <w:spacing w:after="270"/>
              <w:rPr>
                <w:rStyle w:val="aff6"/>
                <w:b w:val="0"/>
              </w:rPr>
            </w:pPr>
            <w:r w:rsidRPr="00F314CF">
              <w:rPr>
                <w:rStyle w:val="aff6"/>
                <w:b w:val="0"/>
              </w:rPr>
              <w:t>137</w:t>
            </w:r>
          </w:p>
        </w:tc>
        <w:tc>
          <w:tcPr>
            <w:tcW w:w="1134" w:type="dxa"/>
            <w:hideMark/>
          </w:tcPr>
          <w:p w:rsidR="00D849D4" w:rsidRPr="00F314CF" w:rsidRDefault="00D849D4">
            <w:pPr>
              <w:spacing w:after="270"/>
            </w:pPr>
            <w:r w:rsidRPr="00F314CF">
              <w:rPr>
                <w:rStyle w:val="aff6"/>
                <w:b w:val="0"/>
              </w:rPr>
              <w:t>4672</w:t>
            </w:r>
          </w:p>
        </w:tc>
        <w:tc>
          <w:tcPr>
            <w:tcW w:w="1842" w:type="dxa"/>
            <w:hideMark/>
          </w:tcPr>
          <w:p w:rsidR="00D849D4" w:rsidRPr="00F314CF" w:rsidRDefault="00D849D4">
            <w:pPr>
              <w:spacing w:after="270"/>
            </w:pPr>
            <w:r w:rsidRPr="00F314CF">
              <w:rPr>
                <w:rStyle w:val="aff6"/>
                <w:b w:val="0"/>
              </w:rPr>
              <w:t>243170.9 м</w:t>
            </w:r>
            <w:r w:rsidRPr="00F314CF">
              <w:rPr>
                <w:rStyle w:val="aff6"/>
                <w:b w:val="0"/>
                <w:vertAlign w:val="superscript"/>
              </w:rPr>
              <w:t>2</w:t>
            </w:r>
          </w:p>
        </w:tc>
        <w:tc>
          <w:tcPr>
            <w:tcW w:w="2126" w:type="dxa"/>
            <w:hideMark/>
          </w:tcPr>
          <w:p w:rsidR="00D849D4" w:rsidRPr="00F314CF" w:rsidRDefault="00D849D4">
            <w:pPr>
              <w:spacing w:after="270"/>
            </w:pPr>
            <w:r w:rsidRPr="00F314CF">
              <w:rPr>
                <w:rStyle w:val="aff6"/>
                <w:b w:val="0"/>
              </w:rPr>
              <w:t>21695.27 м</w:t>
            </w:r>
            <w:r w:rsidRPr="00F314CF">
              <w:rPr>
                <w:rStyle w:val="aff6"/>
                <w:b w:val="0"/>
                <w:vertAlign w:val="superscript"/>
              </w:rPr>
              <w:t>2</w:t>
            </w:r>
          </w:p>
        </w:tc>
        <w:tc>
          <w:tcPr>
            <w:tcW w:w="1276" w:type="dxa"/>
            <w:hideMark/>
          </w:tcPr>
          <w:p w:rsidR="00D849D4" w:rsidRPr="00F314CF" w:rsidRDefault="00D849D4">
            <w:pPr>
              <w:spacing w:after="270"/>
            </w:pPr>
            <w:r w:rsidRPr="00F314CF">
              <w:rPr>
                <w:rStyle w:val="aff6"/>
                <w:b w:val="0"/>
              </w:rPr>
              <w:t>99</w:t>
            </w:r>
          </w:p>
        </w:tc>
      </w:tr>
    </w:tbl>
    <w:p w:rsidR="007A7BCE" w:rsidRPr="00F314CF" w:rsidRDefault="007A7BCE" w:rsidP="007A7BCE">
      <w:pPr>
        <w:jc w:val="center"/>
        <w:rPr>
          <w:bCs/>
        </w:rPr>
      </w:pPr>
    </w:p>
    <w:p w:rsidR="007A7BCE" w:rsidRPr="00F314CF" w:rsidRDefault="007A7BCE" w:rsidP="007A7BCE">
      <w:pPr>
        <w:jc w:val="center"/>
        <w:rPr>
          <w:bCs/>
        </w:rPr>
      </w:pPr>
      <w:r w:rsidRPr="00F314CF">
        <w:rPr>
          <w:bCs/>
        </w:rPr>
        <w:t>Строительство жилья</w:t>
      </w:r>
    </w:p>
    <w:p w:rsidR="007A7BCE" w:rsidRPr="00F314CF" w:rsidRDefault="007A7BCE" w:rsidP="007A7BCE">
      <w:pPr>
        <w:rPr>
          <w:bCs/>
        </w:rPr>
      </w:pPr>
      <w:r w:rsidRPr="00F314CF">
        <w:rPr>
          <w:bCs/>
        </w:rPr>
        <w:t xml:space="preserve">Статистические данные приняты из официальной статистики Росстата. </w:t>
      </w:r>
    </w:p>
    <w:p w:rsidR="007A7BCE" w:rsidRPr="00F314CF" w:rsidRDefault="007A7BCE" w:rsidP="007A7BCE">
      <w:pPr>
        <w:rPr>
          <w:bCs/>
        </w:rPr>
      </w:pPr>
      <w:r w:rsidRPr="00F314CF">
        <w:rPr>
          <w:bCs/>
        </w:rPr>
        <w:t>На конец 2021 года данные принимаются эквивалентными 2020 году, до обновления сведений.</w:t>
      </w:r>
    </w:p>
    <w:p w:rsidR="007A7BCE" w:rsidRPr="00F314CF" w:rsidRDefault="007A7BCE" w:rsidP="007A7BCE">
      <w:pPr>
        <w:jc w:val="center"/>
        <w:rPr>
          <w:bCs/>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03"/>
        <w:gridCol w:w="1700"/>
        <w:gridCol w:w="1400"/>
        <w:gridCol w:w="1400"/>
        <w:gridCol w:w="1400"/>
        <w:gridCol w:w="1400"/>
      </w:tblGrid>
      <w:tr w:rsidR="007A7BCE" w:rsidRPr="00F314CF" w:rsidTr="00700FD8">
        <w:tc>
          <w:tcPr>
            <w:tcW w:w="0" w:type="auto"/>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rPr>
                <w:bCs/>
              </w:rPr>
            </w:pPr>
            <w:r w:rsidRPr="00F314CF">
              <w:rPr>
                <w:bCs/>
              </w:rPr>
              <w:t>2021</w:t>
            </w:r>
          </w:p>
        </w:tc>
      </w:tr>
      <w:tr w:rsidR="007A7BCE" w:rsidRPr="00F314CF" w:rsidTr="00D849D4">
        <w:tc>
          <w:tcPr>
            <w:tcW w:w="0" w:type="auto"/>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r w:rsidRPr="00F314CF">
              <w:t>Введено в действие жилых домов на территории муниципального образования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r>
      <w:tr w:rsidR="007A7BCE"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A7BCE" w:rsidRPr="00F314CF" w:rsidRDefault="007A7BCE" w:rsidP="00700FD8">
            <w:r w:rsidRPr="00F314CF">
              <w:t>Жилые здания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квадратный метр общей площади</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5790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4657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1277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r>
      <w:tr w:rsidR="007A7BCE"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A7BCE" w:rsidRPr="00F314CF" w:rsidRDefault="007A7BCE" w:rsidP="00700FD8">
            <w:r w:rsidRPr="00F314CF">
              <w:t>Жилые дома, построенные населением</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квадратный метр общей площади</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1146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2119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r w:rsidRPr="00F314CF">
              <w:t>1277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A7BCE" w:rsidRPr="00F314CF" w:rsidRDefault="007A7BCE" w:rsidP="00700FD8">
            <w:pPr>
              <w:jc w:val="center"/>
            </w:pPr>
          </w:p>
        </w:tc>
      </w:tr>
      <w:tr w:rsidR="00D849D4" w:rsidRPr="00F314CF" w:rsidTr="00D849D4">
        <w:tc>
          <w:tcPr>
            <w:tcW w:w="0" w:type="auto"/>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r w:rsidRPr="00F314CF">
              <w:t>Число семей, состоящих на учете в качестве нуждающихся в жилых помещениях на конец года</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r w:rsidRPr="00F314CF">
              <w:t>880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r w:rsidRPr="00F314CF">
              <w:t>872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D849D4" w:rsidRPr="00F314CF" w:rsidRDefault="00D849D4" w:rsidP="00700FD8">
            <w:pPr>
              <w:jc w:val="center"/>
            </w:pPr>
          </w:p>
        </w:tc>
      </w:tr>
    </w:tbl>
    <w:p w:rsidR="001058FD" w:rsidRPr="00F314CF" w:rsidRDefault="001058FD" w:rsidP="00116F78">
      <w:pPr>
        <w:pStyle w:val="af2"/>
        <w:ind w:firstLine="567"/>
        <w:jc w:val="both"/>
        <w:rPr>
          <w:bCs/>
          <w:iCs/>
          <w:color w:val="000000"/>
        </w:rPr>
      </w:pPr>
    </w:p>
    <w:p w:rsidR="00D849D4" w:rsidRPr="00F314CF" w:rsidRDefault="00D849D4" w:rsidP="001058FD">
      <w:pPr>
        <w:pStyle w:val="af2"/>
        <w:ind w:firstLine="567"/>
        <w:jc w:val="both"/>
        <w:rPr>
          <w:bCs/>
          <w:iCs/>
          <w:color w:val="000000"/>
        </w:rPr>
      </w:pPr>
      <w:r w:rsidRPr="00F314CF">
        <w:rPr>
          <w:bCs/>
          <w:iCs/>
          <w:color w:val="000000"/>
        </w:rPr>
        <w:t>На момен</w:t>
      </w:r>
      <w:r w:rsidR="001058FD" w:rsidRPr="00F314CF">
        <w:rPr>
          <w:bCs/>
          <w:iCs/>
          <w:color w:val="000000"/>
        </w:rPr>
        <w:t xml:space="preserve">т разработки генерального плана, отсутствуют сведения о точном количестве частных домовладений. Площадь, занимаемая под существующую зону ИЖС, составляет </w:t>
      </w:r>
      <w:r w:rsidR="001058FD" w:rsidRPr="00F314CF">
        <w:rPr>
          <w:bCs/>
          <w:iCs/>
          <w:color w:val="000000"/>
        </w:rPr>
        <w:lastRenderedPageBreak/>
        <w:t>около 150 га, что в среднем предполагает около 2000 земельных участков, с расположенными на них жилыми домами. Ориентировочная площадь жилого фонда (под ИЖС) составляет 20000 кв.м. В Цивильске преобладает среднеэтажная застройка, площадь жилого фонда многоквартирной застройки составляет 243170.9 м2.</w:t>
      </w:r>
    </w:p>
    <w:p w:rsidR="003733B1" w:rsidRPr="00F314CF" w:rsidRDefault="003733B1" w:rsidP="001058FD">
      <w:pPr>
        <w:pStyle w:val="af2"/>
        <w:ind w:firstLine="567"/>
        <w:jc w:val="both"/>
        <w:rPr>
          <w:bCs/>
          <w:iCs/>
          <w:color w:val="000000"/>
        </w:rPr>
      </w:pPr>
      <w:r w:rsidRPr="00F314CF">
        <w:rPr>
          <w:bCs/>
          <w:iCs/>
          <w:color w:val="000000"/>
        </w:rPr>
        <w:t>Жилищный фонд ИЖС оборудован на 90 процентов инженерными коммуникациями водоснабжение, водоотведение, электричество. Газоснабжение на 80 процентов.</w:t>
      </w:r>
    </w:p>
    <w:p w:rsidR="007E68C0" w:rsidRPr="00F314CF" w:rsidRDefault="00ED3B61" w:rsidP="00116F78">
      <w:pPr>
        <w:pStyle w:val="af2"/>
        <w:ind w:firstLine="567"/>
        <w:jc w:val="both"/>
        <w:rPr>
          <w:bCs/>
          <w:iCs/>
          <w:color w:val="000000"/>
        </w:rPr>
      </w:pPr>
      <w:r w:rsidRPr="00F314CF">
        <w:rPr>
          <w:bCs/>
          <w:iCs/>
          <w:color w:val="000000"/>
        </w:rPr>
        <w:t>Что касается отопления и горячего водоснабжения, индивидуальные жилые дома (усадьбы) отапливаются</w:t>
      </w:r>
      <w:r w:rsidR="006720FD" w:rsidRPr="00F314CF">
        <w:rPr>
          <w:bCs/>
          <w:iCs/>
          <w:color w:val="000000"/>
        </w:rPr>
        <w:t xml:space="preserve"> и обогревают воду за счет газа. В свою очередь,</w:t>
      </w:r>
      <w:r w:rsidRPr="00F314CF">
        <w:rPr>
          <w:bCs/>
          <w:iCs/>
          <w:color w:val="000000"/>
        </w:rPr>
        <w:t xml:space="preserve"> МКД обеспечены отоплением на </w:t>
      </w:r>
      <w:r w:rsidR="0044171F" w:rsidRPr="00F314CF">
        <w:rPr>
          <w:bCs/>
          <w:iCs/>
          <w:color w:val="000000"/>
        </w:rPr>
        <w:t>100</w:t>
      </w:r>
      <w:r w:rsidRPr="00F314CF">
        <w:rPr>
          <w:bCs/>
          <w:iCs/>
          <w:color w:val="000000"/>
        </w:rPr>
        <w:t>%</w:t>
      </w:r>
      <w:r w:rsidR="007E68C0" w:rsidRPr="00F314CF">
        <w:rPr>
          <w:bCs/>
          <w:iCs/>
          <w:color w:val="000000"/>
        </w:rPr>
        <w:t>.</w:t>
      </w:r>
    </w:p>
    <w:p w:rsidR="0044171F" w:rsidRPr="00F314CF" w:rsidRDefault="0044171F" w:rsidP="003733B1">
      <w:pPr>
        <w:pStyle w:val="af2"/>
        <w:ind w:firstLine="567"/>
        <w:jc w:val="both"/>
        <w:rPr>
          <w:bCs/>
          <w:iCs/>
          <w:color w:val="000000"/>
        </w:rPr>
      </w:pPr>
      <w:r w:rsidRPr="00F314CF">
        <w:rPr>
          <w:bCs/>
          <w:iCs/>
          <w:color w:val="000000"/>
        </w:rPr>
        <w:t>Обеспеченность граждан жилыми помещениями в</w:t>
      </w:r>
      <w:r w:rsidR="003733B1" w:rsidRPr="00F314CF">
        <w:rPr>
          <w:bCs/>
          <w:iCs/>
          <w:color w:val="000000"/>
        </w:rPr>
        <w:t xml:space="preserve"> городском поселении</w:t>
      </w:r>
      <w:r w:rsidRPr="00F314CF">
        <w:rPr>
          <w:bCs/>
          <w:iCs/>
          <w:color w:val="000000"/>
        </w:rPr>
        <w:t xml:space="preserve"> составляет</w:t>
      </w:r>
      <w:r w:rsidR="003733B1" w:rsidRPr="00F314CF">
        <w:rPr>
          <w:bCs/>
          <w:iCs/>
          <w:color w:val="000000"/>
        </w:rPr>
        <w:t xml:space="preserve"> около</w:t>
      </w:r>
      <w:r w:rsidRPr="00F314CF">
        <w:rPr>
          <w:bCs/>
          <w:iCs/>
          <w:color w:val="000000"/>
        </w:rPr>
        <w:t xml:space="preserve"> </w:t>
      </w:r>
      <w:r w:rsidR="003733B1" w:rsidRPr="00F314CF">
        <w:rPr>
          <w:bCs/>
          <w:iCs/>
          <w:color w:val="000000"/>
        </w:rPr>
        <w:t xml:space="preserve">16,34 </w:t>
      </w:r>
      <w:r w:rsidR="00992CB3" w:rsidRPr="00F314CF">
        <w:rPr>
          <w:bCs/>
          <w:iCs/>
          <w:color w:val="000000"/>
        </w:rPr>
        <w:t>кв.м. кв. метра на человека, что является</w:t>
      </w:r>
      <w:r w:rsidR="003733B1" w:rsidRPr="00F314CF">
        <w:rPr>
          <w:bCs/>
          <w:iCs/>
          <w:color w:val="000000"/>
        </w:rPr>
        <w:t xml:space="preserve"> недостаточным показателем, Что активно компенсируется развитием жилых кварталов в южной части города, со смешанной застройкой ИЖС и многоэтажными жилыми домами. </w:t>
      </w:r>
    </w:p>
    <w:p w:rsidR="00751792" w:rsidRPr="00F314CF" w:rsidRDefault="00751792" w:rsidP="005720E8">
      <w:pPr>
        <w:pStyle w:val="af2"/>
        <w:ind w:firstLine="708"/>
        <w:jc w:val="both"/>
        <w:rPr>
          <w:bCs/>
          <w:iCs/>
          <w:color w:val="000000"/>
        </w:rPr>
      </w:pPr>
    </w:p>
    <w:p w:rsidR="006E5408" w:rsidRPr="00F314CF" w:rsidRDefault="006E5408" w:rsidP="005720E8">
      <w:pPr>
        <w:pStyle w:val="af2"/>
        <w:ind w:firstLine="708"/>
        <w:jc w:val="both"/>
        <w:rPr>
          <w:bCs/>
          <w:iCs/>
          <w:color w:val="000000"/>
        </w:rPr>
      </w:pPr>
    </w:p>
    <w:p w:rsidR="006E5408" w:rsidRPr="00F314CF" w:rsidRDefault="006E5408">
      <w:pPr>
        <w:rPr>
          <w:bCs/>
          <w:iCs/>
          <w:color w:val="000000"/>
          <w:lang w:eastAsia="ar-SA"/>
        </w:rPr>
      </w:pPr>
      <w:r w:rsidRPr="00F314CF">
        <w:rPr>
          <w:bCs/>
          <w:iCs/>
          <w:color w:val="000000"/>
        </w:rPr>
        <w:br w:type="page"/>
      </w:r>
    </w:p>
    <w:p w:rsidR="006E5408" w:rsidRPr="00F314CF" w:rsidRDefault="006E5408" w:rsidP="005720E8">
      <w:pPr>
        <w:pStyle w:val="af2"/>
        <w:ind w:firstLine="708"/>
        <w:jc w:val="both"/>
        <w:rPr>
          <w:bCs/>
          <w:iCs/>
          <w:color w:val="000000"/>
        </w:rPr>
      </w:pPr>
    </w:p>
    <w:p w:rsidR="00751792" w:rsidRPr="00A053D4" w:rsidRDefault="00A053D4" w:rsidP="00A053D4">
      <w:pPr>
        <w:pStyle w:val="af2"/>
        <w:tabs>
          <w:tab w:val="left" w:pos="0"/>
        </w:tabs>
        <w:ind w:firstLine="567"/>
        <w:jc w:val="both"/>
        <w:rPr>
          <w:b/>
          <w:i/>
          <w:color w:val="000000"/>
        </w:rPr>
      </w:pPr>
      <w:r w:rsidRPr="00A053D4">
        <w:rPr>
          <w:b/>
          <w:bCs/>
          <w:i/>
          <w:iCs/>
          <w:smallCaps/>
          <w:color w:val="000000"/>
        </w:rPr>
        <w:t xml:space="preserve">ОБЪЕКТЫ СОЦИАЛЬНОЙ ИНФРАСТРУКТУРЫ, ОТДЫХА И ТУРИЗМА, САНАТОРНО-КУРОРТНОГО НАЗНАЧЕНИЯ </w:t>
      </w:r>
    </w:p>
    <w:p w:rsidR="00473763" w:rsidRPr="00F314CF" w:rsidRDefault="00473763" w:rsidP="00A053D4">
      <w:pPr>
        <w:pStyle w:val="af2"/>
        <w:tabs>
          <w:tab w:val="left" w:pos="0"/>
        </w:tabs>
        <w:ind w:firstLine="567"/>
        <w:jc w:val="both"/>
        <w:rPr>
          <w:color w:val="000000"/>
        </w:rPr>
      </w:pPr>
    </w:p>
    <w:p w:rsidR="00E907AF" w:rsidRPr="00F314CF" w:rsidRDefault="00DE02B7" w:rsidP="00A053D4">
      <w:pPr>
        <w:pStyle w:val="af2"/>
        <w:numPr>
          <w:ilvl w:val="0"/>
          <w:numId w:val="2"/>
        </w:numPr>
        <w:tabs>
          <w:tab w:val="left" w:pos="0"/>
        </w:tabs>
        <w:spacing w:line="360" w:lineRule="auto"/>
        <w:ind w:left="0" w:firstLine="567"/>
        <w:jc w:val="both"/>
        <w:rPr>
          <w:color w:val="000000"/>
          <w:lang w:eastAsia="ru-RU"/>
        </w:rPr>
      </w:pPr>
      <w:r w:rsidRPr="00F314CF">
        <w:rPr>
          <w:color w:val="000000"/>
          <w:lang w:eastAsia="ru-RU"/>
        </w:rPr>
        <w:t xml:space="preserve"> </w:t>
      </w:r>
      <w:r w:rsidR="003369D2" w:rsidRPr="00F314CF">
        <w:rPr>
          <w:color w:val="000000"/>
          <w:lang w:eastAsia="ru-RU"/>
        </w:rPr>
        <w:t>Объекты образования и науки:</w:t>
      </w:r>
    </w:p>
    <w:p w:rsidR="003C0FE9" w:rsidRPr="00F314CF" w:rsidRDefault="003C0FE9" w:rsidP="00A053D4">
      <w:pPr>
        <w:pStyle w:val="af2"/>
        <w:tabs>
          <w:tab w:val="left" w:pos="0"/>
        </w:tabs>
        <w:spacing w:line="360" w:lineRule="auto"/>
        <w:ind w:firstLine="567"/>
        <w:rPr>
          <w:color w:val="000000"/>
          <w:lang w:eastAsia="ru-RU"/>
        </w:rPr>
      </w:pPr>
      <w:bookmarkStart w:id="52" w:name="sub_1471"/>
      <w:r w:rsidRPr="00F314CF">
        <w:rPr>
          <w:color w:val="000000"/>
          <w:lang w:eastAsia="ru-RU"/>
        </w:rPr>
        <w:t>Перечень объектов</w:t>
      </w:r>
      <w:r w:rsidR="00D16476" w:rsidRPr="00F314CF">
        <w:rPr>
          <w:color w:val="000000"/>
          <w:lang w:eastAsia="ru-RU"/>
        </w:rPr>
        <w:t xml:space="preserve">: </w:t>
      </w:r>
      <w:r w:rsidRPr="00F314CF">
        <w:rPr>
          <w:color w:val="000000"/>
          <w:lang w:eastAsia="ru-RU"/>
        </w:rPr>
        <w:t xml:space="preserve"> </w:t>
      </w:r>
      <w:bookmarkEnd w:id="52"/>
    </w:p>
    <w:p w:rsidR="003C0FE9" w:rsidRPr="00F314CF" w:rsidRDefault="005000CB" w:rsidP="00E92341">
      <w:pPr>
        <w:pStyle w:val="af2"/>
        <w:spacing w:line="360" w:lineRule="auto"/>
        <w:jc w:val="both"/>
        <w:rPr>
          <w:color w:val="000000"/>
          <w:lang w:eastAsia="ru-RU"/>
        </w:rPr>
      </w:pPr>
      <w:r w:rsidRPr="00F314CF">
        <w:rPr>
          <w:noProof/>
          <w:color w:val="000000"/>
          <w:lang w:eastAsia="ru-RU"/>
        </w:rPr>
        <w:drawing>
          <wp:inline distT="0" distB="0" distL="0" distR="0" wp14:anchorId="6B06FF62" wp14:editId="0680385C">
            <wp:extent cx="6014085" cy="2136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4085" cy="2136775"/>
                    </a:xfrm>
                    <a:prstGeom prst="rect">
                      <a:avLst/>
                    </a:prstGeom>
                    <a:noFill/>
                    <a:ln>
                      <a:noFill/>
                    </a:ln>
                  </pic:spPr>
                </pic:pic>
              </a:graphicData>
            </a:graphic>
          </wp:inline>
        </w:drawing>
      </w:r>
    </w:p>
    <w:p w:rsidR="00094EF0" w:rsidRPr="00F314CF" w:rsidRDefault="00094EF0" w:rsidP="00E92341">
      <w:pPr>
        <w:pStyle w:val="af2"/>
        <w:spacing w:line="360" w:lineRule="auto"/>
        <w:ind w:firstLine="567"/>
        <w:jc w:val="both"/>
        <w:rPr>
          <w:color w:val="000000"/>
          <w:lang w:eastAsia="ru-RU"/>
        </w:rPr>
      </w:pPr>
      <w:bookmarkStart w:id="53" w:name="sub_1481"/>
      <w:r w:rsidRPr="00F314CF">
        <w:rPr>
          <w:color w:val="000000"/>
          <w:lang w:eastAsia="ru-RU"/>
        </w:rPr>
        <w:t>Детские сады (код объекта:</w:t>
      </w:r>
      <w:r w:rsidRPr="00F314CF">
        <w:t xml:space="preserve"> </w:t>
      </w:r>
      <w:r w:rsidRPr="00F314CF">
        <w:rPr>
          <w:color w:val="000000"/>
          <w:lang w:eastAsia="ru-RU"/>
        </w:rPr>
        <w:t>602010101 ):</w:t>
      </w:r>
    </w:p>
    <w:p w:rsidR="00094EF0" w:rsidRPr="00F314CF" w:rsidRDefault="00094EF0" w:rsidP="00E92341">
      <w:pPr>
        <w:pStyle w:val="af2"/>
        <w:spacing w:line="360" w:lineRule="auto"/>
        <w:jc w:val="both"/>
        <w:rPr>
          <w:color w:val="000000"/>
          <w:lang w:eastAsia="ru-RU"/>
        </w:rPr>
      </w:pPr>
      <w:r w:rsidRPr="00F314CF">
        <w:rPr>
          <w:bCs/>
          <w:iCs/>
          <w:color w:val="000000"/>
        </w:rPr>
        <w:t xml:space="preserve">Детский сад № 1 Солнышко </w:t>
      </w:r>
      <w:r w:rsidRPr="00F314CF">
        <w:rPr>
          <w:bCs/>
          <w:iCs/>
        </w:rPr>
        <w:t>г. Цивильск</w:t>
      </w:r>
      <w:r w:rsidRPr="00F314CF">
        <w:rPr>
          <w:color w:val="000000"/>
          <w:lang w:eastAsia="ru-RU"/>
        </w:rPr>
        <w:t xml:space="preserve">, </w:t>
      </w:r>
      <w:r w:rsidRPr="00F314CF">
        <w:rPr>
          <w:bCs/>
          <w:iCs/>
        </w:rPr>
        <w:t>Ул.</w:t>
      </w:r>
      <w:r w:rsidRPr="00F314CF">
        <w:rPr>
          <w:shd w:val="clear" w:color="auto" w:fill="F8F9FA"/>
        </w:rPr>
        <w:t xml:space="preserve"> Шоссейная, дом 14</w:t>
      </w:r>
      <w:r w:rsidRPr="00F314CF">
        <w:rPr>
          <w:color w:val="000000"/>
          <w:lang w:eastAsia="ru-RU"/>
        </w:rPr>
        <w:t xml:space="preserve">, </w:t>
      </w:r>
      <w:r w:rsidRPr="00F314CF">
        <w:rPr>
          <w:shd w:val="clear" w:color="auto" w:fill="F8F9FA"/>
        </w:rPr>
        <w:t>к/н</w:t>
      </w:r>
      <w:r w:rsidRPr="00F314CF">
        <w:rPr>
          <w:color w:val="000000"/>
          <w:lang w:eastAsia="ru-RU"/>
        </w:rPr>
        <w:t xml:space="preserve"> </w:t>
      </w:r>
      <w:r w:rsidRPr="00F314CF">
        <w:rPr>
          <w:shd w:val="clear" w:color="auto" w:fill="F8F9FA"/>
        </w:rPr>
        <w:t>21:20:100164:30</w:t>
      </w:r>
    </w:p>
    <w:p w:rsidR="00094EF0" w:rsidRPr="00F314CF" w:rsidRDefault="00094EF0" w:rsidP="00E92341">
      <w:pPr>
        <w:pStyle w:val="af2"/>
        <w:spacing w:line="360" w:lineRule="auto"/>
        <w:rPr>
          <w:bCs/>
          <w:iCs/>
        </w:rPr>
      </w:pPr>
      <w:r w:rsidRPr="00F314CF">
        <w:rPr>
          <w:bCs/>
          <w:iCs/>
          <w:color w:val="000000"/>
        </w:rPr>
        <w:t xml:space="preserve">Детский сад № 3 Росинка </w:t>
      </w:r>
      <w:r w:rsidRPr="00F314CF">
        <w:rPr>
          <w:bCs/>
          <w:iCs/>
        </w:rPr>
        <w:t xml:space="preserve">г. Цивильск, </w:t>
      </w:r>
      <w:r w:rsidRPr="00F314CF">
        <w:rPr>
          <w:shd w:val="clear" w:color="auto" w:fill="F8F9FA"/>
        </w:rPr>
        <w:t>ул. Гагарина, дом 5</w:t>
      </w:r>
      <w:r w:rsidRPr="00F314CF">
        <w:t xml:space="preserve">, к/н </w:t>
      </w:r>
      <w:r w:rsidRPr="00F314CF">
        <w:rPr>
          <w:shd w:val="clear" w:color="auto" w:fill="F8F9FA"/>
        </w:rPr>
        <w:t>21:20:100125:1</w:t>
      </w:r>
    </w:p>
    <w:p w:rsidR="00094EF0" w:rsidRPr="00F314CF" w:rsidRDefault="00094EF0" w:rsidP="00E92341">
      <w:pPr>
        <w:pStyle w:val="af2"/>
        <w:spacing w:line="360" w:lineRule="auto"/>
        <w:rPr>
          <w:bCs/>
          <w:iCs/>
        </w:rPr>
      </w:pPr>
      <w:r w:rsidRPr="00F314CF">
        <w:rPr>
          <w:bCs/>
          <w:iCs/>
          <w:color w:val="000000"/>
        </w:rPr>
        <w:t xml:space="preserve">Детский сад № 5 Радуга </w:t>
      </w:r>
      <w:r w:rsidRPr="00F314CF">
        <w:rPr>
          <w:bCs/>
          <w:iCs/>
        </w:rPr>
        <w:t xml:space="preserve">г. Цивильск, </w:t>
      </w:r>
      <w:r w:rsidRPr="00F314CF">
        <w:rPr>
          <w:shd w:val="clear" w:color="auto" w:fill="F8F9FA"/>
        </w:rPr>
        <w:t>ул. Маяковского, дом 47 А</w:t>
      </w:r>
      <w:r w:rsidRPr="00F314CF">
        <w:t xml:space="preserve">, к/н </w:t>
      </w:r>
      <w:r w:rsidRPr="00F314CF">
        <w:rPr>
          <w:shd w:val="clear" w:color="auto" w:fill="F8F9FA"/>
        </w:rPr>
        <w:t>21:20:100148:13</w:t>
      </w:r>
    </w:p>
    <w:p w:rsidR="00094EF0" w:rsidRPr="00F314CF" w:rsidRDefault="00094EF0" w:rsidP="00E92341">
      <w:pPr>
        <w:pStyle w:val="af2"/>
        <w:spacing w:line="360" w:lineRule="auto"/>
        <w:rPr>
          <w:bCs/>
          <w:iCs/>
        </w:rPr>
      </w:pPr>
      <w:r w:rsidRPr="00F314CF">
        <w:rPr>
          <w:bCs/>
          <w:iCs/>
          <w:color w:val="000000"/>
        </w:rPr>
        <w:t xml:space="preserve">Детский сад № 4 Росинка </w:t>
      </w:r>
      <w:r w:rsidRPr="00F314CF">
        <w:rPr>
          <w:bCs/>
          <w:iCs/>
        </w:rPr>
        <w:t xml:space="preserve">г. Цивильск, </w:t>
      </w:r>
      <w:r w:rsidRPr="00F314CF">
        <w:rPr>
          <w:shd w:val="clear" w:color="auto" w:fill="F8F9FA"/>
        </w:rPr>
        <w:t xml:space="preserve"> ул. Просвещения, дом 41 А</w:t>
      </w:r>
      <w:r w:rsidRPr="00F314CF">
        <w:t xml:space="preserve"> , к/н </w:t>
      </w:r>
      <w:r w:rsidRPr="00F314CF">
        <w:rPr>
          <w:shd w:val="clear" w:color="auto" w:fill="F8F9FA"/>
        </w:rPr>
        <w:t>21:20:100149:19</w:t>
      </w:r>
    </w:p>
    <w:p w:rsidR="00094EF0" w:rsidRPr="00F314CF" w:rsidRDefault="00094EF0" w:rsidP="00E92341">
      <w:pPr>
        <w:pStyle w:val="af2"/>
        <w:spacing w:line="360" w:lineRule="auto"/>
        <w:rPr>
          <w:bCs/>
          <w:iCs/>
        </w:rPr>
      </w:pPr>
      <w:r w:rsidRPr="00F314CF">
        <w:rPr>
          <w:bCs/>
          <w:iCs/>
          <w:color w:val="000000"/>
        </w:rPr>
        <w:t>Детский сад № 6 Сказка</w:t>
      </w:r>
      <w:r w:rsidRPr="00F314CF">
        <w:rPr>
          <w:bCs/>
          <w:iCs/>
        </w:rPr>
        <w:t xml:space="preserve"> г. Цивильск, </w:t>
      </w:r>
      <w:r w:rsidRPr="00F314CF">
        <w:rPr>
          <w:shd w:val="clear" w:color="auto" w:fill="F8F9FA"/>
        </w:rPr>
        <w:t>ул Садовая, д 16</w:t>
      </w:r>
      <w:r w:rsidRPr="00F314CF">
        <w:rPr>
          <w:bCs/>
          <w:iCs/>
        </w:rPr>
        <w:t xml:space="preserve">, к/н </w:t>
      </w:r>
      <w:r w:rsidRPr="00F314CF">
        <w:rPr>
          <w:shd w:val="clear" w:color="auto" w:fill="F8F9FA"/>
        </w:rPr>
        <w:t>21:20:111701:724</w:t>
      </w:r>
    </w:p>
    <w:p w:rsidR="00094EF0" w:rsidRPr="00F314CF" w:rsidRDefault="00094EF0" w:rsidP="00E92341">
      <w:pPr>
        <w:pStyle w:val="af2"/>
        <w:spacing w:line="360" w:lineRule="auto"/>
        <w:rPr>
          <w:bCs/>
          <w:iCs/>
        </w:rPr>
      </w:pPr>
      <w:r w:rsidRPr="00F314CF">
        <w:rPr>
          <w:bCs/>
          <w:iCs/>
          <w:color w:val="000000"/>
        </w:rPr>
        <w:t xml:space="preserve">Детский сад № 7 Солнечный Город </w:t>
      </w:r>
      <w:r w:rsidRPr="00F314CF">
        <w:rPr>
          <w:bCs/>
          <w:iCs/>
        </w:rPr>
        <w:t xml:space="preserve">г. Цивильск, </w:t>
      </w:r>
      <w:r w:rsidRPr="00F314CF">
        <w:rPr>
          <w:shd w:val="clear" w:color="auto" w:fill="F8F9FA"/>
        </w:rPr>
        <w:t> ул Зеленая, д 27 А</w:t>
      </w:r>
      <w:r w:rsidRPr="00F314CF">
        <w:rPr>
          <w:bCs/>
          <w:iCs/>
        </w:rPr>
        <w:t xml:space="preserve">, к/н </w:t>
      </w:r>
      <w:r w:rsidRPr="00F314CF">
        <w:rPr>
          <w:shd w:val="clear" w:color="auto" w:fill="F8F9FA"/>
        </w:rPr>
        <w:t>21:20:111701:702</w:t>
      </w:r>
    </w:p>
    <w:p w:rsidR="00094EF0" w:rsidRPr="00F314CF" w:rsidRDefault="00094EF0" w:rsidP="00E92341">
      <w:pPr>
        <w:pStyle w:val="af2"/>
        <w:spacing w:line="360" w:lineRule="auto"/>
        <w:rPr>
          <w:shd w:val="clear" w:color="auto" w:fill="F8F9FA"/>
        </w:rPr>
      </w:pPr>
      <w:r w:rsidRPr="00F314CF">
        <w:rPr>
          <w:bCs/>
          <w:iCs/>
          <w:color w:val="000000"/>
        </w:rPr>
        <w:t xml:space="preserve">Детский сад Палан </w:t>
      </w:r>
      <w:r w:rsidRPr="00F314CF">
        <w:rPr>
          <w:bCs/>
          <w:iCs/>
        </w:rPr>
        <w:t xml:space="preserve">г. Цивильск, </w:t>
      </w:r>
      <w:r w:rsidRPr="00F314CF">
        <w:rPr>
          <w:shd w:val="clear" w:color="auto" w:fill="F8F9FA"/>
        </w:rPr>
        <w:t>ул. Рогожкина, дом 59</w:t>
      </w:r>
      <w:r w:rsidRPr="00F314CF">
        <w:rPr>
          <w:bCs/>
          <w:iCs/>
        </w:rPr>
        <w:t xml:space="preserve">,к/н  </w:t>
      </w:r>
      <w:r w:rsidRPr="00F314CF">
        <w:rPr>
          <w:shd w:val="clear" w:color="auto" w:fill="F8F9FA"/>
        </w:rPr>
        <w:t>21:20:100138:149</w:t>
      </w:r>
      <w:r w:rsidR="00CA261B" w:rsidRPr="00F314CF">
        <w:rPr>
          <w:shd w:val="clear" w:color="auto" w:fill="F8F9FA"/>
        </w:rPr>
        <w:t>.</w:t>
      </w:r>
    </w:p>
    <w:p w:rsidR="00CA261B" w:rsidRPr="00F314CF" w:rsidRDefault="00CA261B" w:rsidP="00E92341">
      <w:pPr>
        <w:pStyle w:val="af2"/>
        <w:spacing w:line="360" w:lineRule="auto"/>
        <w:rPr>
          <w:bCs/>
          <w:iCs/>
        </w:rPr>
      </w:pPr>
      <w:r w:rsidRPr="00F314CF">
        <w:rPr>
          <w:shd w:val="clear" w:color="auto" w:fill="F8F9FA"/>
        </w:rPr>
        <w:t xml:space="preserve">На момент разработки генерального плана количество детей в возрасте от 2 до 7 лет, посещающие детские сады составляет 2174 детей. </w:t>
      </w:r>
    </w:p>
    <w:p w:rsidR="00FE69FC" w:rsidRPr="00F314CF" w:rsidRDefault="00CA261B" w:rsidP="00E92341">
      <w:pPr>
        <w:pStyle w:val="af2"/>
        <w:spacing w:line="360" w:lineRule="auto"/>
        <w:ind w:firstLine="567"/>
        <w:jc w:val="both"/>
        <w:rPr>
          <w:color w:val="000000"/>
          <w:lang w:eastAsia="ru-RU"/>
        </w:rPr>
      </w:pPr>
      <w:r w:rsidRPr="00F314CF">
        <w:rPr>
          <w:color w:val="000000"/>
          <w:lang w:eastAsia="ru-RU"/>
        </w:rPr>
        <w:t>Семь</w:t>
      </w:r>
      <w:r w:rsidR="00094EF0" w:rsidRPr="00F314CF">
        <w:rPr>
          <w:color w:val="000000"/>
          <w:lang w:eastAsia="ru-RU"/>
        </w:rPr>
        <w:t xml:space="preserve"> детских садов со средней численностью детей до </w:t>
      </w:r>
      <w:r w:rsidRPr="00F314CF">
        <w:rPr>
          <w:color w:val="000000"/>
          <w:lang w:eastAsia="ru-RU"/>
        </w:rPr>
        <w:t>3</w:t>
      </w:r>
      <w:r w:rsidR="00094EF0" w:rsidRPr="00F314CF">
        <w:rPr>
          <w:color w:val="000000"/>
          <w:lang w:eastAsia="ru-RU"/>
        </w:rPr>
        <w:t>50 человек</w:t>
      </w:r>
      <w:r w:rsidR="00E92341" w:rsidRPr="00F314CF">
        <w:rPr>
          <w:color w:val="000000"/>
          <w:lang w:eastAsia="ru-RU"/>
        </w:rPr>
        <w:t xml:space="preserve"> определяет обеспеченность местами </w:t>
      </w:r>
      <w:r w:rsidRPr="00F314CF">
        <w:rPr>
          <w:color w:val="000000"/>
          <w:lang w:eastAsia="ru-RU"/>
        </w:rPr>
        <w:t>всю групповую категорию с избытком.</w:t>
      </w:r>
      <w:r w:rsidR="00E92341" w:rsidRPr="00F314CF">
        <w:rPr>
          <w:color w:val="000000"/>
          <w:lang w:eastAsia="ru-RU"/>
        </w:rPr>
        <w:t xml:space="preserve"> Существующая потребность города в местах дошкольных образовательных учреждений удовлетворена.</w:t>
      </w:r>
    </w:p>
    <w:p w:rsidR="008A338A" w:rsidRPr="00F314CF" w:rsidRDefault="008A338A" w:rsidP="00E92341">
      <w:pPr>
        <w:pStyle w:val="af2"/>
        <w:spacing w:line="360" w:lineRule="auto"/>
        <w:ind w:firstLine="567"/>
        <w:jc w:val="both"/>
        <w:rPr>
          <w:color w:val="000000"/>
          <w:lang w:eastAsia="ru-RU"/>
        </w:rPr>
      </w:pPr>
    </w:p>
    <w:p w:rsidR="0051646F" w:rsidRPr="00F314CF" w:rsidRDefault="00E92341" w:rsidP="008A338A">
      <w:pPr>
        <w:pStyle w:val="af2"/>
        <w:spacing w:line="360" w:lineRule="auto"/>
        <w:ind w:firstLine="567"/>
        <w:jc w:val="both"/>
        <w:rPr>
          <w:color w:val="000000"/>
          <w:lang w:eastAsia="ru-RU"/>
        </w:rPr>
      </w:pPr>
      <w:r w:rsidRPr="00F314CF">
        <w:rPr>
          <w:color w:val="000000"/>
          <w:lang w:eastAsia="ru-RU"/>
        </w:rPr>
        <w:t>Общеобразовательные организации (код объекта 602010103)</w:t>
      </w:r>
    </w:p>
    <w:p w:rsidR="00E92341" w:rsidRPr="00F314CF" w:rsidRDefault="00E92341" w:rsidP="008A338A">
      <w:pPr>
        <w:pStyle w:val="af2"/>
        <w:spacing w:line="360" w:lineRule="auto"/>
        <w:ind w:firstLine="567"/>
        <w:jc w:val="both"/>
        <w:rPr>
          <w:color w:val="000000"/>
          <w:lang w:eastAsia="ru-RU"/>
        </w:rPr>
      </w:pPr>
      <w:r w:rsidRPr="00F314CF">
        <w:rPr>
          <w:color w:val="000000"/>
          <w:lang w:eastAsia="ru-RU"/>
        </w:rPr>
        <w:t>Цивильская школа для обучающихся с ОВЗ № 1 Минобразования Чувашии, ул. Первомайская 70, к/н 21:20:100138:16</w:t>
      </w:r>
    </w:p>
    <w:p w:rsidR="008A338A" w:rsidRPr="00F314CF" w:rsidRDefault="008A338A" w:rsidP="008A338A">
      <w:pPr>
        <w:pStyle w:val="af2"/>
        <w:spacing w:line="360" w:lineRule="auto"/>
        <w:ind w:firstLine="567"/>
        <w:jc w:val="both"/>
        <w:rPr>
          <w:color w:val="000000"/>
          <w:lang w:eastAsia="ru-RU"/>
        </w:rPr>
      </w:pPr>
      <w:r w:rsidRPr="00F314CF">
        <w:rPr>
          <w:color w:val="000000"/>
          <w:lang w:eastAsia="ru-RU"/>
        </w:rPr>
        <w:t>Цивильская Средняя Общеобразовательная школа № 1 ул Сепселя, дом 18, к/н 21:20:111701:979</w:t>
      </w:r>
      <w:r w:rsidR="00CA261B" w:rsidRPr="00F314CF">
        <w:rPr>
          <w:color w:val="000000"/>
          <w:lang w:eastAsia="ru-RU"/>
        </w:rPr>
        <w:t>, количество учащихся 1447 детей.</w:t>
      </w:r>
    </w:p>
    <w:p w:rsidR="0051646F" w:rsidRPr="00F314CF" w:rsidRDefault="00E92341" w:rsidP="008A338A">
      <w:pPr>
        <w:pStyle w:val="af2"/>
        <w:spacing w:line="360" w:lineRule="auto"/>
        <w:ind w:firstLine="567"/>
        <w:jc w:val="both"/>
        <w:rPr>
          <w:color w:val="000000"/>
          <w:lang w:eastAsia="ru-RU"/>
        </w:rPr>
      </w:pPr>
      <w:r w:rsidRPr="00F314CF">
        <w:rPr>
          <w:color w:val="000000"/>
          <w:lang w:eastAsia="ru-RU"/>
        </w:rPr>
        <w:t>Цивильская Средняя Общеобразовательная школа № 2 ул. Рогожкина, дом 59, к/н 21:20:100138:28</w:t>
      </w:r>
      <w:r w:rsidR="00CA261B" w:rsidRPr="00F314CF">
        <w:rPr>
          <w:color w:val="000000"/>
          <w:lang w:eastAsia="ru-RU"/>
        </w:rPr>
        <w:t>, количество учащихся 1050 детей.</w:t>
      </w:r>
    </w:p>
    <w:p w:rsidR="0051646F" w:rsidRPr="00F314CF" w:rsidRDefault="00E92341" w:rsidP="008A338A">
      <w:pPr>
        <w:pStyle w:val="af2"/>
        <w:spacing w:line="360" w:lineRule="auto"/>
        <w:ind w:firstLine="567"/>
        <w:jc w:val="both"/>
        <w:rPr>
          <w:color w:val="000000"/>
          <w:lang w:eastAsia="ru-RU"/>
        </w:rPr>
      </w:pPr>
      <w:r w:rsidRPr="00F314CF">
        <w:rPr>
          <w:color w:val="000000"/>
          <w:lang w:eastAsia="ru-RU"/>
        </w:rPr>
        <w:lastRenderedPageBreak/>
        <w:t>Бюджетное общеобразовательное учреждение Чувашской Республики Цивильская общеобразовательная школа-интернат</w:t>
      </w:r>
      <w:r w:rsidR="008A338A" w:rsidRPr="00F314CF">
        <w:rPr>
          <w:color w:val="000000"/>
          <w:lang w:eastAsia="ru-RU"/>
        </w:rPr>
        <w:t>, ул. Павла Иванова, д. 9, к/н 21:20:100161:1</w:t>
      </w:r>
    </w:p>
    <w:p w:rsidR="0038770F" w:rsidRPr="00F314CF" w:rsidRDefault="0038770F" w:rsidP="00A15FD1">
      <w:pPr>
        <w:pStyle w:val="af2"/>
        <w:spacing w:line="360" w:lineRule="auto"/>
        <w:ind w:firstLine="567"/>
        <w:jc w:val="both"/>
        <w:rPr>
          <w:color w:val="000000"/>
          <w:lang w:eastAsia="ru-RU"/>
        </w:rPr>
      </w:pPr>
      <w:r w:rsidRPr="00F314CF">
        <w:rPr>
          <w:color w:val="000000"/>
          <w:lang w:eastAsia="ru-RU"/>
        </w:rPr>
        <w:t xml:space="preserve">Организация, реализующая программы профессионального и высшего образования (код объекта </w:t>
      </w:r>
      <w:r w:rsidRPr="00F314CF">
        <w:t>602010104</w:t>
      </w:r>
      <w:r w:rsidRPr="00F314CF">
        <w:rPr>
          <w:color w:val="000000"/>
          <w:lang w:eastAsia="ru-RU"/>
        </w:rPr>
        <w:t>)</w:t>
      </w:r>
    </w:p>
    <w:p w:rsidR="0038770F" w:rsidRPr="00F314CF" w:rsidRDefault="0038770F" w:rsidP="00A15FD1">
      <w:pPr>
        <w:pStyle w:val="af2"/>
        <w:spacing w:line="360" w:lineRule="auto"/>
        <w:ind w:firstLine="567"/>
        <w:jc w:val="both"/>
        <w:rPr>
          <w:color w:val="000000"/>
          <w:lang w:eastAsia="ru-RU"/>
        </w:rPr>
      </w:pPr>
      <w:r w:rsidRPr="00F314CF">
        <w:rPr>
          <w:color w:val="000000"/>
          <w:lang w:eastAsia="ru-RU"/>
        </w:rPr>
        <w:t>Учреждение среднего профессионального образования Аграрно-Технологический техникум, ул. Юбилейная  к/н 21:20:100155:8</w:t>
      </w:r>
      <w:r w:rsidR="00CA261B" w:rsidRPr="00F314CF">
        <w:rPr>
          <w:color w:val="000000"/>
          <w:lang w:eastAsia="ru-RU"/>
        </w:rPr>
        <w:t>. Количество учащихся – 800 человек.</w:t>
      </w:r>
    </w:p>
    <w:p w:rsidR="00F24867" w:rsidRPr="00F314CF" w:rsidRDefault="008A53F0" w:rsidP="00A15FD1">
      <w:pPr>
        <w:pStyle w:val="af2"/>
        <w:spacing w:line="360" w:lineRule="auto"/>
        <w:ind w:firstLine="567"/>
        <w:jc w:val="both"/>
        <w:rPr>
          <w:color w:val="000000"/>
          <w:lang w:eastAsia="ru-RU"/>
        </w:rPr>
      </w:pPr>
      <w:r w:rsidRPr="00F314CF">
        <w:rPr>
          <w:color w:val="000000"/>
          <w:u w:val="single"/>
          <w:lang w:eastAsia="ru-RU"/>
        </w:rPr>
        <w:t>С</w:t>
      </w:r>
      <w:r w:rsidR="00F24867" w:rsidRPr="00F314CF">
        <w:rPr>
          <w:color w:val="000000"/>
          <w:u w:val="single"/>
          <w:lang w:eastAsia="ru-RU"/>
        </w:rPr>
        <w:t xml:space="preserve"> учетом численности</w:t>
      </w:r>
      <w:r w:rsidR="00F24867" w:rsidRPr="00F314CF">
        <w:rPr>
          <w:color w:val="000000"/>
          <w:lang w:eastAsia="ru-RU"/>
        </w:rPr>
        <w:t xml:space="preserve"> населения, а также структуры образовате</w:t>
      </w:r>
      <w:r w:rsidR="00750C01" w:rsidRPr="00F314CF">
        <w:rPr>
          <w:color w:val="000000"/>
          <w:lang w:eastAsia="ru-RU"/>
        </w:rPr>
        <w:t xml:space="preserve">льных процессов, указанных образовательных организаций </w:t>
      </w:r>
      <w:r w:rsidR="00F24867" w:rsidRPr="00F314CF">
        <w:rPr>
          <w:color w:val="000000"/>
          <w:lang w:eastAsia="ru-RU"/>
        </w:rPr>
        <w:t xml:space="preserve">вполне достаточно для </w:t>
      </w:r>
      <w:r w:rsidR="008A338A" w:rsidRPr="00F314CF">
        <w:rPr>
          <w:color w:val="000000"/>
          <w:lang w:eastAsia="ru-RU"/>
        </w:rPr>
        <w:t>г. Цивильска.</w:t>
      </w:r>
      <w:r w:rsidR="00F24867" w:rsidRPr="00F314CF">
        <w:rPr>
          <w:color w:val="000000"/>
          <w:lang w:eastAsia="ru-RU"/>
        </w:rPr>
        <w:t xml:space="preserve"> </w:t>
      </w:r>
    </w:p>
    <w:p w:rsidR="00F24867" w:rsidRPr="00F314CF" w:rsidRDefault="00F24867" w:rsidP="00A15FD1">
      <w:pPr>
        <w:pStyle w:val="af2"/>
        <w:spacing w:line="360" w:lineRule="auto"/>
        <w:ind w:firstLine="567"/>
        <w:jc w:val="both"/>
        <w:rPr>
          <w:color w:val="000000"/>
          <w:lang w:eastAsia="ru-RU"/>
        </w:rPr>
      </w:pPr>
      <w:r w:rsidRPr="00F314CF">
        <w:rPr>
          <w:color w:val="000000"/>
          <w:lang w:eastAsia="ru-RU"/>
        </w:rPr>
        <w:t xml:space="preserve">Вместе с тем, принимая во внимание показатели нормативной и фактической численности воспитанников, а также </w:t>
      </w:r>
      <w:r w:rsidR="008A53F0" w:rsidRPr="00F314CF">
        <w:rPr>
          <w:color w:val="000000"/>
          <w:lang w:eastAsia="ru-RU"/>
        </w:rPr>
        <w:t xml:space="preserve">учитывая </w:t>
      </w:r>
      <w:r w:rsidRPr="00F314CF">
        <w:rPr>
          <w:color w:val="000000"/>
          <w:lang w:eastAsia="ru-RU"/>
        </w:rPr>
        <w:t>перспективы развития поселения – освоение незаселенных территорий</w:t>
      </w:r>
      <w:r w:rsidR="008A53F0" w:rsidRPr="00F314CF">
        <w:rPr>
          <w:color w:val="000000"/>
          <w:lang w:eastAsia="ru-RU"/>
        </w:rPr>
        <w:t>, количество дошкольных обр</w:t>
      </w:r>
      <w:r w:rsidR="00156AE3" w:rsidRPr="00F314CF">
        <w:rPr>
          <w:color w:val="000000"/>
          <w:lang w:eastAsia="ru-RU"/>
        </w:rPr>
        <w:t xml:space="preserve">азовательных организаций может </w:t>
      </w:r>
      <w:r w:rsidR="008A53F0" w:rsidRPr="00F314CF">
        <w:rPr>
          <w:color w:val="000000"/>
          <w:lang w:eastAsia="ru-RU"/>
        </w:rPr>
        <w:t>быть увеличено.</w:t>
      </w:r>
    </w:p>
    <w:p w:rsidR="00A15FD1" w:rsidRPr="00F314CF" w:rsidRDefault="00A15FD1" w:rsidP="00A15FD1">
      <w:pPr>
        <w:pStyle w:val="af2"/>
        <w:spacing w:line="360" w:lineRule="auto"/>
        <w:ind w:firstLine="567"/>
        <w:jc w:val="both"/>
        <w:rPr>
          <w:color w:val="000000"/>
          <w:lang w:eastAsia="ru-RU"/>
        </w:rPr>
      </w:pPr>
      <w:r w:rsidRPr="00F314CF">
        <w:rPr>
          <w:color w:val="000000"/>
          <w:lang w:eastAsia="ru-RU"/>
        </w:rPr>
        <w:t>Организации дополнительного образования</w:t>
      </w:r>
    </w:p>
    <w:p w:rsidR="00A15FD1" w:rsidRPr="00F314CF" w:rsidRDefault="00A15FD1" w:rsidP="00A15FD1">
      <w:pPr>
        <w:pStyle w:val="af2"/>
        <w:spacing w:line="360" w:lineRule="auto"/>
        <w:ind w:firstLine="567"/>
        <w:jc w:val="both"/>
        <w:rPr>
          <w:color w:val="000000"/>
          <w:lang w:eastAsia="ru-RU"/>
        </w:rPr>
      </w:pPr>
      <w:r w:rsidRPr="00F314CF">
        <w:rPr>
          <w:color w:val="000000"/>
          <w:lang w:eastAsia="ru-RU"/>
        </w:rPr>
        <w:t>Центр детского и юношеского творчества ул. Советская, д. 26, к/н 21:20:100118:18;</w:t>
      </w:r>
    </w:p>
    <w:p w:rsidR="00A15FD1" w:rsidRPr="00F314CF" w:rsidRDefault="00A15FD1" w:rsidP="00A15FD1">
      <w:pPr>
        <w:pStyle w:val="af2"/>
        <w:spacing w:line="360" w:lineRule="auto"/>
        <w:ind w:firstLine="567"/>
        <w:jc w:val="both"/>
        <w:rPr>
          <w:color w:val="000000"/>
          <w:lang w:eastAsia="ru-RU"/>
        </w:rPr>
      </w:pPr>
      <w:r w:rsidRPr="00F314CF">
        <w:rPr>
          <w:color w:val="000000"/>
          <w:lang w:eastAsia="ru-RU"/>
        </w:rPr>
        <w:t>Цивильская детская школа искусств, ул. К. Маркса 14</w:t>
      </w:r>
    </w:p>
    <w:p w:rsidR="00A15FD1" w:rsidRPr="00F314CF" w:rsidRDefault="00757D63" w:rsidP="00A15FD1">
      <w:pPr>
        <w:pStyle w:val="af2"/>
        <w:spacing w:line="360" w:lineRule="auto"/>
        <w:ind w:firstLine="567"/>
        <w:jc w:val="both"/>
        <w:rPr>
          <w:color w:val="000000"/>
          <w:lang w:eastAsia="ru-RU"/>
        </w:rPr>
      </w:pPr>
      <w:r w:rsidRPr="00F314CF">
        <w:rPr>
          <w:color w:val="000000"/>
          <w:lang w:eastAsia="ru-RU"/>
        </w:rPr>
        <w:t>Коммерческие организации</w:t>
      </w:r>
      <w:r w:rsidR="00A15FD1" w:rsidRPr="00F314CF">
        <w:rPr>
          <w:color w:val="000000"/>
          <w:lang w:eastAsia="ru-RU"/>
        </w:rPr>
        <w:t>: Маленькая страна Клуб для детей и подростков, ул. Никитина, дом 7/69, 21:20:100140:11 (в многоквартирном жилом доме); Детский центр Чудо-чадо; Интеллект Центр развития ребенка</w:t>
      </w:r>
    </w:p>
    <w:p w:rsidR="007D390D" w:rsidRPr="00F314CF" w:rsidRDefault="007D390D" w:rsidP="007D390D">
      <w:pPr>
        <w:pStyle w:val="af2"/>
        <w:jc w:val="both"/>
        <w:rPr>
          <w:color w:val="000000"/>
          <w:lang w:eastAsia="ru-RU"/>
        </w:rPr>
      </w:pPr>
    </w:p>
    <w:p w:rsidR="00E24FDF" w:rsidRPr="00933E61" w:rsidRDefault="00933E61" w:rsidP="0013264B">
      <w:pPr>
        <w:pStyle w:val="af2"/>
        <w:numPr>
          <w:ilvl w:val="0"/>
          <w:numId w:val="2"/>
        </w:numPr>
        <w:ind w:left="567" w:hanging="567"/>
        <w:jc w:val="both"/>
        <w:rPr>
          <w:b/>
          <w:i/>
          <w:color w:val="000000"/>
          <w:lang w:eastAsia="ru-RU"/>
        </w:rPr>
      </w:pPr>
      <w:r w:rsidRPr="00933E61">
        <w:rPr>
          <w:b/>
          <w:i/>
          <w:color w:val="000000"/>
          <w:lang w:eastAsia="ru-RU"/>
        </w:rPr>
        <w:t>ОБЪЕКТЫ КУЛЬТУРЫ И ИСКУССТВА</w:t>
      </w:r>
    </w:p>
    <w:p w:rsidR="002C30D4" w:rsidRPr="00F314CF" w:rsidRDefault="002C30D4" w:rsidP="002C30D4">
      <w:pPr>
        <w:ind w:firstLine="567"/>
        <w:rPr>
          <w:color w:val="000000"/>
        </w:rPr>
      </w:pPr>
      <w:r w:rsidRPr="00F314CF">
        <w:rPr>
          <w:color w:val="000000"/>
        </w:rPr>
        <w:t xml:space="preserve">Перечень объектов: </w:t>
      </w:r>
    </w:p>
    <w:p w:rsidR="00DF1DA7" w:rsidRPr="00F314CF" w:rsidRDefault="005000CB" w:rsidP="00A15FD1">
      <w:pPr>
        <w:pStyle w:val="af2"/>
        <w:jc w:val="both"/>
        <w:rPr>
          <w:color w:val="000000"/>
          <w:lang w:eastAsia="ru-RU"/>
        </w:rPr>
      </w:pPr>
      <w:r w:rsidRPr="00F314CF">
        <w:rPr>
          <w:noProof/>
          <w:color w:val="000000"/>
          <w:lang w:eastAsia="ru-RU"/>
        </w:rPr>
        <w:drawing>
          <wp:inline distT="0" distB="0" distL="0" distR="0" wp14:anchorId="7FFEC828" wp14:editId="6C51A336">
            <wp:extent cx="6014085" cy="1239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4085" cy="1239520"/>
                    </a:xfrm>
                    <a:prstGeom prst="rect">
                      <a:avLst/>
                    </a:prstGeom>
                    <a:noFill/>
                    <a:ln>
                      <a:noFill/>
                    </a:ln>
                  </pic:spPr>
                </pic:pic>
              </a:graphicData>
            </a:graphic>
          </wp:inline>
        </w:drawing>
      </w:r>
      <w:bookmarkEnd w:id="53"/>
    </w:p>
    <w:p w:rsidR="001A503B" w:rsidRPr="00F314CF" w:rsidRDefault="001A503B" w:rsidP="00A15FD1">
      <w:pPr>
        <w:pStyle w:val="af2"/>
        <w:jc w:val="both"/>
        <w:rPr>
          <w:color w:val="000000"/>
          <w:lang w:eastAsia="ru-RU"/>
        </w:rPr>
      </w:pPr>
    </w:p>
    <w:p w:rsidR="00A15FD1" w:rsidRPr="00F314CF" w:rsidRDefault="00A15FD1" w:rsidP="001A503B">
      <w:pPr>
        <w:pStyle w:val="af2"/>
        <w:spacing w:line="360" w:lineRule="auto"/>
        <w:ind w:firstLine="567"/>
        <w:jc w:val="both"/>
        <w:rPr>
          <w:color w:val="000000"/>
          <w:lang w:eastAsia="ru-RU"/>
        </w:rPr>
      </w:pPr>
      <w:r w:rsidRPr="00F314CF">
        <w:rPr>
          <w:color w:val="000000"/>
          <w:lang w:eastAsia="ru-RU"/>
        </w:rPr>
        <w:t xml:space="preserve">Цивильский районный дом культуры, ул. </w:t>
      </w:r>
      <w:r w:rsidR="001A503B" w:rsidRPr="00F314CF">
        <w:rPr>
          <w:color w:val="000000"/>
          <w:lang w:eastAsia="ru-RU"/>
        </w:rPr>
        <w:t>Никитина 1а</w:t>
      </w:r>
    </w:p>
    <w:p w:rsidR="00A15FD1" w:rsidRPr="00F314CF" w:rsidRDefault="00A15FD1" w:rsidP="001A503B">
      <w:pPr>
        <w:pStyle w:val="af2"/>
        <w:spacing w:line="360" w:lineRule="auto"/>
        <w:ind w:firstLine="567"/>
        <w:rPr>
          <w:bCs/>
          <w:iCs/>
          <w:color w:val="000000"/>
        </w:rPr>
      </w:pPr>
      <w:r w:rsidRPr="00F314CF">
        <w:rPr>
          <w:bCs/>
          <w:iCs/>
          <w:color w:val="000000"/>
        </w:rPr>
        <w:t>Центральная библиотека, ул. Павла Иванова, дом 1 "а"</w:t>
      </w:r>
      <w:r w:rsidRPr="00F314CF">
        <w:t xml:space="preserve"> к/н </w:t>
      </w:r>
      <w:r w:rsidRPr="00F314CF">
        <w:rPr>
          <w:shd w:val="clear" w:color="auto" w:fill="F8F9FA"/>
        </w:rPr>
        <w:t>21:20:100140:20</w:t>
      </w:r>
    </w:p>
    <w:p w:rsidR="00A15FD1" w:rsidRPr="00F314CF" w:rsidRDefault="00A15FD1" w:rsidP="001A503B">
      <w:pPr>
        <w:pStyle w:val="af2"/>
        <w:spacing w:line="360" w:lineRule="auto"/>
        <w:ind w:firstLine="567"/>
        <w:rPr>
          <w:bCs/>
          <w:iCs/>
          <w:color w:val="000000"/>
        </w:rPr>
      </w:pPr>
      <w:r w:rsidRPr="00F314CF">
        <w:rPr>
          <w:bCs/>
          <w:iCs/>
          <w:color w:val="000000"/>
        </w:rPr>
        <w:t xml:space="preserve">Цивильский краеведческий музей, </w:t>
      </w:r>
      <w:r w:rsidRPr="00F314CF">
        <w:rPr>
          <w:shd w:val="clear" w:color="auto" w:fill="F8F9FA"/>
        </w:rPr>
        <w:t>ул. Гагарина, дом 34</w:t>
      </w:r>
      <w:r w:rsidRPr="00F314CF">
        <w:t xml:space="preserve">, к/н </w:t>
      </w:r>
      <w:r w:rsidRPr="00F314CF">
        <w:rPr>
          <w:shd w:val="clear" w:color="auto" w:fill="F8F9FA"/>
        </w:rPr>
        <w:t>21:20:100140:20</w:t>
      </w:r>
    </w:p>
    <w:p w:rsidR="00A15FD1" w:rsidRPr="00F314CF" w:rsidRDefault="00A15FD1" w:rsidP="001A503B">
      <w:pPr>
        <w:pStyle w:val="af2"/>
        <w:spacing w:line="360" w:lineRule="auto"/>
        <w:ind w:firstLine="567"/>
        <w:rPr>
          <w:bCs/>
          <w:iCs/>
        </w:rPr>
      </w:pPr>
      <w:r w:rsidRPr="00F314CF">
        <w:rPr>
          <w:bCs/>
          <w:iCs/>
          <w:color w:val="000000"/>
        </w:rPr>
        <w:t>Цивильский историко-краеведческий музей,</w:t>
      </w:r>
      <w:r w:rsidRPr="00F314CF">
        <w:rPr>
          <w:bCs/>
          <w:iCs/>
        </w:rPr>
        <w:t xml:space="preserve"> </w:t>
      </w:r>
      <w:hyperlink r:id="rId11" w:tgtFrame="_blank" w:history="1">
        <w:r w:rsidRPr="00F314CF">
          <w:rPr>
            <w:rStyle w:val="a3"/>
            <w:color w:val="auto"/>
            <w:u w:val="none"/>
          </w:rPr>
          <w:t>ул. Карла Маркса, д. 10</w:t>
        </w:r>
      </w:hyperlink>
      <w:r w:rsidRPr="00F314CF">
        <w:rPr>
          <w:bCs/>
          <w:iCs/>
        </w:rPr>
        <w:t xml:space="preserve"> к/н </w:t>
      </w:r>
      <w:r w:rsidRPr="00F314CF">
        <w:rPr>
          <w:shd w:val="clear" w:color="auto" w:fill="F8F9FA"/>
        </w:rPr>
        <w:t>21:20:100121:28</w:t>
      </w:r>
    </w:p>
    <w:p w:rsidR="008A53F0" w:rsidRPr="00F314CF" w:rsidRDefault="008A53F0" w:rsidP="00116F78">
      <w:pPr>
        <w:widowControl w:val="0"/>
        <w:autoSpaceDE w:val="0"/>
        <w:autoSpaceDN w:val="0"/>
        <w:adjustRightInd w:val="0"/>
        <w:ind w:firstLine="567"/>
        <w:jc w:val="both"/>
        <w:rPr>
          <w:color w:val="000000"/>
        </w:rPr>
      </w:pPr>
    </w:p>
    <w:p w:rsidR="007D390D" w:rsidRPr="00F314CF" w:rsidRDefault="007D390D" w:rsidP="00116F78">
      <w:pPr>
        <w:widowControl w:val="0"/>
        <w:autoSpaceDE w:val="0"/>
        <w:autoSpaceDN w:val="0"/>
        <w:adjustRightInd w:val="0"/>
        <w:ind w:firstLine="567"/>
        <w:jc w:val="both"/>
        <w:rPr>
          <w:color w:val="000000"/>
        </w:rPr>
      </w:pPr>
      <w:r w:rsidRPr="00F314CF">
        <w:rPr>
          <w:color w:val="000000"/>
        </w:rPr>
        <w:t>Учитывая численность</w:t>
      </w:r>
      <w:r w:rsidR="0061602D" w:rsidRPr="00F314CF">
        <w:rPr>
          <w:color w:val="000000"/>
        </w:rPr>
        <w:t xml:space="preserve">, уровень платежеспособности </w:t>
      </w:r>
      <w:r w:rsidRPr="00F314CF">
        <w:rPr>
          <w:color w:val="000000"/>
        </w:rPr>
        <w:t>населения</w:t>
      </w:r>
      <w:r w:rsidR="007718FC" w:rsidRPr="00F314CF">
        <w:rPr>
          <w:color w:val="000000"/>
        </w:rPr>
        <w:t>,</w:t>
      </w:r>
      <w:r w:rsidR="0061602D" w:rsidRPr="00F314CF">
        <w:rPr>
          <w:color w:val="000000"/>
        </w:rPr>
        <w:t xml:space="preserve"> </w:t>
      </w:r>
      <w:r w:rsidR="007718FC" w:rsidRPr="00F314CF">
        <w:rPr>
          <w:color w:val="000000"/>
        </w:rPr>
        <w:t xml:space="preserve">а </w:t>
      </w:r>
      <w:r w:rsidR="00DC71EF" w:rsidRPr="00F314CF">
        <w:rPr>
          <w:color w:val="000000"/>
        </w:rPr>
        <w:t xml:space="preserve">также </w:t>
      </w:r>
      <w:r w:rsidR="007718FC" w:rsidRPr="00F314CF">
        <w:rPr>
          <w:color w:val="000000"/>
        </w:rPr>
        <w:t xml:space="preserve">наличие в районном центре </w:t>
      </w:r>
      <w:r w:rsidR="00DC71EF" w:rsidRPr="00F314CF">
        <w:rPr>
          <w:color w:val="000000"/>
        </w:rPr>
        <w:t xml:space="preserve">– городе Цивильск иных объектов культуры, в том числе кинотеатра, в </w:t>
      </w:r>
      <w:r w:rsidR="007718FC" w:rsidRPr="00F314CF">
        <w:rPr>
          <w:color w:val="000000"/>
        </w:rPr>
        <w:t xml:space="preserve">настоящее время поселению вполне достаточно имеющихся объектов культуры. </w:t>
      </w:r>
    </w:p>
    <w:p w:rsidR="007D390D" w:rsidRPr="00F314CF" w:rsidRDefault="007D390D" w:rsidP="0061602D">
      <w:pPr>
        <w:widowControl w:val="0"/>
        <w:autoSpaceDE w:val="0"/>
        <w:autoSpaceDN w:val="0"/>
        <w:adjustRightInd w:val="0"/>
        <w:ind w:firstLine="567"/>
        <w:jc w:val="both"/>
        <w:rPr>
          <w:color w:val="000000"/>
        </w:rPr>
      </w:pPr>
      <w:r w:rsidRPr="00F314CF">
        <w:rPr>
          <w:color w:val="000000"/>
        </w:rPr>
        <w:t xml:space="preserve">Вместе с тем, </w:t>
      </w:r>
      <w:r w:rsidR="007718FC" w:rsidRPr="00F314CF">
        <w:rPr>
          <w:color w:val="000000"/>
        </w:rPr>
        <w:t>с увеличением численности населения, в случае нехватки объектов культуры, их количество должно увеличиваться.</w:t>
      </w:r>
    </w:p>
    <w:p w:rsidR="007D390D" w:rsidRPr="00F314CF" w:rsidRDefault="0061602D" w:rsidP="00116F78">
      <w:pPr>
        <w:widowControl w:val="0"/>
        <w:autoSpaceDE w:val="0"/>
        <w:autoSpaceDN w:val="0"/>
        <w:adjustRightInd w:val="0"/>
        <w:ind w:firstLine="567"/>
        <w:jc w:val="both"/>
        <w:rPr>
          <w:color w:val="000000"/>
        </w:rPr>
      </w:pPr>
      <w:r w:rsidRPr="00F314CF">
        <w:rPr>
          <w:color w:val="000000"/>
        </w:rPr>
        <w:t>При</w:t>
      </w:r>
      <w:r w:rsidR="00DC71EF" w:rsidRPr="00F314CF">
        <w:rPr>
          <w:color w:val="000000"/>
        </w:rPr>
        <w:t xml:space="preserve"> планировании</w:t>
      </w:r>
      <w:r w:rsidRPr="00F314CF">
        <w:rPr>
          <w:color w:val="000000"/>
        </w:rPr>
        <w:t xml:space="preserve"> </w:t>
      </w:r>
      <w:r w:rsidR="00AC344C" w:rsidRPr="00F314CF">
        <w:rPr>
          <w:color w:val="000000"/>
        </w:rPr>
        <w:t xml:space="preserve">(в том числе, целесообразности установления) </w:t>
      </w:r>
      <w:r w:rsidRPr="00F314CF">
        <w:rPr>
          <w:color w:val="000000"/>
        </w:rPr>
        <w:t>специальной функцио</w:t>
      </w:r>
      <w:r w:rsidRPr="00F314CF">
        <w:rPr>
          <w:color w:val="000000"/>
        </w:rPr>
        <w:lastRenderedPageBreak/>
        <w:t>нал</w:t>
      </w:r>
      <w:r w:rsidR="00F444FD" w:rsidRPr="00F314CF">
        <w:rPr>
          <w:color w:val="000000"/>
        </w:rPr>
        <w:t>ьной зоны для размещения</w:t>
      </w:r>
      <w:r w:rsidRPr="00F314CF">
        <w:rPr>
          <w:color w:val="000000"/>
        </w:rPr>
        <w:t xml:space="preserve"> объектов культуры (специализированной общественной застройки) необходимо учитывать положения градостроительного к</w:t>
      </w:r>
      <w:r w:rsidR="00F444FD" w:rsidRPr="00F314CF">
        <w:rPr>
          <w:color w:val="000000"/>
        </w:rPr>
        <w:t xml:space="preserve">одекса, иных нормативных актов, прогнозируемую численность населения, </w:t>
      </w:r>
      <w:r w:rsidRPr="00F314CF">
        <w:rPr>
          <w:color w:val="000000"/>
        </w:rPr>
        <w:t>а также реальный экономический и финансовый потенциал поселения.</w:t>
      </w:r>
    </w:p>
    <w:p w:rsidR="007D390D" w:rsidRPr="00F314CF" w:rsidRDefault="007D390D" w:rsidP="00116F78">
      <w:pPr>
        <w:widowControl w:val="0"/>
        <w:autoSpaceDE w:val="0"/>
        <w:autoSpaceDN w:val="0"/>
        <w:adjustRightInd w:val="0"/>
        <w:ind w:firstLine="567"/>
        <w:jc w:val="both"/>
        <w:rPr>
          <w:color w:val="000000"/>
        </w:rPr>
      </w:pPr>
    </w:p>
    <w:p w:rsidR="004C1EB3" w:rsidRPr="00933E61" w:rsidRDefault="00933E61" w:rsidP="0013264B">
      <w:pPr>
        <w:widowControl w:val="0"/>
        <w:numPr>
          <w:ilvl w:val="0"/>
          <w:numId w:val="2"/>
        </w:numPr>
        <w:autoSpaceDE w:val="0"/>
        <w:autoSpaceDN w:val="0"/>
        <w:adjustRightInd w:val="0"/>
        <w:ind w:left="567" w:hanging="567"/>
        <w:jc w:val="both"/>
        <w:rPr>
          <w:b/>
          <w:i/>
          <w:color w:val="000000"/>
        </w:rPr>
      </w:pPr>
      <w:r w:rsidRPr="00933E61">
        <w:rPr>
          <w:b/>
          <w:i/>
          <w:color w:val="000000"/>
        </w:rPr>
        <w:t>ОБЪЕКТЫ ФИЗИЧЕСКОЙ КУЛЬТУРЫ И МАССОВОГО СПОРТА</w:t>
      </w:r>
    </w:p>
    <w:p w:rsidR="00DF1DA7" w:rsidRPr="00F314CF" w:rsidRDefault="00DF1DA7" w:rsidP="00DF1DA7">
      <w:pPr>
        <w:widowControl w:val="0"/>
        <w:autoSpaceDE w:val="0"/>
        <w:autoSpaceDN w:val="0"/>
        <w:adjustRightInd w:val="0"/>
        <w:ind w:firstLine="567"/>
        <w:jc w:val="both"/>
        <w:rPr>
          <w:color w:val="000000"/>
        </w:rPr>
      </w:pPr>
      <w:bookmarkStart w:id="54" w:name="sub_1491"/>
      <w:r w:rsidRPr="00F314CF">
        <w:rPr>
          <w:color w:val="000000"/>
        </w:rPr>
        <w:t>Перечень объектов:</w:t>
      </w:r>
    </w:p>
    <w:bookmarkEnd w:id="54"/>
    <w:p w:rsidR="00DF1DA7" w:rsidRPr="00F314CF" w:rsidRDefault="005000CB" w:rsidP="00DF1DA7">
      <w:pPr>
        <w:widowControl w:val="0"/>
        <w:autoSpaceDE w:val="0"/>
        <w:autoSpaceDN w:val="0"/>
        <w:adjustRightInd w:val="0"/>
        <w:jc w:val="both"/>
        <w:rPr>
          <w:color w:val="000000"/>
        </w:rPr>
      </w:pPr>
      <w:r w:rsidRPr="00F314CF">
        <w:rPr>
          <w:noProof/>
          <w:color w:val="000000"/>
        </w:rPr>
        <w:drawing>
          <wp:inline distT="0" distB="0" distL="0" distR="0" wp14:anchorId="12EF320D" wp14:editId="7D5FD1B2">
            <wp:extent cx="5987415" cy="993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7415" cy="993775"/>
                    </a:xfrm>
                    <a:prstGeom prst="rect">
                      <a:avLst/>
                    </a:prstGeom>
                    <a:noFill/>
                    <a:ln>
                      <a:noFill/>
                    </a:ln>
                  </pic:spPr>
                </pic:pic>
              </a:graphicData>
            </a:graphic>
          </wp:inline>
        </w:drawing>
      </w:r>
    </w:p>
    <w:p w:rsidR="00700FD8" w:rsidRPr="00F314CF" w:rsidRDefault="00700FD8" w:rsidP="00DF1DA7">
      <w:pPr>
        <w:widowControl w:val="0"/>
        <w:autoSpaceDE w:val="0"/>
        <w:autoSpaceDN w:val="0"/>
        <w:adjustRightInd w:val="0"/>
        <w:jc w:val="both"/>
        <w:rPr>
          <w:color w:val="000000"/>
        </w:rPr>
      </w:pPr>
    </w:p>
    <w:p w:rsidR="00700FD8" w:rsidRPr="00F314CF" w:rsidRDefault="00700FD8" w:rsidP="00700FD8">
      <w:pPr>
        <w:rPr>
          <w:bCs/>
        </w:rPr>
      </w:pPr>
      <w:r w:rsidRPr="00F314CF">
        <w:rPr>
          <w:bCs/>
        </w:rPr>
        <w:t xml:space="preserve">Статистические данные приняты из официальной статистики Росстата. </w:t>
      </w:r>
    </w:p>
    <w:p w:rsidR="00700FD8" w:rsidRPr="00F314CF" w:rsidRDefault="00700FD8" w:rsidP="00700FD8">
      <w:pPr>
        <w:rPr>
          <w:bCs/>
        </w:rPr>
      </w:pPr>
      <w:r w:rsidRPr="00F314CF">
        <w:rPr>
          <w:bCs/>
        </w:rPr>
        <w:t>На конец 2021 года данные принимаются эквивалентными 2020 году, до обновления сведений.</w:t>
      </w:r>
    </w:p>
    <w:p w:rsidR="00700FD8" w:rsidRPr="00F314CF" w:rsidRDefault="00700FD8" w:rsidP="00DF1DA7">
      <w:pPr>
        <w:widowControl w:val="0"/>
        <w:autoSpaceDE w:val="0"/>
        <w:autoSpaceDN w:val="0"/>
        <w:adjustRightInd w:val="0"/>
        <w:jc w:val="both"/>
        <w:rPr>
          <w:color w:val="000000"/>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03"/>
        <w:gridCol w:w="1700"/>
        <w:gridCol w:w="1400"/>
        <w:gridCol w:w="1400"/>
        <w:gridCol w:w="1400"/>
        <w:gridCol w:w="1400"/>
      </w:tblGrid>
      <w:tr w:rsidR="00700FD8" w:rsidRPr="00F314CF" w:rsidTr="00700FD8">
        <w:tc>
          <w:tcPr>
            <w:tcW w:w="0" w:type="auto"/>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rPr>
                <w:bCs/>
              </w:rPr>
            </w:pPr>
            <w:r w:rsidRPr="00F314CF">
              <w:rPr>
                <w:bCs/>
              </w:rPr>
              <w:t>2021</w:t>
            </w:r>
          </w:p>
        </w:tc>
      </w:tr>
      <w:tr w:rsidR="00700FD8" w:rsidRPr="00F314CF" w:rsidTr="007B2604">
        <w:tc>
          <w:tcPr>
            <w:tcW w:w="0" w:type="auto"/>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r w:rsidRPr="00F314CF">
              <w:t>Число спортивных сооружений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00FD8" w:rsidRPr="00F314CF" w:rsidRDefault="00700FD8" w:rsidP="00700FD8">
            <w:r w:rsidRPr="00F314CF">
              <w:t>плоскостные спортивные сооружения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00FD8" w:rsidRPr="00F314CF" w:rsidRDefault="00700FD8" w:rsidP="00700FD8">
            <w:r w:rsidRPr="00F314CF">
              <w:t>спортивные залы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00FD8" w:rsidRPr="00F314CF" w:rsidRDefault="00700FD8" w:rsidP="00700FD8">
            <w:r w:rsidRPr="00F314CF">
              <w:t>плавательные бассейны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00FD8" w:rsidRPr="00F314CF" w:rsidRDefault="00700FD8" w:rsidP="00700FD8">
            <w:r w:rsidRPr="00F314CF">
              <w:t>Детско-юношеские спортивные школы (включая филиалы)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r w:rsidR="00700FD8" w:rsidRPr="00F314CF" w:rsidTr="00700FD8">
        <w:tc>
          <w:tcPr>
            <w:tcW w:w="0" w:type="auto"/>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r w:rsidRPr="00F314CF">
              <w:t>Численность занимающихся в детско-юношеских спортивных школах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776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777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r w:rsidRPr="00F314CF">
              <w:t>892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00FD8" w:rsidRPr="00F314CF" w:rsidRDefault="00700FD8" w:rsidP="00700FD8">
            <w:pPr>
              <w:jc w:val="center"/>
            </w:pPr>
          </w:p>
        </w:tc>
      </w:tr>
    </w:tbl>
    <w:p w:rsidR="00700FD8" w:rsidRPr="00F314CF" w:rsidRDefault="00700FD8" w:rsidP="00C24803">
      <w:pPr>
        <w:suppressAutoHyphens/>
        <w:jc w:val="both"/>
        <w:rPr>
          <w:color w:val="000000"/>
          <w:lang w:eastAsia="ar-SA"/>
        </w:rPr>
      </w:pPr>
    </w:p>
    <w:p w:rsidR="00DB2D1B" w:rsidRPr="00F314CF" w:rsidRDefault="00DB2D1B" w:rsidP="00DB2D1B">
      <w:pPr>
        <w:pStyle w:val="af2"/>
        <w:spacing w:line="360" w:lineRule="auto"/>
        <w:ind w:firstLine="567"/>
        <w:rPr>
          <w:color w:val="000000"/>
        </w:rPr>
      </w:pPr>
      <w:r w:rsidRPr="00F314CF">
        <w:rPr>
          <w:color w:val="000000"/>
        </w:rPr>
        <w:t>Физкультурно оздоровительный комплекс СК</w:t>
      </w:r>
      <w:r w:rsidR="007B2604" w:rsidRPr="00F314CF">
        <w:rPr>
          <w:color w:val="000000"/>
        </w:rPr>
        <w:t xml:space="preserve"> и детско-юношеская спортивная школа</w:t>
      </w:r>
      <w:r w:rsidRPr="00F314CF">
        <w:rPr>
          <w:color w:val="000000"/>
        </w:rPr>
        <w:t xml:space="preserve"> «Асамат»</w:t>
      </w:r>
      <w:r w:rsidRPr="00F314CF">
        <w:rPr>
          <w:bCs/>
          <w:iCs/>
        </w:rPr>
        <w:t xml:space="preserve">, </w:t>
      </w:r>
      <w:r w:rsidRPr="00F314CF">
        <w:rPr>
          <w:color w:val="000000"/>
        </w:rPr>
        <w:t>ул. Первомайская, д.72, к/н 21:20:111701:656</w:t>
      </w:r>
    </w:p>
    <w:p w:rsidR="00DB2D1B" w:rsidRPr="00F314CF" w:rsidRDefault="00DB2D1B" w:rsidP="00DB2D1B">
      <w:pPr>
        <w:pStyle w:val="af2"/>
        <w:spacing w:line="360" w:lineRule="auto"/>
        <w:ind w:firstLine="567"/>
        <w:rPr>
          <w:color w:val="000000"/>
        </w:rPr>
      </w:pPr>
      <w:r w:rsidRPr="00F314CF">
        <w:rPr>
          <w:color w:val="000000"/>
        </w:rPr>
        <w:t xml:space="preserve">Спортивные площадки </w:t>
      </w:r>
      <w:r w:rsidRPr="00F314CF">
        <w:rPr>
          <w:color w:val="000000"/>
          <w:lang w:val="en-US"/>
        </w:rPr>
        <w:t>work</w:t>
      </w:r>
      <w:r w:rsidRPr="00F314CF">
        <w:rPr>
          <w:color w:val="000000"/>
        </w:rPr>
        <w:t xml:space="preserve"> </w:t>
      </w:r>
      <w:r w:rsidRPr="00F314CF">
        <w:rPr>
          <w:color w:val="000000"/>
          <w:lang w:val="en-US"/>
        </w:rPr>
        <w:t>out</w:t>
      </w:r>
    </w:p>
    <w:p w:rsidR="00DB2D1B" w:rsidRPr="00F314CF" w:rsidRDefault="00DB2D1B" w:rsidP="00DB2D1B">
      <w:pPr>
        <w:pStyle w:val="af2"/>
        <w:spacing w:line="360" w:lineRule="auto"/>
        <w:ind w:firstLine="567"/>
        <w:rPr>
          <w:color w:val="000000"/>
        </w:rPr>
      </w:pPr>
      <w:r w:rsidRPr="00F314CF">
        <w:rPr>
          <w:color w:val="000000"/>
        </w:rPr>
        <w:t>ул. Первомайская, д.72, к/н 21:20:111701:656</w:t>
      </w:r>
    </w:p>
    <w:p w:rsidR="00DB2D1B" w:rsidRPr="00F314CF" w:rsidRDefault="00DB2D1B" w:rsidP="00DB2D1B">
      <w:pPr>
        <w:pStyle w:val="af2"/>
        <w:spacing w:line="360" w:lineRule="auto"/>
        <w:ind w:firstLine="567"/>
        <w:rPr>
          <w:bCs/>
          <w:iCs/>
        </w:rPr>
      </w:pPr>
      <w:r w:rsidRPr="00F314CF">
        <w:rPr>
          <w:bCs/>
          <w:iCs/>
        </w:rPr>
        <w:t>ул Шоссейная к/н 21:20:100164:473 к/н 21:20:111701:979 (при школе)</w:t>
      </w:r>
    </w:p>
    <w:p w:rsidR="00DB2D1B" w:rsidRPr="00F314CF" w:rsidRDefault="00DB2D1B" w:rsidP="00DB2D1B">
      <w:pPr>
        <w:pStyle w:val="af2"/>
        <w:spacing w:line="360" w:lineRule="auto"/>
        <w:ind w:firstLine="567"/>
        <w:rPr>
          <w:bCs/>
          <w:iCs/>
        </w:rPr>
      </w:pPr>
      <w:r w:rsidRPr="00F314CF">
        <w:rPr>
          <w:bCs/>
          <w:iCs/>
        </w:rPr>
        <w:t>ул. Первомайская, д. 72 21:20:111701:656 (при школе)</w:t>
      </w:r>
    </w:p>
    <w:p w:rsidR="00DB2D1B" w:rsidRPr="00F314CF" w:rsidRDefault="00DB2D1B" w:rsidP="00DB2D1B">
      <w:pPr>
        <w:pStyle w:val="af2"/>
        <w:spacing w:line="360" w:lineRule="auto"/>
        <w:ind w:firstLine="567"/>
        <w:rPr>
          <w:bCs/>
          <w:iCs/>
        </w:rPr>
      </w:pPr>
      <w:r w:rsidRPr="00F314CF">
        <w:rPr>
          <w:bCs/>
          <w:iCs/>
        </w:rPr>
        <w:t>ул. Просвещения, дом 26/30 к/н 21:20:100173:1 (при ПКиО)</w:t>
      </w:r>
    </w:p>
    <w:p w:rsidR="00DB2D1B" w:rsidRPr="00F314CF" w:rsidRDefault="00DB2D1B" w:rsidP="0038770F">
      <w:pPr>
        <w:pStyle w:val="af2"/>
        <w:spacing w:line="360" w:lineRule="auto"/>
        <w:ind w:firstLine="567"/>
        <w:rPr>
          <w:bCs/>
          <w:iCs/>
        </w:rPr>
      </w:pPr>
      <w:r w:rsidRPr="00F314CF">
        <w:rPr>
          <w:bCs/>
          <w:iCs/>
        </w:rPr>
        <w:t xml:space="preserve">Так же в Цивильске имеются коммерческие тренажерные залы и дворовые спортивные площадки, входящие в благоустройство территории. </w:t>
      </w:r>
    </w:p>
    <w:p w:rsidR="008C1A56" w:rsidRPr="00933E61" w:rsidRDefault="00DB2D1B" w:rsidP="00933E61">
      <w:pPr>
        <w:pStyle w:val="af2"/>
        <w:spacing w:line="360" w:lineRule="auto"/>
        <w:ind w:firstLine="567"/>
        <w:rPr>
          <w:bCs/>
          <w:iCs/>
        </w:rPr>
      </w:pPr>
      <w:r w:rsidRPr="00F314CF">
        <w:rPr>
          <w:bCs/>
          <w:iCs/>
        </w:rPr>
        <w:lastRenderedPageBreak/>
        <w:t xml:space="preserve">На существующую численность населения обеспеченность объектами спорта выполнена. При развитии территории и увеличении численности населения, возможно </w:t>
      </w:r>
      <w:r w:rsidR="0038770F" w:rsidRPr="00F314CF">
        <w:rPr>
          <w:bCs/>
          <w:iCs/>
        </w:rPr>
        <w:t>размещение планируемых объектов физической культуры и спорта.</w:t>
      </w:r>
    </w:p>
    <w:p w:rsidR="00360171" w:rsidRPr="00F314CF" w:rsidRDefault="00360171" w:rsidP="00BF376C">
      <w:pPr>
        <w:widowControl w:val="0"/>
        <w:autoSpaceDE w:val="0"/>
        <w:autoSpaceDN w:val="0"/>
        <w:adjustRightInd w:val="0"/>
        <w:ind w:firstLine="567"/>
        <w:jc w:val="both"/>
        <w:rPr>
          <w:color w:val="000000"/>
        </w:rPr>
      </w:pPr>
    </w:p>
    <w:p w:rsidR="00E24FDF" w:rsidRPr="00933E61" w:rsidRDefault="00933E61" w:rsidP="0013264B">
      <w:pPr>
        <w:widowControl w:val="0"/>
        <w:numPr>
          <w:ilvl w:val="0"/>
          <w:numId w:val="2"/>
        </w:numPr>
        <w:autoSpaceDE w:val="0"/>
        <w:autoSpaceDN w:val="0"/>
        <w:adjustRightInd w:val="0"/>
        <w:ind w:left="567" w:hanging="567"/>
        <w:jc w:val="both"/>
        <w:rPr>
          <w:b/>
          <w:i/>
          <w:color w:val="000000"/>
        </w:rPr>
      </w:pPr>
      <w:r w:rsidRPr="00933E61">
        <w:rPr>
          <w:b/>
          <w:i/>
          <w:color w:val="000000"/>
        </w:rPr>
        <w:t>ОБЪЕКТЫ ЗДРАВООХРАНЕНИЯ</w:t>
      </w:r>
    </w:p>
    <w:p w:rsidR="00DF1DA7" w:rsidRPr="00F314CF" w:rsidRDefault="00DF1DA7" w:rsidP="009D22B6">
      <w:pPr>
        <w:ind w:firstLine="567"/>
        <w:rPr>
          <w:color w:val="000000"/>
        </w:rPr>
      </w:pPr>
      <w:bookmarkStart w:id="55" w:name="sub_10501"/>
      <w:r w:rsidRPr="00F314CF">
        <w:rPr>
          <w:color w:val="000000"/>
        </w:rPr>
        <w:t>Перечень объектов:</w:t>
      </w:r>
    </w:p>
    <w:bookmarkEnd w:id="55"/>
    <w:p w:rsidR="00DF1DA7" w:rsidRPr="00F314CF" w:rsidRDefault="005000CB" w:rsidP="00DF1DA7">
      <w:pPr>
        <w:widowControl w:val="0"/>
        <w:autoSpaceDE w:val="0"/>
        <w:autoSpaceDN w:val="0"/>
        <w:adjustRightInd w:val="0"/>
        <w:jc w:val="both"/>
        <w:rPr>
          <w:color w:val="000000"/>
        </w:rPr>
      </w:pPr>
      <w:r w:rsidRPr="00F314CF">
        <w:rPr>
          <w:noProof/>
          <w:color w:val="000000"/>
        </w:rPr>
        <w:drawing>
          <wp:inline distT="0" distB="0" distL="0" distR="0" wp14:anchorId="5FFC839C" wp14:editId="7551F1BA">
            <wp:extent cx="6005195" cy="25761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195" cy="2576195"/>
                    </a:xfrm>
                    <a:prstGeom prst="rect">
                      <a:avLst/>
                    </a:prstGeom>
                    <a:noFill/>
                    <a:ln>
                      <a:noFill/>
                    </a:ln>
                  </pic:spPr>
                </pic:pic>
              </a:graphicData>
            </a:graphic>
          </wp:inline>
        </w:drawing>
      </w:r>
    </w:p>
    <w:p w:rsidR="00DF1DA7" w:rsidRPr="00F314CF" w:rsidRDefault="005000CB" w:rsidP="0052036A">
      <w:pPr>
        <w:pStyle w:val="af2"/>
        <w:jc w:val="both"/>
        <w:rPr>
          <w:bCs/>
          <w:iCs/>
          <w:color w:val="000000"/>
        </w:rPr>
      </w:pPr>
      <w:r w:rsidRPr="00F314CF">
        <w:rPr>
          <w:noProof/>
          <w:color w:val="000000"/>
          <w:lang w:eastAsia="ru-RU"/>
        </w:rPr>
        <w:drawing>
          <wp:inline distT="0" distB="0" distL="0" distR="0" wp14:anchorId="63B368A6" wp14:editId="74C2A0B6">
            <wp:extent cx="5943600" cy="3307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2346" cy="334010"/>
                    </a:xfrm>
                    <a:prstGeom prst="rect">
                      <a:avLst/>
                    </a:prstGeom>
                    <a:noFill/>
                    <a:ln>
                      <a:noFill/>
                    </a:ln>
                  </pic:spPr>
                </pic:pic>
              </a:graphicData>
            </a:graphic>
          </wp:inline>
        </w:drawing>
      </w:r>
    </w:p>
    <w:p w:rsidR="00146553" w:rsidRPr="00F314CF" w:rsidRDefault="00802F68" w:rsidP="00CD1E48">
      <w:pPr>
        <w:pStyle w:val="af2"/>
        <w:ind w:firstLine="993"/>
        <w:jc w:val="both"/>
        <w:rPr>
          <w:bCs/>
          <w:iCs/>
          <w:color w:val="000000"/>
        </w:rPr>
      </w:pPr>
      <w:r w:rsidRPr="00F314CF">
        <w:rPr>
          <w:bCs/>
          <w:iCs/>
          <w:color w:val="000000"/>
        </w:rPr>
        <w:t>На территории города Цивильска расположена Центральная районная больница, центральная районная поликлиника по адресу ул. Иванова 1. к/н 21:20:100145:109.</w:t>
      </w:r>
    </w:p>
    <w:p w:rsidR="00802F68" w:rsidRPr="00F314CF" w:rsidRDefault="00802F68" w:rsidP="00CD1E48">
      <w:pPr>
        <w:pStyle w:val="af2"/>
        <w:ind w:firstLine="993"/>
        <w:jc w:val="both"/>
        <w:rPr>
          <w:bCs/>
          <w:iCs/>
          <w:color w:val="000000"/>
        </w:rPr>
      </w:pPr>
      <w:r w:rsidRPr="00F314CF">
        <w:rPr>
          <w:bCs/>
          <w:iCs/>
          <w:color w:val="000000"/>
        </w:rPr>
        <w:t xml:space="preserve">На территории больничного городка располагается все </w:t>
      </w:r>
      <w:r w:rsidR="00CD1E48" w:rsidRPr="00F314CF">
        <w:rPr>
          <w:bCs/>
          <w:iCs/>
          <w:color w:val="000000"/>
        </w:rPr>
        <w:t>учреждения здравоохранения, обслуживающие</w:t>
      </w:r>
      <w:r w:rsidRPr="00F314CF">
        <w:rPr>
          <w:bCs/>
          <w:iCs/>
          <w:color w:val="000000"/>
        </w:rPr>
        <w:t xml:space="preserve"> населени</w:t>
      </w:r>
      <w:r w:rsidR="00CD1E48" w:rsidRPr="00F314CF">
        <w:rPr>
          <w:bCs/>
          <w:iCs/>
          <w:color w:val="000000"/>
        </w:rPr>
        <w:t>е</w:t>
      </w:r>
      <w:r w:rsidRPr="00F314CF">
        <w:rPr>
          <w:bCs/>
          <w:iCs/>
          <w:color w:val="000000"/>
        </w:rPr>
        <w:t xml:space="preserve"> города и Цивильского района </w:t>
      </w:r>
      <w:r w:rsidR="00CD1E48" w:rsidRPr="00F314CF">
        <w:rPr>
          <w:bCs/>
          <w:iCs/>
          <w:color w:val="000000"/>
        </w:rPr>
        <w:t xml:space="preserve">в частности. </w:t>
      </w:r>
    </w:p>
    <w:p w:rsidR="00CD1E48" w:rsidRPr="00F314CF" w:rsidRDefault="00CD1E48" w:rsidP="00CD1E48">
      <w:pPr>
        <w:pStyle w:val="af2"/>
        <w:ind w:firstLine="993"/>
        <w:jc w:val="both"/>
        <w:rPr>
          <w:bCs/>
          <w:iCs/>
          <w:color w:val="000000"/>
        </w:rPr>
      </w:pPr>
    </w:p>
    <w:p w:rsidR="00CD1E48" w:rsidRPr="00F314CF" w:rsidRDefault="00CD1E48" w:rsidP="00CD1E48">
      <w:pPr>
        <w:pStyle w:val="af2"/>
        <w:ind w:firstLine="993"/>
        <w:jc w:val="both"/>
        <w:rPr>
          <w:bCs/>
          <w:iCs/>
          <w:color w:val="000000"/>
        </w:rPr>
      </w:pPr>
      <w:r w:rsidRPr="00F314CF">
        <w:rPr>
          <w:bCs/>
          <w:iCs/>
          <w:color w:val="000000"/>
        </w:rPr>
        <w:t>В Цивильске располагается испытательный лабораторный центр, лаборатория бактериологических и паразитологических исследований, ул. Николаева, дом 4, к/н 21:20:100143:4.</w:t>
      </w:r>
    </w:p>
    <w:p w:rsidR="008E64FB" w:rsidRPr="00F314CF" w:rsidRDefault="008E64FB" w:rsidP="00CD1E48">
      <w:pPr>
        <w:pStyle w:val="af2"/>
        <w:ind w:firstLine="993"/>
        <w:jc w:val="both"/>
        <w:rPr>
          <w:bCs/>
          <w:iCs/>
          <w:color w:val="000000"/>
        </w:rPr>
      </w:pPr>
    </w:p>
    <w:p w:rsidR="008E64FB" w:rsidRPr="00F314CF" w:rsidRDefault="008E64FB" w:rsidP="008E64FB">
      <w:pPr>
        <w:rPr>
          <w:bCs/>
        </w:rPr>
      </w:pPr>
      <w:r w:rsidRPr="00F314CF">
        <w:rPr>
          <w:bCs/>
        </w:rPr>
        <w:t xml:space="preserve">Статистические данные приняты из официальной статистики Росстата. </w:t>
      </w:r>
    </w:p>
    <w:p w:rsidR="008E64FB" w:rsidRPr="00F314CF" w:rsidRDefault="008E64FB" w:rsidP="008E64FB">
      <w:pPr>
        <w:rPr>
          <w:bCs/>
        </w:rPr>
      </w:pPr>
      <w:r w:rsidRPr="00F314CF">
        <w:rPr>
          <w:bCs/>
        </w:rPr>
        <w:t>На конец 2021 года данные принимаются эквивалентными 2020 году, до обновления сведений.</w:t>
      </w:r>
    </w:p>
    <w:p w:rsidR="008E64FB" w:rsidRPr="00F314CF" w:rsidRDefault="008E64FB" w:rsidP="00CD1E48">
      <w:pPr>
        <w:pStyle w:val="af2"/>
        <w:ind w:firstLine="993"/>
        <w:jc w:val="both"/>
        <w:rPr>
          <w:bCs/>
          <w:iCs/>
          <w:color w:val="000000"/>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03"/>
        <w:gridCol w:w="1700"/>
        <w:gridCol w:w="1400"/>
        <w:gridCol w:w="1400"/>
        <w:gridCol w:w="1400"/>
        <w:gridCol w:w="1400"/>
      </w:tblGrid>
      <w:tr w:rsidR="008E64FB"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E64FB" w:rsidRPr="00F314CF" w:rsidRDefault="008E64FB" w:rsidP="00700FD8">
            <w:r w:rsidRPr="00F314CF">
              <w:t>Аптеки и аптечные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p>
        </w:tc>
      </w:tr>
      <w:tr w:rsidR="008E64FB"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8E64FB" w:rsidRPr="00F314CF" w:rsidRDefault="008E64FB" w:rsidP="00700FD8">
            <w:r w:rsidRPr="00F314CF">
              <w:t>Аптечные киоски и пункты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8E64FB" w:rsidRPr="00F314CF" w:rsidRDefault="008E64FB" w:rsidP="00700FD8">
            <w:pPr>
              <w:jc w:val="center"/>
            </w:pPr>
          </w:p>
        </w:tc>
      </w:tr>
    </w:tbl>
    <w:p w:rsidR="008E64FB" w:rsidRPr="00F314CF" w:rsidRDefault="008E64FB" w:rsidP="0052036A">
      <w:pPr>
        <w:pStyle w:val="af2"/>
        <w:ind w:firstLine="567"/>
        <w:jc w:val="both"/>
        <w:rPr>
          <w:bCs/>
          <w:iCs/>
          <w:color w:val="000000"/>
        </w:rPr>
      </w:pPr>
    </w:p>
    <w:p w:rsidR="007D6314" w:rsidRPr="00F314CF" w:rsidRDefault="008E64FB" w:rsidP="008E64FB">
      <w:pPr>
        <w:pStyle w:val="af2"/>
        <w:ind w:firstLine="993"/>
        <w:jc w:val="both"/>
        <w:rPr>
          <w:bCs/>
          <w:iCs/>
          <w:color w:val="000000"/>
        </w:rPr>
      </w:pPr>
      <w:r w:rsidRPr="00F314CF">
        <w:rPr>
          <w:bCs/>
          <w:iCs/>
          <w:color w:val="000000"/>
        </w:rPr>
        <w:t>По фактической ситуации, аптек на территории г. Цивильска значительно больше, ввиду того, что большая часть объектов носит коммерческий розничный характер.</w:t>
      </w:r>
    </w:p>
    <w:p w:rsidR="008E64FB" w:rsidRPr="00F314CF" w:rsidRDefault="008E64FB" w:rsidP="008E64FB">
      <w:pPr>
        <w:pStyle w:val="af2"/>
        <w:ind w:firstLine="993"/>
        <w:jc w:val="both"/>
        <w:rPr>
          <w:bCs/>
          <w:iCs/>
          <w:color w:val="000000"/>
        </w:rPr>
      </w:pPr>
      <w:r w:rsidRPr="00F314CF">
        <w:rPr>
          <w:bCs/>
          <w:iCs/>
          <w:color w:val="000000"/>
        </w:rPr>
        <w:t>Все объекты здравоохранения (помимо коммерческих) состоят на ведомстве Чувашской Республики</w:t>
      </w:r>
      <w:r w:rsidR="00F96A7A">
        <w:rPr>
          <w:bCs/>
          <w:iCs/>
          <w:color w:val="000000"/>
        </w:rPr>
        <w:t>.</w:t>
      </w:r>
      <w:r w:rsidRPr="00F314CF">
        <w:rPr>
          <w:bCs/>
          <w:iCs/>
          <w:color w:val="000000"/>
        </w:rPr>
        <w:t xml:space="preserve"> Оценка эффективности, анализ обеспеченности населения производится документами стратегического плани</w:t>
      </w:r>
      <w:r w:rsidR="00F96A7A">
        <w:rPr>
          <w:bCs/>
          <w:iCs/>
          <w:color w:val="000000"/>
        </w:rPr>
        <w:t>рования регионального значения. Н</w:t>
      </w:r>
      <w:r w:rsidRPr="00F314CF">
        <w:rPr>
          <w:bCs/>
          <w:iCs/>
          <w:color w:val="000000"/>
        </w:rPr>
        <w:t>астоящий генеральный план отражает планируемую республикой перспективу развития объектов здравоохранения.</w:t>
      </w:r>
    </w:p>
    <w:p w:rsidR="008E64FB" w:rsidRPr="00F314CF" w:rsidRDefault="008E64FB" w:rsidP="0052036A">
      <w:pPr>
        <w:pStyle w:val="af2"/>
        <w:ind w:firstLine="567"/>
        <w:jc w:val="both"/>
        <w:rPr>
          <w:bCs/>
          <w:iCs/>
          <w:color w:val="000000"/>
        </w:rPr>
      </w:pPr>
    </w:p>
    <w:p w:rsidR="00CD1E48" w:rsidRPr="00F314CF" w:rsidRDefault="00CD1E48" w:rsidP="0052036A">
      <w:pPr>
        <w:pStyle w:val="af2"/>
        <w:ind w:firstLine="567"/>
        <w:jc w:val="both"/>
        <w:rPr>
          <w:bCs/>
          <w:iCs/>
          <w:color w:val="000000"/>
        </w:rPr>
      </w:pPr>
    </w:p>
    <w:p w:rsidR="00E24FDF" w:rsidRPr="00933E61" w:rsidRDefault="00933E61" w:rsidP="00F96A7A">
      <w:pPr>
        <w:widowControl w:val="0"/>
        <w:autoSpaceDE w:val="0"/>
        <w:autoSpaceDN w:val="0"/>
        <w:adjustRightInd w:val="0"/>
        <w:ind w:left="567"/>
        <w:jc w:val="both"/>
        <w:rPr>
          <w:b/>
          <w:i/>
          <w:color w:val="000000"/>
        </w:rPr>
      </w:pPr>
      <w:r w:rsidRPr="00933E61">
        <w:rPr>
          <w:b/>
          <w:i/>
          <w:color w:val="000000"/>
        </w:rPr>
        <w:lastRenderedPageBreak/>
        <w:t>ОБЪЕКТЫ ОТДЫХА И ТУРИЗМА</w:t>
      </w:r>
    </w:p>
    <w:p w:rsidR="009435AF" w:rsidRPr="00F314CF" w:rsidRDefault="009435AF" w:rsidP="009435AF">
      <w:pPr>
        <w:widowControl w:val="0"/>
        <w:autoSpaceDE w:val="0"/>
        <w:autoSpaceDN w:val="0"/>
        <w:adjustRightInd w:val="0"/>
        <w:ind w:firstLine="567"/>
        <w:jc w:val="both"/>
        <w:rPr>
          <w:color w:val="000000"/>
        </w:rPr>
      </w:pPr>
      <w:bookmarkStart w:id="56" w:name="sub_1521"/>
      <w:r w:rsidRPr="00F314CF">
        <w:rPr>
          <w:color w:val="000000"/>
        </w:rPr>
        <w:t xml:space="preserve">Перечень объектов: </w:t>
      </w:r>
    </w:p>
    <w:bookmarkEnd w:id="56"/>
    <w:p w:rsidR="009435AF" w:rsidRPr="00F314CF" w:rsidRDefault="005000CB" w:rsidP="009435AF">
      <w:pPr>
        <w:widowControl w:val="0"/>
        <w:autoSpaceDE w:val="0"/>
        <w:autoSpaceDN w:val="0"/>
        <w:adjustRightInd w:val="0"/>
        <w:jc w:val="both"/>
        <w:rPr>
          <w:color w:val="000000"/>
        </w:rPr>
      </w:pPr>
      <w:r w:rsidRPr="00F314CF">
        <w:rPr>
          <w:noProof/>
          <w:color w:val="000000"/>
        </w:rPr>
        <w:drawing>
          <wp:inline distT="0" distB="0" distL="0" distR="0" wp14:anchorId="699C6259" wp14:editId="2F75D051">
            <wp:extent cx="5996305" cy="1811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6305" cy="1811020"/>
                    </a:xfrm>
                    <a:prstGeom prst="rect">
                      <a:avLst/>
                    </a:prstGeom>
                    <a:noFill/>
                    <a:ln>
                      <a:noFill/>
                    </a:ln>
                  </pic:spPr>
                </pic:pic>
              </a:graphicData>
            </a:graphic>
          </wp:inline>
        </w:drawing>
      </w:r>
    </w:p>
    <w:p w:rsidR="00716BA2" w:rsidRPr="00F314CF" w:rsidRDefault="00204657" w:rsidP="00F444FD">
      <w:pPr>
        <w:widowControl w:val="0"/>
        <w:autoSpaceDE w:val="0"/>
        <w:autoSpaceDN w:val="0"/>
        <w:adjustRightInd w:val="0"/>
        <w:ind w:firstLine="567"/>
        <w:jc w:val="both"/>
        <w:rPr>
          <w:color w:val="000000"/>
        </w:rPr>
      </w:pPr>
      <w:r w:rsidRPr="00F314CF">
        <w:rPr>
          <w:color w:val="000000"/>
        </w:rPr>
        <w:t xml:space="preserve">На территории г. Цивильска располагаются 3 гостиницы, предназначенные для отдыха водителей, движущихся на Федеральной трассе М7. </w:t>
      </w:r>
    </w:p>
    <w:p w:rsidR="00204657" w:rsidRPr="00F314CF" w:rsidRDefault="00204657" w:rsidP="00F444FD">
      <w:pPr>
        <w:widowControl w:val="0"/>
        <w:autoSpaceDE w:val="0"/>
        <w:autoSpaceDN w:val="0"/>
        <w:adjustRightInd w:val="0"/>
        <w:ind w:firstLine="567"/>
        <w:jc w:val="both"/>
        <w:rPr>
          <w:color w:val="000000"/>
        </w:rPr>
      </w:pPr>
      <w:r w:rsidRPr="00F314CF">
        <w:rPr>
          <w:color w:val="000000"/>
        </w:rPr>
        <w:t>Гостиниц, приспособленных для отдыха туристов нет, что является перспективным вектором развития.</w:t>
      </w:r>
    </w:p>
    <w:p w:rsidR="00204657" w:rsidRPr="00F314CF" w:rsidRDefault="00204657" w:rsidP="00204657">
      <w:pPr>
        <w:widowControl w:val="0"/>
        <w:autoSpaceDE w:val="0"/>
        <w:autoSpaceDN w:val="0"/>
        <w:adjustRightInd w:val="0"/>
        <w:ind w:firstLine="567"/>
        <w:jc w:val="both"/>
        <w:rPr>
          <w:color w:val="000000"/>
        </w:rPr>
      </w:pPr>
      <w:r w:rsidRPr="00F314CF">
        <w:rPr>
          <w:color w:val="000000"/>
        </w:rPr>
        <w:t>На земельном участке с к/н 21:20:111701:22 располагается детский оздоровительный лагерь звездный. Территория учреждения отнесена от массива городской застройки на восток, находится в живописном, природном месте.</w:t>
      </w:r>
    </w:p>
    <w:p w:rsidR="00204657" w:rsidRPr="00F314CF" w:rsidRDefault="00204657" w:rsidP="007B2604">
      <w:pPr>
        <w:widowControl w:val="0"/>
        <w:autoSpaceDE w:val="0"/>
        <w:autoSpaceDN w:val="0"/>
        <w:adjustRightInd w:val="0"/>
        <w:jc w:val="both"/>
        <w:rPr>
          <w:color w:val="000000"/>
        </w:rPr>
      </w:pPr>
    </w:p>
    <w:p w:rsidR="00E24FDF" w:rsidRPr="00933E61" w:rsidRDefault="00933E61" w:rsidP="001555D6">
      <w:pPr>
        <w:widowControl w:val="0"/>
        <w:autoSpaceDE w:val="0"/>
        <w:autoSpaceDN w:val="0"/>
        <w:adjustRightInd w:val="0"/>
        <w:ind w:left="567"/>
        <w:jc w:val="both"/>
        <w:rPr>
          <w:b/>
          <w:i/>
          <w:color w:val="000000"/>
        </w:rPr>
      </w:pPr>
      <w:r w:rsidRPr="00933E61">
        <w:rPr>
          <w:b/>
          <w:i/>
          <w:color w:val="000000"/>
        </w:rPr>
        <w:t>ПРОЧИЕ ОБЪЕКТЫ ОБСЛУЖИВАНИЯ</w:t>
      </w:r>
    </w:p>
    <w:p w:rsidR="002A29DB" w:rsidRPr="00F314CF" w:rsidRDefault="002A29DB" w:rsidP="00025602">
      <w:pPr>
        <w:widowControl w:val="0"/>
        <w:autoSpaceDE w:val="0"/>
        <w:autoSpaceDN w:val="0"/>
        <w:adjustRightInd w:val="0"/>
        <w:ind w:firstLine="567"/>
        <w:jc w:val="both"/>
        <w:rPr>
          <w:color w:val="000000"/>
        </w:rPr>
      </w:pPr>
      <w:bookmarkStart w:id="57" w:name="sub_1541"/>
      <w:r w:rsidRPr="00F314CF">
        <w:rPr>
          <w:color w:val="000000"/>
        </w:rPr>
        <w:t xml:space="preserve">Перечень объектов: </w:t>
      </w:r>
      <w:bookmarkEnd w:id="57"/>
    </w:p>
    <w:p w:rsidR="002A29DB" w:rsidRPr="00F314CF" w:rsidRDefault="005000CB" w:rsidP="002A29DB">
      <w:pPr>
        <w:widowControl w:val="0"/>
        <w:autoSpaceDE w:val="0"/>
        <w:autoSpaceDN w:val="0"/>
        <w:adjustRightInd w:val="0"/>
        <w:jc w:val="both"/>
        <w:rPr>
          <w:color w:val="000000"/>
        </w:rPr>
      </w:pPr>
      <w:r w:rsidRPr="00F314CF">
        <w:rPr>
          <w:noProof/>
          <w:color w:val="000000"/>
        </w:rPr>
        <w:drawing>
          <wp:inline distT="0" distB="0" distL="0" distR="0" wp14:anchorId="55C5810D" wp14:editId="14F4B075">
            <wp:extent cx="6005195" cy="23736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5195" cy="2373630"/>
                    </a:xfrm>
                    <a:prstGeom prst="rect">
                      <a:avLst/>
                    </a:prstGeom>
                    <a:noFill/>
                    <a:ln>
                      <a:noFill/>
                    </a:ln>
                  </pic:spPr>
                </pic:pic>
              </a:graphicData>
            </a:graphic>
          </wp:inline>
        </w:drawing>
      </w:r>
    </w:p>
    <w:p w:rsidR="00204657" w:rsidRPr="00F314CF" w:rsidRDefault="00204657" w:rsidP="002A29DB">
      <w:pPr>
        <w:widowControl w:val="0"/>
        <w:autoSpaceDE w:val="0"/>
        <w:autoSpaceDN w:val="0"/>
        <w:adjustRightInd w:val="0"/>
        <w:jc w:val="both"/>
        <w:rPr>
          <w:color w:val="000000"/>
        </w:rPr>
      </w:pPr>
    </w:p>
    <w:p w:rsidR="00204657" w:rsidRPr="00F314CF" w:rsidRDefault="00204657" w:rsidP="00204657">
      <w:pPr>
        <w:rPr>
          <w:bCs/>
        </w:rPr>
      </w:pPr>
      <w:r w:rsidRPr="00F314CF">
        <w:rPr>
          <w:bCs/>
        </w:rPr>
        <w:t xml:space="preserve">Статистические данные приняты из официальной статистики Росстата. </w:t>
      </w:r>
    </w:p>
    <w:p w:rsidR="00204657" w:rsidRPr="00F314CF" w:rsidRDefault="00204657" w:rsidP="00204657">
      <w:pPr>
        <w:rPr>
          <w:bCs/>
        </w:rPr>
      </w:pPr>
      <w:r w:rsidRPr="00F314CF">
        <w:rPr>
          <w:bCs/>
        </w:rPr>
        <w:t>На 2020-2021 год данные принимаются эквивалентными 2019 году, до обновления сведений.</w:t>
      </w:r>
    </w:p>
    <w:p w:rsidR="005067C2" w:rsidRPr="00F314CF" w:rsidRDefault="005067C2" w:rsidP="00AC344C">
      <w:pPr>
        <w:pStyle w:val="af2"/>
        <w:ind w:firstLine="567"/>
        <w:jc w:val="both"/>
        <w:rPr>
          <w:bCs/>
          <w:iCs/>
          <w:color w:val="000000"/>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03"/>
        <w:gridCol w:w="1700"/>
        <w:gridCol w:w="1400"/>
        <w:gridCol w:w="1400"/>
        <w:gridCol w:w="1400"/>
        <w:gridCol w:w="1400"/>
      </w:tblGrid>
      <w:tr w:rsidR="00204657" w:rsidRPr="00F314CF" w:rsidTr="002046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204657" w:rsidRPr="00F314CF" w:rsidRDefault="00204657" w:rsidP="00700FD8"/>
        </w:tc>
        <w:tc>
          <w:tcPr>
            <w:tcW w:w="17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показатель</w:t>
            </w:r>
          </w:p>
        </w:tc>
        <w:tc>
          <w:tcPr>
            <w:tcW w:w="14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2018</w:t>
            </w:r>
          </w:p>
        </w:tc>
        <w:tc>
          <w:tcPr>
            <w:tcW w:w="14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2019</w:t>
            </w:r>
          </w:p>
        </w:tc>
        <w:tc>
          <w:tcPr>
            <w:tcW w:w="14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2020</w:t>
            </w:r>
          </w:p>
        </w:tc>
        <w:tc>
          <w:tcPr>
            <w:tcW w:w="1400" w:type="dxa"/>
            <w:tcBorders>
              <w:top w:val="single" w:sz="8" w:space="0" w:color="000000"/>
              <w:left w:val="single" w:sz="8" w:space="0" w:color="000000"/>
              <w:bottom w:val="single" w:sz="8" w:space="0" w:color="000000"/>
              <w:right w:val="single" w:sz="8" w:space="0" w:color="000000"/>
            </w:tcBorders>
            <w:vAlign w:val="center"/>
          </w:tcPr>
          <w:p w:rsidR="00204657" w:rsidRPr="00F314CF" w:rsidRDefault="00204657" w:rsidP="00700FD8">
            <w:pPr>
              <w:jc w:val="center"/>
            </w:pPr>
            <w:r w:rsidRPr="00F314CF">
              <w:t>2021</w:t>
            </w:r>
          </w:p>
        </w:tc>
      </w:tr>
      <w:tr w:rsidR="00204657" w:rsidRPr="00F314CF" w:rsidTr="002046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4657" w:rsidRPr="00F314CF" w:rsidRDefault="00204657" w:rsidP="00700FD8">
            <w:r w:rsidRPr="00F314CF">
              <w:t>Местные администрации (исполнительно-распорядительные органы муниципальных образований) -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r>
      <w:tr w:rsidR="00204657" w:rsidRPr="00F314CF" w:rsidTr="00700FD8">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204657" w:rsidRPr="00F314CF" w:rsidRDefault="00204657" w:rsidP="00700FD8">
            <w:r w:rsidRPr="00F314CF">
              <w:t>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r w:rsidRPr="00F314CF">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r w:rsidRPr="00F314CF">
              <w:t>61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r w:rsidRPr="00F314CF">
              <w:t>77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204657" w:rsidRPr="00F314CF" w:rsidRDefault="00204657" w:rsidP="00700FD8">
            <w:pPr>
              <w:jc w:val="center"/>
            </w:pPr>
          </w:p>
        </w:tc>
      </w:tr>
    </w:tbl>
    <w:p w:rsidR="00204657" w:rsidRPr="00F314CF" w:rsidRDefault="00204657" w:rsidP="00AC344C">
      <w:pPr>
        <w:pStyle w:val="af2"/>
        <w:ind w:firstLine="567"/>
        <w:jc w:val="both"/>
        <w:rPr>
          <w:bCs/>
          <w:iCs/>
          <w:color w:val="000000"/>
        </w:rPr>
      </w:pPr>
    </w:p>
    <w:p w:rsidR="00204657" w:rsidRPr="00F314CF" w:rsidRDefault="00700FD8" w:rsidP="00700FD8">
      <w:pPr>
        <w:pStyle w:val="af2"/>
        <w:spacing w:line="360" w:lineRule="auto"/>
        <w:ind w:firstLine="851"/>
        <w:jc w:val="both"/>
        <w:rPr>
          <w:bCs/>
          <w:iCs/>
          <w:color w:val="000000"/>
        </w:rPr>
      </w:pPr>
      <w:r w:rsidRPr="00F314CF">
        <w:rPr>
          <w:bCs/>
          <w:iCs/>
          <w:color w:val="000000"/>
        </w:rPr>
        <w:t>В Цивильске располагаются все необходимые здания органов местного самоупраления (Цивильского городского поселения и Цивильского района).</w:t>
      </w:r>
    </w:p>
    <w:p w:rsidR="00700FD8" w:rsidRPr="00F314CF" w:rsidRDefault="00700FD8" w:rsidP="00700FD8">
      <w:pPr>
        <w:pStyle w:val="af2"/>
        <w:spacing w:line="360" w:lineRule="auto"/>
        <w:ind w:firstLine="851"/>
        <w:rPr>
          <w:shd w:val="clear" w:color="auto" w:fill="FFFFFF"/>
        </w:rPr>
      </w:pPr>
      <w:r w:rsidRPr="00F314CF">
        <w:rPr>
          <w:color w:val="000000"/>
        </w:rPr>
        <w:lastRenderedPageBreak/>
        <w:t xml:space="preserve">Межмуниципальный отдел МВД РФ Цивильский, </w:t>
      </w:r>
      <w:r w:rsidRPr="00F314CF">
        <w:rPr>
          <w:shd w:val="clear" w:color="auto" w:fill="FFFFFF"/>
        </w:rPr>
        <w:t xml:space="preserve">ул. Николаева, 8, к/н </w:t>
      </w:r>
      <w:r w:rsidRPr="00F314CF">
        <w:rPr>
          <w:shd w:val="clear" w:color="auto" w:fill="F8F9FA"/>
        </w:rPr>
        <w:t>21:20:100164:37</w:t>
      </w:r>
    </w:p>
    <w:p w:rsidR="00700FD8" w:rsidRPr="00F314CF" w:rsidRDefault="00700FD8" w:rsidP="00700FD8">
      <w:pPr>
        <w:pStyle w:val="af2"/>
        <w:spacing w:line="360" w:lineRule="auto"/>
        <w:ind w:firstLine="851"/>
        <w:jc w:val="both"/>
        <w:rPr>
          <w:shd w:val="clear" w:color="auto" w:fill="F8F9FA"/>
        </w:rPr>
      </w:pPr>
      <w:r w:rsidRPr="00F314CF">
        <w:rPr>
          <w:color w:val="000000"/>
        </w:rPr>
        <w:t xml:space="preserve">Межрайонная инспекция Федеральной налоговой службы №7 по Чувашской Республике, </w:t>
      </w:r>
      <w:r w:rsidRPr="00F314CF">
        <w:rPr>
          <w:shd w:val="clear" w:color="auto" w:fill="FFFFFF"/>
        </w:rPr>
        <w:t>ул. Терешковой, 5А</w:t>
      </w:r>
      <w:r w:rsidRPr="00F314CF">
        <w:t xml:space="preserve">, к/н </w:t>
      </w:r>
      <w:r w:rsidRPr="00F314CF">
        <w:rPr>
          <w:shd w:val="clear" w:color="auto" w:fill="F8F9FA"/>
        </w:rPr>
        <w:t>21:20:100162:30;</w:t>
      </w:r>
    </w:p>
    <w:p w:rsidR="00700FD8" w:rsidRPr="00F314CF" w:rsidRDefault="00700FD8" w:rsidP="00700FD8">
      <w:pPr>
        <w:pStyle w:val="af2"/>
        <w:spacing w:line="360" w:lineRule="auto"/>
        <w:ind w:firstLine="851"/>
        <w:rPr>
          <w:shd w:val="clear" w:color="auto" w:fill="F8F9FA"/>
        </w:rPr>
      </w:pPr>
      <w:r w:rsidRPr="00F314CF">
        <w:rPr>
          <w:color w:val="000000"/>
        </w:rPr>
        <w:t xml:space="preserve">Управление Федеральной службы по надзору в сфере защиты прав потребителей и благополучия человека, </w:t>
      </w:r>
      <w:r w:rsidRPr="00F314CF">
        <w:rPr>
          <w:shd w:val="clear" w:color="auto" w:fill="FFFFFF"/>
        </w:rPr>
        <w:t xml:space="preserve">ул. Николаева, 4, к/н </w:t>
      </w:r>
      <w:r w:rsidRPr="00F314CF">
        <w:rPr>
          <w:shd w:val="clear" w:color="auto" w:fill="F8F9FA"/>
        </w:rPr>
        <w:t>21:20:100143:4;</w:t>
      </w:r>
    </w:p>
    <w:p w:rsidR="00700FD8" w:rsidRPr="00F314CF" w:rsidRDefault="00700FD8" w:rsidP="00700FD8">
      <w:pPr>
        <w:pStyle w:val="af2"/>
        <w:spacing w:line="360" w:lineRule="auto"/>
        <w:ind w:firstLine="851"/>
        <w:rPr>
          <w:shd w:val="clear" w:color="auto" w:fill="F8F9FA"/>
        </w:rPr>
      </w:pPr>
      <w:r w:rsidRPr="00F314CF">
        <w:rPr>
          <w:color w:val="000000"/>
        </w:rPr>
        <w:t xml:space="preserve">Здание суда, </w:t>
      </w:r>
      <w:r w:rsidRPr="00F314CF">
        <w:rPr>
          <w:shd w:val="clear" w:color="auto" w:fill="FFFFFF"/>
        </w:rPr>
        <w:t xml:space="preserve">ул. Гагарина, 11, к/н </w:t>
      </w:r>
      <w:r w:rsidRPr="00F314CF">
        <w:rPr>
          <w:shd w:val="clear" w:color="auto" w:fill="F8F9FA"/>
        </w:rPr>
        <w:t>21:20:100125:16;</w:t>
      </w:r>
    </w:p>
    <w:p w:rsidR="00700FD8" w:rsidRPr="00F314CF" w:rsidRDefault="00700FD8" w:rsidP="00700FD8">
      <w:pPr>
        <w:pStyle w:val="af2"/>
        <w:spacing w:line="360" w:lineRule="auto"/>
        <w:ind w:firstLine="851"/>
        <w:rPr>
          <w:shd w:val="clear" w:color="auto" w:fill="FFFFFF"/>
        </w:rPr>
      </w:pPr>
      <w:r w:rsidRPr="00F314CF">
        <w:rPr>
          <w:color w:val="000000"/>
        </w:rPr>
        <w:t xml:space="preserve">Военный комиссариат, </w:t>
      </w:r>
      <w:r w:rsidRPr="00F314CF">
        <w:rPr>
          <w:shd w:val="clear" w:color="auto" w:fill="FFFFFF"/>
        </w:rPr>
        <w:t xml:space="preserve">ул. Маяковского, 14, к/н </w:t>
      </w:r>
      <w:r w:rsidRPr="00F314CF">
        <w:rPr>
          <w:shd w:val="clear" w:color="auto" w:fill="F8F9FA"/>
        </w:rPr>
        <w:t>21:20:100126:10</w:t>
      </w:r>
    </w:p>
    <w:p w:rsidR="00700FD8" w:rsidRPr="00F314CF" w:rsidRDefault="00700FD8" w:rsidP="00700FD8">
      <w:pPr>
        <w:pStyle w:val="af2"/>
        <w:spacing w:line="360" w:lineRule="auto"/>
        <w:ind w:firstLine="851"/>
        <w:rPr>
          <w:shd w:val="clear" w:color="auto" w:fill="F8F9FA"/>
        </w:rPr>
      </w:pPr>
      <w:r w:rsidRPr="00F314CF">
        <w:rPr>
          <w:color w:val="000000"/>
        </w:rPr>
        <w:t xml:space="preserve">Администрация Цивильского городского поселения, </w:t>
      </w:r>
      <w:r w:rsidRPr="00F314CF">
        <w:rPr>
          <w:shd w:val="clear" w:color="auto" w:fill="FFFFFF"/>
        </w:rPr>
        <w:t xml:space="preserve">ул. Маяковского, 12¸к/н </w:t>
      </w:r>
      <w:r w:rsidRPr="00F314CF">
        <w:rPr>
          <w:shd w:val="clear" w:color="auto" w:fill="F8F9FA"/>
        </w:rPr>
        <w:t>21:20:100126:9</w:t>
      </w:r>
    </w:p>
    <w:p w:rsidR="00700FD8" w:rsidRPr="00F314CF" w:rsidRDefault="00700FD8" w:rsidP="00700FD8">
      <w:pPr>
        <w:pStyle w:val="af2"/>
        <w:spacing w:line="360" w:lineRule="auto"/>
        <w:ind w:firstLine="851"/>
        <w:rPr>
          <w:shd w:val="clear" w:color="auto" w:fill="F8F9FA"/>
        </w:rPr>
      </w:pPr>
      <w:r w:rsidRPr="00F314CF">
        <w:rPr>
          <w:color w:val="000000"/>
        </w:rPr>
        <w:t xml:space="preserve">Участковый пункт полиции № 1, </w:t>
      </w:r>
      <w:r w:rsidRPr="00F314CF">
        <w:rPr>
          <w:shd w:val="clear" w:color="auto" w:fill="FFFFFF"/>
        </w:rPr>
        <w:t xml:space="preserve">ул. Гагарина, 41 к/н </w:t>
      </w:r>
      <w:r w:rsidRPr="00F314CF">
        <w:rPr>
          <w:shd w:val="clear" w:color="auto" w:fill="F8F9FA"/>
        </w:rPr>
        <w:t>21:20:100128:128</w:t>
      </w:r>
    </w:p>
    <w:p w:rsidR="00700FD8" w:rsidRPr="00F314CF" w:rsidRDefault="00700FD8" w:rsidP="00700FD8">
      <w:pPr>
        <w:pStyle w:val="af2"/>
        <w:spacing w:line="360" w:lineRule="auto"/>
        <w:ind w:firstLine="851"/>
        <w:rPr>
          <w:shd w:val="clear" w:color="auto" w:fill="F8F9FA"/>
        </w:rPr>
      </w:pPr>
      <w:r w:rsidRPr="00F314CF">
        <w:rPr>
          <w:color w:val="000000"/>
        </w:rPr>
        <w:t xml:space="preserve">Цивильское Районное отделение Судебных Приставов Управления Федеральной Службы судебных приставов, </w:t>
      </w:r>
      <w:r w:rsidRPr="00F314CF">
        <w:rPr>
          <w:shd w:val="clear" w:color="auto" w:fill="FFFFFF"/>
        </w:rPr>
        <w:t>Советская ул., 32</w:t>
      </w:r>
      <w:r w:rsidRPr="00F314CF">
        <w:t xml:space="preserve">, к/н </w:t>
      </w:r>
      <w:r w:rsidRPr="00F314CF">
        <w:rPr>
          <w:shd w:val="clear" w:color="auto" w:fill="F8F9FA"/>
        </w:rPr>
        <w:t>21:20:100118:25</w:t>
      </w:r>
    </w:p>
    <w:p w:rsidR="00700FD8" w:rsidRPr="00F314CF" w:rsidRDefault="00700FD8" w:rsidP="00700FD8">
      <w:pPr>
        <w:pStyle w:val="af2"/>
        <w:spacing w:line="360" w:lineRule="auto"/>
        <w:ind w:firstLine="851"/>
        <w:rPr>
          <w:shd w:val="clear" w:color="auto" w:fill="F8F9FA"/>
        </w:rPr>
      </w:pPr>
      <w:r w:rsidRPr="00F314CF">
        <w:rPr>
          <w:color w:val="000000"/>
        </w:rPr>
        <w:t xml:space="preserve">Федеральное казначейство, </w:t>
      </w:r>
      <w:r w:rsidRPr="00F314CF">
        <w:rPr>
          <w:shd w:val="clear" w:color="auto" w:fill="FFFFFF"/>
        </w:rPr>
        <w:t xml:space="preserve">Советская ул., 80 к/н </w:t>
      </w:r>
      <w:r w:rsidRPr="00F314CF">
        <w:rPr>
          <w:shd w:val="clear" w:color="auto" w:fill="F8F9FA"/>
        </w:rPr>
        <w:t xml:space="preserve"> 21:20:100169:20;</w:t>
      </w:r>
    </w:p>
    <w:p w:rsidR="00700FD8" w:rsidRPr="00F314CF" w:rsidRDefault="00700FD8" w:rsidP="00700FD8">
      <w:pPr>
        <w:pStyle w:val="af2"/>
        <w:spacing w:line="360" w:lineRule="auto"/>
        <w:ind w:firstLine="851"/>
        <w:rPr>
          <w:shd w:val="clear" w:color="auto" w:fill="F8F9FA"/>
        </w:rPr>
      </w:pPr>
      <w:r w:rsidRPr="00F314CF">
        <w:rPr>
          <w:color w:val="000000"/>
        </w:rPr>
        <w:t xml:space="preserve">Чувашстат, </w:t>
      </w:r>
      <w:r w:rsidRPr="00F314CF">
        <w:rPr>
          <w:shd w:val="clear" w:color="auto" w:fill="FFFFFF"/>
        </w:rPr>
        <w:t xml:space="preserve">ул. Просвещения, 41, к/н </w:t>
      </w:r>
      <w:r w:rsidRPr="00F314CF">
        <w:rPr>
          <w:shd w:val="clear" w:color="auto" w:fill="F8F9FA"/>
        </w:rPr>
        <w:t>21:20:100148:30</w:t>
      </w:r>
    </w:p>
    <w:p w:rsidR="007B2604" w:rsidRPr="00F314CF" w:rsidRDefault="007B2604" w:rsidP="00700FD8">
      <w:pPr>
        <w:pStyle w:val="af2"/>
        <w:spacing w:line="360" w:lineRule="auto"/>
        <w:ind w:firstLine="851"/>
        <w:rPr>
          <w:shd w:val="clear" w:color="auto" w:fill="FFFFFF"/>
        </w:rPr>
      </w:pPr>
    </w:p>
    <w:p w:rsidR="007B2604" w:rsidRPr="00F314CF" w:rsidRDefault="007B2604" w:rsidP="007B2604">
      <w:pPr>
        <w:jc w:val="center"/>
        <w:rPr>
          <w:bCs/>
        </w:rPr>
      </w:pPr>
      <w:r w:rsidRPr="00F314CF">
        <w:rPr>
          <w:bCs/>
        </w:rPr>
        <w:t>Платные услуги населению</w:t>
      </w:r>
    </w:p>
    <w:p w:rsidR="007B2604" w:rsidRPr="00F314CF" w:rsidRDefault="007B2604" w:rsidP="007B2604">
      <w:pPr>
        <w:jc w:val="center"/>
        <w:rPr>
          <w:bCs/>
        </w:rPr>
      </w:pPr>
    </w:p>
    <w:p w:rsidR="007B2604" w:rsidRPr="00F314CF" w:rsidRDefault="007B2604" w:rsidP="007B2604">
      <w:pPr>
        <w:rPr>
          <w:bCs/>
        </w:rPr>
      </w:pPr>
      <w:r w:rsidRPr="00F314CF">
        <w:rPr>
          <w:bCs/>
        </w:rPr>
        <w:t xml:space="preserve">Статистические данные приняты из официальной статистики Росстата. </w:t>
      </w:r>
    </w:p>
    <w:p w:rsidR="007B2604" w:rsidRPr="00F314CF" w:rsidRDefault="007B2604" w:rsidP="007B2604">
      <w:pPr>
        <w:rPr>
          <w:bCs/>
        </w:rPr>
      </w:pPr>
      <w:r w:rsidRPr="00F314CF">
        <w:rPr>
          <w:bCs/>
        </w:rPr>
        <w:t>На 2020-2021 год данные принимаются эквивалентными 2019 году, до обновления сведений.</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03"/>
        <w:gridCol w:w="1700"/>
        <w:gridCol w:w="1400"/>
        <w:gridCol w:w="1400"/>
        <w:gridCol w:w="1400"/>
        <w:gridCol w:w="1400"/>
      </w:tblGrid>
      <w:tr w:rsidR="007B2604" w:rsidRPr="00F314CF" w:rsidTr="00F05E82">
        <w:tc>
          <w:tcPr>
            <w:tcW w:w="0" w:type="auto"/>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rPr>
                <w:bCs/>
              </w:rPr>
            </w:pPr>
            <w:r w:rsidRPr="00F314CF">
              <w:rPr>
                <w:bCs/>
              </w:rPr>
              <w:t>2021</w:t>
            </w: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Число объектов бытового обслуживания населения, оказывающих услуги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51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Техническое обслуживание и ремонт транспортных средств, машин и оборудования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Услуги бань и душевых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Услуги парикмахерских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lastRenderedPageBreak/>
              <w:t>Ремонт, окраска и пошив обуви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Изготовление и ремонт мебели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Ремонт и строительство жилья и других построек</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Число приемных пунктов бытового обслуживания, принимающих заказы от населения на оказание услуг</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Услуги фотоателье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r w:rsidR="007B2604" w:rsidRPr="00F314CF" w:rsidTr="00F05E8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604" w:rsidRPr="00F314CF" w:rsidRDefault="007B2604" w:rsidP="00F05E82">
            <w:r w:rsidRPr="00F314CF">
              <w:t>Ритуальные услуги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r w:rsidRPr="00F314CF">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7B2604" w:rsidRPr="00F314CF" w:rsidRDefault="007B2604" w:rsidP="00F05E82">
            <w:pPr>
              <w:jc w:val="center"/>
            </w:pPr>
          </w:p>
        </w:tc>
      </w:tr>
    </w:tbl>
    <w:p w:rsidR="007B2604" w:rsidRPr="00F314CF" w:rsidRDefault="007B2604" w:rsidP="007B2604">
      <w:pPr>
        <w:pStyle w:val="af2"/>
        <w:jc w:val="both"/>
        <w:rPr>
          <w:bCs/>
          <w:iCs/>
          <w:color w:val="000000"/>
        </w:rPr>
      </w:pPr>
    </w:p>
    <w:p w:rsidR="007B2604" w:rsidRPr="00F314CF" w:rsidRDefault="007B2604" w:rsidP="007B2604">
      <w:pPr>
        <w:pStyle w:val="af2"/>
        <w:spacing w:line="360" w:lineRule="auto"/>
        <w:ind w:firstLine="567"/>
        <w:jc w:val="both"/>
        <w:rPr>
          <w:bCs/>
          <w:iCs/>
          <w:color w:val="000000"/>
        </w:rPr>
      </w:pPr>
      <w:r w:rsidRPr="00F314CF">
        <w:rPr>
          <w:bCs/>
          <w:iCs/>
          <w:color w:val="000000"/>
        </w:rPr>
        <w:t>Уровень обеспеченности муниципальными и коммерческими</w:t>
      </w:r>
      <w:r w:rsidR="00D96EB8" w:rsidRPr="00F314CF">
        <w:rPr>
          <w:bCs/>
          <w:iCs/>
          <w:color w:val="000000"/>
        </w:rPr>
        <w:t xml:space="preserve"> </w:t>
      </w:r>
      <w:r w:rsidRPr="00F314CF">
        <w:rPr>
          <w:bCs/>
          <w:iCs/>
          <w:color w:val="000000"/>
        </w:rPr>
        <w:t>объектами обслуживания населения в г. Цивильске высок</w:t>
      </w:r>
      <w:r w:rsidR="00D96EB8" w:rsidRPr="00F314CF">
        <w:rPr>
          <w:bCs/>
          <w:iCs/>
          <w:color w:val="000000"/>
        </w:rPr>
        <w:t>ий. Планирование объектов, предоставления услуг населению настоящим генеральным планом не предусмотрено.</w:t>
      </w:r>
    </w:p>
    <w:p w:rsidR="00D96EB8" w:rsidRPr="00F314CF" w:rsidRDefault="00D96EB8" w:rsidP="007B2604">
      <w:pPr>
        <w:pStyle w:val="af2"/>
        <w:spacing w:line="360" w:lineRule="auto"/>
        <w:ind w:firstLine="567"/>
        <w:jc w:val="both"/>
        <w:rPr>
          <w:bCs/>
          <w:iCs/>
          <w:color w:val="000000"/>
        </w:rPr>
      </w:pPr>
    </w:p>
    <w:p w:rsidR="00D96EB8" w:rsidRDefault="00D96EB8" w:rsidP="007B2604">
      <w:pPr>
        <w:pStyle w:val="af2"/>
        <w:spacing w:line="360" w:lineRule="auto"/>
        <w:ind w:firstLine="567"/>
        <w:jc w:val="both"/>
        <w:rPr>
          <w:bCs/>
          <w:iCs/>
          <w:color w:val="000000"/>
        </w:rPr>
      </w:pPr>
    </w:p>
    <w:p w:rsidR="00BF39C3" w:rsidRDefault="00BF39C3" w:rsidP="007B2604">
      <w:pPr>
        <w:pStyle w:val="af2"/>
        <w:spacing w:line="360" w:lineRule="auto"/>
        <w:ind w:firstLine="567"/>
        <w:jc w:val="both"/>
        <w:rPr>
          <w:bCs/>
          <w:iCs/>
          <w:color w:val="000000"/>
        </w:rPr>
      </w:pPr>
    </w:p>
    <w:p w:rsidR="00BF39C3" w:rsidRPr="00F314CF" w:rsidRDefault="00BF39C3" w:rsidP="007B2604">
      <w:pPr>
        <w:pStyle w:val="af2"/>
        <w:spacing w:line="360" w:lineRule="auto"/>
        <w:ind w:firstLine="567"/>
        <w:jc w:val="both"/>
        <w:rPr>
          <w:bCs/>
          <w:iCs/>
          <w:color w:val="000000"/>
        </w:rPr>
      </w:pPr>
    </w:p>
    <w:p w:rsidR="00D96EB8" w:rsidRPr="00F314CF" w:rsidRDefault="00D96EB8" w:rsidP="00933E61">
      <w:pPr>
        <w:pStyle w:val="af2"/>
        <w:spacing w:line="360" w:lineRule="auto"/>
        <w:jc w:val="both"/>
        <w:rPr>
          <w:bCs/>
          <w:iCs/>
          <w:color w:val="000000"/>
        </w:rPr>
      </w:pPr>
    </w:p>
    <w:p w:rsidR="004C1EB3" w:rsidRPr="00933E61" w:rsidRDefault="00933E61" w:rsidP="001555D6">
      <w:pPr>
        <w:widowControl w:val="0"/>
        <w:autoSpaceDE w:val="0"/>
        <w:autoSpaceDN w:val="0"/>
        <w:adjustRightInd w:val="0"/>
        <w:ind w:left="567"/>
        <w:jc w:val="both"/>
        <w:rPr>
          <w:b/>
          <w:i/>
          <w:color w:val="000000"/>
        </w:rPr>
      </w:pPr>
      <w:r w:rsidRPr="00933E61">
        <w:rPr>
          <w:b/>
          <w:i/>
          <w:color w:val="000000"/>
        </w:rPr>
        <w:t>ОБЩЕСТВЕННЫЕ ПРОСТРАНСТВА</w:t>
      </w:r>
    </w:p>
    <w:p w:rsidR="006F65A8" w:rsidRPr="00F314CF" w:rsidRDefault="006F65A8" w:rsidP="006F65A8">
      <w:pPr>
        <w:ind w:firstLine="567"/>
        <w:rPr>
          <w:color w:val="000000"/>
        </w:rPr>
      </w:pPr>
      <w:bookmarkStart w:id="58" w:name="sub_1551"/>
      <w:r w:rsidRPr="00F314CF">
        <w:rPr>
          <w:color w:val="000000"/>
        </w:rPr>
        <w:t xml:space="preserve">Перечень объектов: </w:t>
      </w:r>
    </w:p>
    <w:bookmarkEnd w:id="58"/>
    <w:p w:rsidR="006F65A8" w:rsidRPr="00F314CF" w:rsidRDefault="005000CB" w:rsidP="006F65A8">
      <w:pPr>
        <w:rPr>
          <w:color w:val="000000"/>
        </w:rPr>
      </w:pPr>
      <w:r w:rsidRPr="00F314CF">
        <w:rPr>
          <w:noProof/>
          <w:color w:val="000000"/>
        </w:rPr>
        <w:lastRenderedPageBreak/>
        <w:drawing>
          <wp:inline distT="0" distB="0" distL="0" distR="0" wp14:anchorId="0A223F17" wp14:editId="5EDB0CE0">
            <wp:extent cx="5970270" cy="15036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0270" cy="1503680"/>
                    </a:xfrm>
                    <a:prstGeom prst="rect">
                      <a:avLst/>
                    </a:prstGeom>
                    <a:noFill/>
                    <a:ln>
                      <a:noFill/>
                    </a:ln>
                  </pic:spPr>
                </pic:pic>
              </a:graphicData>
            </a:graphic>
          </wp:inline>
        </w:drawing>
      </w:r>
    </w:p>
    <w:p w:rsidR="00FE69FC" w:rsidRPr="00F314CF" w:rsidRDefault="00D96EB8" w:rsidP="00304B17">
      <w:pPr>
        <w:pStyle w:val="af2"/>
        <w:ind w:firstLine="567"/>
        <w:jc w:val="both"/>
        <w:rPr>
          <w:bCs/>
          <w:iCs/>
          <w:color w:val="000000"/>
        </w:rPr>
      </w:pPr>
      <w:r w:rsidRPr="00F314CF">
        <w:rPr>
          <w:bCs/>
          <w:iCs/>
          <w:color w:val="000000"/>
        </w:rPr>
        <w:t>На территории поселения имеются четыре благоустроенных парка отдыха расположенных на земельных участках:</w:t>
      </w:r>
    </w:p>
    <w:p w:rsidR="00D96EB8" w:rsidRPr="00F314CF" w:rsidRDefault="00D96EB8" w:rsidP="00304B17">
      <w:pPr>
        <w:pStyle w:val="af2"/>
        <w:ind w:firstLine="567"/>
        <w:jc w:val="both"/>
        <w:rPr>
          <w:bCs/>
          <w:iCs/>
          <w:color w:val="000000"/>
        </w:rPr>
      </w:pPr>
      <w:r w:rsidRPr="00F314CF">
        <w:rPr>
          <w:bCs/>
          <w:iCs/>
          <w:color w:val="000000"/>
        </w:rPr>
        <w:t>21:20:100170:4 площадью 21 472 кв.м;</w:t>
      </w:r>
    </w:p>
    <w:p w:rsidR="00D96EB8" w:rsidRPr="00F314CF" w:rsidRDefault="00D96EB8" w:rsidP="00304B17">
      <w:pPr>
        <w:pStyle w:val="af2"/>
        <w:ind w:firstLine="567"/>
        <w:jc w:val="both"/>
        <w:rPr>
          <w:color w:val="000000"/>
          <w:shd w:val="clear" w:color="auto" w:fill="FFFFFF"/>
        </w:rPr>
      </w:pPr>
      <w:r w:rsidRPr="00F314CF">
        <w:rPr>
          <w:bCs/>
          <w:iCs/>
          <w:color w:val="000000"/>
        </w:rPr>
        <w:t>21:20:100173:1 площадью 42 964</w:t>
      </w:r>
      <w:r w:rsidRPr="00F314CF">
        <w:rPr>
          <w:color w:val="000000"/>
          <w:shd w:val="clear" w:color="auto" w:fill="FFFFFF"/>
        </w:rPr>
        <w:t xml:space="preserve"> кв.м.</w:t>
      </w:r>
    </w:p>
    <w:p w:rsidR="00D96EB8" w:rsidRPr="00F314CF" w:rsidRDefault="00D96EB8" w:rsidP="00304B17">
      <w:pPr>
        <w:pStyle w:val="af2"/>
        <w:ind w:firstLine="567"/>
        <w:jc w:val="both"/>
        <w:rPr>
          <w:bCs/>
          <w:iCs/>
          <w:color w:val="000000"/>
        </w:rPr>
      </w:pPr>
      <w:r w:rsidRPr="00F314CF">
        <w:rPr>
          <w:bCs/>
          <w:iCs/>
          <w:color w:val="000000"/>
        </w:rPr>
        <w:t>21:20:100143:79 площадью 4733 кв.м.</w:t>
      </w:r>
    </w:p>
    <w:p w:rsidR="00D96EB8" w:rsidRPr="00F314CF" w:rsidRDefault="00D96EB8" w:rsidP="00304B17">
      <w:pPr>
        <w:pStyle w:val="af2"/>
        <w:ind w:firstLine="567"/>
        <w:jc w:val="both"/>
        <w:rPr>
          <w:bCs/>
          <w:iCs/>
          <w:color w:val="000000"/>
        </w:rPr>
      </w:pPr>
      <w:r w:rsidRPr="00F314CF">
        <w:rPr>
          <w:bCs/>
          <w:iCs/>
          <w:color w:val="000000"/>
        </w:rPr>
        <w:t>21:20:100142:68 площадью 4998 кв.м.</w:t>
      </w:r>
    </w:p>
    <w:p w:rsidR="00D96EB8" w:rsidRPr="00F314CF" w:rsidRDefault="00005540" w:rsidP="00304B17">
      <w:pPr>
        <w:pStyle w:val="af2"/>
        <w:ind w:firstLine="567"/>
        <w:jc w:val="both"/>
        <w:rPr>
          <w:bCs/>
          <w:iCs/>
          <w:color w:val="000000"/>
        </w:rPr>
      </w:pPr>
      <w:r w:rsidRPr="00F314CF">
        <w:rPr>
          <w:bCs/>
          <w:iCs/>
          <w:color w:val="000000"/>
        </w:rPr>
        <w:t>Существующая площадь паковых территорий на одного жителя составляет 5 м2.</w:t>
      </w:r>
    </w:p>
    <w:p w:rsidR="00005540" w:rsidRPr="00F314CF" w:rsidRDefault="00005540" w:rsidP="00304B17">
      <w:pPr>
        <w:pStyle w:val="af2"/>
        <w:ind w:firstLine="567"/>
        <w:jc w:val="both"/>
        <w:rPr>
          <w:bCs/>
          <w:iCs/>
          <w:color w:val="000000"/>
        </w:rPr>
      </w:pPr>
      <w:r w:rsidRPr="00F314CF">
        <w:rPr>
          <w:bCs/>
          <w:iCs/>
          <w:color w:val="000000"/>
        </w:rPr>
        <w:t xml:space="preserve">Это минимальный показатель, но учитывая, что городское поселение достаточно компактно, и в городской черте имеются прибрежные территории рек Большой и Малый Цивиль, природные рекреационные территории компенсируют малую обеспеченность  населения. </w:t>
      </w:r>
    </w:p>
    <w:p w:rsidR="00267215" w:rsidRPr="00F314CF" w:rsidRDefault="00005540" w:rsidP="00657601">
      <w:pPr>
        <w:pStyle w:val="af2"/>
        <w:ind w:firstLine="567"/>
        <w:jc w:val="both"/>
        <w:rPr>
          <w:bCs/>
          <w:iCs/>
          <w:color w:val="000000"/>
        </w:rPr>
      </w:pPr>
      <w:r w:rsidRPr="00F314CF">
        <w:rPr>
          <w:bCs/>
          <w:iCs/>
          <w:color w:val="000000"/>
        </w:rPr>
        <w:t>В перспективе, при увеличении численности населения необходимо предусматривать планируемые рекреационные или общественные пространства в планируемой застройке.</w:t>
      </w:r>
    </w:p>
    <w:p w:rsidR="009E66B3" w:rsidRPr="00F314CF" w:rsidRDefault="009E66B3" w:rsidP="00657601">
      <w:pPr>
        <w:pStyle w:val="af2"/>
        <w:ind w:firstLine="567"/>
        <w:jc w:val="both"/>
        <w:rPr>
          <w:bCs/>
          <w:iCs/>
          <w:color w:val="000000"/>
        </w:rPr>
      </w:pPr>
    </w:p>
    <w:p w:rsidR="00D16476" w:rsidRPr="00933E61" w:rsidRDefault="00933E61" w:rsidP="00933E61">
      <w:pPr>
        <w:pStyle w:val="af2"/>
        <w:ind w:left="567"/>
        <w:jc w:val="both"/>
        <w:rPr>
          <w:b/>
          <w:bCs/>
          <w:i/>
          <w:iCs/>
          <w:smallCaps/>
          <w:color w:val="000000"/>
        </w:rPr>
      </w:pPr>
      <w:r w:rsidRPr="00933E61">
        <w:rPr>
          <w:b/>
          <w:bCs/>
          <w:i/>
          <w:iCs/>
          <w:smallCaps/>
          <w:color w:val="000000"/>
        </w:rPr>
        <w:t>ПРЕДПРИЯТИЯ ПРОМЫШЛЕННОСТИ, СЕЛЬСКОГО И ЛЕСНОГО ХОЗЯЙСТВА, ОБЪЕКТЫ УТИЛИЗАЦИИ И ПЕРЕРАБОТКИ ОТХОДОВ ПРОИЗВОДСТВА И ПОТРЕБЛЕНИЯ</w:t>
      </w:r>
    </w:p>
    <w:p w:rsidR="00D16476" w:rsidRPr="00F314CF" w:rsidRDefault="00D16476" w:rsidP="00D16476">
      <w:pPr>
        <w:pStyle w:val="af2"/>
        <w:ind w:firstLine="567"/>
        <w:rPr>
          <w:bCs/>
          <w:iCs/>
          <w:color w:val="000000"/>
        </w:rPr>
      </w:pPr>
    </w:p>
    <w:p w:rsidR="00D16476" w:rsidRPr="00F314CF" w:rsidRDefault="00D16476" w:rsidP="001555D6">
      <w:pPr>
        <w:pStyle w:val="af2"/>
        <w:ind w:left="567"/>
        <w:jc w:val="both"/>
        <w:rPr>
          <w:bCs/>
          <w:iCs/>
          <w:color w:val="000000"/>
        </w:rPr>
      </w:pPr>
      <w:bookmarkStart w:id="59" w:name="sub_1057"/>
      <w:r w:rsidRPr="00F314CF">
        <w:rPr>
          <w:bCs/>
          <w:iCs/>
          <w:color w:val="000000"/>
        </w:rPr>
        <w:t xml:space="preserve">Предприятия и объекты добывающей и обрабатывающей промышленности </w:t>
      </w:r>
    </w:p>
    <w:p w:rsidR="00D16476" w:rsidRPr="00F314CF" w:rsidRDefault="00D16476" w:rsidP="00D16476">
      <w:pPr>
        <w:pStyle w:val="af2"/>
        <w:ind w:firstLine="567"/>
        <w:rPr>
          <w:bCs/>
          <w:iCs/>
          <w:color w:val="000000"/>
        </w:rPr>
      </w:pPr>
      <w:bookmarkStart w:id="60" w:name="sub_1571"/>
      <w:bookmarkEnd w:id="59"/>
      <w:r w:rsidRPr="00F314CF">
        <w:rPr>
          <w:bCs/>
          <w:iCs/>
          <w:color w:val="000000"/>
        </w:rPr>
        <w:t>Перечень объектов</w:t>
      </w:r>
      <w:r w:rsidR="009F2AF6" w:rsidRPr="00F314CF">
        <w:rPr>
          <w:bCs/>
          <w:iCs/>
          <w:color w:val="000000"/>
        </w:rPr>
        <w:t>:</w:t>
      </w:r>
      <w:r w:rsidRPr="00F314CF">
        <w:rPr>
          <w:bCs/>
          <w:iCs/>
          <w:color w:val="000000"/>
        </w:rPr>
        <w:t xml:space="preserve"> </w:t>
      </w:r>
      <w:bookmarkEnd w:id="60"/>
    </w:p>
    <w:p w:rsidR="00005540" w:rsidRPr="00F314CF" w:rsidRDefault="00005540" w:rsidP="009F2AF6">
      <w:pPr>
        <w:pStyle w:val="af2"/>
        <w:rPr>
          <w:bCs/>
          <w:iCs/>
          <w:noProof/>
          <w:color w:val="000000"/>
          <w:lang w:eastAsia="ru-RU"/>
        </w:rPr>
      </w:pPr>
    </w:p>
    <w:p w:rsidR="00D16476" w:rsidRPr="00F314CF" w:rsidRDefault="005000CB" w:rsidP="009F2AF6">
      <w:pPr>
        <w:pStyle w:val="af2"/>
        <w:rPr>
          <w:bCs/>
          <w:iCs/>
          <w:color w:val="000000"/>
        </w:rPr>
      </w:pPr>
      <w:r w:rsidRPr="00F314CF">
        <w:rPr>
          <w:bCs/>
          <w:iCs/>
          <w:noProof/>
          <w:color w:val="000000"/>
          <w:lang w:eastAsia="ru-RU"/>
        </w:rPr>
        <w:drawing>
          <wp:inline distT="0" distB="0" distL="0" distR="0" wp14:anchorId="1489DE12" wp14:editId="08191336">
            <wp:extent cx="5992238" cy="5735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868" b="12450"/>
                    <a:stretch/>
                  </pic:blipFill>
                  <pic:spPr bwMode="auto">
                    <a:xfrm>
                      <a:off x="0" y="0"/>
                      <a:ext cx="6005195" cy="574775"/>
                    </a:xfrm>
                    <a:prstGeom prst="rect">
                      <a:avLst/>
                    </a:prstGeom>
                    <a:noFill/>
                    <a:ln>
                      <a:noFill/>
                    </a:ln>
                    <a:extLst>
                      <a:ext uri="{53640926-AAD7-44D8-BBD7-CCE9431645EC}">
                        <a14:shadowObscured xmlns:a14="http://schemas.microsoft.com/office/drawing/2010/main"/>
                      </a:ext>
                    </a:extLst>
                  </pic:spPr>
                </pic:pic>
              </a:graphicData>
            </a:graphic>
          </wp:inline>
        </w:drawing>
      </w:r>
    </w:p>
    <w:p w:rsidR="00005540" w:rsidRPr="00F314CF" w:rsidRDefault="00005540" w:rsidP="009F2AF6">
      <w:pPr>
        <w:pStyle w:val="af2"/>
        <w:rPr>
          <w:bCs/>
          <w:iCs/>
          <w:noProof/>
          <w:color w:val="000000"/>
          <w:lang w:eastAsia="ru-RU"/>
        </w:rPr>
      </w:pPr>
    </w:p>
    <w:p w:rsidR="00D16476" w:rsidRPr="00F314CF" w:rsidRDefault="005000CB" w:rsidP="009F2AF6">
      <w:pPr>
        <w:pStyle w:val="af2"/>
        <w:rPr>
          <w:bCs/>
          <w:iCs/>
          <w:color w:val="000000"/>
        </w:rPr>
      </w:pPr>
      <w:r w:rsidRPr="00F314CF">
        <w:rPr>
          <w:bCs/>
          <w:iCs/>
          <w:noProof/>
          <w:color w:val="000000"/>
          <w:lang w:eastAsia="ru-RU"/>
        </w:rPr>
        <w:drawing>
          <wp:inline distT="0" distB="0" distL="0" distR="0" wp14:anchorId="4502BAB6" wp14:editId="14C1A585">
            <wp:extent cx="5972783" cy="2918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667" b="48322"/>
                    <a:stretch/>
                  </pic:blipFill>
                  <pic:spPr bwMode="auto">
                    <a:xfrm>
                      <a:off x="0" y="0"/>
                      <a:ext cx="5987415" cy="292545"/>
                    </a:xfrm>
                    <a:prstGeom prst="rect">
                      <a:avLst/>
                    </a:prstGeom>
                    <a:noFill/>
                    <a:ln>
                      <a:noFill/>
                    </a:ln>
                    <a:extLst>
                      <a:ext uri="{53640926-AAD7-44D8-BBD7-CCE9431645EC}">
                        <a14:shadowObscured xmlns:a14="http://schemas.microsoft.com/office/drawing/2010/main"/>
                      </a:ext>
                    </a:extLst>
                  </pic:spPr>
                </pic:pic>
              </a:graphicData>
            </a:graphic>
          </wp:inline>
        </w:drawing>
      </w:r>
    </w:p>
    <w:p w:rsidR="0008062C" w:rsidRPr="00F314CF" w:rsidRDefault="0008062C" w:rsidP="0008062C">
      <w:pPr>
        <w:pStyle w:val="af2"/>
        <w:ind w:firstLine="567"/>
        <w:jc w:val="both"/>
        <w:rPr>
          <w:bCs/>
          <w:iCs/>
          <w:color w:val="000000"/>
        </w:rPr>
      </w:pPr>
    </w:p>
    <w:p w:rsidR="00005540" w:rsidRPr="00F314CF" w:rsidRDefault="00005540" w:rsidP="0008062C">
      <w:pPr>
        <w:pStyle w:val="af2"/>
        <w:ind w:firstLine="567"/>
        <w:jc w:val="both"/>
        <w:rPr>
          <w:bCs/>
          <w:iCs/>
          <w:color w:val="000000"/>
        </w:rPr>
      </w:pPr>
      <w:r w:rsidRPr="00F314CF">
        <w:rPr>
          <w:bCs/>
          <w:iCs/>
          <w:color w:val="000000"/>
        </w:rPr>
        <w:t>Производства на территории г. Цивильск:</w:t>
      </w:r>
    </w:p>
    <w:p w:rsidR="00005540" w:rsidRPr="00F314CF" w:rsidRDefault="00005540" w:rsidP="0008062C">
      <w:pPr>
        <w:pStyle w:val="af2"/>
        <w:ind w:firstLine="567"/>
        <w:jc w:val="both"/>
        <w:rPr>
          <w:bCs/>
          <w:iCs/>
          <w:color w:val="000000"/>
        </w:rPr>
      </w:pPr>
      <w:r w:rsidRPr="00F314CF">
        <w:rPr>
          <w:bCs/>
          <w:iCs/>
          <w:color w:val="000000"/>
        </w:rPr>
        <w:t>Цивильский авторемонтный завод.</w:t>
      </w:r>
      <w:r w:rsidR="003C6DB2" w:rsidRPr="00F314CF">
        <w:rPr>
          <w:bCs/>
          <w:iCs/>
          <w:color w:val="000000"/>
        </w:rPr>
        <w:t xml:space="preserve"> ул Просвещения, д 20 к/н 21:20:100127:20;</w:t>
      </w:r>
    </w:p>
    <w:p w:rsidR="003C6DB2" w:rsidRPr="00F314CF" w:rsidRDefault="003C6DB2" w:rsidP="0008062C">
      <w:pPr>
        <w:pStyle w:val="af2"/>
        <w:ind w:firstLine="567"/>
        <w:jc w:val="both"/>
        <w:rPr>
          <w:bCs/>
          <w:iCs/>
          <w:color w:val="000000"/>
        </w:rPr>
      </w:pPr>
      <w:r w:rsidRPr="00F314CF">
        <w:rPr>
          <w:bCs/>
          <w:iCs/>
          <w:color w:val="000000"/>
        </w:rPr>
        <w:t>Молокозавод, ул. Николаева, д 9 к/н 21:20:100162:33</w:t>
      </w:r>
    </w:p>
    <w:p w:rsidR="003C6DB2" w:rsidRPr="00F314CF" w:rsidRDefault="003C6DB2" w:rsidP="0008062C">
      <w:pPr>
        <w:pStyle w:val="af2"/>
        <w:ind w:firstLine="567"/>
        <w:jc w:val="both"/>
        <w:rPr>
          <w:bCs/>
          <w:iCs/>
          <w:color w:val="000000"/>
        </w:rPr>
      </w:pPr>
      <w:r w:rsidRPr="00F314CF">
        <w:rPr>
          <w:bCs/>
          <w:iCs/>
          <w:color w:val="000000"/>
        </w:rPr>
        <w:t>Хлебозавод ул. Павла Иванова. Д.8 к/н 21:20:100162:26</w:t>
      </w:r>
    </w:p>
    <w:p w:rsidR="003C6DB2" w:rsidRPr="00F314CF" w:rsidRDefault="003C6DB2" w:rsidP="0008062C">
      <w:pPr>
        <w:pStyle w:val="af2"/>
        <w:ind w:firstLine="567"/>
        <w:jc w:val="both"/>
        <w:rPr>
          <w:bCs/>
          <w:iCs/>
          <w:color w:val="000000"/>
        </w:rPr>
      </w:pPr>
      <w:r w:rsidRPr="00F314CF">
        <w:rPr>
          <w:bCs/>
          <w:iCs/>
          <w:color w:val="000000"/>
        </w:rPr>
        <w:t>Цивильский кирпичный завод ул. Северная 13, к/н 21:20:110201:1</w:t>
      </w:r>
    </w:p>
    <w:p w:rsidR="003C6DB2" w:rsidRPr="00F314CF" w:rsidRDefault="003C6DB2" w:rsidP="0008062C">
      <w:pPr>
        <w:pStyle w:val="af2"/>
        <w:ind w:firstLine="567"/>
        <w:jc w:val="both"/>
        <w:rPr>
          <w:bCs/>
          <w:iCs/>
          <w:color w:val="000000"/>
        </w:rPr>
      </w:pPr>
      <w:r w:rsidRPr="00F314CF">
        <w:rPr>
          <w:bCs/>
          <w:iCs/>
          <w:color w:val="000000"/>
        </w:rPr>
        <w:t>Производство продукции текстильной и легкой промышленности производится в исправительных колониях ИК7 и ИК9 ул. Северная, д. 13 к/н 21:20:110201:6 и ул. Северная, 1а к/н 21:20:110201:7.</w:t>
      </w:r>
    </w:p>
    <w:p w:rsidR="00D16476" w:rsidRPr="00F314CF" w:rsidRDefault="0008062C" w:rsidP="0008062C">
      <w:pPr>
        <w:pStyle w:val="af2"/>
        <w:ind w:firstLine="567"/>
        <w:jc w:val="both"/>
        <w:rPr>
          <w:bCs/>
          <w:iCs/>
          <w:color w:val="000000"/>
        </w:rPr>
      </w:pPr>
      <w:r w:rsidRPr="00F314CF">
        <w:rPr>
          <w:bCs/>
          <w:iCs/>
          <w:color w:val="000000"/>
        </w:rPr>
        <w:t>Предприятия и объекты добывающей и обрабатывающей промышленности на территории поселения отсутствуют. Размещение таких объектов генеральным планом не предусматривается.</w:t>
      </w:r>
    </w:p>
    <w:p w:rsidR="00A258BC" w:rsidRPr="00F314CF" w:rsidRDefault="00A258BC" w:rsidP="0008062C">
      <w:pPr>
        <w:pStyle w:val="af2"/>
        <w:ind w:firstLine="567"/>
        <w:jc w:val="both"/>
        <w:rPr>
          <w:bCs/>
          <w:iCs/>
          <w:color w:val="000000"/>
        </w:rPr>
      </w:pPr>
    </w:p>
    <w:p w:rsidR="0008062C" w:rsidRPr="00F314CF" w:rsidRDefault="0008062C" w:rsidP="00B85D69">
      <w:pPr>
        <w:pStyle w:val="af2"/>
        <w:ind w:firstLine="567"/>
        <w:jc w:val="both"/>
        <w:rPr>
          <w:bCs/>
          <w:iCs/>
          <w:color w:val="000000"/>
        </w:rPr>
      </w:pPr>
    </w:p>
    <w:p w:rsidR="0008062C" w:rsidRDefault="00933E61" w:rsidP="00B85D69">
      <w:pPr>
        <w:pStyle w:val="af2"/>
        <w:ind w:firstLine="567"/>
        <w:jc w:val="both"/>
        <w:rPr>
          <w:b/>
          <w:bCs/>
          <w:i/>
          <w:iCs/>
          <w:color w:val="000000"/>
        </w:rPr>
      </w:pPr>
      <w:r w:rsidRPr="00933E61">
        <w:rPr>
          <w:b/>
          <w:bCs/>
          <w:i/>
          <w:iCs/>
          <w:color w:val="000000"/>
        </w:rPr>
        <w:t xml:space="preserve">ОБЪЕКТЫ ХРАНЕНИЯ, ЗАХОРАНЕНИЯ И ПЕРЕРАБОТКИ: </w:t>
      </w:r>
    </w:p>
    <w:p w:rsidR="00933E61" w:rsidRPr="00933E61" w:rsidRDefault="00933E61" w:rsidP="00B85D69">
      <w:pPr>
        <w:pStyle w:val="af2"/>
        <w:ind w:firstLine="567"/>
        <w:jc w:val="both"/>
        <w:rPr>
          <w:b/>
          <w:bCs/>
          <w:i/>
          <w:iCs/>
          <w:color w:val="000000"/>
        </w:rPr>
      </w:pPr>
    </w:p>
    <w:p w:rsidR="00A258BC" w:rsidRPr="00F314CF" w:rsidRDefault="00A258BC" w:rsidP="00933E61">
      <w:pPr>
        <w:pStyle w:val="af2"/>
        <w:jc w:val="both"/>
        <w:rPr>
          <w:bCs/>
          <w:iCs/>
          <w:color w:val="000000"/>
        </w:rPr>
      </w:pPr>
      <w:r w:rsidRPr="00F314CF">
        <w:rPr>
          <w:bCs/>
          <w:iCs/>
          <w:noProof/>
          <w:color w:val="000000"/>
          <w:lang w:eastAsia="ru-RU"/>
        </w:rPr>
        <w:lastRenderedPageBreak/>
        <w:drawing>
          <wp:inline distT="0" distB="0" distL="0" distR="0" wp14:anchorId="63F7AB24" wp14:editId="2F6D7D63">
            <wp:extent cx="5987415" cy="205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7415" cy="2057400"/>
                    </a:xfrm>
                    <a:prstGeom prst="rect">
                      <a:avLst/>
                    </a:prstGeom>
                    <a:noFill/>
                    <a:ln>
                      <a:noFill/>
                    </a:ln>
                  </pic:spPr>
                </pic:pic>
              </a:graphicData>
            </a:graphic>
          </wp:inline>
        </w:drawing>
      </w:r>
    </w:p>
    <w:p w:rsidR="00A258BC" w:rsidRPr="00F314CF" w:rsidRDefault="00A258BC" w:rsidP="003B18F4">
      <w:pPr>
        <w:pStyle w:val="af2"/>
        <w:ind w:firstLine="567"/>
        <w:jc w:val="both"/>
        <w:rPr>
          <w:bCs/>
          <w:iCs/>
          <w:color w:val="000000"/>
        </w:rPr>
      </w:pPr>
    </w:p>
    <w:p w:rsidR="003B18F4" w:rsidRPr="00F314CF" w:rsidRDefault="003C6DB2" w:rsidP="003B18F4">
      <w:pPr>
        <w:pStyle w:val="af2"/>
        <w:ind w:firstLine="567"/>
        <w:jc w:val="both"/>
        <w:rPr>
          <w:bCs/>
          <w:iCs/>
          <w:color w:val="000000"/>
        </w:rPr>
      </w:pPr>
      <w:r w:rsidRPr="00F314CF">
        <w:rPr>
          <w:bCs/>
          <w:iCs/>
          <w:color w:val="000000"/>
        </w:rPr>
        <w:t>На территории Цивильского городского поселения отсутствуют полигоны временного хранения ТБО</w:t>
      </w:r>
      <w:r w:rsidR="00A258BC" w:rsidRPr="00F314CF">
        <w:rPr>
          <w:bCs/>
          <w:iCs/>
          <w:color w:val="000000"/>
        </w:rPr>
        <w:t>. Официальный полигон временного хранения твердых бытовых отходов располагается в Булдеевском сельском поселении вблизи Конар Булдеевском сельском поселении вблизи Конар.</w:t>
      </w:r>
    </w:p>
    <w:p w:rsidR="003C6DB2" w:rsidRPr="00F314CF" w:rsidRDefault="003C6DB2" w:rsidP="003C6DB2">
      <w:pPr>
        <w:jc w:val="center"/>
        <w:rPr>
          <w:bCs/>
        </w:rPr>
      </w:pPr>
      <w:r w:rsidRPr="00F314CF">
        <w:rPr>
          <w:bCs/>
        </w:rPr>
        <w:t>Предприятия по переработке отходов</w:t>
      </w:r>
    </w:p>
    <w:p w:rsidR="003C6DB2" w:rsidRPr="00F314CF" w:rsidRDefault="003C6DB2" w:rsidP="003C6DB2">
      <w:pPr>
        <w:rPr>
          <w:bCs/>
        </w:rPr>
      </w:pPr>
      <w:r w:rsidRPr="00F314CF">
        <w:rPr>
          <w:bCs/>
        </w:rPr>
        <w:t xml:space="preserve">Статистические данные приняты из официальной статистики Росстата. </w:t>
      </w:r>
    </w:p>
    <w:p w:rsidR="003C6DB2" w:rsidRPr="00F314CF" w:rsidRDefault="003C6DB2" w:rsidP="003C6DB2">
      <w:pPr>
        <w:rPr>
          <w:bCs/>
        </w:rPr>
      </w:pPr>
      <w:r w:rsidRPr="00F314CF">
        <w:rPr>
          <w:bCs/>
        </w:rPr>
        <w:t>На 2021 год данные принимаются эквивалентными 2020 году, до обновления сведений.</w:t>
      </w:r>
    </w:p>
    <w:p w:rsidR="003C6DB2" w:rsidRPr="00F314CF" w:rsidRDefault="003C6DB2" w:rsidP="003C6DB2">
      <w:pPr>
        <w:jc w:val="center"/>
        <w:rPr>
          <w:bCs/>
        </w:rPr>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403"/>
        <w:gridCol w:w="1700"/>
        <w:gridCol w:w="1400"/>
        <w:gridCol w:w="1400"/>
        <w:gridCol w:w="1400"/>
        <w:gridCol w:w="1400"/>
      </w:tblGrid>
      <w:tr w:rsidR="003C6DB2" w:rsidRPr="00F314CF" w:rsidTr="00F05E82">
        <w:tc>
          <w:tcPr>
            <w:tcW w:w="0" w:type="auto"/>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2018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2019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2020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rPr>
                <w:bCs/>
              </w:rPr>
            </w:pPr>
            <w:r w:rsidRPr="00F314CF">
              <w:rPr>
                <w:bCs/>
              </w:rPr>
              <w:t>2021</w:t>
            </w:r>
          </w:p>
        </w:tc>
      </w:tr>
      <w:tr w:rsidR="003C6DB2" w:rsidRPr="00F314CF" w:rsidTr="00F05E82">
        <w:tc>
          <w:tcPr>
            <w:tcW w:w="0" w:type="auto"/>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r w:rsidRPr="00F314CF">
              <w:t>Вывезено за год твердых коммунальных отходов (тыс. т)</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тысяча тонн</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2.1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2.9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2.9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p>
        </w:tc>
      </w:tr>
      <w:tr w:rsidR="003C6DB2" w:rsidRPr="00F314CF" w:rsidTr="00F05E82">
        <w:tc>
          <w:tcPr>
            <w:tcW w:w="0" w:type="auto"/>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r w:rsidRPr="00F314CF">
              <w:t>Вывезено за год твердых коммунальных отходов (тыс.куб.м.)</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тыс. куб.м.</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10.3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14.5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r w:rsidRPr="00F314CF">
              <w:t>14.5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3C6DB2" w:rsidRPr="00F314CF" w:rsidRDefault="003C6DB2" w:rsidP="00F05E82">
            <w:pPr>
              <w:jc w:val="center"/>
            </w:pPr>
          </w:p>
        </w:tc>
      </w:tr>
    </w:tbl>
    <w:p w:rsidR="001561CB" w:rsidRPr="00F314CF" w:rsidRDefault="001561CB" w:rsidP="003B18F4">
      <w:pPr>
        <w:pStyle w:val="af2"/>
        <w:ind w:firstLine="567"/>
        <w:jc w:val="both"/>
        <w:rPr>
          <w:bCs/>
          <w:iCs/>
          <w:color w:val="000000"/>
        </w:rPr>
      </w:pPr>
    </w:p>
    <w:p w:rsidR="003C6DB2" w:rsidRPr="00F314CF" w:rsidRDefault="001561CB" w:rsidP="003B18F4">
      <w:pPr>
        <w:pStyle w:val="af2"/>
        <w:ind w:firstLine="567"/>
        <w:jc w:val="both"/>
        <w:rPr>
          <w:color w:val="000000"/>
          <w:shd w:val="clear" w:color="auto" w:fill="FFFFFF"/>
        </w:rPr>
      </w:pPr>
      <w:r w:rsidRPr="00F314CF">
        <w:rPr>
          <w:color w:val="000000"/>
        </w:rPr>
        <w:t xml:space="preserve">Городское кладбище располагается в границах городского </w:t>
      </w:r>
      <w:r w:rsidR="004C7866" w:rsidRPr="00F314CF">
        <w:rPr>
          <w:color w:val="000000"/>
        </w:rPr>
        <w:t>п</w:t>
      </w:r>
      <w:r w:rsidRPr="00F314CF">
        <w:rPr>
          <w:color w:val="000000"/>
        </w:rPr>
        <w:t xml:space="preserve">оселения на земельном участке с к/н 21:20:112101:209, площадью </w:t>
      </w:r>
      <w:r w:rsidRPr="00F314CF">
        <w:rPr>
          <w:color w:val="000000"/>
          <w:shd w:val="clear" w:color="auto" w:fill="FFFFFF"/>
        </w:rPr>
        <w:t xml:space="preserve">17 900 кв.м. </w:t>
      </w:r>
      <w:r w:rsidR="004C7866" w:rsidRPr="00F314CF">
        <w:rPr>
          <w:color w:val="000000"/>
          <w:shd w:val="clear" w:color="auto" w:fill="FFFFFF"/>
        </w:rPr>
        <w:t>В перспективе, кладбище может быть расширено в северо-восточную сторону, где отсутствуют сформированные земельные участки(до 40 га, согласно п. 5</w:t>
      </w:r>
      <w:r w:rsidR="004C7866" w:rsidRPr="00F314CF">
        <w:t xml:space="preserve"> </w:t>
      </w:r>
      <w:r w:rsidR="004C7866" w:rsidRPr="00F314CF">
        <w:rPr>
          <w:color w:val="000000"/>
          <w:shd w:val="clear" w:color="auto" w:fill="FFFFFF"/>
        </w:rPr>
        <w:t>Статья 16</w:t>
      </w:r>
      <w:r w:rsidR="004C7866" w:rsidRPr="00F314CF">
        <w:t xml:space="preserve"> </w:t>
      </w:r>
      <w:r w:rsidR="004C7866" w:rsidRPr="00F314CF">
        <w:rPr>
          <w:color w:val="000000"/>
          <w:shd w:val="clear" w:color="auto" w:fill="FFFFFF"/>
        </w:rPr>
        <w:t>Федеральный закон от 12.01.1996 N 8-ФЗ (ред. от 30.04.2021) "О погребении и похоронном деле")</w:t>
      </w:r>
    </w:p>
    <w:p w:rsidR="004C7866" w:rsidRPr="00F314CF" w:rsidRDefault="004C7866" w:rsidP="004C7866">
      <w:pPr>
        <w:pStyle w:val="af2"/>
        <w:ind w:firstLine="567"/>
        <w:jc w:val="both"/>
        <w:rPr>
          <w:bCs/>
          <w:iCs/>
          <w:color w:val="000000"/>
        </w:rPr>
      </w:pPr>
      <w:r w:rsidRPr="00F314CF">
        <w:rPr>
          <w:color w:val="000000"/>
          <w:shd w:val="clear" w:color="auto" w:fill="FFFFFF"/>
        </w:rPr>
        <w:t>Севернее кладбища располагается земельный участок с к/н 21:20:112101:93 для размещения и обслуживания скотомогильника,</w:t>
      </w:r>
      <w:r w:rsidRPr="00F314CF">
        <w:rPr>
          <w:bCs/>
          <w:iCs/>
          <w:color w:val="000000"/>
        </w:rPr>
        <w:t xml:space="preserve"> является объектом местного значения, расположен на земельном участке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C7866" w:rsidRPr="00F314CF" w:rsidRDefault="004C7866" w:rsidP="004C7866">
      <w:pPr>
        <w:pStyle w:val="af2"/>
        <w:ind w:firstLine="567"/>
        <w:jc w:val="both"/>
        <w:rPr>
          <w:bCs/>
          <w:iCs/>
          <w:color w:val="000000"/>
        </w:rPr>
      </w:pPr>
      <w:r w:rsidRPr="00F314CF">
        <w:rPr>
          <w:bCs/>
          <w:iCs/>
          <w:color w:val="000000"/>
        </w:rPr>
        <w:t>Ориентировочная (нормативная) санитарно-защитная зона скотомогильников составляет 1 000 метров. Территория Цивильского городского поселения в северо – восточной стороне частично располагается в санитарно – защитной зоне от данного скотомогильника, но существующая и планируемая застройка в границах населенного пункта в данную санитарно – защитную зону не водит.</w:t>
      </w:r>
    </w:p>
    <w:p w:rsidR="004C7866" w:rsidRPr="00F314CF" w:rsidRDefault="004C7866" w:rsidP="004C7866">
      <w:pPr>
        <w:pStyle w:val="af2"/>
        <w:ind w:firstLine="567"/>
        <w:jc w:val="both"/>
        <w:rPr>
          <w:bCs/>
          <w:iCs/>
          <w:color w:val="000000"/>
        </w:rPr>
      </w:pPr>
      <w:r w:rsidRPr="00F314CF">
        <w:rPr>
          <w:bCs/>
          <w:iCs/>
          <w:color w:val="000000"/>
        </w:rPr>
        <w:t>Согласно рекомендациям Государственной Ветеринарной службы, недействующие скотомогильники надлежит ликвидировать. Администрации поселения необходимо принять все необходимые меры, направленные на уменьшения санитарн</w:t>
      </w:r>
      <w:r w:rsidR="00A258BC" w:rsidRPr="00F314CF">
        <w:rPr>
          <w:bCs/>
          <w:iCs/>
          <w:color w:val="000000"/>
        </w:rPr>
        <w:t>о-защитной зоны данного скотомогильника, для освобождения земельного ресурса от обременений санитарно – защитной зоны для возможности перспективного резерва территории.</w:t>
      </w:r>
    </w:p>
    <w:p w:rsidR="00A258BC" w:rsidRPr="00F314CF" w:rsidRDefault="00A258BC" w:rsidP="00757D63">
      <w:pPr>
        <w:pStyle w:val="af2"/>
        <w:jc w:val="both"/>
        <w:rPr>
          <w:bCs/>
          <w:iCs/>
          <w:color w:val="000000"/>
        </w:rPr>
      </w:pPr>
    </w:p>
    <w:p w:rsidR="00251782" w:rsidRPr="00933E61" w:rsidRDefault="00933E61" w:rsidP="00933E61">
      <w:pPr>
        <w:pStyle w:val="af2"/>
        <w:ind w:left="567"/>
        <w:jc w:val="both"/>
        <w:rPr>
          <w:b/>
          <w:bCs/>
          <w:i/>
          <w:iCs/>
          <w:smallCaps/>
          <w:color w:val="000000"/>
        </w:rPr>
      </w:pPr>
      <w:r w:rsidRPr="00933E61">
        <w:rPr>
          <w:b/>
          <w:bCs/>
          <w:i/>
          <w:iCs/>
          <w:smallCaps/>
          <w:color w:val="000000"/>
        </w:rPr>
        <w:t>ОБЪЕКТЫ ТРАНСПОРТНОЙ ИНФРАСТРУКТУРЫ</w:t>
      </w:r>
    </w:p>
    <w:p w:rsidR="000E3BFC" w:rsidRPr="00F314CF" w:rsidRDefault="000E3BFC" w:rsidP="001555D6">
      <w:pPr>
        <w:pStyle w:val="af2"/>
        <w:ind w:left="567"/>
        <w:jc w:val="both"/>
        <w:rPr>
          <w:color w:val="000000"/>
        </w:rPr>
      </w:pPr>
      <w:r w:rsidRPr="00F314CF">
        <w:rPr>
          <w:color w:val="000000"/>
        </w:rPr>
        <w:lastRenderedPageBreak/>
        <w:t>Автомобильные дороги</w:t>
      </w:r>
      <w:r w:rsidR="00C42778" w:rsidRPr="00F314CF">
        <w:rPr>
          <w:color w:val="000000"/>
        </w:rPr>
        <w:t xml:space="preserve"> </w:t>
      </w:r>
    </w:p>
    <w:p w:rsidR="00F3672A" w:rsidRPr="00F314CF" w:rsidRDefault="00F3672A" w:rsidP="00F3672A">
      <w:pPr>
        <w:ind w:firstLine="567"/>
        <w:jc w:val="both"/>
        <w:rPr>
          <w:color w:val="000000"/>
        </w:rPr>
      </w:pPr>
      <w:r w:rsidRPr="00F314CF">
        <w:rPr>
          <w:color w:val="000000"/>
        </w:rPr>
        <w:t xml:space="preserve">Перечень объектов: </w:t>
      </w:r>
    </w:p>
    <w:p w:rsidR="00F3672A" w:rsidRPr="00F314CF" w:rsidRDefault="005000CB" w:rsidP="00F3672A">
      <w:pPr>
        <w:pStyle w:val="af2"/>
        <w:jc w:val="both"/>
        <w:rPr>
          <w:color w:val="000000"/>
        </w:rPr>
      </w:pPr>
      <w:r w:rsidRPr="00F314CF">
        <w:rPr>
          <w:noProof/>
          <w:color w:val="000000"/>
          <w:lang w:eastAsia="ru-RU"/>
        </w:rPr>
        <w:drawing>
          <wp:inline distT="0" distB="0" distL="0" distR="0" wp14:anchorId="16701BBB" wp14:editId="65E48376">
            <wp:extent cx="6005195" cy="1529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5195" cy="1529715"/>
                    </a:xfrm>
                    <a:prstGeom prst="rect">
                      <a:avLst/>
                    </a:prstGeom>
                    <a:noFill/>
                    <a:ln>
                      <a:noFill/>
                    </a:ln>
                  </pic:spPr>
                </pic:pic>
              </a:graphicData>
            </a:graphic>
          </wp:inline>
        </w:drawing>
      </w:r>
    </w:p>
    <w:p w:rsidR="00B735BB" w:rsidRPr="00F314CF" w:rsidRDefault="00B735BB" w:rsidP="00B735BB">
      <w:pPr>
        <w:ind w:firstLine="567"/>
        <w:jc w:val="both"/>
        <w:rPr>
          <w:color w:val="000000"/>
        </w:rPr>
      </w:pPr>
    </w:p>
    <w:p w:rsidR="00B735BB" w:rsidRPr="00F314CF" w:rsidRDefault="00B735BB" w:rsidP="00B735BB">
      <w:pPr>
        <w:ind w:firstLine="567"/>
        <w:jc w:val="both"/>
        <w:rPr>
          <w:color w:val="000000"/>
        </w:rPr>
      </w:pPr>
      <w:r w:rsidRPr="00F314CF">
        <w:rPr>
          <w:color w:val="000000"/>
        </w:rPr>
        <w:t xml:space="preserve">По территории </w:t>
      </w:r>
      <w:r w:rsidR="00757D63" w:rsidRPr="00F314CF">
        <w:rPr>
          <w:color w:val="000000"/>
        </w:rPr>
        <w:t xml:space="preserve">городского </w:t>
      </w:r>
      <w:r w:rsidRPr="00F314CF">
        <w:rPr>
          <w:color w:val="000000"/>
        </w:rPr>
        <w:t>поселения проходит автомобильная дорога федерального значения (общего пользования): М-7 «Волга» - код объекта 602030301.</w:t>
      </w:r>
    </w:p>
    <w:p w:rsidR="00B735BB" w:rsidRPr="00F314CF" w:rsidRDefault="00B735BB" w:rsidP="00B735BB">
      <w:pPr>
        <w:ind w:firstLine="567"/>
        <w:jc w:val="both"/>
        <w:rPr>
          <w:color w:val="000000"/>
        </w:rPr>
      </w:pPr>
      <w:r w:rsidRPr="00F314CF">
        <w:rPr>
          <w:color w:val="000000"/>
        </w:rPr>
        <w:t>Дороги общего пользования регионального или межмуниципального значения на территории поселения отсутствуют.</w:t>
      </w:r>
    </w:p>
    <w:p w:rsidR="00757D63" w:rsidRPr="00F314CF" w:rsidRDefault="00757D63" w:rsidP="00757D63">
      <w:pPr>
        <w:spacing w:line="240" w:lineRule="atLeast"/>
        <w:ind w:firstLine="567"/>
        <w:jc w:val="both"/>
        <w:rPr>
          <w:color w:val="000000"/>
        </w:rPr>
      </w:pPr>
      <w:r w:rsidRPr="00F314CF">
        <w:rPr>
          <w:color w:val="000000"/>
        </w:rPr>
        <w:t>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поселения. 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городского поселения, поэтому совершенствование сети автомобильных дорог общего пользования местного значения важно для поселения. Это в будущем позволит обеспечить приток трудовых ресурсов, развитие производства, а это в свою очередь приведет к экономическому росту.</w:t>
      </w:r>
    </w:p>
    <w:p w:rsidR="00757D63" w:rsidRPr="00F314CF" w:rsidRDefault="00757D63" w:rsidP="00757D63">
      <w:pPr>
        <w:ind w:firstLine="567"/>
        <w:jc w:val="both"/>
      </w:pPr>
      <w:r w:rsidRPr="00F314CF">
        <w:t>Общая протяженность автомобильных дорог общего пользования местного значения расположенных на территории Цивильского городского поселения всего – 41,495 км, из них: с твердым покрытием асфальтировано общего пользования – 29,381  км.  Ширина проезжей части,  в основном, составляет 6 м. и 4 м.</w:t>
      </w:r>
    </w:p>
    <w:p w:rsidR="00757D63" w:rsidRPr="00F314CF" w:rsidRDefault="00757D63" w:rsidP="00757D63">
      <w:pPr>
        <w:spacing w:line="240" w:lineRule="atLeast"/>
        <w:ind w:firstLine="567"/>
        <w:jc w:val="both"/>
        <w:rPr>
          <w:rFonts w:eastAsia="Calibri"/>
        </w:rPr>
      </w:pPr>
      <w:r w:rsidRPr="00F314CF">
        <w:rPr>
          <w:rFonts w:eastAsia="Calibri"/>
        </w:rPr>
        <w:t xml:space="preserve">В таблице 1  приведена характеристика улично-дорожной сети Цивильского городского поселения местного значения. </w:t>
      </w:r>
    </w:p>
    <w:tbl>
      <w:tblPr>
        <w:tblW w:w="9735" w:type="dxa"/>
        <w:tblInd w:w="83" w:type="dxa"/>
        <w:tblLayout w:type="fixed"/>
        <w:tblLook w:val="04A0" w:firstRow="1" w:lastRow="0" w:firstColumn="1" w:lastColumn="0" w:noHBand="0" w:noVBand="1"/>
      </w:tblPr>
      <w:tblGrid>
        <w:gridCol w:w="599"/>
        <w:gridCol w:w="2215"/>
        <w:gridCol w:w="2126"/>
        <w:gridCol w:w="1560"/>
        <w:gridCol w:w="1559"/>
        <w:gridCol w:w="1417"/>
        <w:gridCol w:w="10"/>
        <w:gridCol w:w="10"/>
        <w:gridCol w:w="219"/>
        <w:gridCol w:w="20"/>
      </w:tblGrid>
      <w:tr w:rsidR="00757D63" w:rsidRPr="00F314CF" w:rsidTr="00757D63">
        <w:trPr>
          <w:gridAfter w:val="1"/>
          <w:wAfter w:w="20" w:type="dxa"/>
          <w:trHeight w:val="330"/>
        </w:trPr>
        <w:tc>
          <w:tcPr>
            <w:tcW w:w="598" w:type="dxa"/>
            <w:vMerge w:val="restart"/>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jc w:val="center"/>
              <w:rPr>
                <w:lang w:eastAsia="en-US"/>
              </w:rPr>
            </w:pPr>
            <w:r w:rsidRPr="00F314CF">
              <w:rPr>
                <w:color w:val="000000"/>
              </w:rPr>
              <w:t>№ № п/п</w:t>
            </w:r>
          </w:p>
        </w:tc>
        <w:tc>
          <w:tcPr>
            <w:tcW w:w="2215" w:type="dxa"/>
            <w:vMerge w:val="restart"/>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jc w:val="center"/>
              <w:rPr>
                <w:lang w:eastAsia="en-US"/>
              </w:rPr>
            </w:pPr>
            <w:r w:rsidRPr="00F314CF">
              <w:rPr>
                <w:color w:val="000000"/>
              </w:rPr>
              <w:t>Наименование дороги</w:t>
            </w:r>
          </w:p>
        </w:tc>
        <w:tc>
          <w:tcPr>
            <w:tcW w:w="2126" w:type="dxa"/>
            <w:vMerge w:val="restart"/>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jc w:val="center"/>
              <w:rPr>
                <w:lang w:eastAsia="en-US"/>
              </w:rPr>
            </w:pPr>
            <w:r w:rsidRPr="00F314CF">
              <w:rPr>
                <w:color w:val="000000"/>
              </w:rPr>
              <w:t>Покрытие</w:t>
            </w:r>
          </w:p>
        </w:tc>
        <w:tc>
          <w:tcPr>
            <w:tcW w:w="4536" w:type="dxa"/>
            <w:gridSpan w:val="3"/>
            <w:tcBorders>
              <w:top w:val="single" w:sz="8" w:space="0" w:color="000000"/>
              <w:left w:val="single" w:sz="8" w:space="0" w:color="000000"/>
              <w:bottom w:val="single" w:sz="4" w:space="0" w:color="000000"/>
              <w:right w:val="nil"/>
            </w:tcBorders>
            <w:vAlign w:val="center"/>
            <w:hideMark/>
          </w:tcPr>
          <w:p w:rsidR="00757D63" w:rsidRPr="00F314CF" w:rsidRDefault="00757D63" w:rsidP="00757D63">
            <w:pPr>
              <w:spacing w:line="240" w:lineRule="exact"/>
              <w:jc w:val="center"/>
              <w:rPr>
                <w:lang w:eastAsia="en-US"/>
              </w:rPr>
            </w:pPr>
            <w:r w:rsidRPr="00F314CF">
              <w:rPr>
                <w:color w:val="000000"/>
              </w:rPr>
              <w:t>Проезжая часть</w:t>
            </w:r>
          </w:p>
        </w:tc>
        <w:tc>
          <w:tcPr>
            <w:tcW w:w="239" w:type="dxa"/>
            <w:gridSpan w:val="3"/>
            <w:tcBorders>
              <w:top w:val="nil"/>
              <w:left w:val="single" w:sz="8" w:space="0" w:color="000000"/>
              <w:bottom w:val="nil"/>
              <w:right w:val="nil"/>
            </w:tcBorders>
            <w:vAlign w:val="center"/>
          </w:tcPr>
          <w:p w:rsidR="00757D63" w:rsidRPr="00F314CF" w:rsidRDefault="00757D63" w:rsidP="00757D63">
            <w:pPr>
              <w:snapToGrid w:val="0"/>
              <w:spacing w:line="240" w:lineRule="exact"/>
              <w:jc w:val="center"/>
              <w:rPr>
                <w:lang w:eastAsia="en-US"/>
              </w:rPr>
            </w:pPr>
          </w:p>
        </w:tc>
      </w:tr>
      <w:tr w:rsidR="00757D63" w:rsidRPr="00F314CF" w:rsidTr="00757D63">
        <w:trPr>
          <w:trHeight w:val="784"/>
        </w:trPr>
        <w:tc>
          <w:tcPr>
            <w:tcW w:w="598" w:type="dxa"/>
            <w:vMerge/>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rPr>
                <w:lang w:eastAsia="en-US"/>
              </w:rPr>
            </w:pPr>
          </w:p>
        </w:tc>
        <w:tc>
          <w:tcPr>
            <w:tcW w:w="2215" w:type="dxa"/>
            <w:vMerge/>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rPr>
                <w:lang w:eastAsia="en-US"/>
              </w:rPr>
            </w:pPr>
          </w:p>
        </w:tc>
        <w:tc>
          <w:tcPr>
            <w:tcW w:w="2126" w:type="dxa"/>
            <w:vMerge/>
            <w:tcBorders>
              <w:top w:val="single" w:sz="8" w:space="0" w:color="000000"/>
              <w:left w:val="single" w:sz="8" w:space="0" w:color="000000"/>
              <w:bottom w:val="single" w:sz="8" w:space="0" w:color="000000"/>
              <w:right w:val="nil"/>
            </w:tcBorders>
            <w:vAlign w:val="center"/>
            <w:hideMark/>
          </w:tcPr>
          <w:p w:rsidR="00757D63" w:rsidRPr="00F314CF" w:rsidRDefault="00757D63" w:rsidP="00757D63">
            <w:pPr>
              <w:spacing w:line="240" w:lineRule="exact"/>
              <w:rPr>
                <w:lang w:eastAsia="en-US"/>
              </w:rPr>
            </w:pP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lang w:eastAsia="en-US"/>
              </w:rPr>
            </w:pPr>
            <w:r w:rsidRPr="00F314CF">
              <w:rPr>
                <w:color w:val="000000"/>
              </w:rPr>
              <w:t>Протяженность, км</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lang w:eastAsia="en-US"/>
              </w:rPr>
            </w:pPr>
            <w:r w:rsidRPr="00F314CF">
              <w:rPr>
                <w:color w:val="000000"/>
              </w:rPr>
              <w:t>Ширина, м</w:t>
            </w:r>
          </w:p>
        </w:tc>
        <w:tc>
          <w:tcPr>
            <w:tcW w:w="1437" w:type="dxa"/>
            <w:gridSpan w:val="3"/>
            <w:tcBorders>
              <w:top w:val="single" w:sz="8" w:space="0" w:color="000000"/>
              <w:left w:val="single" w:sz="4" w:space="0" w:color="000000"/>
              <w:bottom w:val="single" w:sz="8" w:space="0" w:color="000000"/>
              <w:right w:val="nil"/>
            </w:tcBorders>
            <w:shd w:val="clear" w:color="auto" w:fill="FFFFFF"/>
            <w:tcMar>
              <w:top w:w="0" w:type="dxa"/>
              <w:left w:w="0" w:type="dxa"/>
              <w:bottom w:w="0" w:type="dxa"/>
              <w:right w:w="0" w:type="dxa"/>
            </w:tcMar>
            <w:vAlign w:val="center"/>
            <w:hideMark/>
          </w:tcPr>
          <w:p w:rsidR="00757D63" w:rsidRPr="00F314CF" w:rsidRDefault="00757D63" w:rsidP="00757D63">
            <w:pPr>
              <w:spacing w:line="240" w:lineRule="exact"/>
              <w:jc w:val="center"/>
              <w:rPr>
                <w:lang w:eastAsia="en-US"/>
              </w:rPr>
            </w:pPr>
            <w:r w:rsidRPr="00F314CF">
              <w:rPr>
                <w:color w:val="000000"/>
              </w:rPr>
              <w:t>Площадь, м2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w:t>
            </w:r>
          </w:p>
        </w:tc>
        <w:tc>
          <w:tcPr>
            <w:tcW w:w="2215"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w:t>
            </w:r>
          </w:p>
        </w:tc>
        <w:tc>
          <w:tcPr>
            <w:tcW w:w="1560" w:type="dxa"/>
            <w:tcBorders>
              <w:top w:val="single" w:sz="4" w:space="0" w:color="000000"/>
              <w:left w:val="single" w:sz="8" w:space="0" w:color="000000"/>
              <w:bottom w:val="single" w:sz="8" w:space="0" w:color="000000"/>
              <w:right w:val="nil"/>
            </w:tcBorders>
            <w:shd w:val="clear" w:color="auto" w:fill="FFFFFF"/>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559"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Куйбышева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1,84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11040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Просвещения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8400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ул.Рогожкина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ул.Свердлова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1,35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Первомайская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Первомайская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1,3</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5200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Ломоносова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0,82</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4920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8</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 Горького</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0,79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4740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Гоголя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2940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Чкалова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0,316</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1896</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Герцена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0,07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50 лет ВЛКСМ</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2640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Кирова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0,977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5862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lastRenderedPageBreak/>
              <w:t>14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50 лет Чувашии</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0,547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3282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15</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Юбилейная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0,515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2060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16</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400 летия г. Цивильска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0,41</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2460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17</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Восточная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1,34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8040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18</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Трактористов</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1,577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9462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19</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Калинина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2160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20</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Лермонтова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2100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Мичурина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1740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Пер. Мичурина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0,139</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834</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 Маркса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0,228</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1368</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Пугачева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0,647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3882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25</w:t>
            </w:r>
          </w:p>
        </w:tc>
        <w:tc>
          <w:tcPr>
            <w:tcW w:w="2215" w:type="dxa"/>
            <w:tcBorders>
              <w:top w:val="nil"/>
              <w:left w:val="single" w:sz="8"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М.Григорьева</w:t>
            </w:r>
          </w:p>
        </w:tc>
        <w:tc>
          <w:tcPr>
            <w:tcW w:w="2126"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0,25</w:t>
            </w:r>
          </w:p>
        </w:tc>
        <w:tc>
          <w:tcPr>
            <w:tcW w:w="1559"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26</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Луговая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0,397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1588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27</w:t>
            </w:r>
          </w:p>
        </w:tc>
        <w:tc>
          <w:tcPr>
            <w:tcW w:w="2215" w:type="dxa"/>
            <w:tcBorders>
              <w:top w:val="single" w:sz="4" w:space="0" w:color="000000"/>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Чапаева</w:t>
            </w:r>
          </w:p>
        </w:tc>
        <w:tc>
          <w:tcPr>
            <w:tcW w:w="2126"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0,12</w:t>
            </w:r>
          </w:p>
        </w:tc>
        <w:tc>
          <w:tcPr>
            <w:tcW w:w="1559"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28</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Чапаева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29</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Чапаева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0,518</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3108</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30</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Маяковского</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0,275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Молодежная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Боцманова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0,545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2180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Шоссейная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0,965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5790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Механизаторов</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0,585</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2340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35</w:t>
            </w:r>
          </w:p>
        </w:tc>
        <w:tc>
          <w:tcPr>
            <w:tcW w:w="2215" w:type="dxa"/>
            <w:tcBorders>
              <w:top w:val="nil"/>
              <w:left w:val="single" w:sz="8"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Куйбышева</w:t>
            </w:r>
          </w:p>
        </w:tc>
        <w:tc>
          <w:tcPr>
            <w:tcW w:w="2126"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0,09</w:t>
            </w:r>
          </w:p>
        </w:tc>
        <w:tc>
          <w:tcPr>
            <w:tcW w:w="1559"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540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36</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Гагарина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1,9</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11400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37</w:t>
            </w:r>
          </w:p>
        </w:tc>
        <w:tc>
          <w:tcPr>
            <w:tcW w:w="2215" w:type="dxa"/>
            <w:tcBorders>
              <w:top w:val="single" w:sz="4" w:space="0" w:color="000000"/>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Казанское шоссе</w:t>
            </w:r>
          </w:p>
        </w:tc>
        <w:tc>
          <w:tcPr>
            <w:tcW w:w="2126"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1,311</w:t>
            </w:r>
          </w:p>
        </w:tc>
        <w:tc>
          <w:tcPr>
            <w:tcW w:w="1559" w:type="dxa"/>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single" w:sz="4"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5244</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38</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Зеленая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0,974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5844</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39</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Северная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0,671</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4026</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40</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Маяковского</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1,1</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6600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41</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Бульвар Парковый</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0,682</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4092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42</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Цивильская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0,714</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2856</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43</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Новая</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1080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44</w:t>
            </w:r>
          </w:p>
        </w:tc>
        <w:tc>
          <w:tcPr>
            <w:tcW w:w="2215" w:type="dxa"/>
            <w:tcBorders>
              <w:top w:val="nil"/>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Силантьева</w:t>
            </w:r>
          </w:p>
        </w:tc>
        <w:tc>
          <w:tcPr>
            <w:tcW w:w="2126"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0,177</w:t>
            </w:r>
          </w:p>
        </w:tc>
        <w:tc>
          <w:tcPr>
            <w:tcW w:w="1559" w:type="dxa"/>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nil"/>
              <w:left w:val="single" w:sz="8" w:space="0" w:color="000000"/>
              <w:bottom w:val="nil"/>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1062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nil"/>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45</w:t>
            </w:r>
          </w:p>
        </w:tc>
        <w:tc>
          <w:tcPr>
            <w:tcW w:w="2215" w:type="dxa"/>
            <w:tcBorders>
              <w:top w:val="nil"/>
              <w:left w:val="single" w:sz="8" w:space="0" w:color="000000"/>
              <w:bottom w:val="nil"/>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Терешковой</w:t>
            </w:r>
          </w:p>
        </w:tc>
        <w:tc>
          <w:tcPr>
            <w:tcW w:w="2126" w:type="dxa"/>
            <w:tcBorders>
              <w:top w:val="nil"/>
              <w:left w:val="single" w:sz="8" w:space="0" w:color="000000"/>
              <w:bottom w:val="nil"/>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nil"/>
              <w:left w:val="single" w:sz="8" w:space="0" w:color="000000"/>
              <w:bottom w:val="nil"/>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0,82</w:t>
            </w:r>
          </w:p>
        </w:tc>
        <w:tc>
          <w:tcPr>
            <w:tcW w:w="1559" w:type="dxa"/>
            <w:tcBorders>
              <w:top w:val="nil"/>
              <w:left w:val="single" w:sz="8" w:space="0" w:color="000000"/>
              <w:bottom w:val="nil"/>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37" w:type="dxa"/>
            <w:gridSpan w:val="3"/>
            <w:tcBorders>
              <w:top w:val="single" w:sz="8"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4920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8"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46</w:t>
            </w:r>
          </w:p>
        </w:tc>
        <w:tc>
          <w:tcPr>
            <w:tcW w:w="2215" w:type="dxa"/>
            <w:tcBorders>
              <w:top w:val="single" w:sz="8" w:space="0" w:color="000000"/>
              <w:left w:val="single" w:sz="8" w:space="0" w:color="000000"/>
              <w:bottom w:val="single" w:sz="8"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Сеспеля</w:t>
            </w:r>
          </w:p>
        </w:tc>
        <w:tc>
          <w:tcPr>
            <w:tcW w:w="2126" w:type="dxa"/>
            <w:tcBorders>
              <w:top w:val="single" w:sz="8"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0,6</w:t>
            </w:r>
          </w:p>
        </w:tc>
        <w:tc>
          <w:tcPr>
            <w:tcW w:w="1559" w:type="dxa"/>
            <w:tcBorders>
              <w:top w:val="single" w:sz="8" w:space="0" w:color="000000"/>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8"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2400</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47</w:t>
            </w:r>
          </w:p>
        </w:tc>
        <w:tc>
          <w:tcPr>
            <w:tcW w:w="2215" w:type="dxa"/>
            <w:tcBorders>
              <w:top w:val="nil"/>
              <w:left w:val="single" w:sz="8"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Солнечный</w:t>
            </w:r>
          </w:p>
        </w:tc>
        <w:tc>
          <w:tcPr>
            <w:tcW w:w="2126"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nil"/>
              <w:left w:val="single" w:sz="8" w:space="0" w:color="000000"/>
              <w:bottom w:val="single" w:sz="4" w:space="0" w:color="000000"/>
              <w:right w:val="nil"/>
            </w:tcBorders>
            <w:shd w:val="clear" w:color="auto" w:fill="FFFFFF"/>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0,088</w:t>
            </w:r>
          </w:p>
        </w:tc>
        <w:tc>
          <w:tcPr>
            <w:tcW w:w="1559" w:type="dxa"/>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37" w:type="dxa"/>
            <w:gridSpan w:val="3"/>
            <w:tcBorders>
              <w:top w:val="nil"/>
              <w:left w:val="single" w:sz="8"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352</w:t>
            </w:r>
          </w:p>
        </w:tc>
        <w:tc>
          <w:tcPr>
            <w:tcW w:w="239" w:type="dxa"/>
            <w:gridSpan w:val="2"/>
            <w:tcBorders>
              <w:top w:val="nil"/>
              <w:left w:val="single" w:sz="8"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48</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Октября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560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49</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Ломоносова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0,09</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360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50</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Ленина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1,07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6420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51</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Советская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0,496</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2976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52</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Березовый</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0,128</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768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53</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Центральная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0,415</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2490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54</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Светлая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1020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55</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Пролетарская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0,325</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1300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56</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Братьев Сарапиных</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0,244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976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57</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пер. Узкий</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400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58</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Никитина до ОПХ «Хмелеводческого»</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1,04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6240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59</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Садовая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0,237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948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lastRenderedPageBreak/>
              <w:t>60</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Хирурга А. Павлова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0,245</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980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61</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Лесная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0,591</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3546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62</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Центральная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0,426</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2556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63</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Просторная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0,158</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948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64</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Дмитриева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0,416</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2496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65</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Энтузиастов</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0,367</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1468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66</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Арцыбышева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0,274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1096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67</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Суворова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0,398</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2388</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68</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Строителей</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0,124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744</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69</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Березовая</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0,308</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1232</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70</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В. Непейцына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0,244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976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71</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ул. П. Иванова</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0,44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1760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72</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от ул. Советская до МБОУ «Цивильская СОШ №1»</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0,24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1440</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73</w:t>
            </w: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757D63" w:rsidRPr="00F314CF" w:rsidRDefault="00757D63" w:rsidP="00757D63">
            <w:pPr>
              <w:spacing w:line="240" w:lineRule="exact"/>
              <w:jc w:val="center"/>
              <w:rPr>
                <w:color w:val="000000"/>
              </w:rPr>
            </w:pPr>
            <w:r w:rsidRPr="00F314CF">
              <w:rPr>
                <w:color w:val="000000"/>
              </w:rPr>
              <w:t>от ул. Советская до МБОУ «Цивильская СОШ №2»</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0,511</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6</w:t>
            </w: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757D63" w:rsidRPr="00F314CF" w:rsidRDefault="00757D63" w:rsidP="00757D63">
            <w:pPr>
              <w:spacing w:line="240" w:lineRule="exact"/>
              <w:jc w:val="center"/>
              <w:rPr>
                <w:color w:val="000000"/>
              </w:rPr>
            </w:pPr>
            <w:r w:rsidRPr="00F314CF">
              <w:rPr>
                <w:color w:val="000000"/>
              </w:rPr>
              <w:t>3066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bCs/>
                <w:color w:val="000000"/>
              </w:rPr>
            </w:pPr>
            <w:r w:rsidRPr="00F314CF">
              <w:rPr>
                <w:bCs/>
                <w:color w:val="000000"/>
              </w:rPr>
              <w:t>ИТОГО:</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41,495</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224742</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в т.ч.: - асфальтиров.</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29,381</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176286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r w:rsidR="00757D63" w:rsidRPr="00F314CF" w:rsidTr="00757D63">
        <w:trPr>
          <w:trHeight w:val="270"/>
        </w:trPr>
        <w:tc>
          <w:tcPr>
            <w:tcW w:w="59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221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грунтовые</w:t>
            </w:r>
          </w:p>
        </w:tc>
        <w:tc>
          <w:tcPr>
            <w:tcW w:w="2126"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А</w:t>
            </w:r>
          </w:p>
        </w:tc>
        <w:tc>
          <w:tcPr>
            <w:tcW w:w="1560"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12,114</w:t>
            </w:r>
          </w:p>
        </w:tc>
        <w:tc>
          <w:tcPr>
            <w:tcW w:w="1559"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tcPr>
          <w:p w:rsidR="00757D63" w:rsidRPr="00F314CF" w:rsidRDefault="00757D63" w:rsidP="00757D63">
            <w:pPr>
              <w:spacing w:line="240" w:lineRule="exact"/>
              <w:jc w:val="center"/>
              <w:rPr>
                <w:color w:val="000000"/>
              </w:rPr>
            </w:pPr>
          </w:p>
        </w:tc>
        <w:tc>
          <w:tcPr>
            <w:tcW w:w="1427" w:type="dxa"/>
            <w:gridSpan w:val="2"/>
            <w:tcBorders>
              <w:top w:val="single" w:sz="4" w:space="0" w:color="000000"/>
              <w:left w:val="single" w:sz="4" w:space="0" w:color="000000"/>
              <w:bottom w:val="single" w:sz="4" w:space="0" w:color="000000"/>
              <w:right w:val="nil"/>
            </w:tcBorders>
            <w:tcMar>
              <w:top w:w="0" w:type="dxa"/>
              <w:left w:w="0" w:type="dxa"/>
              <w:bottom w:w="0" w:type="dxa"/>
              <w:right w:w="0" w:type="dxa"/>
            </w:tcMar>
            <w:vAlign w:val="bottom"/>
            <w:hideMark/>
          </w:tcPr>
          <w:p w:rsidR="00757D63" w:rsidRPr="00F314CF" w:rsidRDefault="00757D63" w:rsidP="00757D63">
            <w:pPr>
              <w:spacing w:line="240" w:lineRule="exact"/>
              <w:jc w:val="center"/>
              <w:rPr>
                <w:color w:val="000000"/>
              </w:rPr>
            </w:pPr>
            <w:r w:rsidRPr="00F314CF">
              <w:rPr>
                <w:color w:val="000000"/>
              </w:rPr>
              <w:t>48456</w:t>
            </w:r>
          </w:p>
        </w:tc>
        <w:tc>
          <w:tcPr>
            <w:tcW w:w="249" w:type="dxa"/>
            <w:gridSpan w:val="3"/>
            <w:tcBorders>
              <w:top w:val="nil"/>
              <w:left w:val="single" w:sz="4" w:space="0" w:color="000000"/>
              <w:bottom w:val="nil"/>
              <w:right w:val="nil"/>
            </w:tcBorders>
            <w:tcMar>
              <w:top w:w="0" w:type="dxa"/>
              <w:left w:w="0" w:type="dxa"/>
              <w:bottom w:w="0" w:type="dxa"/>
              <w:right w:w="0" w:type="dxa"/>
            </w:tcMar>
          </w:tcPr>
          <w:p w:rsidR="00757D63" w:rsidRPr="00F314CF" w:rsidRDefault="00757D63" w:rsidP="00757D63">
            <w:pPr>
              <w:snapToGrid w:val="0"/>
              <w:spacing w:line="240" w:lineRule="exact"/>
              <w:jc w:val="center"/>
              <w:rPr>
                <w:lang w:eastAsia="en-US"/>
              </w:rPr>
            </w:pPr>
          </w:p>
        </w:tc>
      </w:tr>
    </w:tbl>
    <w:p w:rsidR="00757D63" w:rsidRPr="00F314CF" w:rsidRDefault="00757D63" w:rsidP="00B735BB">
      <w:pPr>
        <w:ind w:firstLine="567"/>
        <w:jc w:val="both"/>
        <w:rPr>
          <w:color w:val="000000"/>
        </w:rPr>
      </w:pPr>
    </w:p>
    <w:p w:rsidR="003D6D3D" w:rsidRPr="00933E61" w:rsidRDefault="00933E61" w:rsidP="001555D6">
      <w:pPr>
        <w:spacing w:line="360" w:lineRule="auto"/>
        <w:ind w:left="567"/>
        <w:rPr>
          <w:b/>
          <w:i/>
          <w:color w:val="000000"/>
        </w:rPr>
      </w:pPr>
      <w:r w:rsidRPr="00933E61">
        <w:rPr>
          <w:b/>
          <w:i/>
          <w:color w:val="000000"/>
        </w:rPr>
        <w:t>ОБЪЕКТЫ АВТОМОБИЛЬНОГО ПАССАЖИРСКОГО ТРАНСПОРТА</w:t>
      </w:r>
    </w:p>
    <w:p w:rsidR="00652961" w:rsidRPr="00F314CF" w:rsidRDefault="00652961" w:rsidP="00652961">
      <w:pPr>
        <w:ind w:firstLine="567"/>
        <w:rPr>
          <w:color w:val="000000"/>
        </w:rPr>
      </w:pPr>
      <w:r w:rsidRPr="00F314CF">
        <w:rPr>
          <w:color w:val="000000"/>
        </w:rPr>
        <w:t xml:space="preserve">Перечень объектов: </w:t>
      </w:r>
    </w:p>
    <w:p w:rsidR="00652961" w:rsidRPr="00F314CF" w:rsidRDefault="005000CB" w:rsidP="00652961">
      <w:pPr>
        <w:rPr>
          <w:color w:val="000000"/>
        </w:rPr>
      </w:pPr>
      <w:r w:rsidRPr="00F314CF">
        <w:rPr>
          <w:noProof/>
          <w:color w:val="000000"/>
        </w:rPr>
        <w:drawing>
          <wp:inline distT="0" distB="0" distL="0" distR="0" wp14:anchorId="0A943E5B" wp14:editId="7428DF87">
            <wp:extent cx="5987415" cy="91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7415" cy="914400"/>
                    </a:xfrm>
                    <a:prstGeom prst="rect">
                      <a:avLst/>
                    </a:prstGeom>
                    <a:noFill/>
                    <a:ln>
                      <a:noFill/>
                    </a:ln>
                  </pic:spPr>
                </pic:pic>
              </a:graphicData>
            </a:graphic>
          </wp:inline>
        </w:drawing>
      </w:r>
    </w:p>
    <w:p w:rsidR="003D6D3D" w:rsidRPr="00F314CF" w:rsidRDefault="008873BC" w:rsidP="00C862F4">
      <w:pPr>
        <w:pStyle w:val="af2"/>
        <w:ind w:firstLine="567"/>
        <w:jc w:val="both"/>
        <w:rPr>
          <w:color w:val="000000"/>
        </w:rPr>
      </w:pPr>
      <w:r w:rsidRPr="00F314CF">
        <w:rPr>
          <w:color w:val="000000"/>
        </w:rPr>
        <w:t>На территории Цивильского городского поселения имеется действующий автовокзал (код объекта 602030701) для сообщения с соседними поселениями и г. Чебоксары. Автовокзал располагается смежно с федеральной трассой М7 «Волга», ул. Павла Иванова, 6А, к/н 21:20:100144:6.</w:t>
      </w:r>
    </w:p>
    <w:p w:rsidR="00652961" w:rsidRPr="00F314CF" w:rsidRDefault="00652961" w:rsidP="00C862F4">
      <w:pPr>
        <w:pStyle w:val="af2"/>
        <w:ind w:firstLine="567"/>
        <w:jc w:val="both"/>
        <w:rPr>
          <w:color w:val="000000"/>
        </w:rPr>
      </w:pPr>
    </w:p>
    <w:p w:rsidR="00C862F4" w:rsidRPr="00F314CF" w:rsidRDefault="00B80158" w:rsidP="001555D6">
      <w:pPr>
        <w:pStyle w:val="af2"/>
        <w:ind w:left="567"/>
        <w:jc w:val="both"/>
        <w:rPr>
          <w:color w:val="000000"/>
        </w:rPr>
      </w:pPr>
      <w:r w:rsidRPr="00F314CF">
        <w:rPr>
          <w:color w:val="000000"/>
        </w:rPr>
        <w:t>Объекты обслуживания и хранения автомобильного транспорта</w:t>
      </w:r>
    </w:p>
    <w:p w:rsidR="00652961" w:rsidRPr="00F314CF" w:rsidRDefault="00652961" w:rsidP="00652961">
      <w:pPr>
        <w:pStyle w:val="af2"/>
        <w:ind w:firstLine="567"/>
        <w:rPr>
          <w:color w:val="000000"/>
        </w:rPr>
      </w:pPr>
      <w:r w:rsidRPr="00F314CF">
        <w:rPr>
          <w:color w:val="000000"/>
        </w:rPr>
        <w:t xml:space="preserve">Перечень объектов: </w:t>
      </w:r>
    </w:p>
    <w:p w:rsidR="00652961" w:rsidRPr="00F314CF" w:rsidRDefault="00652961" w:rsidP="00652961">
      <w:pPr>
        <w:pStyle w:val="af2"/>
        <w:ind w:firstLine="567"/>
        <w:rPr>
          <w:color w:val="000000"/>
        </w:rPr>
      </w:pPr>
    </w:p>
    <w:p w:rsidR="00652961" w:rsidRPr="00F314CF" w:rsidRDefault="005000CB" w:rsidP="00287064">
      <w:pPr>
        <w:pStyle w:val="af2"/>
        <w:rPr>
          <w:color w:val="000000"/>
        </w:rPr>
      </w:pPr>
      <w:r w:rsidRPr="00F314CF">
        <w:rPr>
          <w:noProof/>
          <w:color w:val="000000"/>
          <w:lang w:eastAsia="ru-RU"/>
        </w:rPr>
        <w:drawing>
          <wp:inline distT="0" distB="0" distL="0" distR="0" wp14:anchorId="5F144044" wp14:editId="26F26512">
            <wp:extent cx="5987415" cy="15125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7415" cy="1512570"/>
                    </a:xfrm>
                    <a:prstGeom prst="rect">
                      <a:avLst/>
                    </a:prstGeom>
                    <a:noFill/>
                    <a:ln>
                      <a:noFill/>
                    </a:ln>
                  </pic:spPr>
                </pic:pic>
              </a:graphicData>
            </a:graphic>
          </wp:inline>
        </w:drawing>
      </w:r>
    </w:p>
    <w:p w:rsidR="00287064" w:rsidRPr="00F314CF" w:rsidRDefault="008873BC" w:rsidP="0034589B">
      <w:pPr>
        <w:pStyle w:val="af2"/>
        <w:spacing w:line="360" w:lineRule="auto"/>
        <w:ind w:firstLine="567"/>
        <w:jc w:val="both"/>
        <w:rPr>
          <w:color w:val="000000"/>
        </w:rPr>
      </w:pPr>
      <w:r w:rsidRPr="00F314CF">
        <w:rPr>
          <w:color w:val="000000"/>
        </w:rPr>
        <w:t xml:space="preserve">На территории Цивильского городского поселения располагается достаточное количество объектов, обслуживающих автомобильный транспорт, т.к. Цивильск является транзитным населенным пунктом при движении по федеральной автомобильной дороги М7 «Волга» в столицу г. Чебоксары. В юго – западной части города, граничащей с трассой, </w:t>
      </w:r>
      <w:r w:rsidRPr="00F314CF">
        <w:rPr>
          <w:color w:val="000000"/>
        </w:rPr>
        <w:lastRenderedPageBreak/>
        <w:t xml:space="preserve">располагаются автомобильные заправки, СТО и прочие объекты обслуживания автотранспорта. </w:t>
      </w:r>
    </w:p>
    <w:p w:rsidR="00DD0EFA" w:rsidRPr="00F314CF" w:rsidRDefault="00DD0EFA" w:rsidP="00C862F4">
      <w:pPr>
        <w:pStyle w:val="af2"/>
        <w:ind w:firstLine="567"/>
        <w:jc w:val="both"/>
        <w:rPr>
          <w:color w:val="000000"/>
        </w:rPr>
      </w:pPr>
    </w:p>
    <w:p w:rsidR="00DD0EFA" w:rsidRPr="00933E61" w:rsidRDefault="00DD0EFA" w:rsidP="00933E61">
      <w:pPr>
        <w:pStyle w:val="af2"/>
        <w:ind w:left="567"/>
        <w:jc w:val="both"/>
        <w:rPr>
          <w:b/>
          <w:i/>
          <w:smallCaps/>
          <w:color w:val="000000"/>
        </w:rPr>
      </w:pPr>
      <w:r w:rsidRPr="00933E61">
        <w:rPr>
          <w:b/>
          <w:i/>
          <w:smallCaps/>
          <w:color w:val="000000"/>
        </w:rPr>
        <w:t>ОБЪЕКТЫ ТРУБОПРОВОДНОГО ТРАНСПОРТА И ИНЖЕНЕРНОЙ ИНФРАСТРУКТУРЫ</w:t>
      </w:r>
    </w:p>
    <w:p w:rsidR="003D503E" w:rsidRPr="00933E61" w:rsidRDefault="003D503E" w:rsidP="003D503E">
      <w:pPr>
        <w:pStyle w:val="af2"/>
        <w:ind w:left="567"/>
        <w:jc w:val="both"/>
        <w:rPr>
          <w:b/>
          <w:i/>
          <w:smallCaps/>
          <w:color w:val="000000"/>
        </w:rPr>
      </w:pPr>
      <w:r w:rsidRPr="00933E61">
        <w:rPr>
          <w:b/>
          <w:i/>
          <w:smallCaps/>
          <w:color w:val="000000"/>
        </w:rPr>
        <w:t>Электроснабжение</w:t>
      </w:r>
    </w:p>
    <w:p w:rsidR="00004C6E" w:rsidRPr="00F314CF" w:rsidRDefault="00004C6E" w:rsidP="001555D6">
      <w:pPr>
        <w:pStyle w:val="af2"/>
        <w:ind w:left="567"/>
        <w:jc w:val="both"/>
        <w:rPr>
          <w:color w:val="000000"/>
        </w:rPr>
      </w:pPr>
      <w:r w:rsidRPr="00F314CF">
        <w:rPr>
          <w:color w:val="000000"/>
        </w:rPr>
        <w:t>Электрические подстанции</w:t>
      </w:r>
    </w:p>
    <w:p w:rsidR="003D503E" w:rsidRPr="00F314CF" w:rsidRDefault="003D503E" w:rsidP="0034589B">
      <w:pPr>
        <w:pStyle w:val="af2"/>
        <w:jc w:val="both"/>
        <w:rPr>
          <w:color w:val="000000"/>
        </w:rPr>
      </w:pPr>
      <w:r w:rsidRPr="00F314CF">
        <w:rPr>
          <w:noProof/>
          <w:color w:val="000000"/>
          <w:lang w:eastAsia="ru-RU"/>
        </w:rPr>
        <w:drawing>
          <wp:inline distT="0" distB="0" distL="0" distR="0" wp14:anchorId="3C1C1A63" wp14:editId="1D2D204F">
            <wp:extent cx="6001966" cy="40856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7298"/>
                    <a:stretch/>
                  </pic:blipFill>
                  <pic:spPr bwMode="auto">
                    <a:xfrm>
                      <a:off x="0" y="0"/>
                      <a:ext cx="6005195" cy="408782"/>
                    </a:xfrm>
                    <a:prstGeom prst="rect">
                      <a:avLst/>
                    </a:prstGeom>
                    <a:noFill/>
                    <a:ln>
                      <a:noFill/>
                    </a:ln>
                    <a:extLst>
                      <a:ext uri="{53640926-AAD7-44D8-BBD7-CCE9431645EC}">
                        <a14:shadowObscured xmlns:a14="http://schemas.microsoft.com/office/drawing/2010/main"/>
                      </a:ext>
                    </a:extLst>
                  </pic:spPr>
                </pic:pic>
              </a:graphicData>
            </a:graphic>
          </wp:inline>
        </w:drawing>
      </w:r>
    </w:p>
    <w:p w:rsidR="003D503E" w:rsidRPr="00F314CF" w:rsidRDefault="0034589B" w:rsidP="0034589B">
      <w:pPr>
        <w:pStyle w:val="af2"/>
        <w:jc w:val="both"/>
        <w:rPr>
          <w:color w:val="000000"/>
        </w:rPr>
      </w:pPr>
      <w:r w:rsidRPr="00F314CF">
        <w:rPr>
          <w:noProof/>
          <w:color w:val="000000"/>
          <w:lang w:eastAsia="ru-RU"/>
        </w:rPr>
        <w:drawing>
          <wp:inline distT="0" distB="0" distL="0" distR="0" wp14:anchorId="673D3018" wp14:editId="316AE7CE">
            <wp:extent cx="5987415" cy="9055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7415" cy="905510"/>
                    </a:xfrm>
                    <a:prstGeom prst="rect">
                      <a:avLst/>
                    </a:prstGeom>
                    <a:noFill/>
                    <a:ln>
                      <a:noFill/>
                    </a:ln>
                  </pic:spPr>
                </pic:pic>
              </a:graphicData>
            </a:graphic>
          </wp:inline>
        </w:drawing>
      </w:r>
    </w:p>
    <w:p w:rsidR="0034589B" w:rsidRPr="00F314CF" w:rsidRDefault="0034589B" w:rsidP="0034589B">
      <w:pPr>
        <w:pStyle w:val="af2"/>
        <w:jc w:val="both"/>
        <w:rPr>
          <w:noProof/>
          <w:color w:val="000000"/>
        </w:rPr>
      </w:pPr>
    </w:p>
    <w:p w:rsidR="003D503E" w:rsidRPr="00F314CF" w:rsidRDefault="0034589B" w:rsidP="0034589B">
      <w:pPr>
        <w:pStyle w:val="af2"/>
        <w:jc w:val="both"/>
        <w:rPr>
          <w:color w:val="000000"/>
        </w:rPr>
      </w:pPr>
      <w:r w:rsidRPr="00F314CF">
        <w:rPr>
          <w:noProof/>
          <w:color w:val="000000"/>
          <w:lang w:eastAsia="ru-RU"/>
        </w:rPr>
        <w:drawing>
          <wp:inline distT="0" distB="0" distL="0" distR="0" wp14:anchorId="6D4B9091" wp14:editId="06F5F680">
            <wp:extent cx="5988106" cy="3074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7824"/>
                    <a:stretch/>
                  </pic:blipFill>
                  <pic:spPr bwMode="auto">
                    <a:xfrm>
                      <a:off x="0" y="0"/>
                      <a:ext cx="5987415" cy="307462"/>
                    </a:xfrm>
                    <a:prstGeom prst="rect">
                      <a:avLst/>
                    </a:prstGeom>
                    <a:noFill/>
                    <a:ln>
                      <a:noFill/>
                    </a:ln>
                    <a:extLst>
                      <a:ext uri="{53640926-AAD7-44D8-BBD7-CCE9431645EC}">
                        <a14:shadowObscured xmlns:a14="http://schemas.microsoft.com/office/drawing/2010/main"/>
                      </a:ext>
                    </a:extLst>
                  </pic:spPr>
                </pic:pic>
              </a:graphicData>
            </a:graphic>
          </wp:inline>
        </w:drawing>
      </w:r>
    </w:p>
    <w:p w:rsidR="003D503E" w:rsidRPr="00F314CF" w:rsidRDefault="003D503E" w:rsidP="0034589B">
      <w:pPr>
        <w:pStyle w:val="af2"/>
        <w:spacing w:line="360" w:lineRule="auto"/>
        <w:ind w:firstLine="567"/>
        <w:rPr>
          <w:shd w:val="clear" w:color="auto" w:fill="F8F9FA"/>
        </w:rPr>
      </w:pPr>
      <w:r w:rsidRPr="00F314CF">
        <w:rPr>
          <w:color w:val="000000"/>
        </w:rPr>
        <w:t xml:space="preserve">На территории Цивильского городского поселения располагается крупная трансформаторная подстанция по ул Николаева, в промышленной зоне. Участок с к/н </w:t>
      </w:r>
      <w:r w:rsidRPr="00F314CF">
        <w:rPr>
          <w:shd w:val="clear" w:color="auto" w:fill="F8F9FA"/>
        </w:rPr>
        <w:t>21:20:100164:44.</w:t>
      </w:r>
    </w:p>
    <w:p w:rsidR="003D503E" w:rsidRPr="00F314CF" w:rsidRDefault="003D503E" w:rsidP="0034589B">
      <w:pPr>
        <w:pStyle w:val="af2"/>
        <w:spacing w:line="360" w:lineRule="auto"/>
        <w:ind w:firstLine="567"/>
      </w:pPr>
      <w:r w:rsidRPr="00F314CF">
        <w:t>Наименование участка «Территория Северных электрических сетей ПС 110/35/10 "Цивильская", ул. Николаева». От нее расходятся линии электропередач, обеспечивающие все городское поселение</w:t>
      </w:r>
      <w:r w:rsidR="0034589B" w:rsidRPr="00F314CF">
        <w:t>, мощностью 10 кВт (код объекта 602040315)</w:t>
      </w:r>
      <w:r w:rsidRPr="00F314CF">
        <w:t>. По улицам разведены линии электропередач, мощностью 6 кВт.</w:t>
      </w:r>
    </w:p>
    <w:p w:rsidR="0034589B" w:rsidRPr="00F314CF" w:rsidRDefault="0034589B" w:rsidP="0034589B">
      <w:pPr>
        <w:pStyle w:val="af2"/>
        <w:spacing w:line="360" w:lineRule="auto"/>
        <w:ind w:firstLine="567"/>
      </w:pPr>
      <w:r w:rsidRPr="00F314CF">
        <w:t>Транзитом, с западной стороны города проходят высоко-мощные ЛЭП 110 220 кВт (коды 602040309 и 602040311).</w:t>
      </w:r>
    </w:p>
    <w:p w:rsidR="00F73EEB" w:rsidRPr="00F314CF" w:rsidRDefault="0034589B" w:rsidP="00F54F89">
      <w:pPr>
        <w:pStyle w:val="af2"/>
        <w:spacing w:line="360" w:lineRule="auto"/>
        <w:ind w:firstLine="567"/>
        <w:jc w:val="both"/>
        <w:rPr>
          <w:color w:val="000000"/>
        </w:rPr>
      </w:pPr>
      <w:r w:rsidRPr="00F314CF">
        <w:rPr>
          <w:color w:val="000000"/>
        </w:rPr>
        <w:t xml:space="preserve">Стоит отметить, что электричеством снабжен весь город, электроснабжение достаточно развито. Муниципалитету и хозяйствующим службам необходимо </w:t>
      </w:r>
      <w:r w:rsidR="00F54F89" w:rsidRPr="00F314CF">
        <w:rPr>
          <w:color w:val="000000"/>
        </w:rPr>
        <w:t>разработать стратегию своевременного и постоянного обслуживания сетей, с целью поддержания высокого уровня обеспеченности населения. На участках перспективной застройки необходимо разработать проекты планировки линейных объектов, с целью учета планируемого объема потребляемой энергии и определения «точек» подключения к городским сетям.</w:t>
      </w:r>
    </w:p>
    <w:p w:rsidR="00F54F89" w:rsidRPr="00933E61" w:rsidRDefault="00EA6307" w:rsidP="00F54F89">
      <w:pPr>
        <w:pStyle w:val="af2"/>
        <w:ind w:left="567"/>
        <w:jc w:val="both"/>
        <w:rPr>
          <w:b/>
          <w:i/>
          <w:smallCaps/>
          <w:color w:val="000000"/>
        </w:rPr>
      </w:pPr>
      <w:r w:rsidRPr="00933E61">
        <w:rPr>
          <w:b/>
          <w:i/>
          <w:smallCaps/>
          <w:color w:val="000000"/>
        </w:rPr>
        <w:t>Объекты газоснабжения</w:t>
      </w:r>
    </w:p>
    <w:p w:rsidR="00F54F89" w:rsidRPr="00F314CF" w:rsidRDefault="00F54F89" w:rsidP="00F54F89">
      <w:pPr>
        <w:pStyle w:val="af2"/>
        <w:ind w:left="567"/>
        <w:jc w:val="both"/>
        <w:rPr>
          <w:smallCaps/>
          <w:color w:val="000000"/>
        </w:rPr>
      </w:pPr>
    </w:p>
    <w:p w:rsidR="00EE4CF4" w:rsidRPr="00F314CF" w:rsidRDefault="005000CB" w:rsidP="00EE4CF4">
      <w:pPr>
        <w:widowControl w:val="0"/>
        <w:autoSpaceDE w:val="0"/>
        <w:autoSpaceDN w:val="0"/>
        <w:adjustRightInd w:val="0"/>
        <w:jc w:val="both"/>
        <w:rPr>
          <w:color w:val="000000"/>
        </w:rPr>
      </w:pPr>
      <w:r w:rsidRPr="00F314CF">
        <w:rPr>
          <w:noProof/>
          <w:color w:val="000000"/>
        </w:rPr>
        <w:drawing>
          <wp:inline distT="0" distB="0" distL="0" distR="0" wp14:anchorId="24FE4EAA" wp14:editId="4B1C9225">
            <wp:extent cx="5988106" cy="299406"/>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9922" b="40933"/>
                    <a:stretch/>
                  </pic:blipFill>
                  <pic:spPr bwMode="auto">
                    <a:xfrm>
                      <a:off x="0" y="0"/>
                      <a:ext cx="5996305" cy="299816"/>
                    </a:xfrm>
                    <a:prstGeom prst="rect">
                      <a:avLst/>
                    </a:prstGeom>
                    <a:noFill/>
                    <a:ln>
                      <a:noFill/>
                    </a:ln>
                    <a:extLst>
                      <a:ext uri="{53640926-AAD7-44D8-BBD7-CCE9431645EC}">
                        <a14:shadowObscured xmlns:a14="http://schemas.microsoft.com/office/drawing/2010/main"/>
                      </a:ext>
                    </a:extLst>
                  </pic:spPr>
                </pic:pic>
              </a:graphicData>
            </a:graphic>
          </wp:inline>
        </w:drawing>
      </w:r>
    </w:p>
    <w:p w:rsidR="00EE4CF4" w:rsidRPr="00F314CF" w:rsidRDefault="00EE4CF4" w:rsidP="00EE4CF4">
      <w:pPr>
        <w:widowControl w:val="0"/>
        <w:autoSpaceDE w:val="0"/>
        <w:autoSpaceDN w:val="0"/>
        <w:adjustRightInd w:val="0"/>
        <w:jc w:val="both"/>
        <w:rPr>
          <w:color w:val="000000"/>
        </w:rPr>
      </w:pPr>
    </w:p>
    <w:p w:rsidR="00E24F6C" w:rsidRPr="00F314CF" w:rsidRDefault="00F54F89" w:rsidP="00EA6307">
      <w:pPr>
        <w:widowControl w:val="0"/>
        <w:autoSpaceDE w:val="0"/>
        <w:autoSpaceDN w:val="0"/>
        <w:adjustRightInd w:val="0"/>
        <w:spacing w:line="360" w:lineRule="auto"/>
        <w:ind w:firstLine="709"/>
        <w:jc w:val="both"/>
        <w:rPr>
          <w:color w:val="000000"/>
          <w:lang w:eastAsia="ar-SA"/>
        </w:rPr>
      </w:pPr>
      <w:r w:rsidRPr="00F314CF">
        <w:rPr>
          <w:color w:val="000000"/>
          <w:lang w:eastAsia="ar-SA"/>
        </w:rPr>
        <w:t xml:space="preserve">На территорию Цивильского городского поселения с северо-востока, стороны г. Чебоксары заходит магистральный газопровод (код объекта 602040403). Главная газовая распределительная подстанция располагается на земельном участке с к/н 21:20:080601:647 «с/пос. </w:t>
      </w:r>
      <w:r w:rsidRPr="00F314CF">
        <w:rPr>
          <w:color w:val="000000"/>
          <w:lang w:eastAsia="ar-SA"/>
        </w:rPr>
        <w:lastRenderedPageBreak/>
        <w:t>Опытное, газораспределительная станция " Цивильск"», далее по газопроводам среднего и низкого давления газопроводы проходят по улицам города.</w:t>
      </w:r>
    </w:p>
    <w:p w:rsidR="00EE4CF4" w:rsidRPr="00F314CF" w:rsidRDefault="00EE4CF4" w:rsidP="00191569">
      <w:pPr>
        <w:pStyle w:val="af2"/>
        <w:jc w:val="both"/>
        <w:rPr>
          <w:color w:val="000000"/>
        </w:rPr>
      </w:pPr>
    </w:p>
    <w:p w:rsidR="00F4213B" w:rsidRPr="00933E61" w:rsidRDefault="00F4213B" w:rsidP="001555D6">
      <w:pPr>
        <w:pStyle w:val="af2"/>
        <w:ind w:left="567"/>
        <w:jc w:val="both"/>
        <w:rPr>
          <w:b/>
          <w:i/>
          <w:smallCaps/>
          <w:color w:val="000000"/>
        </w:rPr>
      </w:pPr>
      <w:r w:rsidRPr="00933E61">
        <w:rPr>
          <w:b/>
          <w:i/>
          <w:smallCaps/>
          <w:color w:val="000000"/>
        </w:rPr>
        <w:t>Объекты водоснабжения</w:t>
      </w:r>
    </w:p>
    <w:p w:rsidR="00F4213B" w:rsidRPr="00F314CF" w:rsidRDefault="00F4213B" w:rsidP="00F4213B">
      <w:pPr>
        <w:pStyle w:val="af2"/>
        <w:ind w:firstLine="567"/>
        <w:rPr>
          <w:color w:val="000000"/>
        </w:rPr>
      </w:pPr>
      <w:bookmarkStart w:id="61" w:name="sub_1891"/>
      <w:r w:rsidRPr="00F314CF">
        <w:rPr>
          <w:color w:val="000000"/>
        </w:rPr>
        <w:t>Перечень объектов:</w:t>
      </w:r>
    </w:p>
    <w:bookmarkEnd w:id="61"/>
    <w:p w:rsidR="004A122B" w:rsidRPr="00F314CF" w:rsidRDefault="004A122B" w:rsidP="00F4213B">
      <w:pPr>
        <w:pStyle w:val="af2"/>
        <w:rPr>
          <w:noProof/>
          <w:color w:val="000000"/>
          <w:lang w:eastAsia="ru-RU"/>
        </w:rPr>
      </w:pPr>
    </w:p>
    <w:p w:rsidR="00F4213B" w:rsidRPr="00F314CF" w:rsidRDefault="005000CB" w:rsidP="00F4213B">
      <w:pPr>
        <w:pStyle w:val="af2"/>
        <w:rPr>
          <w:color w:val="000000"/>
        </w:rPr>
      </w:pPr>
      <w:r w:rsidRPr="00F314CF">
        <w:rPr>
          <w:noProof/>
          <w:color w:val="000000"/>
          <w:lang w:eastAsia="ru-RU"/>
        </w:rPr>
        <w:drawing>
          <wp:inline distT="0" distB="0" distL="0" distR="0" wp14:anchorId="221F6CBC" wp14:editId="2A9B333A">
            <wp:extent cx="5979437" cy="663547"/>
            <wp:effectExtent l="0" t="0" r="254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2212"/>
                    <a:stretch/>
                  </pic:blipFill>
                  <pic:spPr bwMode="auto">
                    <a:xfrm>
                      <a:off x="0" y="0"/>
                      <a:ext cx="5987415" cy="664432"/>
                    </a:xfrm>
                    <a:prstGeom prst="rect">
                      <a:avLst/>
                    </a:prstGeom>
                    <a:noFill/>
                    <a:ln>
                      <a:noFill/>
                    </a:ln>
                    <a:extLst>
                      <a:ext uri="{53640926-AAD7-44D8-BBD7-CCE9431645EC}">
                        <a14:shadowObscured xmlns:a14="http://schemas.microsoft.com/office/drawing/2010/main"/>
                      </a:ext>
                    </a:extLst>
                  </pic:spPr>
                </pic:pic>
              </a:graphicData>
            </a:graphic>
          </wp:inline>
        </w:drawing>
      </w:r>
    </w:p>
    <w:p w:rsidR="00F4213B" w:rsidRPr="00F314CF" w:rsidRDefault="005000CB" w:rsidP="00F4213B">
      <w:pPr>
        <w:pStyle w:val="af2"/>
        <w:jc w:val="both"/>
        <w:rPr>
          <w:color w:val="000000"/>
        </w:rPr>
      </w:pPr>
      <w:r w:rsidRPr="00F314CF">
        <w:rPr>
          <w:noProof/>
          <w:color w:val="000000"/>
          <w:lang w:eastAsia="ru-RU"/>
        </w:rPr>
        <w:drawing>
          <wp:inline distT="0" distB="0" distL="0" distR="0" wp14:anchorId="1F090420" wp14:editId="37F0011D">
            <wp:extent cx="5978525" cy="3251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8525" cy="325120"/>
                    </a:xfrm>
                    <a:prstGeom prst="rect">
                      <a:avLst/>
                    </a:prstGeom>
                    <a:noFill/>
                    <a:ln>
                      <a:noFill/>
                    </a:ln>
                  </pic:spPr>
                </pic:pic>
              </a:graphicData>
            </a:graphic>
          </wp:inline>
        </w:drawing>
      </w:r>
    </w:p>
    <w:p w:rsidR="004A122B" w:rsidRPr="00F314CF" w:rsidRDefault="004A122B" w:rsidP="00EA6307">
      <w:pPr>
        <w:spacing w:line="360" w:lineRule="auto"/>
        <w:ind w:firstLine="709"/>
        <w:jc w:val="both"/>
        <w:rPr>
          <w:color w:val="000000"/>
        </w:rPr>
      </w:pPr>
      <w:r w:rsidRPr="00F314CF">
        <w:rPr>
          <w:color w:val="000000"/>
        </w:rPr>
        <w:t xml:space="preserve">Водоснабжение Цивильского городского поселение выполняется посредством вододобычи из подземных источников водоснабжения. </w:t>
      </w:r>
    </w:p>
    <w:p w:rsidR="004A122B" w:rsidRPr="00F314CF" w:rsidRDefault="004A122B" w:rsidP="00EA6307">
      <w:pPr>
        <w:spacing w:line="360" w:lineRule="auto"/>
        <w:ind w:firstLine="709"/>
        <w:jc w:val="both"/>
        <w:rPr>
          <w:color w:val="000000"/>
        </w:rPr>
      </w:pPr>
      <w:r w:rsidRPr="00F314CF">
        <w:rPr>
          <w:color w:val="000000"/>
        </w:rPr>
        <w:t xml:space="preserve">Код объекта 602041101 водозаборы располагаются на территории СК «Асамат», первый пояс санитарной охраны источника питьевого водоснабжения – реестровый номер </w:t>
      </w:r>
    </w:p>
    <w:p w:rsidR="004A122B" w:rsidRPr="00F314CF" w:rsidRDefault="004A122B" w:rsidP="00EA6307">
      <w:pPr>
        <w:spacing w:line="360" w:lineRule="auto"/>
        <w:ind w:firstLine="709"/>
        <w:jc w:val="both"/>
        <w:rPr>
          <w:color w:val="000000"/>
        </w:rPr>
      </w:pPr>
      <w:r w:rsidRPr="00F314CF">
        <w:rPr>
          <w:color w:val="000000"/>
        </w:rPr>
        <w:t>21:20-6.406, на северо-западе земельного участка с к/н 21:20:111701:769, реестровый номер второго пояса санитарной охраны источника питьевого водоснабжения – реестровый номер 21:20-6.525.</w:t>
      </w:r>
    </w:p>
    <w:p w:rsidR="004A122B" w:rsidRPr="00F314CF" w:rsidRDefault="004A122B" w:rsidP="00EA6307">
      <w:pPr>
        <w:spacing w:line="360" w:lineRule="auto"/>
        <w:ind w:firstLine="709"/>
        <w:jc w:val="both"/>
        <w:rPr>
          <w:color w:val="000000"/>
        </w:rPr>
      </w:pPr>
      <w:r w:rsidRPr="00F314CF">
        <w:rPr>
          <w:color w:val="000000"/>
        </w:rPr>
        <w:t xml:space="preserve">Водонапорная башня располагается на земельном участке с к/н </w:t>
      </w:r>
      <w:r w:rsidR="00EA6307" w:rsidRPr="00F314CF">
        <w:rPr>
          <w:color w:val="000000"/>
        </w:rPr>
        <w:t>21:20:100161:43реестровый номер зоны санитарной охраны источника питьевого водоснабжения 21:20-6.538.</w:t>
      </w:r>
    </w:p>
    <w:p w:rsidR="004A122B" w:rsidRPr="00F314CF" w:rsidRDefault="00EA6307" w:rsidP="00EA6307">
      <w:pPr>
        <w:spacing w:line="360" w:lineRule="auto"/>
        <w:ind w:firstLine="709"/>
        <w:jc w:val="both"/>
        <w:rPr>
          <w:color w:val="000000"/>
        </w:rPr>
      </w:pPr>
      <w:r w:rsidRPr="00F314CF">
        <w:rPr>
          <w:color w:val="000000"/>
        </w:rPr>
        <w:t>С запада от Цивильска располагается Рындинский водозабо, снабжающий большую часть города питьевой водой. Реестровый номер зоны санитарной охраны - 21:20-6.367</w:t>
      </w:r>
    </w:p>
    <w:p w:rsidR="00EA6307" w:rsidRPr="00F314CF" w:rsidRDefault="00EA6307" w:rsidP="00F96A7A">
      <w:pPr>
        <w:spacing w:line="360" w:lineRule="auto"/>
        <w:ind w:firstLine="709"/>
        <w:jc w:val="both"/>
        <w:rPr>
          <w:color w:val="000000"/>
        </w:rPr>
      </w:pPr>
      <w:r w:rsidRPr="00F314CF">
        <w:rPr>
          <w:color w:val="000000"/>
        </w:rPr>
        <w:t>На земельном участке с к/н 21:20:100162:102 располагается артезианская скважина.</w:t>
      </w:r>
    </w:p>
    <w:p w:rsidR="00976BCE" w:rsidRPr="00F314CF" w:rsidRDefault="00976BCE" w:rsidP="00F96A7A">
      <w:pPr>
        <w:spacing w:line="360" w:lineRule="auto"/>
        <w:jc w:val="both"/>
        <w:rPr>
          <w:color w:val="000000"/>
        </w:rPr>
      </w:pPr>
      <w:r w:rsidRPr="00F314CF">
        <w:rPr>
          <w:color w:val="000000"/>
        </w:rPr>
        <w:t> Зоны санитарной</w:t>
      </w:r>
      <w:r w:rsidR="002E6D29" w:rsidRPr="00F314CF">
        <w:rPr>
          <w:color w:val="000000"/>
        </w:rPr>
        <w:t xml:space="preserve"> охраны первого пояса составляют</w:t>
      </w:r>
      <w:r w:rsidRPr="00F314CF">
        <w:rPr>
          <w:color w:val="000000"/>
        </w:rPr>
        <w:t xml:space="preserve"> 30м. Согласно «СП 31.13330.2012. Свод правил. Водоснабжение. Наружные сети и сооружения. Актуализированная редакция СНИП 2.04.02.-84*» (утв. Приказом Министерства регионального развития Российской Федерации от 29 декабря 2011 года № 635/14).</w:t>
      </w:r>
    </w:p>
    <w:p w:rsidR="00EA6307" w:rsidRPr="00F314CF" w:rsidRDefault="00EA6307" w:rsidP="001555D6">
      <w:pPr>
        <w:pStyle w:val="af2"/>
        <w:ind w:left="567"/>
        <w:jc w:val="both"/>
        <w:rPr>
          <w:bCs/>
          <w:color w:val="000000"/>
        </w:rPr>
      </w:pPr>
    </w:p>
    <w:p w:rsidR="00DB22A2" w:rsidRPr="00933E61" w:rsidRDefault="00933E61" w:rsidP="001555D6">
      <w:pPr>
        <w:pStyle w:val="af2"/>
        <w:ind w:left="567"/>
        <w:jc w:val="both"/>
        <w:rPr>
          <w:b/>
          <w:bCs/>
          <w:i/>
          <w:color w:val="000000"/>
        </w:rPr>
      </w:pPr>
      <w:r w:rsidRPr="00933E61">
        <w:rPr>
          <w:b/>
          <w:bCs/>
          <w:i/>
          <w:color w:val="000000"/>
        </w:rPr>
        <w:t>СЕТИ ВОДОСНАБЖЕНИЯ</w:t>
      </w:r>
    </w:p>
    <w:p w:rsidR="00DB22A2" w:rsidRPr="00F314CF" w:rsidRDefault="00DB22A2" w:rsidP="00DB22A2">
      <w:pPr>
        <w:pStyle w:val="af2"/>
        <w:ind w:firstLine="567"/>
        <w:rPr>
          <w:color w:val="000000"/>
        </w:rPr>
      </w:pPr>
      <w:bookmarkStart w:id="62" w:name="sub_10901"/>
      <w:r w:rsidRPr="00F314CF">
        <w:rPr>
          <w:color w:val="000000"/>
        </w:rPr>
        <w:t>Перечень объектов:</w:t>
      </w:r>
    </w:p>
    <w:bookmarkEnd w:id="62"/>
    <w:p w:rsidR="00DB22A2" w:rsidRPr="00F314CF" w:rsidRDefault="005000CB" w:rsidP="00DB22A2">
      <w:pPr>
        <w:pStyle w:val="af2"/>
        <w:rPr>
          <w:color w:val="000000"/>
        </w:rPr>
      </w:pPr>
      <w:r w:rsidRPr="00F314CF">
        <w:rPr>
          <w:noProof/>
          <w:color w:val="000000"/>
          <w:lang w:eastAsia="ru-RU"/>
        </w:rPr>
        <w:drawing>
          <wp:inline distT="0" distB="0" distL="0" distR="0" wp14:anchorId="0D6785F0" wp14:editId="5789F7D7">
            <wp:extent cx="6014085" cy="123063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4085" cy="1230630"/>
                    </a:xfrm>
                    <a:prstGeom prst="rect">
                      <a:avLst/>
                    </a:prstGeom>
                    <a:noFill/>
                    <a:ln>
                      <a:noFill/>
                    </a:ln>
                  </pic:spPr>
                </pic:pic>
              </a:graphicData>
            </a:graphic>
          </wp:inline>
        </w:drawing>
      </w:r>
    </w:p>
    <w:p w:rsidR="00E430B0" w:rsidRPr="00F314CF" w:rsidRDefault="004802E4" w:rsidP="00EA6307">
      <w:pPr>
        <w:pStyle w:val="af2"/>
        <w:spacing w:line="360" w:lineRule="auto"/>
        <w:ind w:firstLine="567"/>
        <w:jc w:val="both"/>
        <w:rPr>
          <w:color w:val="000000"/>
        </w:rPr>
      </w:pPr>
      <w:r w:rsidRPr="00F314CF">
        <w:rPr>
          <w:color w:val="000000"/>
        </w:rPr>
        <w:t xml:space="preserve">Существующие водопроводные </w:t>
      </w:r>
      <w:r w:rsidR="00C12516" w:rsidRPr="00F314CF">
        <w:rPr>
          <w:color w:val="000000"/>
        </w:rPr>
        <w:t xml:space="preserve">сети (код объекта 602041202) поселения </w:t>
      </w:r>
      <w:r w:rsidR="00E430B0" w:rsidRPr="00F314CF">
        <w:rPr>
          <w:color w:val="000000"/>
        </w:rPr>
        <w:t>состоят из чугунных и полипропиленовых труб диаметром от 50 мм до 100 мм.</w:t>
      </w:r>
    </w:p>
    <w:p w:rsidR="006874A9" w:rsidRPr="00F314CF" w:rsidRDefault="002E6D29" w:rsidP="00EA6307">
      <w:pPr>
        <w:pStyle w:val="af2"/>
        <w:spacing w:line="360" w:lineRule="auto"/>
        <w:ind w:firstLine="567"/>
        <w:jc w:val="both"/>
        <w:rPr>
          <w:color w:val="000000"/>
        </w:rPr>
      </w:pPr>
      <w:r w:rsidRPr="00F314CF">
        <w:rPr>
          <w:color w:val="000000"/>
        </w:rPr>
        <w:t>На момент подготовки проекта генерально</w:t>
      </w:r>
      <w:r w:rsidR="009C76C2" w:rsidRPr="00F314CF">
        <w:rPr>
          <w:color w:val="000000"/>
        </w:rPr>
        <w:t>го плана в</w:t>
      </w:r>
      <w:r w:rsidR="00EA6307" w:rsidRPr="00F314CF">
        <w:rPr>
          <w:color w:val="000000"/>
        </w:rPr>
        <w:t xml:space="preserve"> городском поселении осуществляется реконструкция водопроводной сети, ввиду реализации программы развития коммунальной инфраструктуры. </w:t>
      </w:r>
    </w:p>
    <w:p w:rsidR="00EA6307" w:rsidRPr="00F314CF" w:rsidRDefault="00EA6307" w:rsidP="00EA6307">
      <w:pPr>
        <w:pStyle w:val="af2"/>
        <w:spacing w:line="360" w:lineRule="auto"/>
        <w:ind w:firstLine="567"/>
        <w:jc w:val="both"/>
        <w:rPr>
          <w:color w:val="000000"/>
        </w:rPr>
      </w:pPr>
      <w:r w:rsidRPr="00F314CF">
        <w:rPr>
          <w:color w:val="000000"/>
        </w:rPr>
        <w:t>На участках перспективной застройки необходимо разработать проекты планировки линейных объектов, с целью учета планируемого объема потребляемой энергии и определения «точек» подключения к городским сетям.</w:t>
      </w:r>
    </w:p>
    <w:p w:rsidR="00345807" w:rsidRPr="00F314CF" w:rsidRDefault="00345807" w:rsidP="001555D6">
      <w:pPr>
        <w:pStyle w:val="af2"/>
        <w:jc w:val="both"/>
        <w:rPr>
          <w:bCs/>
          <w:color w:val="000000"/>
        </w:rPr>
      </w:pPr>
    </w:p>
    <w:p w:rsidR="00EA6307" w:rsidRPr="00933E61" w:rsidRDefault="00933E61" w:rsidP="00DB22A2">
      <w:pPr>
        <w:pStyle w:val="af2"/>
        <w:ind w:firstLine="567"/>
        <w:rPr>
          <w:b/>
          <w:bCs/>
          <w:i/>
          <w:color w:val="000000"/>
        </w:rPr>
      </w:pPr>
      <w:bookmarkStart w:id="63" w:name="sub_1911"/>
      <w:r w:rsidRPr="00933E61">
        <w:rPr>
          <w:b/>
          <w:bCs/>
          <w:i/>
          <w:color w:val="000000"/>
        </w:rPr>
        <w:t>ВОДООТВЕДЕНИЕ</w:t>
      </w:r>
    </w:p>
    <w:p w:rsidR="00DB22A2" w:rsidRPr="00F314CF" w:rsidRDefault="00DB22A2" w:rsidP="00DB22A2">
      <w:pPr>
        <w:pStyle w:val="af2"/>
        <w:ind w:firstLine="567"/>
        <w:rPr>
          <w:color w:val="000000"/>
        </w:rPr>
      </w:pPr>
      <w:r w:rsidRPr="00F314CF">
        <w:rPr>
          <w:color w:val="000000"/>
        </w:rPr>
        <w:t xml:space="preserve">Перечень объектов: </w:t>
      </w:r>
      <w:bookmarkEnd w:id="63"/>
    </w:p>
    <w:p w:rsidR="00F4213B" w:rsidRPr="00F314CF" w:rsidRDefault="005000CB" w:rsidP="00DB22A2">
      <w:pPr>
        <w:pStyle w:val="af2"/>
        <w:jc w:val="both"/>
        <w:rPr>
          <w:color w:val="000000"/>
        </w:rPr>
      </w:pPr>
      <w:r w:rsidRPr="00F314CF">
        <w:rPr>
          <w:noProof/>
          <w:color w:val="000000"/>
          <w:lang w:eastAsia="ru-RU"/>
        </w:rPr>
        <w:drawing>
          <wp:inline distT="0" distB="0" distL="0" distR="0" wp14:anchorId="62F5E106" wp14:editId="0DC68EEE">
            <wp:extent cx="6005195" cy="17849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5195" cy="1784985"/>
                    </a:xfrm>
                    <a:prstGeom prst="rect">
                      <a:avLst/>
                    </a:prstGeom>
                    <a:noFill/>
                    <a:ln>
                      <a:noFill/>
                    </a:ln>
                  </pic:spPr>
                </pic:pic>
              </a:graphicData>
            </a:graphic>
          </wp:inline>
        </w:drawing>
      </w:r>
    </w:p>
    <w:p w:rsidR="00EA6307" w:rsidRPr="00F314CF" w:rsidRDefault="00EA6307" w:rsidP="001555D6">
      <w:pPr>
        <w:pStyle w:val="af2"/>
        <w:ind w:left="567"/>
        <w:jc w:val="both"/>
        <w:rPr>
          <w:bCs/>
          <w:color w:val="000000"/>
        </w:rPr>
      </w:pPr>
    </w:p>
    <w:p w:rsidR="00EA6307" w:rsidRDefault="00AC6204" w:rsidP="00F96A7A">
      <w:pPr>
        <w:pStyle w:val="af2"/>
        <w:spacing w:line="360" w:lineRule="auto"/>
        <w:ind w:firstLine="567"/>
        <w:jc w:val="both"/>
        <w:rPr>
          <w:bCs/>
          <w:color w:val="000000"/>
          <w:shd w:val="clear" w:color="auto" w:fill="FFFFFF"/>
        </w:rPr>
      </w:pPr>
      <w:r w:rsidRPr="00F314CF">
        <w:rPr>
          <w:bCs/>
          <w:color w:val="000000"/>
        </w:rPr>
        <w:t>На территории Цивильского городского поселения присутствует централизованная система водоотведения. В частных домовладениях эпизодично отвод сточных вод осуществляется в выгребные ямы и надворные туалеты. В многоэтажной и среднеэтажной застройке канализационная система централизованная самотечная по чугунным трубам до канализационных очистных сооружений (код объекта 602041301)</w:t>
      </w:r>
      <w:r w:rsidR="00F76786" w:rsidRPr="00F314CF">
        <w:rPr>
          <w:bCs/>
          <w:color w:val="000000"/>
        </w:rPr>
        <w:t xml:space="preserve">, расположенных на участках с к/н </w:t>
      </w:r>
      <w:r w:rsidR="00F76786" w:rsidRPr="00F314CF">
        <w:rPr>
          <w:bCs/>
          <w:color w:val="000000"/>
          <w:shd w:val="clear" w:color="auto" w:fill="FFFFFF"/>
        </w:rPr>
        <w:t>21:20:100112:34 и 21:20:100112:36</w:t>
      </w:r>
    </w:p>
    <w:p w:rsidR="00933E61" w:rsidRPr="00F314CF" w:rsidRDefault="00933E61" w:rsidP="00AC6204">
      <w:pPr>
        <w:pStyle w:val="af2"/>
        <w:ind w:firstLine="567"/>
        <w:jc w:val="both"/>
        <w:rPr>
          <w:bCs/>
          <w:color w:val="000000"/>
        </w:rPr>
      </w:pPr>
    </w:p>
    <w:p w:rsidR="00DB22A2" w:rsidRPr="00933E61" w:rsidRDefault="00933E61" w:rsidP="00F96A7A">
      <w:pPr>
        <w:pStyle w:val="af2"/>
        <w:spacing w:line="360" w:lineRule="auto"/>
        <w:ind w:left="567"/>
        <w:jc w:val="both"/>
        <w:rPr>
          <w:b/>
          <w:bCs/>
          <w:i/>
          <w:color w:val="000000"/>
        </w:rPr>
      </w:pPr>
      <w:r w:rsidRPr="00933E61">
        <w:rPr>
          <w:b/>
          <w:bCs/>
          <w:i/>
          <w:color w:val="000000"/>
        </w:rPr>
        <w:t>СЕТИ ВОДООТВЕДЕНИЯ</w:t>
      </w:r>
    </w:p>
    <w:p w:rsidR="00DB22A2" w:rsidRPr="00F314CF" w:rsidRDefault="00DB22A2" w:rsidP="00F96A7A">
      <w:pPr>
        <w:pStyle w:val="af2"/>
        <w:spacing w:line="360" w:lineRule="auto"/>
        <w:ind w:firstLine="567"/>
        <w:rPr>
          <w:color w:val="000000"/>
        </w:rPr>
      </w:pPr>
      <w:r w:rsidRPr="00F314CF">
        <w:rPr>
          <w:color w:val="000000"/>
        </w:rPr>
        <w:t>Вид локализации - линейный.</w:t>
      </w:r>
    </w:p>
    <w:p w:rsidR="00DB22A2" w:rsidRPr="00F314CF" w:rsidRDefault="00DB22A2" w:rsidP="00F96A7A">
      <w:pPr>
        <w:pStyle w:val="af2"/>
        <w:spacing w:line="360" w:lineRule="auto"/>
        <w:ind w:firstLine="567"/>
        <w:rPr>
          <w:color w:val="000000"/>
        </w:rPr>
      </w:pPr>
      <w:bookmarkStart w:id="64" w:name="sub_1921"/>
      <w:r w:rsidRPr="00F314CF">
        <w:rPr>
          <w:color w:val="000000"/>
        </w:rPr>
        <w:t xml:space="preserve">Перечень объектов: </w:t>
      </w:r>
      <w:bookmarkEnd w:id="64"/>
    </w:p>
    <w:p w:rsidR="00DB22A2" w:rsidRPr="00F314CF" w:rsidRDefault="005000CB" w:rsidP="00DB22A2">
      <w:pPr>
        <w:pStyle w:val="af2"/>
        <w:rPr>
          <w:color w:val="000000"/>
        </w:rPr>
      </w:pPr>
      <w:r w:rsidRPr="00F314CF">
        <w:rPr>
          <w:noProof/>
          <w:color w:val="000000"/>
          <w:lang w:eastAsia="ru-RU"/>
        </w:rPr>
        <w:drawing>
          <wp:inline distT="0" distB="0" distL="0" distR="0" wp14:anchorId="1565FB95" wp14:editId="047142AC">
            <wp:extent cx="5970270" cy="96710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0270" cy="967105"/>
                    </a:xfrm>
                    <a:prstGeom prst="rect">
                      <a:avLst/>
                    </a:prstGeom>
                    <a:noFill/>
                    <a:ln>
                      <a:noFill/>
                    </a:ln>
                  </pic:spPr>
                </pic:pic>
              </a:graphicData>
            </a:graphic>
          </wp:inline>
        </w:drawing>
      </w:r>
    </w:p>
    <w:p w:rsidR="00DB22A2" w:rsidRPr="00F314CF" w:rsidRDefault="005000CB" w:rsidP="00DB22A2">
      <w:pPr>
        <w:pStyle w:val="af2"/>
        <w:rPr>
          <w:color w:val="000000"/>
        </w:rPr>
      </w:pPr>
      <w:r w:rsidRPr="00F314CF">
        <w:rPr>
          <w:noProof/>
          <w:color w:val="000000"/>
          <w:lang w:eastAsia="ru-RU"/>
        </w:rPr>
        <w:drawing>
          <wp:inline distT="0" distB="0" distL="0" distR="0" wp14:anchorId="0817752A" wp14:editId="06F673F9">
            <wp:extent cx="5970270" cy="85280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0270" cy="852805"/>
                    </a:xfrm>
                    <a:prstGeom prst="rect">
                      <a:avLst/>
                    </a:prstGeom>
                    <a:noFill/>
                    <a:ln>
                      <a:noFill/>
                    </a:ln>
                  </pic:spPr>
                </pic:pic>
              </a:graphicData>
            </a:graphic>
          </wp:inline>
        </w:drawing>
      </w:r>
    </w:p>
    <w:p w:rsidR="00CF59C0" w:rsidRPr="00F314CF" w:rsidRDefault="005000CB" w:rsidP="00F76786">
      <w:pPr>
        <w:pStyle w:val="af2"/>
        <w:rPr>
          <w:color w:val="000000"/>
        </w:rPr>
      </w:pPr>
      <w:r w:rsidRPr="00F314CF">
        <w:rPr>
          <w:noProof/>
          <w:color w:val="000000"/>
          <w:lang w:eastAsia="ru-RU"/>
        </w:rPr>
        <w:drawing>
          <wp:inline distT="0" distB="0" distL="0" distR="0" wp14:anchorId="37CBD546" wp14:editId="21C1B2A7">
            <wp:extent cx="6005195" cy="5981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5195" cy="598170"/>
                    </a:xfrm>
                    <a:prstGeom prst="rect">
                      <a:avLst/>
                    </a:prstGeom>
                    <a:noFill/>
                    <a:ln>
                      <a:noFill/>
                    </a:ln>
                  </pic:spPr>
                </pic:pic>
              </a:graphicData>
            </a:graphic>
          </wp:inline>
        </w:drawing>
      </w:r>
    </w:p>
    <w:p w:rsidR="00F76786" w:rsidRPr="00F314CF" w:rsidRDefault="00F76786" w:rsidP="00F76786">
      <w:pPr>
        <w:pStyle w:val="af2"/>
        <w:rPr>
          <w:color w:val="000000"/>
        </w:rPr>
      </w:pPr>
    </w:p>
    <w:p w:rsidR="00933E61" w:rsidRDefault="00933E61" w:rsidP="001555D6">
      <w:pPr>
        <w:pStyle w:val="af2"/>
        <w:ind w:left="567"/>
        <w:jc w:val="both"/>
        <w:rPr>
          <w:b/>
          <w:bCs/>
          <w:i/>
          <w:color w:val="000000"/>
        </w:rPr>
      </w:pPr>
    </w:p>
    <w:p w:rsidR="00EF53F7" w:rsidRPr="00933E61" w:rsidRDefault="00933E61" w:rsidP="001555D6">
      <w:pPr>
        <w:pStyle w:val="af2"/>
        <w:ind w:left="567"/>
        <w:jc w:val="both"/>
        <w:rPr>
          <w:b/>
          <w:bCs/>
          <w:i/>
          <w:color w:val="000000"/>
        </w:rPr>
      </w:pPr>
      <w:r w:rsidRPr="00933E61">
        <w:rPr>
          <w:b/>
          <w:bCs/>
          <w:i/>
          <w:color w:val="000000"/>
        </w:rPr>
        <w:t>ГИДРОТЕХНИЧЕСКИЕ СООРУЖЕНИЯ</w:t>
      </w:r>
    </w:p>
    <w:p w:rsidR="00F76786" w:rsidRPr="00F314CF" w:rsidRDefault="00F76786" w:rsidP="00EF53F7">
      <w:pPr>
        <w:pStyle w:val="af2"/>
        <w:rPr>
          <w:noProof/>
          <w:color w:val="000000"/>
          <w:lang w:eastAsia="ru-RU"/>
        </w:rPr>
      </w:pPr>
    </w:p>
    <w:p w:rsidR="00EF53F7" w:rsidRPr="00F314CF" w:rsidRDefault="005000CB" w:rsidP="00EF53F7">
      <w:pPr>
        <w:pStyle w:val="af2"/>
        <w:rPr>
          <w:noProof/>
          <w:color w:val="000000"/>
          <w:lang w:eastAsia="ru-RU"/>
        </w:rPr>
      </w:pPr>
      <w:r w:rsidRPr="00F314CF">
        <w:rPr>
          <w:noProof/>
          <w:color w:val="000000"/>
          <w:lang w:eastAsia="ru-RU"/>
        </w:rPr>
        <w:drawing>
          <wp:inline distT="0" distB="0" distL="0" distR="0" wp14:anchorId="1EEF6A71" wp14:editId="61D32640">
            <wp:extent cx="5899093" cy="492804"/>
            <wp:effectExtent l="0" t="0" r="6985"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4401"/>
                    <a:stretch/>
                  </pic:blipFill>
                  <pic:spPr bwMode="auto">
                    <a:xfrm>
                      <a:off x="0" y="0"/>
                      <a:ext cx="5899785" cy="492862"/>
                    </a:xfrm>
                    <a:prstGeom prst="rect">
                      <a:avLst/>
                    </a:prstGeom>
                    <a:noFill/>
                    <a:ln>
                      <a:noFill/>
                    </a:ln>
                    <a:extLst>
                      <a:ext uri="{53640926-AAD7-44D8-BBD7-CCE9431645EC}">
                        <a14:shadowObscured xmlns:a14="http://schemas.microsoft.com/office/drawing/2010/main"/>
                      </a:ext>
                    </a:extLst>
                  </pic:spPr>
                </pic:pic>
              </a:graphicData>
            </a:graphic>
          </wp:inline>
        </w:drawing>
      </w:r>
    </w:p>
    <w:p w:rsidR="00F76786" w:rsidRPr="00F314CF" w:rsidRDefault="00F76786" w:rsidP="00F76786">
      <w:pPr>
        <w:pStyle w:val="af2"/>
        <w:spacing w:line="360" w:lineRule="auto"/>
        <w:ind w:firstLine="709"/>
        <w:rPr>
          <w:noProof/>
          <w:color w:val="000000"/>
          <w:lang w:eastAsia="ru-RU"/>
        </w:rPr>
      </w:pPr>
      <w:r w:rsidRPr="00F314CF">
        <w:rPr>
          <w:noProof/>
          <w:color w:val="000000"/>
          <w:lang w:eastAsia="ru-RU"/>
        </w:rPr>
        <w:t>На территории Цивильского городского поселения в северо – восточной части располагается защитная дамба от затопления и подтопления рек Большой и Малый Цивиль. Код объекта 602041805, объект расположен на земльных участках с кадастровыми номерами 21:20:000000:11864, 21:20:000000:11752, 21:20:110302:120.</w:t>
      </w:r>
    </w:p>
    <w:p w:rsidR="0019646F" w:rsidRPr="00F314CF" w:rsidRDefault="0019646F" w:rsidP="007F2A2A">
      <w:pPr>
        <w:pStyle w:val="af2"/>
        <w:ind w:firstLine="567"/>
        <w:jc w:val="both"/>
        <w:rPr>
          <w:color w:val="000000"/>
        </w:rPr>
      </w:pPr>
    </w:p>
    <w:p w:rsidR="00DD7EEE" w:rsidRPr="00F314CF" w:rsidRDefault="00DD7EEE" w:rsidP="007F2A2A">
      <w:pPr>
        <w:pStyle w:val="af2"/>
        <w:ind w:firstLine="567"/>
        <w:jc w:val="both"/>
        <w:rPr>
          <w:color w:val="000000"/>
        </w:rPr>
      </w:pPr>
    </w:p>
    <w:p w:rsidR="00E264CF" w:rsidRPr="00933E61" w:rsidRDefault="00933E61" w:rsidP="00933E61">
      <w:pPr>
        <w:pStyle w:val="2"/>
        <w:ind w:left="355"/>
        <w:jc w:val="both"/>
        <w:rPr>
          <w:b/>
          <w:i/>
          <w:smallCaps/>
          <w:color w:val="000000"/>
          <w:sz w:val="24"/>
        </w:rPr>
      </w:pPr>
      <w:bookmarkStart w:id="65" w:name="_Toc45383482"/>
      <w:bookmarkStart w:id="66" w:name="_Toc90586506"/>
      <w:bookmarkStart w:id="67" w:name="_Toc90586767"/>
      <w:bookmarkStart w:id="68" w:name="_Toc90588391"/>
      <w:r w:rsidRPr="00933E61">
        <w:rPr>
          <w:b/>
          <w:i/>
          <w:smallCaps/>
          <w:color w:val="000000"/>
          <w:sz w:val="24"/>
        </w:rPr>
        <w:t>2.5 МЕРОПРИЯТИЯ ПО РАЗВИТИЮ ТЕРРИТОРИИ</w:t>
      </w:r>
      <w:bookmarkEnd w:id="65"/>
      <w:bookmarkEnd w:id="66"/>
      <w:bookmarkEnd w:id="67"/>
      <w:bookmarkEnd w:id="68"/>
      <w:r w:rsidRPr="00933E61">
        <w:rPr>
          <w:b/>
          <w:i/>
          <w:smallCaps/>
          <w:color w:val="000000"/>
          <w:sz w:val="24"/>
        </w:rPr>
        <w:t xml:space="preserve"> </w:t>
      </w:r>
    </w:p>
    <w:p w:rsidR="00E264CF" w:rsidRPr="00933E61" w:rsidRDefault="00E264CF" w:rsidP="00E264CF">
      <w:pPr>
        <w:rPr>
          <w:sz w:val="20"/>
          <w:szCs w:val="20"/>
          <w:lang w:eastAsia="en-US"/>
        </w:rPr>
      </w:pPr>
    </w:p>
    <w:p w:rsidR="00E264CF" w:rsidRPr="00933E61" w:rsidRDefault="00933E61" w:rsidP="00933E61">
      <w:pPr>
        <w:suppressAutoHyphens/>
        <w:jc w:val="both"/>
        <w:rPr>
          <w:b/>
          <w:i/>
          <w:smallCaps/>
          <w:color w:val="000000"/>
          <w:sz w:val="20"/>
          <w:szCs w:val="20"/>
          <w:lang w:eastAsia="ar-SA"/>
        </w:rPr>
      </w:pPr>
      <w:r w:rsidRPr="00933E61">
        <w:rPr>
          <w:b/>
          <w:i/>
          <w:smallCaps/>
          <w:color w:val="000000"/>
          <w:sz w:val="20"/>
          <w:szCs w:val="20"/>
          <w:lang w:eastAsia="ar-SA"/>
        </w:rPr>
        <w:t>РАЗВИТИЕ ТЕРРИТОРИИ НА ОСНОВЕ ПЛАНОВ И ПРОГРАММ МУНИЦИПАЛЬНОГО ОБРАЗОВАНИЯ</w:t>
      </w:r>
    </w:p>
    <w:p w:rsidR="00E264CF" w:rsidRPr="00F314CF" w:rsidRDefault="00E264CF" w:rsidP="00E264CF">
      <w:pPr>
        <w:suppressAutoHyphens/>
        <w:ind w:firstLine="567"/>
        <w:jc w:val="both"/>
        <w:rPr>
          <w:color w:val="000000"/>
          <w:lang w:eastAsia="ar-SA"/>
        </w:rPr>
      </w:pPr>
    </w:p>
    <w:p w:rsidR="00E264CF" w:rsidRPr="00F314CF" w:rsidRDefault="00E264CF" w:rsidP="00F96A7A">
      <w:pPr>
        <w:suppressAutoHyphens/>
        <w:spacing w:line="360" w:lineRule="auto"/>
        <w:ind w:firstLine="567"/>
        <w:jc w:val="both"/>
        <w:rPr>
          <w:color w:val="000000"/>
          <w:lang w:eastAsia="ar-SA"/>
        </w:rPr>
      </w:pPr>
      <w:r w:rsidRPr="00F314CF">
        <w:rPr>
          <w:color w:val="000000"/>
          <w:lang w:eastAsia="ar-SA"/>
        </w:rPr>
        <w:t>Развити</w:t>
      </w:r>
      <w:r w:rsidR="004126C1" w:rsidRPr="00F314CF">
        <w:rPr>
          <w:color w:val="000000"/>
          <w:lang w:eastAsia="ar-SA"/>
        </w:rPr>
        <w:t>е</w:t>
      </w:r>
      <w:r w:rsidRPr="00F314CF">
        <w:rPr>
          <w:color w:val="000000"/>
          <w:lang w:eastAsia="ar-SA"/>
        </w:rPr>
        <w:t xml:space="preserve"> территории </w:t>
      </w:r>
      <w:r w:rsidR="004126C1" w:rsidRPr="00F314CF">
        <w:rPr>
          <w:color w:val="000000"/>
          <w:lang w:eastAsia="ar-SA"/>
        </w:rPr>
        <w:t xml:space="preserve">Цивильского городского поселения </w:t>
      </w:r>
      <w:r w:rsidRPr="00F314CF">
        <w:rPr>
          <w:color w:val="000000"/>
          <w:lang w:eastAsia="ar-SA"/>
        </w:rPr>
        <w:t xml:space="preserve">предполагает проведение мероприятий по развитию ее структурных элементов, развитие (освоение) новых незаселенных территорий, жилищное строительство и т.п. </w:t>
      </w:r>
    </w:p>
    <w:p w:rsidR="00E264CF" w:rsidRPr="00F314CF" w:rsidRDefault="00E264CF" w:rsidP="00F96A7A">
      <w:pPr>
        <w:suppressAutoHyphens/>
        <w:spacing w:line="360" w:lineRule="auto"/>
        <w:ind w:firstLine="567"/>
        <w:jc w:val="both"/>
        <w:rPr>
          <w:color w:val="000000"/>
          <w:lang w:eastAsia="ar-SA"/>
        </w:rPr>
      </w:pPr>
      <w:r w:rsidRPr="00F314CF">
        <w:rPr>
          <w:color w:val="000000"/>
          <w:lang w:eastAsia="ar-SA"/>
        </w:rPr>
        <w:t xml:space="preserve">Мероприятия по развитию территории по структурным элементам отражены в планах и муниципальных программах развития поселения, содержание которых приведено в проекте настоящего генерального плана, а также в соответствующих подразделах проекта генерального плана, содержащих информацию комплексной оценки территории. </w:t>
      </w:r>
    </w:p>
    <w:p w:rsidR="00E264CF" w:rsidRDefault="00E264CF" w:rsidP="00F96A7A">
      <w:pPr>
        <w:suppressAutoHyphens/>
        <w:spacing w:line="360" w:lineRule="auto"/>
        <w:ind w:firstLine="567"/>
        <w:jc w:val="both"/>
        <w:rPr>
          <w:color w:val="000000"/>
          <w:lang w:eastAsia="ar-SA"/>
        </w:rPr>
      </w:pPr>
      <w:r w:rsidRPr="00F314CF">
        <w:rPr>
          <w:color w:val="000000"/>
          <w:lang w:eastAsia="ar-SA"/>
        </w:rPr>
        <w:t>Мероприятия, направленные на развитие территории, закрепленные в муниципальных программах, сохраняют свою актуальность и значимость, в связи с чем, подлежат выполнению и являются основой для разработки генерального план и подлежат реализации в срок до 204</w:t>
      </w:r>
      <w:r w:rsidR="004126C1" w:rsidRPr="00F314CF">
        <w:rPr>
          <w:color w:val="000000"/>
          <w:lang w:eastAsia="ar-SA"/>
        </w:rPr>
        <w:t>1</w:t>
      </w:r>
      <w:r w:rsidRPr="00F314CF">
        <w:rPr>
          <w:color w:val="000000"/>
          <w:lang w:eastAsia="ar-SA"/>
        </w:rPr>
        <w:t xml:space="preserve"> года вне зависимости от их утверждения на новый срок.</w:t>
      </w:r>
    </w:p>
    <w:p w:rsidR="00DA6683" w:rsidRDefault="00DA6683" w:rsidP="00F96A7A">
      <w:pPr>
        <w:suppressAutoHyphens/>
        <w:spacing w:line="360" w:lineRule="auto"/>
        <w:ind w:firstLine="567"/>
        <w:jc w:val="both"/>
        <w:rPr>
          <w:color w:val="000000"/>
          <w:lang w:eastAsia="ar-SA"/>
        </w:rPr>
      </w:pPr>
    </w:p>
    <w:p w:rsidR="00DA6683" w:rsidRDefault="00DA6683" w:rsidP="00DA6683">
      <w:pPr>
        <w:suppressAutoHyphens/>
        <w:jc w:val="both"/>
        <w:rPr>
          <w:b/>
          <w:i/>
          <w:smallCaps/>
          <w:color w:val="000000"/>
          <w:sz w:val="20"/>
          <w:szCs w:val="20"/>
          <w:lang w:eastAsia="ar-SA"/>
        </w:rPr>
      </w:pPr>
      <w:r w:rsidRPr="00DA6683">
        <w:rPr>
          <w:b/>
          <w:i/>
          <w:smallCaps/>
          <w:color w:val="000000"/>
          <w:sz w:val="20"/>
          <w:szCs w:val="20"/>
          <w:lang w:eastAsia="ar-SA"/>
        </w:rPr>
        <w:t>РАЗВИТИЕ ТЕРРИТОРИИ НА ОСНОВЕ ИЗМЕНЕНИЯ ФУНКЦИОНАЛЬНОГО НАЗНАЧЕНИЯ ЗЕМЕЛЬНЫХ УЧАСТКОВ В ГРАНИЦЕ НАСЕЛЕННОГО ПУНКТА</w:t>
      </w:r>
      <w:r>
        <w:rPr>
          <w:b/>
          <w:i/>
          <w:smallCaps/>
          <w:color w:val="000000"/>
          <w:sz w:val="20"/>
          <w:szCs w:val="20"/>
          <w:lang w:eastAsia="ar-SA"/>
        </w:rPr>
        <w:t>.</w:t>
      </w:r>
    </w:p>
    <w:p w:rsidR="00266C55" w:rsidRDefault="00266C55" w:rsidP="00DA6683">
      <w:pPr>
        <w:suppressAutoHyphens/>
        <w:jc w:val="both"/>
        <w:rPr>
          <w:b/>
          <w:i/>
          <w:smallCaps/>
          <w:color w:val="000000"/>
          <w:sz w:val="20"/>
          <w:szCs w:val="20"/>
          <w:lang w:eastAsia="ar-SA"/>
        </w:rPr>
      </w:pPr>
    </w:p>
    <w:p w:rsidR="00DA6683" w:rsidRDefault="00DA6683" w:rsidP="00266C55">
      <w:pPr>
        <w:suppressAutoHyphens/>
        <w:spacing w:line="360" w:lineRule="auto"/>
        <w:ind w:firstLine="567"/>
        <w:jc w:val="both"/>
        <w:rPr>
          <w:color w:val="000000"/>
          <w:lang w:eastAsia="ar-SA"/>
        </w:rPr>
      </w:pPr>
      <w:r w:rsidRPr="00266C55">
        <w:rPr>
          <w:color w:val="000000"/>
          <w:lang w:eastAsia="ar-SA"/>
        </w:rPr>
        <w:t>Одним из ключевых путей развития населенных пунктов является стратегия изменения назначения не</w:t>
      </w:r>
      <w:r w:rsidR="00054E3F" w:rsidRPr="00266C55">
        <w:rPr>
          <w:color w:val="000000"/>
          <w:lang w:eastAsia="ar-SA"/>
        </w:rPr>
        <w:t xml:space="preserve">используемых, пустующих городских территорий, с целью повышения качества городской среды. Западная часть г. Цивильска является крупной промышленной </w:t>
      </w:r>
      <w:r w:rsidR="00B30F2F" w:rsidRPr="00266C55">
        <w:rPr>
          <w:color w:val="000000"/>
          <w:lang w:eastAsia="ar-SA"/>
        </w:rPr>
        <w:t>зоной</w:t>
      </w:r>
      <w:r w:rsidR="00054E3F" w:rsidRPr="00266C55">
        <w:rPr>
          <w:color w:val="000000"/>
          <w:lang w:eastAsia="ar-SA"/>
        </w:rPr>
        <w:t>, сформированн</w:t>
      </w:r>
      <w:r w:rsidR="00B30F2F" w:rsidRPr="00266C55">
        <w:rPr>
          <w:color w:val="000000"/>
          <w:lang w:eastAsia="ar-SA"/>
        </w:rPr>
        <w:t>ой</w:t>
      </w:r>
      <w:r w:rsidR="00054E3F" w:rsidRPr="00266C55">
        <w:rPr>
          <w:color w:val="000000"/>
          <w:lang w:eastAsia="ar-SA"/>
        </w:rPr>
        <w:t xml:space="preserve"> в период </w:t>
      </w:r>
      <w:r w:rsidR="00B30F2F" w:rsidRPr="00266C55">
        <w:rPr>
          <w:color w:val="000000"/>
          <w:lang w:eastAsia="ar-SA"/>
        </w:rPr>
        <w:t>индустриализации района. В настоящее время нет необходимости в использования всей территории промышленного комплекса по назначению, что да</w:t>
      </w:r>
      <w:r w:rsidR="00BF39C3">
        <w:rPr>
          <w:color w:val="000000"/>
          <w:lang w:eastAsia="ar-SA"/>
        </w:rPr>
        <w:t>ет возможность рассматривать не</w:t>
      </w:r>
      <w:r w:rsidR="00B30F2F" w:rsidRPr="00266C55">
        <w:rPr>
          <w:color w:val="000000"/>
          <w:lang w:eastAsia="ar-SA"/>
        </w:rPr>
        <w:t xml:space="preserve">используемые участки, как ресурс для территориального и социально – экономического развития населенного пункта. </w:t>
      </w:r>
    </w:p>
    <w:p w:rsidR="001273BA" w:rsidRDefault="00266C55" w:rsidP="00DC4BE3">
      <w:pPr>
        <w:suppressAutoHyphens/>
        <w:spacing w:line="360" w:lineRule="auto"/>
        <w:ind w:firstLine="567"/>
        <w:jc w:val="both"/>
        <w:rPr>
          <w:lang w:eastAsia="en-US"/>
        </w:rPr>
      </w:pPr>
      <w:r>
        <w:rPr>
          <w:color w:val="000000"/>
          <w:lang w:eastAsia="ar-SA"/>
        </w:rPr>
        <w:t xml:space="preserve">Настоящим генеральным планом предлагается </w:t>
      </w:r>
      <w:r w:rsidR="00AF4983">
        <w:rPr>
          <w:color w:val="000000"/>
          <w:lang w:eastAsia="ar-SA"/>
        </w:rPr>
        <w:t>изменение функционального назначения з</w:t>
      </w:r>
      <w:r>
        <w:rPr>
          <w:color w:val="000000"/>
          <w:lang w:eastAsia="ar-SA"/>
        </w:rPr>
        <w:t>емельн</w:t>
      </w:r>
      <w:r w:rsidR="00AF4983">
        <w:rPr>
          <w:color w:val="000000"/>
          <w:lang w:eastAsia="ar-SA"/>
        </w:rPr>
        <w:t>ого</w:t>
      </w:r>
      <w:r>
        <w:rPr>
          <w:color w:val="000000"/>
          <w:lang w:eastAsia="ar-SA"/>
        </w:rPr>
        <w:t xml:space="preserve"> участ</w:t>
      </w:r>
      <w:r w:rsidR="00AF4983">
        <w:rPr>
          <w:color w:val="000000"/>
          <w:lang w:eastAsia="ar-SA"/>
        </w:rPr>
        <w:t>ка</w:t>
      </w:r>
      <w:r>
        <w:rPr>
          <w:color w:val="000000"/>
          <w:lang w:eastAsia="ar-SA"/>
        </w:rPr>
        <w:t xml:space="preserve"> с кадастровым номером </w:t>
      </w:r>
      <w:r>
        <w:rPr>
          <w:lang w:eastAsia="en-US"/>
        </w:rPr>
        <w:t>21:20:100164:354, расположенн</w:t>
      </w:r>
      <w:r w:rsidR="00AF4983">
        <w:rPr>
          <w:lang w:eastAsia="en-US"/>
        </w:rPr>
        <w:t>ого</w:t>
      </w:r>
      <w:r w:rsidR="00DC4BE3">
        <w:rPr>
          <w:lang w:eastAsia="en-US"/>
        </w:rPr>
        <w:t xml:space="preserve"> по адресу - </w:t>
      </w:r>
      <w:r>
        <w:rPr>
          <w:lang w:eastAsia="en-US"/>
        </w:rPr>
        <w:t>город Цивильск, ул. Николаева д. 8</w:t>
      </w:r>
      <w:r w:rsidR="00DC4BE3">
        <w:rPr>
          <w:lang w:eastAsia="en-US"/>
        </w:rPr>
        <w:t>,</w:t>
      </w:r>
      <w:r w:rsidR="00AF4983">
        <w:rPr>
          <w:lang w:eastAsia="en-US"/>
        </w:rPr>
        <w:t xml:space="preserve"> с производственного на жилое</w:t>
      </w:r>
      <w:r w:rsidR="00EF52FF">
        <w:rPr>
          <w:lang w:eastAsia="en-US"/>
        </w:rPr>
        <w:t xml:space="preserve">, </w:t>
      </w:r>
      <w:r w:rsidR="00AF4983">
        <w:rPr>
          <w:lang w:eastAsia="en-US"/>
        </w:rPr>
        <w:t>поскольку данный участок примыкает к среднеэтажной жилой зоне, свободен от застройки и не находится в санитарно – защитной зоне</w:t>
      </w:r>
      <w:r w:rsidR="00EF52FF">
        <w:rPr>
          <w:lang w:eastAsia="en-US"/>
        </w:rPr>
        <w:t xml:space="preserve">. Площадь земельного участка – 4,2 га, что позволит сформировать застройку среднеэтажными жилыми домами, с необходимой транспортной и социальной инфраструктурой. </w:t>
      </w:r>
    </w:p>
    <w:p w:rsidR="00DC4BE3" w:rsidRDefault="00DC4BE3" w:rsidP="00DC4BE3">
      <w:pPr>
        <w:suppressAutoHyphens/>
        <w:spacing w:line="360" w:lineRule="auto"/>
        <w:ind w:firstLine="567"/>
        <w:jc w:val="both"/>
        <w:rPr>
          <w:lang w:eastAsia="en-US"/>
        </w:rPr>
      </w:pPr>
    </w:p>
    <w:p w:rsidR="004B0837" w:rsidRPr="001F3D99" w:rsidRDefault="001F3D99" w:rsidP="001F3D99">
      <w:pPr>
        <w:suppressAutoHyphens/>
        <w:spacing w:line="360" w:lineRule="auto"/>
        <w:ind w:firstLine="567"/>
        <w:jc w:val="both"/>
        <w:rPr>
          <w:b/>
          <w:i/>
          <w:smallCaps/>
          <w:color w:val="000000"/>
          <w:sz w:val="20"/>
          <w:szCs w:val="20"/>
          <w:lang w:eastAsia="ar-SA"/>
        </w:rPr>
      </w:pPr>
      <w:r w:rsidRPr="001F3D99">
        <w:rPr>
          <w:b/>
          <w:i/>
          <w:smallCaps/>
          <w:color w:val="000000"/>
          <w:sz w:val="20"/>
          <w:szCs w:val="20"/>
          <w:lang w:eastAsia="ar-SA"/>
        </w:rPr>
        <w:t>ПЕРСПЕКТИВА РАЗВИТИЯ ТЕРРИТОРИИ Г. ЦИВИЛЬСК</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t xml:space="preserve">Одним из основных ресурсов поселения является земля. Чтобы добиться положительных результатов в развитии, администрация поселения должна обеспечить условия для максимально эффективного использования земли. </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t xml:space="preserve">Жилищное строительство предполагает использование земли для создания объектов капитального строительства, предназначенных для проживания граждан, их семей. </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t>Развитие жилищного строительства на новых, незаселенных территориях будет способствовать пополнению местного бюджет</w:t>
      </w:r>
      <w:r w:rsidR="00F90264">
        <w:rPr>
          <w:rFonts w:eastAsia="Calibri"/>
          <w:color w:val="000000"/>
        </w:rPr>
        <w:t>а</w:t>
      </w:r>
      <w:r w:rsidRPr="00F314CF">
        <w:rPr>
          <w:rFonts w:eastAsia="Calibri"/>
          <w:color w:val="000000"/>
        </w:rPr>
        <w:t xml:space="preserve"> за счет налога на землю и объекты, возводимые на этой земле, увеличению численности населения, а также рабочих мест, развитию инфраструктуры, увеличению объемов потребления товаров и услуг. Необходимо отметить, что пополнение бюджета будет носить постоянный, а не временны</w:t>
      </w:r>
      <w:r w:rsidR="00BF39C3">
        <w:rPr>
          <w:rFonts w:eastAsia="Calibri"/>
          <w:color w:val="000000"/>
        </w:rPr>
        <w:t>й</w:t>
      </w:r>
      <w:r w:rsidRPr="00F314CF">
        <w:rPr>
          <w:rFonts w:eastAsia="Calibri"/>
          <w:color w:val="000000"/>
        </w:rPr>
        <w:t xml:space="preserve"> характер.</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t xml:space="preserve">Задачей администрации поселения является создание благоприятных условий для развития жилищного строительства, в том числе путем мобильного и оперативного реагирования на изменения конъюнктуры рынка, изменение законодательства и т.п.   </w:t>
      </w:r>
    </w:p>
    <w:p w:rsidR="004B0837" w:rsidRPr="00F314CF" w:rsidRDefault="004B0837" w:rsidP="00F96A7A">
      <w:pPr>
        <w:spacing w:line="360" w:lineRule="auto"/>
        <w:ind w:firstLine="567"/>
        <w:contextualSpacing/>
        <w:jc w:val="both"/>
        <w:rPr>
          <w:rFonts w:eastAsia="Calibri"/>
          <w:color w:val="000000"/>
        </w:rPr>
      </w:pPr>
      <w:r w:rsidRPr="00F314CF">
        <w:rPr>
          <w:rFonts w:eastAsia="Calibri"/>
          <w:color w:val="000000"/>
        </w:rPr>
        <w:t>Развитие жилищного строительства на незаселенных территориях поселения будет спосо</w:t>
      </w:r>
      <w:r w:rsidR="009D0CA7">
        <w:rPr>
          <w:rFonts w:eastAsia="Calibri"/>
          <w:color w:val="000000"/>
        </w:rPr>
        <w:t>б</w:t>
      </w:r>
      <w:r w:rsidRPr="00F314CF">
        <w:rPr>
          <w:rFonts w:eastAsia="Calibri"/>
          <w:color w:val="000000"/>
        </w:rPr>
        <w:t xml:space="preserve">ствовать увеличению численности населения, а, следовательно, позволит поселению участвовать в федеральных программах. </w:t>
      </w:r>
    </w:p>
    <w:p w:rsidR="004B0837" w:rsidRPr="00F314CF" w:rsidRDefault="004B0837" w:rsidP="00F96A7A">
      <w:pPr>
        <w:spacing w:line="360" w:lineRule="auto"/>
        <w:ind w:firstLine="567"/>
        <w:jc w:val="both"/>
        <w:rPr>
          <w:rFonts w:eastAsia="Calibri"/>
          <w:color w:val="000000"/>
        </w:rPr>
      </w:pPr>
      <w:r w:rsidRPr="00F314CF">
        <w:rPr>
          <w:rFonts w:eastAsia="Calibri"/>
          <w:color w:val="000000"/>
        </w:rPr>
        <w:t xml:space="preserve">На территории </w:t>
      </w:r>
      <w:r w:rsidR="004126C1" w:rsidRPr="00F314CF">
        <w:rPr>
          <w:rFonts w:eastAsia="Calibri"/>
          <w:color w:val="000000"/>
        </w:rPr>
        <w:t xml:space="preserve">городского </w:t>
      </w:r>
      <w:r w:rsidRPr="00F314CF">
        <w:rPr>
          <w:rFonts w:eastAsia="Calibri"/>
          <w:color w:val="000000"/>
        </w:rPr>
        <w:t>поселения имеются земельные участки сельскохозяйственного назначения, использование которых по их прямому назначению затруднительно и/или неэффективно, и которые могут быть использованы для жилищного строительства</w:t>
      </w:r>
      <w:r w:rsidR="004126C1" w:rsidRPr="00F314CF">
        <w:rPr>
          <w:rFonts w:eastAsia="Calibri"/>
          <w:color w:val="000000"/>
        </w:rPr>
        <w:t>, посредством введение их в границы г. Цивильск</w:t>
      </w:r>
      <w:r w:rsidRPr="00F314CF">
        <w:rPr>
          <w:rFonts w:eastAsia="Calibri"/>
          <w:color w:val="000000"/>
        </w:rPr>
        <w:t>.</w:t>
      </w:r>
    </w:p>
    <w:p w:rsidR="00CF3A5B" w:rsidRDefault="00F90264" w:rsidP="00F96A7A">
      <w:pPr>
        <w:suppressAutoHyphens/>
        <w:spacing w:line="360" w:lineRule="auto"/>
        <w:ind w:firstLine="567"/>
        <w:rPr>
          <w:color w:val="000000"/>
        </w:rPr>
      </w:pPr>
      <w:r>
        <w:rPr>
          <w:color w:val="000000"/>
        </w:rPr>
        <w:t xml:space="preserve">Настоящим проектом генерального плана предлагается рассмотреть территорию, прилегающую к восточной границе г. Цивильска, как территорию перспективного развития города. Ориентировочная площадь планируемой жилой зоны </w:t>
      </w:r>
      <w:r w:rsidR="00CF3A5B">
        <w:rPr>
          <w:color w:val="000000"/>
        </w:rPr>
        <w:t>–</w:t>
      </w:r>
      <w:r>
        <w:rPr>
          <w:color w:val="000000"/>
        </w:rPr>
        <w:t xml:space="preserve"> </w:t>
      </w:r>
      <w:r w:rsidR="00CF3A5B">
        <w:rPr>
          <w:color w:val="000000"/>
        </w:rPr>
        <w:t>14,0 га, на момент разработки генерального плана территория свободна от застройки, относится к сельскохозяйственным землям.</w:t>
      </w:r>
    </w:p>
    <w:p w:rsidR="00353F49" w:rsidRDefault="00353F49" w:rsidP="00353F49">
      <w:pPr>
        <w:ind w:firstLine="708"/>
        <w:jc w:val="center"/>
        <w:rPr>
          <w:rFonts w:eastAsia="Calibri"/>
          <w:b/>
          <w:color w:val="000000"/>
        </w:rPr>
      </w:pPr>
      <w:r>
        <w:rPr>
          <w:rFonts w:eastAsia="Calibri"/>
          <w:b/>
          <w:color w:val="000000"/>
        </w:rPr>
        <w:t xml:space="preserve">Территории городского поселения в целях перспективного развития жилищного строительства </w:t>
      </w:r>
    </w:p>
    <w:p w:rsidR="00353F49" w:rsidRDefault="00353F49" w:rsidP="00CF3A5B">
      <w:pPr>
        <w:suppressAutoHyphens/>
        <w:ind w:firstLine="567"/>
        <w:rPr>
          <w:color w:val="000000"/>
        </w:rPr>
      </w:pPr>
    </w:p>
    <w:tbl>
      <w:tblPr>
        <w:tblW w:w="9720" w:type="dxa"/>
        <w:tblInd w:w="-108" w:type="dxa"/>
        <w:tblLayout w:type="fixed"/>
        <w:tblCellMar>
          <w:top w:w="8" w:type="dxa"/>
          <w:right w:w="65" w:type="dxa"/>
        </w:tblCellMar>
        <w:tblLook w:val="04A0" w:firstRow="1" w:lastRow="0" w:firstColumn="1" w:lastColumn="0" w:noHBand="0" w:noVBand="1"/>
      </w:tblPr>
      <w:tblGrid>
        <w:gridCol w:w="564"/>
        <w:gridCol w:w="1922"/>
        <w:gridCol w:w="1561"/>
        <w:gridCol w:w="1702"/>
        <w:gridCol w:w="1985"/>
        <w:gridCol w:w="1986"/>
      </w:tblGrid>
      <w:tr w:rsidR="00353F49" w:rsidTr="00353F49">
        <w:trPr>
          <w:trHeight w:val="516"/>
        </w:trPr>
        <w:tc>
          <w:tcPr>
            <w:tcW w:w="564" w:type="dxa"/>
            <w:vMerge w:val="restart"/>
            <w:tcBorders>
              <w:top w:val="single" w:sz="4" w:space="0" w:color="000000"/>
              <w:left w:val="single" w:sz="4" w:space="0" w:color="000000"/>
              <w:bottom w:val="single" w:sz="4" w:space="0" w:color="000000"/>
              <w:right w:val="single" w:sz="4" w:space="0" w:color="000000"/>
            </w:tcBorders>
            <w:hideMark/>
          </w:tcPr>
          <w:p w:rsidR="00353F49" w:rsidRDefault="00353F49">
            <w:pPr>
              <w:spacing w:after="18"/>
              <w:ind w:left="8"/>
              <w:jc w:val="both"/>
              <w:rPr>
                <w:color w:val="000000"/>
                <w:sz w:val="20"/>
                <w:szCs w:val="20"/>
              </w:rPr>
            </w:pPr>
            <w:r>
              <w:rPr>
                <w:color w:val="000000"/>
                <w:sz w:val="20"/>
                <w:szCs w:val="20"/>
              </w:rPr>
              <w:t xml:space="preserve">№№ </w:t>
            </w:r>
          </w:p>
          <w:p w:rsidR="00353F49" w:rsidRDefault="00353F49">
            <w:pPr>
              <w:ind w:left="48"/>
              <w:rPr>
                <w:color w:val="000000"/>
                <w:sz w:val="20"/>
                <w:szCs w:val="20"/>
              </w:rPr>
            </w:pPr>
            <w:r>
              <w:rPr>
                <w:color w:val="000000"/>
                <w:sz w:val="20"/>
                <w:szCs w:val="20"/>
              </w:rPr>
              <w:t xml:space="preserve">п.п. </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rsidR="00353F49" w:rsidRDefault="00353F49">
            <w:pPr>
              <w:jc w:val="center"/>
              <w:rPr>
                <w:color w:val="000000"/>
                <w:sz w:val="20"/>
                <w:szCs w:val="20"/>
              </w:rPr>
            </w:pPr>
            <w:r>
              <w:rPr>
                <w:color w:val="000000"/>
                <w:sz w:val="20"/>
                <w:szCs w:val="20"/>
              </w:rPr>
              <w:t xml:space="preserve">Расположение территории, </w:t>
            </w:r>
          </w:p>
          <w:p w:rsidR="00353F49" w:rsidRDefault="00353F49">
            <w:pPr>
              <w:jc w:val="center"/>
              <w:rPr>
                <w:color w:val="000000"/>
                <w:sz w:val="20"/>
                <w:szCs w:val="20"/>
              </w:rPr>
            </w:pPr>
            <w:r>
              <w:rPr>
                <w:color w:val="000000"/>
                <w:sz w:val="20"/>
                <w:szCs w:val="20"/>
              </w:rPr>
              <w:t xml:space="preserve">кадастровый номер з/у (при наличии) </w:t>
            </w:r>
          </w:p>
        </w:tc>
        <w:tc>
          <w:tcPr>
            <w:tcW w:w="1561" w:type="dxa"/>
            <w:vMerge w:val="restart"/>
            <w:tcBorders>
              <w:top w:val="single" w:sz="4" w:space="0" w:color="000000"/>
              <w:left w:val="single" w:sz="4" w:space="0" w:color="000000"/>
              <w:bottom w:val="single" w:sz="4" w:space="0" w:color="000000"/>
              <w:right w:val="single" w:sz="4" w:space="0" w:color="000000"/>
            </w:tcBorders>
          </w:tcPr>
          <w:p w:rsidR="00353F49" w:rsidRDefault="00353F49">
            <w:pPr>
              <w:spacing w:line="259" w:lineRule="auto"/>
              <w:jc w:val="center"/>
              <w:rPr>
                <w:color w:val="000000"/>
                <w:sz w:val="20"/>
                <w:szCs w:val="20"/>
              </w:rPr>
            </w:pPr>
            <w:r>
              <w:rPr>
                <w:color w:val="000000"/>
                <w:sz w:val="20"/>
                <w:szCs w:val="20"/>
              </w:rPr>
              <w:t>Назначение</w:t>
            </w:r>
          </w:p>
          <w:p w:rsidR="00353F49" w:rsidRDefault="00353F49">
            <w:pPr>
              <w:spacing w:line="259" w:lineRule="auto"/>
              <w:jc w:val="center"/>
              <w:rPr>
                <w:color w:val="000000"/>
                <w:sz w:val="20"/>
                <w:szCs w:val="20"/>
              </w:rPr>
            </w:pPr>
          </w:p>
        </w:tc>
        <w:tc>
          <w:tcPr>
            <w:tcW w:w="1702" w:type="dxa"/>
            <w:vMerge w:val="restart"/>
            <w:tcBorders>
              <w:top w:val="single" w:sz="4" w:space="0" w:color="000000"/>
              <w:left w:val="single" w:sz="4" w:space="0" w:color="000000"/>
              <w:bottom w:val="single" w:sz="4" w:space="0" w:color="000000"/>
              <w:right w:val="single" w:sz="4" w:space="0" w:color="000000"/>
            </w:tcBorders>
          </w:tcPr>
          <w:p w:rsidR="00353F49" w:rsidRDefault="00353F49">
            <w:pPr>
              <w:spacing w:line="259" w:lineRule="auto"/>
              <w:jc w:val="center"/>
              <w:rPr>
                <w:color w:val="000000"/>
                <w:sz w:val="20"/>
                <w:szCs w:val="20"/>
              </w:rPr>
            </w:pPr>
            <w:r>
              <w:rPr>
                <w:color w:val="000000"/>
                <w:sz w:val="20"/>
                <w:szCs w:val="20"/>
              </w:rPr>
              <w:t>Площадь резервируемой территории (га),</w:t>
            </w:r>
          </w:p>
          <w:p w:rsidR="00353F49" w:rsidRDefault="00353F49">
            <w:pPr>
              <w:spacing w:after="14"/>
              <w:ind w:left="56"/>
              <w:jc w:val="center"/>
              <w:rPr>
                <w:color w:val="000000"/>
                <w:sz w:val="20"/>
                <w:szCs w:val="20"/>
              </w:rPr>
            </w:pPr>
            <w:r>
              <w:rPr>
                <w:color w:val="000000"/>
                <w:sz w:val="20"/>
                <w:szCs w:val="20"/>
              </w:rPr>
              <w:t>планируемый вид разрешенного использования</w:t>
            </w:r>
          </w:p>
          <w:p w:rsidR="00353F49" w:rsidRDefault="00353F49">
            <w:pPr>
              <w:ind w:right="40"/>
              <w:jc w:val="center"/>
              <w:rPr>
                <w:color w:val="000000"/>
                <w:sz w:val="20"/>
                <w:szCs w:val="20"/>
              </w:rPr>
            </w:pP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353F49" w:rsidRDefault="00353F49">
            <w:pPr>
              <w:ind w:left="9"/>
              <w:jc w:val="center"/>
              <w:rPr>
                <w:color w:val="000000"/>
                <w:sz w:val="20"/>
                <w:szCs w:val="20"/>
              </w:rPr>
            </w:pPr>
            <w:r>
              <w:rPr>
                <w:color w:val="000000"/>
                <w:sz w:val="20"/>
                <w:szCs w:val="20"/>
              </w:rPr>
              <w:t>Планируемый срок присоединения к населенному пункту</w:t>
            </w:r>
          </w:p>
          <w:p w:rsidR="00353F49" w:rsidRDefault="00353F49">
            <w:pPr>
              <w:jc w:val="center"/>
              <w:rPr>
                <w:color w:val="000000"/>
                <w:sz w:val="20"/>
                <w:szCs w:val="20"/>
              </w:rPr>
            </w:pPr>
            <w:r>
              <w:rPr>
                <w:color w:val="000000"/>
                <w:sz w:val="20"/>
                <w:szCs w:val="20"/>
              </w:rPr>
              <w:t>(фактор влияния на срок)</w:t>
            </w:r>
          </w:p>
        </w:tc>
        <w:tc>
          <w:tcPr>
            <w:tcW w:w="1986" w:type="dxa"/>
            <w:tcBorders>
              <w:top w:val="single" w:sz="4" w:space="0" w:color="000000"/>
              <w:left w:val="single" w:sz="4" w:space="0" w:color="000000"/>
              <w:bottom w:val="nil"/>
              <w:right w:val="single" w:sz="4" w:space="0" w:color="auto"/>
            </w:tcBorders>
            <w:hideMark/>
          </w:tcPr>
          <w:p w:rsidR="00353F49" w:rsidRDefault="00353F49">
            <w:pPr>
              <w:jc w:val="center"/>
              <w:rPr>
                <w:color w:val="000000"/>
                <w:sz w:val="20"/>
                <w:szCs w:val="20"/>
              </w:rPr>
            </w:pPr>
            <w:r>
              <w:rPr>
                <w:color w:val="000000"/>
                <w:sz w:val="20"/>
                <w:szCs w:val="20"/>
              </w:rPr>
              <w:t>Планируемый срок освоения</w:t>
            </w:r>
          </w:p>
          <w:p w:rsidR="00353F49" w:rsidRDefault="00353F49">
            <w:pPr>
              <w:jc w:val="center"/>
              <w:rPr>
                <w:color w:val="000000"/>
                <w:sz w:val="20"/>
                <w:szCs w:val="20"/>
              </w:rPr>
            </w:pPr>
            <w:r>
              <w:rPr>
                <w:color w:val="000000"/>
                <w:sz w:val="20"/>
                <w:szCs w:val="20"/>
              </w:rPr>
              <w:t>территории, планируемая численность</w:t>
            </w:r>
          </w:p>
        </w:tc>
      </w:tr>
      <w:tr w:rsidR="00353F49" w:rsidTr="00353F49">
        <w:trPr>
          <w:trHeight w:val="756"/>
        </w:trPr>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53F49" w:rsidRDefault="00353F49">
            <w:pPr>
              <w:rPr>
                <w:color w:val="000000"/>
                <w:sz w:val="20"/>
                <w:szCs w:val="20"/>
              </w:rPr>
            </w:pPr>
          </w:p>
        </w:tc>
        <w:tc>
          <w:tcPr>
            <w:tcW w:w="1986" w:type="dxa"/>
            <w:tcBorders>
              <w:top w:val="nil"/>
              <w:left w:val="single" w:sz="4" w:space="0" w:color="000000"/>
              <w:bottom w:val="single" w:sz="4" w:space="0" w:color="000000"/>
              <w:right w:val="single" w:sz="4" w:space="0" w:color="000000"/>
            </w:tcBorders>
          </w:tcPr>
          <w:p w:rsidR="00353F49" w:rsidRDefault="00353F49">
            <w:pPr>
              <w:ind w:right="42"/>
              <w:jc w:val="center"/>
              <w:rPr>
                <w:color w:val="000000"/>
                <w:sz w:val="20"/>
                <w:szCs w:val="20"/>
              </w:rPr>
            </w:pPr>
          </w:p>
        </w:tc>
      </w:tr>
      <w:tr w:rsidR="00353F49" w:rsidTr="00353F49">
        <w:trPr>
          <w:trHeight w:val="264"/>
        </w:trPr>
        <w:tc>
          <w:tcPr>
            <w:tcW w:w="564" w:type="dxa"/>
            <w:tcBorders>
              <w:top w:val="single" w:sz="4" w:space="0" w:color="000000"/>
              <w:left w:val="single" w:sz="4" w:space="0" w:color="000000"/>
              <w:bottom w:val="single" w:sz="4" w:space="0" w:color="000000"/>
              <w:right w:val="single" w:sz="4" w:space="0" w:color="000000"/>
            </w:tcBorders>
            <w:hideMark/>
          </w:tcPr>
          <w:p w:rsidR="00353F49" w:rsidRDefault="00353F49">
            <w:pPr>
              <w:ind w:right="49"/>
              <w:jc w:val="center"/>
              <w:rPr>
                <w:color w:val="000000"/>
                <w:sz w:val="20"/>
                <w:szCs w:val="20"/>
              </w:rPr>
            </w:pPr>
            <w:r>
              <w:rPr>
                <w:b/>
                <w:color w:val="000000"/>
                <w:sz w:val="20"/>
                <w:szCs w:val="20"/>
              </w:rPr>
              <w:t xml:space="preserve">1 </w:t>
            </w:r>
          </w:p>
        </w:tc>
        <w:tc>
          <w:tcPr>
            <w:tcW w:w="1922" w:type="dxa"/>
            <w:tcBorders>
              <w:top w:val="single" w:sz="4" w:space="0" w:color="000000"/>
              <w:left w:val="single" w:sz="4" w:space="0" w:color="000000"/>
              <w:bottom w:val="single" w:sz="4" w:space="0" w:color="000000"/>
              <w:right w:val="single" w:sz="4" w:space="0" w:color="000000"/>
            </w:tcBorders>
            <w:hideMark/>
          </w:tcPr>
          <w:p w:rsidR="00353F49" w:rsidRDefault="00353F49">
            <w:pPr>
              <w:ind w:right="44"/>
              <w:jc w:val="center"/>
              <w:rPr>
                <w:color w:val="000000"/>
                <w:sz w:val="20"/>
                <w:szCs w:val="20"/>
              </w:rPr>
            </w:pPr>
            <w:r>
              <w:rPr>
                <w:b/>
                <w:color w:val="000000"/>
                <w:sz w:val="20"/>
                <w:szCs w:val="20"/>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353F49" w:rsidRDefault="00353F49">
            <w:pPr>
              <w:ind w:right="44"/>
              <w:jc w:val="center"/>
              <w:rPr>
                <w:rFonts w:ascii="Calibri" w:hAnsi="Calibri"/>
                <w:b/>
                <w:color w:val="000000"/>
                <w:sz w:val="20"/>
                <w:szCs w:val="20"/>
              </w:rPr>
            </w:pPr>
          </w:p>
        </w:tc>
        <w:tc>
          <w:tcPr>
            <w:tcW w:w="1702" w:type="dxa"/>
            <w:tcBorders>
              <w:top w:val="single" w:sz="4" w:space="0" w:color="000000"/>
              <w:left w:val="single" w:sz="4" w:space="0" w:color="000000"/>
              <w:bottom w:val="single" w:sz="4" w:space="0" w:color="000000"/>
              <w:right w:val="single" w:sz="4" w:space="0" w:color="000000"/>
            </w:tcBorders>
            <w:hideMark/>
          </w:tcPr>
          <w:p w:rsidR="00353F49" w:rsidRDefault="00353F49">
            <w:pPr>
              <w:ind w:right="44"/>
              <w:jc w:val="center"/>
              <w:rPr>
                <w:color w:val="000000"/>
                <w:sz w:val="20"/>
                <w:szCs w:val="20"/>
              </w:rPr>
            </w:pPr>
            <w:r>
              <w:rPr>
                <w:b/>
                <w:color w:val="000000"/>
                <w:sz w:val="20"/>
                <w:szCs w:val="20"/>
              </w:rPr>
              <w:t xml:space="preserve">3 </w:t>
            </w:r>
          </w:p>
        </w:tc>
        <w:tc>
          <w:tcPr>
            <w:tcW w:w="1985" w:type="dxa"/>
            <w:tcBorders>
              <w:top w:val="single" w:sz="4" w:space="0" w:color="000000"/>
              <w:left w:val="single" w:sz="4" w:space="0" w:color="000000"/>
              <w:bottom w:val="single" w:sz="4" w:space="0" w:color="000000"/>
              <w:right w:val="single" w:sz="4" w:space="0" w:color="000000"/>
            </w:tcBorders>
            <w:hideMark/>
          </w:tcPr>
          <w:p w:rsidR="00353F49" w:rsidRDefault="00353F49">
            <w:pPr>
              <w:ind w:right="48"/>
              <w:jc w:val="center"/>
              <w:rPr>
                <w:color w:val="000000"/>
                <w:sz w:val="20"/>
                <w:szCs w:val="20"/>
              </w:rPr>
            </w:pPr>
            <w:r>
              <w:rPr>
                <w:b/>
                <w:color w:val="000000"/>
                <w:sz w:val="20"/>
                <w:szCs w:val="20"/>
              </w:rPr>
              <w:t xml:space="preserve">4 </w:t>
            </w:r>
          </w:p>
        </w:tc>
        <w:tc>
          <w:tcPr>
            <w:tcW w:w="1986" w:type="dxa"/>
            <w:tcBorders>
              <w:top w:val="single" w:sz="4" w:space="0" w:color="000000"/>
              <w:left w:val="single" w:sz="4" w:space="0" w:color="000000"/>
              <w:bottom w:val="single" w:sz="4" w:space="0" w:color="000000"/>
              <w:right w:val="single" w:sz="4" w:space="0" w:color="000000"/>
            </w:tcBorders>
            <w:hideMark/>
          </w:tcPr>
          <w:p w:rsidR="00353F49" w:rsidRDefault="00353F49">
            <w:pPr>
              <w:ind w:right="-66"/>
              <w:jc w:val="center"/>
              <w:rPr>
                <w:color w:val="000000"/>
                <w:sz w:val="20"/>
                <w:szCs w:val="20"/>
              </w:rPr>
            </w:pPr>
            <w:r>
              <w:rPr>
                <w:b/>
                <w:color w:val="000000"/>
                <w:sz w:val="20"/>
                <w:szCs w:val="20"/>
              </w:rPr>
              <w:t xml:space="preserve">5 </w:t>
            </w:r>
          </w:p>
        </w:tc>
      </w:tr>
      <w:tr w:rsidR="00353F49" w:rsidTr="00353F49">
        <w:trPr>
          <w:trHeight w:val="1276"/>
        </w:trPr>
        <w:tc>
          <w:tcPr>
            <w:tcW w:w="564" w:type="dxa"/>
            <w:tcBorders>
              <w:top w:val="single" w:sz="4" w:space="0" w:color="000000"/>
              <w:left w:val="single" w:sz="4" w:space="0" w:color="000000"/>
              <w:bottom w:val="single" w:sz="4" w:space="0" w:color="000000"/>
              <w:right w:val="single" w:sz="4" w:space="0" w:color="000000"/>
            </w:tcBorders>
            <w:hideMark/>
          </w:tcPr>
          <w:p w:rsidR="00353F49" w:rsidRDefault="00353F49">
            <w:pPr>
              <w:ind w:right="49"/>
              <w:jc w:val="center"/>
              <w:rPr>
                <w:color w:val="000000"/>
                <w:sz w:val="20"/>
                <w:szCs w:val="20"/>
              </w:rPr>
            </w:pPr>
            <w:r>
              <w:rPr>
                <w:color w:val="000000"/>
                <w:sz w:val="20"/>
                <w:szCs w:val="20"/>
              </w:rPr>
              <w:t xml:space="preserve">1 </w:t>
            </w:r>
          </w:p>
        </w:tc>
        <w:tc>
          <w:tcPr>
            <w:tcW w:w="1922" w:type="dxa"/>
            <w:tcBorders>
              <w:top w:val="single" w:sz="4" w:space="0" w:color="000000"/>
              <w:left w:val="single" w:sz="4" w:space="0" w:color="000000"/>
              <w:bottom w:val="single" w:sz="4" w:space="0" w:color="000000"/>
              <w:right w:val="single" w:sz="4" w:space="0" w:color="000000"/>
            </w:tcBorders>
            <w:vAlign w:val="center"/>
          </w:tcPr>
          <w:p w:rsidR="00353F49" w:rsidRPr="001F3D99" w:rsidRDefault="00353F49" w:rsidP="00353F49">
            <w:pPr>
              <w:spacing w:after="18"/>
              <w:rPr>
                <w:color w:val="000000"/>
                <w:sz w:val="20"/>
                <w:szCs w:val="20"/>
              </w:rPr>
            </w:pPr>
            <w:r w:rsidRPr="001F3D99">
              <w:rPr>
                <w:color w:val="000000"/>
                <w:sz w:val="20"/>
                <w:szCs w:val="20"/>
              </w:rPr>
              <w:t>Земельные участки к/н 21:20:000000:12785, 21:20:080601:854, 21:20:000000:13222</w:t>
            </w:r>
          </w:p>
          <w:p w:rsidR="00353F49" w:rsidRDefault="00353F49">
            <w:pPr>
              <w:spacing w:after="18"/>
              <w:rPr>
                <w:color w:val="000000"/>
                <w:sz w:val="20"/>
                <w:szCs w:val="20"/>
              </w:rPr>
            </w:pPr>
            <w:r w:rsidRPr="001F3D99">
              <w:rPr>
                <w:color w:val="000000"/>
                <w:sz w:val="20"/>
                <w:szCs w:val="20"/>
              </w:rPr>
              <w:t>с восточной стороны границы населенного пункта</w:t>
            </w:r>
          </w:p>
        </w:tc>
        <w:tc>
          <w:tcPr>
            <w:tcW w:w="1561" w:type="dxa"/>
            <w:tcBorders>
              <w:top w:val="single" w:sz="4" w:space="0" w:color="000000"/>
              <w:left w:val="single" w:sz="4" w:space="0" w:color="000000"/>
              <w:bottom w:val="single" w:sz="4" w:space="0" w:color="000000"/>
              <w:right w:val="single" w:sz="4" w:space="0" w:color="000000"/>
            </w:tcBorders>
            <w:hideMark/>
          </w:tcPr>
          <w:p w:rsidR="00353F49" w:rsidRDefault="00353F49" w:rsidP="001F3D99">
            <w:pPr>
              <w:spacing w:after="18"/>
              <w:rPr>
                <w:color w:val="000000"/>
                <w:sz w:val="20"/>
                <w:szCs w:val="20"/>
              </w:rPr>
            </w:pPr>
            <w:r>
              <w:rPr>
                <w:color w:val="000000"/>
                <w:sz w:val="20"/>
                <w:szCs w:val="20"/>
              </w:rPr>
              <w:t xml:space="preserve">Земли сельскохозяйственного назначения </w:t>
            </w:r>
          </w:p>
        </w:tc>
        <w:tc>
          <w:tcPr>
            <w:tcW w:w="1702" w:type="dxa"/>
            <w:tcBorders>
              <w:top w:val="single" w:sz="4" w:space="0" w:color="000000"/>
              <w:left w:val="single" w:sz="4" w:space="0" w:color="000000"/>
              <w:bottom w:val="single" w:sz="4" w:space="0" w:color="000000"/>
              <w:right w:val="single" w:sz="4" w:space="0" w:color="000000"/>
            </w:tcBorders>
            <w:hideMark/>
          </w:tcPr>
          <w:p w:rsidR="00353F49" w:rsidRPr="001F3D99" w:rsidRDefault="00353F49" w:rsidP="001F3D99">
            <w:pPr>
              <w:spacing w:after="18"/>
              <w:rPr>
                <w:color w:val="000000"/>
                <w:sz w:val="20"/>
                <w:szCs w:val="20"/>
              </w:rPr>
            </w:pPr>
            <w:r w:rsidRPr="001F3D99">
              <w:rPr>
                <w:color w:val="000000"/>
                <w:sz w:val="20"/>
                <w:szCs w:val="20"/>
              </w:rPr>
              <w:t>21:20:000000:12785 - 13,03 га;</w:t>
            </w:r>
          </w:p>
          <w:p w:rsidR="00353F49" w:rsidRPr="001F3D99" w:rsidRDefault="00353F49" w:rsidP="001F3D99">
            <w:pPr>
              <w:spacing w:after="18"/>
              <w:rPr>
                <w:color w:val="000000"/>
                <w:sz w:val="20"/>
                <w:szCs w:val="20"/>
              </w:rPr>
            </w:pPr>
            <w:r w:rsidRPr="001F3D99">
              <w:rPr>
                <w:color w:val="000000"/>
                <w:sz w:val="20"/>
                <w:szCs w:val="20"/>
              </w:rPr>
              <w:t>21:20:080601:854 - 1,06 га;</w:t>
            </w:r>
          </w:p>
          <w:p w:rsidR="00353F49" w:rsidRPr="001F3D99" w:rsidRDefault="00353F49" w:rsidP="001F3D99">
            <w:pPr>
              <w:spacing w:after="18"/>
              <w:rPr>
                <w:color w:val="000000"/>
                <w:sz w:val="20"/>
                <w:szCs w:val="20"/>
              </w:rPr>
            </w:pPr>
            <w:r w:rsidRPr="001F3D99">
              <w:rPr>
                <w:color w:val="000000"/>
                <w:sz w:val="20"/>
                <w:szCs w:val="20"/>
              </w:rPr>
              <w:t>21:20:000000:13222 – 0,25 га.</w:t>
            </w:r>
          </w:p>
          <w:p w:rsidR="00353F49" w:rsidRPr="001F3D99" w:rsidRDefault="00353F49" w:rsidP="001F3D99">
            <w:pPr>
              <w:spacing w:after="18"/>
              <w:rPr>
                <w:color w:val="000000"/>
                <w:sz w:val="20"/>
                <w:szCs w:val="20"/>
              </w:rPr>
            </w:pPr>
            <w:r w:rsidRPr="001F3D99">
              <w:rPr>
                <w:color w:val="000000"/>
                <w:sz w:val="20"/>
                <w:szCs w:val="20"/>
              </w:rPr>
              <w:t>Итого 14,34 га</w:t>
            </w:r>
          </w:p>
          <w:p w:rsidR="00353F49" w:rsidRDefault="00353F49">
            <w:pPr>
              <w:ind w:right="40"/>
              <w:jc w:val="center"/>
              <w:rPr>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hideMark/>
          </w:tcPr>
          <w:p w:rsidR="00353F49" w:rsidRDefault="00353F49">
            <w:pPr>
              <w:rPr>
                <w:color w:val="000000"/>
                <w:sz w:val="20"/>
                <w:szCs w:val="20"/>
              </w:rPr>
            </w:pPr>
            <w:r>
              <w:rPr>
                <w:color w:val="000000"/>
                <w:sz w:val="20"/>
                <w:szCs w:val="20"/>
              </w:rPr>
              <w:t xml:space="preserve">До 2023 г. </w:t>
            </w:r>
          </w:p>
        </w:tc>
        <w:tc>
          <w:tcPr>
            <w:tcW w:w="1986" w:type="dxa"/>
            <w:tcBorders>
              <w:top w:val="single" w:sz="4" w:space="0" w:color="000000"/>
              <w:left w:val="single" w:sz="4" w:space="0" w:color="000000"/>
              <w:bottom w:val="single" w:sz="4" w:space="0" w:color="000000"/>
              <w:right w:val="single" w:sz="4" w:space="0" w:color="000000"/>
            </w:tcBorders>
            <w:hideMark/>
          </w:tcPr>
          <w:p w:rsidR="00353F49" w:rsidRDefault="00353F49">
            <w:pPr>
              <w:ind w:right="41"/>
              <w:jc w:val="center"/>
              <w:rPr>
                <w:color w:val="000000"/>
                <w:sz w:val="20"/>
                <w:szCs w:val="20"/>
              </w:rPr>
            </w:pPr>
            <w:r>
              <w:rPr>
                <w:color w:val="000000"/>
                <w:sz w:val="20"/>
                <w:szCs w:val="20"/>
              </w:rPr>
              <w:t>до 2027 года,</w:t>
            </w:r>
          </w:p>
          <w:p w:rsidR="00353F49" w:rsidRDefault="00353F49" w:rsidP="00353F49">
            <w:pPr>
              <w:ind w:right="41"/>
              <w:jc w:val="center"/>
              <w:rPr>
                <w:color w:val="000000"/>
                <w:sz w:val="20"/>
                <w:szCs w:val="20"/>
              </w:rPr>
            </w:pPr>
            <w:r>
              <w:rPr>
                <w:color w:val="000000"/>
                <w:sz w:val="20"/>
                <w:szCs w:val="20"/>
              </w:rPr>
              <w:t>ориентировочно 449 человек</w:t>
            </w:r>
          </w:p>
        </w:tc>
      </w:tr>
    </w:tbl>
    <w:p w:rsidR="00353F49" w:rsidRDefault="00353F49" w:rsidP="00CF3A5B">
      <w:pPr>
        <w:suppressAutoHyphens/>
        <w:ind w:firstLine="567"/>
        <w:rPr>
          <w:color w:val="000000"/>
        </w:rPr>
      </w:pPr>
    </w:p>
    <w:p w:rsidR="00F557FB" w:rsidRPr="00F314CF" w:rsidRDefault="00F557FB" w:rsidP="00F557FB">
      <w:pPr>
        <w:suppressAutoHyphens/>
        <w:ind w:firstLine="927"/>
        <w:jc w:val="both"/>
        <w:rPr>
          <w:color w:val="000000"/>
          <w:lang w:eastAsia="ar-SA"/>
        </w:rPr>
      </w:pPr>
    </w:p>
    <w:p w:rsidR="00385287" w:rsidRPr="00F314CF" w:rsidRDefault="00385287" w:rsidP="004B0837">
      <w:pPr>
        <w:suppressAutoHyphens/>
        <w:ind w:firstLine="567"/>
        <w:jc w:val="both"/>
        <w:rPr>
          <w:color w:val="000000"/>
          <w:lang w:eastAsia="ar-SA"/>
        </w:rPr>
      </w:pPr>
    </w:p>
    <w:p w:rsidR="004B0837" w:rsidRPr="00933E61" w:rsidRDefault="00933E61" w:rsidP="00933E61">
      <w:pPr>
        <w:pStyle w:val="2"/>
        <w:ind w:left="540"/>
        <w:jc w:val="both"/>
        <w:rPr>
          <w:b/>
          <w:i/>
          <w:smallCaps/>
          <w:color w:val="000000"/>
          <w:sz w:val="24"/>
          <w:lang w:eastAsia="ar-SA"/>
        </w:rPr>
      </w:pPr>
      <w:bookmarkStart w:id="69" w:name="_Toc45383483"/>
      <w:bookmarkStart w:id="70" w:name="_Toc90586507"/>
      <w:bookmarkStart w:id="71" w:name="_Toc90586768"/>
      <w:bookmarkStart w:id="72" w:name="_Toc90588392"/>
      <w:r w:rsidRPr="00933E61">
        <w:rPr>
          <w:b/>
          <w:i/>
          <w:smallCaps/>
          <w:color w:val="000000"/>
          <w:sz w:val="24"/>
          <w:lang w:eastAsia="ar-SA"/>
        </w:rPr>
        <w:t>2.6 МЕРОПРИЯТИЯ ПО РАЗВИТИЮ ФУНКЦИОНАЛЬНО-ПЛАНИРОВОЧНОЙ СТРУКТУРЫ</w:t>
      </w:r>
      <w:bookmarkEnd w:id="69"/>
      <w:bookmarkEnd w:id="70"/>
      <w:bookmarkEnd w:id="71"/>
      <w:bookmarkEnd w:id="72"/>
    </w:p>
    <w:p w:rsidR="004B0837" w:rsidRPr="00F314CF" w:rsidRDefault="004B0837" w:rsidP="004B0837">
      <w:pPr>
        <w:suppressAutoHyphens/>
        <w:jc w:val="both"/>
        <w:rPr>
          <w:smallCaps/>
          <w:color w:val="000000"/>
          <w:lang w:eastAsia="ar-SA"/>
        </w:rPr>
      </w:pPr>
    </w:p>
    <w:p w:rsidR="004B0837" w:rsidRPr="00933E61" w:rsidRDefault="00933E61" w:rsidP="00933E61">
      <w:pPr>
        <w:suppressAutoHyphens/>
        <w:ind w:left="720"/>
        <w:jc w:val="both"/>
        <w:rPr>
          <w:b/>
          <w:i/>
          <w:smallCaps/>
          <w:color w:val="000000"/>
          <w:lang w:eastAsia="ar-SA"/>
        </w:rPr>
      </w:pPr>
      <w:r w:rsidRPr="00933E61">
        <w:rPr>
          <w:b/>
          <w:i/>
          <w:smallCaps/>
          <w:color w:val="000000"/>
          <w:lang w:eastAsia="ar-SA"/>
        </w:rPr>
        <w:t>ЗОНЫ С ОСОБЫМИ УСЛОВИЯМИ ИСПОЛЬЗОВАНИЯ ТЕРРИТОРИЙ</w:t>
      </w:r>
    </w:p>
    <w:p w:rsidR="004B0837" w:rsidRPr="00F314CF" w:rsidRDefault="004B0837" w:rsidP="004B0837">
      <w:pPr>
        <w:suppressAutoHyphens/>
        <w:jc w:val="both"/>
        <w:rPr>
          <w:caps/>
          <w:color w:val="000000"/>
          <w:lang w:eastAsia="ar-SA"/>
        </w:rPr>
      </w:pP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При проектировании планируемых границ функциональных зон и размещении объектов капитального строительства, учитывались следующие зоны с особыми условиями использования территорий (планировочные ограничения):</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санитарно-защитные зоны, санитарные разрывы транспортных и инженерных коммуникаций;</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придорожные полосы автомобильных дорог.</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охранная зона инженерных коммуникаций;</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 xml:space="preserve">охранная зона особо охраняемых природных территорий, </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зоны санитарной охраны источников питьевого и хозяйственно-бытового водоснабжения и водопроводов питьевого назначения;</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зоны охраны объектов культурного наследия (памятников истории и культуры) народов Российской Федерации, в том числе защитные зоны и охранные зоны объектов культурного наследия;</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водоохранные зоны;</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прибрежные защитные полосы;</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зонами затопления и подтопления;</w:t>
      </w:r>
    </w:p>
    <w:p w:rsidR="004B0837" w:rsidRPr="00F314CF" w:rsidRDefault="004B0837" w:rsidP="00F96A7A">
      <w:pPr>
        <w:numPr>
          <w:ilvl w:val="0"/>
          <w:numId w:val="50"/>
        </w:numPr>
        <w:autoSpaceDE w:val="0"/>
        <w:autoSpaceDN w:val="0"/>
        <w:adjustRightInd w:val="0"/>
        <w:spacing w:line="360" w:lineRule="auto"/>
        <w:jc w:val="both"/>
        <w:rPr>
          <w:color w:val="000000"/>
        </w:rPr>
      </w:pPr>
      <w:r w:rsidRPr="00F314CF">
        <w:rPr>
          <w:color w:val="000000"/>
        </w:rPr>
        <w:t>придорожные полосы.</w:t>
      </w:r>
    </w:p>
    <w:p w:rsidR="004B0837" w:rsidRPr="00F314CF" w:rsidRDefault="004B0837" w:rsidP="004B0837">
      <w:pPr>
        <w:autoSpaceDE w:val="0"/>
        <w:autoSpaceDN w:val="0"/>
        <w:adjustRightInd w:val="0"/>
        <w:jc w:val="both"/>
        <w:rPr>
          <w:color w:val="000000"/>
        </w:rPr>
      </w:pPr>
    </w:p>
    <w:p w:rsidR="004B0837" w:rsidRPr="00F314CF" w:rsidRDefault="004B0837" w:rsidP="00514701">
      <w:pPr>
        <w:numPr>
          <w:ilvl w:val="0"/>
          <w:numId w:val="51"/>
        </w:numPr>
        <w:autoSpaceDE w:val="0"/>
        <w:autoSpaceDN w:val="0"/>
        <w:adjustRightInd w:val="0"/>
        <w:ind w:firstLine="567"/>
        <w:jc w:val="both"/>
        <w:rPr>
          <w:color w:val="000000"/>
        </w:rPr>
      </w:pPr>
      <w:r w:rsidRPr="00F314CF">
        <w:rPr>
          <w:color w:val="000000"/>
        </w:rPr>
        <w:t xml:space="preserve"> Санитарно-защитные зоны, санитарные разрывы транспортных и инженерных коммуникаций</w:t>
      </w:r>
    </w:p>
    <w:p w:rsidR="004B0837" w:rsidRPr="00F314CF" w:rsidRDefault="004B0837" w:rsidP="00F96A7A">
      <w:pPr>
        <w:suppressAutoHyphens/>
        <w:spacing w:line="360" w:lineRule="auto"/>
        <w:rPr>
          <w:bCs/>
          <w:caps/>
          <w:color w:val="000000"/>
          <w:lang w:eastAsia="ar-SA"/>
        </w:rPr>
      </w:pPr>
      <w:bookmarkStart w:id="73" w:name="sub_26"/>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Санитарно-защитные зоны устанавливаются в отношении действующих, планируемых к строительству, реконструируемых объектов строительства, являющихся источниками химического, физического, биологического воздействия на среду обитания человека, в случае формирования за их контурами химического, физического и (или) биологического воздействия, превышающего санитарно-эпидемиологические требования.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Допускается размещать в границах санитарно-защитной зоны промышленного объекта или производства: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4B0837" w:rsidRPr="00F314CF" w:rsidRDefault="004B0837" w:rsidP="00F96A7A">
      <w:pPr>
        <w:suppressAutoHyphens/>
        <w:spacing w:line="360" w:lineRule="auto"/>
        <w:ind w:firstLine="567"/>
        <w:jc w:val="both"/>
        <w:rPr>
          <w:color w:val="000000"/>
          <w:lang w:eastAsia="ar-SA"/>
        </w:rPr>
      </w:pPr>
      <w:r w:rsidRPr="00F314CF">
        <w:rPr>
          <w:bCs/>
          <w:caps/>
          <w:color w:val="000000"/>
          <w:lang w:eastAsia="ar-SA"/>
        </w:rPr>
        <w:tab/>
      </w:r>
      <w:bookmarkStart w:id="74" w:name="sub_107001"/>
      <w:r w:rsidRPr="00F314CF">
        <w:rPr>
          <w:color w:val="000000"/>
          <w:lang w:eastAsia="ar-SA"/>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bookmarkEnd w:id="74"/>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промышленные объекты и производства первого класса - 1000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промышленные объекты и производства второго класса - 500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промышленные объекты и производства третьего класса - 300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промышленные объекты и производства четвертого класса - 100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промышленные объекты и производства пятого класса - 50 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N 74).</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данными правилами.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Размер санитарно-защитной зоны для предприятий III, IV, V классов опасности может быть изменен Главным государственным санитарным врачом субъекта Российской Федерации или его заместителем в порядке, установленном данными правилами.</w:t>
      </w:r>
    </w:p>
    <w:p w:rsidR="004B0837" w:rsidRPr="00F314CF" w:rsidRDefault="004B0837" w:rsidP="00F96A7A">
      <w:pPr>
        <w:spacing w:line="360" w:lineRule="auto"/>
        <w:ind w:firstLine="567"/>
        <w:jc w:val="both"/>
        <w:rPr>
          <w:color w:val="000000"/>
        </w:rPr>
      </w:pPr>
      <w:r w:rsidRPr="00F314CF">
        <w:rPr>
          <w:color w:val="000000"/>
        </w:rPr>
        <w:t>В поселении санитарно-защитные зоны подлежат установлению в отношении следующих существующих объектов:</w:t>
      </w:r>
    </w:p>
    <w:p w:rsidR="004B0837" w:rsidRPr="00F314CF" w:rsidRDefault="004B0837" w:rsidP="00F96A7A">
      <w:pPr>
        <w:numPr>
          <w:ilvl w:val="0"/>
          <w:numId w:val="49"/>
        </w:numPr>
        <w:spacing w:line="360" w:lineRule="auto"/>
        <w:ind w:left="0" w:firstLine="567"/>
        <w:jc w:val="both"/>
        <w:rPr>
          <w:color w:val="000000"/>
        </w:rPr>
      </w:pPr>
      <w:r w:rsidRPr="00F314CF">
        <w:rPr>
          <w:color w:val="000000"/>
        </w:rPr>
        <w:t>В отношении производственных объектов</w:t>
      </w:r>
      <w:r w:rsidR="00C43054" w:rsidRPr="00F314CF">
        <w:rPr>
          <w:color w:val="000000"/>
        </w:rPr>
        <w:t xml:space="preserve"> пищевой промышленности</w:t>
      </w:r>
      <w:r w:rsidRPr="00F314CF">
        <w:rPr>
          <w:color w:val="000000"/>
        </w:rPr>
        <w:t xml:space="preserve">, расположенных на территории </w:t>
      </w:r>
      <w:r w:rsidR="00C43054" w:rsidRPr="00F314CF">
        <w:rPr>
          <w:color w:val="000000"/>
        </w:rPr>
        <w:t xml:space="preserve">городского </w:t>
      </w:r>
      <w:r w:rsidRPr="00F314CF">
        <w:rPr>
          <w:color w:val="000000"/>
        </w:rPr>
        <w:t xml:space="preserve">поселения – 50 метров; объекты </w:t>
      </w:r>
      <w:r w:rsidRPr="00F314CF">
        <w:rPr>
          <w:color w:val="000000"/>
          <w:lang w:val="en-US"/>
        </w:rPr>
        <w:t>V</w:t>
      </w:r>
      <w:r w:rsidRPr="00F314CF">
        <w:rPr>
          <w:color w:val="000000"/>
        </w:rPr>
        <w:t xml:space="preserve"> класса опасности.</w:t>
      </w:r>
    </w:p>
    <w:p w:rsidR="004B0837" w:rsidRPr="00F314CF" w:rsidRDefault="004B0837" w:rsidP="00F96A7A">
      <w:pPr>
        <w:numPr>
          <w:ilvl w:val="0"/>
          <w:numId w:val="49"/>
        </w:numPr>
        <w:spacing w:line="360" w:lineRule="auto"/>
        <w:ind w:left="0" w:firstLine="567"/>
        <w:jc w:val="both"/>
        <w:rPr>
          <w:color w:val="000000"/>
        </w:rPr>
      </w:pPr>
      <w:r w:rsidRPr="00F314CF">
        <w:rPr>
          <w:color w:val="000000"/>
        </w:rPr>
        <w:t>В отношении скотомогильников – 1000 метров; объекты V класса опасности; СЗЗ подлежит уменьшению.</w:t>
      </w:r>
    </w:p>
    <w:p w:rsidR="004B0837" w:rsidRPr="00F314CF" w:rsidRDefault="004B0837" w:rsidP="00F96A7A">
      <w:pPr>
        <w:numPr>
          <w:ilvl w:val="0"/>
          <w:numId w:val="49"/>
        </w:numPr>
        <w:spacing w:line="360" w:lineRule="auto"/>
        <w:ind w:left="0" w:firstLine="567"/>
        <w:jc w:val="both"/>
        <w:rPr>
          <w:color w:val="000000"/>
        </w:rPr>
      </w:pPr>
      <w:r w:rsidRPr="00F314CF">
        <w:rPr>
          <w:color w:val="000000"/>
        </w:rPr>
        <w:t>В отношен</w:t>
      </w:r>
      <w:r w:rsidR="00C43054" w:rsidRPr="00F314CF">
        <w:rPr>
          <w:color w:val="000000"/>
        </w:rPr>
        <w:t>ии производственных объектов Цивильского кирпичного завода</w:t>
      </w:r>
      <w:r w:rsidRPr="00F314CF">
        <w:rPr>
          <w:color w:val="000000"/>
        </w:rPr>
        <w:t xml:space="preserve"> - </w:t>
      </w:r>
      <w:r w:rsidR="00C43054" w:rsidRPr="00F314CF">
        <w:rPr>
          <w:color w:val="000000"/>
        </w:rPr>
        <w:t>300</w:t>
      </w:r>
      <w:r w:rsidRPr="00F314CF">
        <w:rPr>
          <w:color w:val="000000"/>
        </w:rPr>
        <w:t xml:space="preserve"> метров; объекты I</w:t>
      </w:r>
      <w:r w:rsidR="00C43054" w:rsidRPr="00F314CF">
        <w:rPr>
          <w:color w:val="000000"/>
        </w:rPr>
        <w:t>II</w:t>
      </w:r>
      <w:r w:rsidRPr="00F314CF">
        <w:rPr>
          <w:color w:val="000000"/>
        </w:rPr>
        <w:t xml:space="preserve"> класса опасности.</w:t>
      </w:r>
    </w:p>
    <w:p w:rsidR="004B0837" w:rsidRPr="00F314CF" w:rsidRDefault="004B0837" w:rsidP="00F96A7A">
      <w:pPr>
        <w:numPr>
          <w:ilvl w:val="0"/>
          <w:numId w:val="49"/>
        </w:numPr>
        <w:spacing w:line="360" w:lineRule="auto"/>
        <w:ind w:left="0" w:firstLine="567"/>
        <w:jc w:val="both"/>
        <w:rPr>
          <w:color w:val="000000"/>
        </w:rPr>
      </w:pPr>
      <w:r w:rsidRPr="00F314CF">
        <w:rPr>
          <w:color w:val="000000"/>
        </w:rPr>
        <w:t>В отношении кладбищ – 100 метров; объекты IV кла</w:t>
      </w:r>
      <w:r w:rsidR="00C43054" w:rsidRPr="00F314CF">
        <w:rPr>
          <w:color w:val="000000"/>
        </w:rPr>
        <w:t>сса опасности (располагается в существующей СЗЗ от скотомогильника)</w:t>
      </w:r>
    </w:p>
    <w:p w:rsidR="008F1B67" w:rsidRPr="00F314CF" w:rsidRDefault="008F1B67" w:rsidP="008F1B67">
      <w:pPr>
        <w:ind w:left="1854"/>
        <w:jc w:val="both"/>
        <w:rPr>
          <w:color w:val="000000"/>
        </w:rPr>
      </w:pPr>
    </w:p>
    <w:p w:rsidR="004B0837" w:rsidRPr="00F314CF" w:rsidRDefault="004B0837" w:rsidP="008F1B67">
      <w:pPr>
        <w:jc w:val="center"/>
        <w:rPr>
          <w:color w:val="000000"/>
        </w:rPr>
      </w:pPr>
      <w:r w:rsidRPr="00F314CF">
        <w:rPr>
          <w:color w:val="000000"/>
        </w:rPr>
        <w:t>Санитарно-защитные зоны для канализационных очистных сооружений</w:t>
      </w:r>
    </w:p>
    <w:p w:rsidR="008F1B67" w:rsidRPr="00F314CF" w:rsidRDefault="008F1B67" w:rsidP="008F1B67">
      <w:pPr>
        <w:jc w:val="center"/>
        <w:rPr>
          <w:color w:val="00000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1418"/>
        <w:gridCol w:w="1559"/>
        <w:gridCol w:w="1701"/>
        <w:gridCol w:w="1701"/>
      </w:tblGrid>
      <w:tr w:rsidR="004B0837" w:rsidRPr="00F314CF" w:rsidTr="004B0837">
        <w:tc>
          <w:tcPr>
            <w:tcW w:w="2977" w:type="dxa"/>
            <w:vMerge w:val="restart"/>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Сооружения для очистки сточных вод</w:t>
            </w:r>
          </w:p>
        </w:tc>
        <w:tc>
          <w:tcPr>
            <w:tcW w:w="6379" w:type="dxa"/>
            <w:gridSpan w:val="4"/>
            <w:tcBorders>
              <w:top w:val="single" w:sz="4" w:space="0" w:color="auto"/>
              <w:left w:val="single" w:sz="4" w:space="0" w:color="auto"/>
              <w:bottom w:val="single" w:sz="4" w:space="0" w:color="auto"/>
            </w:tcBorders>
          </w:tcPr>
          <w:p w:rsidR="004B0837" w:rsidRPr="00F314CF" w:rsidRDefault="004B0837" w:rsidP="004B0837">
            <w:pPr>
              <w:tabs>
                <w:tab w:val="left" w:pos="6271"/>
              </w:tabs>
              <w:autoSpaceDE w:val="0"/>
              <w:autoSpaceDN w:val="0"/>
              <w:adjustRightInd w:val="0"/>
              <w:jc w:val="center"/>
              <w:rPr>
                <w:color w:val="000000"/>
              </w:rPr>
            </w:pPr>
            <w:r w:rsidRPr="00F314CF">
              <w:rPr>
                <w:color w:val="000000"/>
              </w:rPr>
              <w:t>Расстояние в м при расчетной производительности очистных сооружений в тыс. м3/сутки</w:t>
            </w:r>
          </w:p>
        </w:tc>
      </w:tr>
      <w:tr w:rsidR="004B0837" w:rsidRPr="00F314CF" w:rsidTr="004B0837">
        <w:tc>
          <w:tcPr>
            <w:tcW w:w="2977" w:type="dxa"/>
            <w:vMerge/>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both"/>
              <w:rPr>
                <w:color w:val="000000"/>
              </w:rPr>
            </w:pPr>
          </w:p>
        </w:tc>
        <w:tc>
          <w:tcPr>
            <w:tcW w:w="1418"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до 0,2</w:t>
            </w:r>
          </w:p>
        </w:tc>
        <w:tc>
          <w:tcPr>
            <w:tcW w:w="1559"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более 0,2 до 5,0</w:t>
            </w:r>
          </w:p>
        </w:tc>
        <w:tc>
          <w:tcPr>
            <w:tcW w:w="1701"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более 5,0 до 50,0</w:t>
            </w:r>
          </w:p>
        </w:tc>
        <w:tc>
          <w:tcPr>
            <w:tcW w:w="1701"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более 50,0 до 280</w:t>
            </w:r>
          </w:p>
        </w:tc>
      </w:tr>
      <w:tr w:rsidR="004B0837" w:rsidRPr="00F314CF" w:rsidTr="004B0837">
        <w:tc>
          <w:tcPr>
            <w:tcW w:w="2977"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both"/>
              <w:rPr>
                <w:color w:val="000000"/>
              </w:rPr>
            </w:pPr>
            <w:r w:rsidRPr="00F314CF">
              <w:rPr>
                <w:color w:val="000000"/>
              </w:rPr>
              <w:t>Насосные станции и аварийно-регулирующие резервуары, локальные очистные сооружения</w:t>
            </w:r>
          </w:p>
        </w:tc>
        <w:tc>
          <w:tcPr>
            <w:tcW w:w="1418"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15</w:t>
            </w:r>
          </w:p>
        </w:tc>
        <w:tc>
          <w:tcPr>
            <w:tcW w:w="1559"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20</w:t>
            </w:r>
          </w:p>
        </w:tc>
        <w:tc>
          <w:tcPr>
            <w:tcW w:w="1701" w:type="dxa"/>
            <w:tcBorders>
              <w:top w:val="single" w:sz="4" w:space="0" w:color="auto"/>
              <w:left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20</w:t>
            </w:r>
          </w:p>
        </w:tc>
        <w:tc>
          <w:tcPr>
            <w:tcW w:w="1701"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30</w:t>
            </w:r>
          </w:p>
        </w:tc>
      </w:tr>
    </w:tbl>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Для полей подземной фильтрации пропускной способностью до 15 м3/сутки размер СЗЗ следует принимать размером 50 м.</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Размер СЗЗ от сливных станций следует принимать 300 м.</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Размер СЗЗ от очистных сооружений поверхностного стока открытого типа до жилой территории следует принимать 100 м, закрытого типа - 50 м.</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w:t>
      </w:r>
      <w:hyperlink w:anchor="sub_712" w:history="1">
        <w:r w:rsidRPr="00F314CF">
          <w:rPr>
            <w:color w:val="000000"/>
          </w:rPr>
          <w:t>таблице.</w:t>
        </w:r>
      </w:hyperlink>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Размер СЗЗ от снеготаялок и снегосплавных пунктов до жилой территории следует принимать 100 м.</w:t>
      </w:r>
    </w:p>
    <w:p w:rsidR="004B0837" w:rsidRPr="00F314CF" w:rsidRDefault="004B0837" w:rsidP="00F96A7A">
      <w:pPr>
        <w:tabs>
          <w:tab w:val="left" w:pos="2580"/>
        </w:tabs>
        <w:spacing w:line="360" w:lineRule="auto"/>
        <w:ind w:firstLine="567"/>
        <w:jc w:val="both"/>
        <w:rPr>
          <w:color w:val="000000"/>
        </w:rPr>
      </w:pPr>
    </w:p>
    <w:p w:rsidR="004B0837" w:rsidRPr="00F314CF" w:rsidRDefault="004B0837" w:rsidP="00F96A7A">
      <w:pPr>
        <w:numPr>
          <w:ilvl w:val="0"/>
          <w:numId w:val="51"/>
        </w:numPr>
        <w:spacing w:line="360" w:lineRule="auto"/>
        <w:rPr>
          <w:color w:val="000000"/>
        </w:rPr>
      </w:pPr>
      <w:r w:rsidRPr="00F314CF">
        <w:rPr>
          <w:color w:val="000000"/>
        </w:rPr>
        <w:t xml:space="preserve"> Придорожные полосы автомобильных дорог</w:t>
      </w:r>
    </w:p>
    <w:p w:rsidR="004B0837" w:rsidRPr="00F314CF" w:rsidRDefault="004B0837" w:rsidP="00F96A7A">
      <w:pPr>
        <w:spacing w:line="360" w:lineRule="auto"/>
        <w:ind w:firstLine="567"/>
        <w:jc w:val="both"/>
        <w:rPr>
          <w:color w:val="000000"/>
        </w:rPr>
      </w:pPr>
      <w:r w:rsidRPr="00F314CF">
        <w:rPr>
          <w:color w:val="000000"/>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4B0837" w:rsidRPr="00F314CF" w:rsidRDefault="004B0837" w:rsidP="00F96A7A">
      <w:pPr>
        <w:spacing w:line="360" w:lineRule="auto"/>
        <w:ind w:firstLine="567"/>
        <w:jc w:val="both"/>
        <w:rPr>
          <w:color w:val="000000"/>
        </w:rPr>
      </w:pPr>
      <w:r w:rsidRPr="00F314CF">
        <w:rPr>
          <w:color w:val="000000"/>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4B0837" w:rsidRPr="00F314CF" w:rsidRDefault="004B0837" w:rsidP="00F96A7A">
      <w:pPr>
        <w:spacing w:line="360" w:lineRule="auto"/>
        <w:ind w:firstLine="567"/>
        <w:jc w:val="both"/>
        <w:rPr>
          <w:color w:val="000000"/>
        </w:rPr>
      </w:pPr>
      <w:r w:rsidRPr="00F314CF">
        <w:rPr>
          <w:color w:val="000000"/>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4B0837" w:rsidRPr="00F314CF" w:rsidRDefault="004B0837" w:rsidP="00F96A7A">
      <w:pPr>
        <w:spacing w:line="360" w:lineRule="auto"/>
        <w:ind w:firstLine="567"/>
        <w:jc w:val="both"/>
        <w:rPr>
          <w:color w:val="000000"/>
        </w:rPr>
      </w:pPr>
      <w:r w:rsidRPr="00F314CF">
        <w:rPr>
          <w:color w:val="000000"/>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B0837" w:rsidRPr="00F314CF" w:rsidRDefault="004B0837" w:rsidP="00F96A7A">
      <w:pPr>
        <w:spacing w:line="360" w:lineRule="auto"/>
        <w:ind w:firstLine="567"/>
        <w:jc w:val="both"/>
        <w:rPr>
          <w:color w:val="000000"/>
        </w:rPr>
      </w:pPr>
      <w:r w:rsidRPr="00F314CF">
        <w:rPr>
          <w:color w:val="000000"/>
        </w:rPr>
        <w:t>1) семидесяти пяти метров - для автомобильных дорог первой и второй категорий;</w:t>
      </w:r>
    </w:p>
    <w:p w:rsidR="004B0837" w:rsidRPr="00F314CF" w:rsidRDefault="004B0837" w:rsidP="00F96A7A">
      <w:pPr>
        <w:spacing w:line="360" w:lineRule="auto"/>
        <w:ind w:firstLine="567"/>
        <w:jc w:val="both"/>
        <w:rPr>
          <w:color w:val="000000"/>
        </w:rPr>
      </w:pPr>
      <w:r w:rsidRPr="00F314CF">
        <w:rPr>
          <w:color w:val="000000"/>
        </w:rPr>
        <w:t>2) пятидесяти метров - для автомобильных дорог третьей и четвертой категорий;</w:t>
      </w:r>
    </w:p>
    <w:p w:rsidR="004B0837" w:rsidRPr="00F314CF" w:rsidRDefault="004B0837" w:rsidP="00F96A7A">
      <w:pPr>
        <w:spacing w:line="360" w:lineRule="auto"/>
        <w:ind w:firstLine="567"/>
        <w:jc w:val="both"/>
        <w:rPr>
          <w:color w:val="000000"/>
        </w:rPr>
      </w:pPr>
      <w:r w:rsidRPr="00F314CF">
        <w:rPr>
          <w:color w:val="000000"/>
        </w:rPr>
        <w:t>3) двадцати пяти метров - для автомобильных дорог пятой категории;</w:t>
      </w:r>
    </w:p>
    <w:p w:rsidR="004B0837" w:rsidRPr="00F314CF" w:rsidRDefault="004B0837" w:rsidP="00F96A7A">
      <w:pPr>
        <w:spacing w:line="360" w:lineRule="auto"/>
        <w:ind w:firstLine="567"/>
        <w:jc w:val="both"/>
        <w:rPr>
          <w:color w:val="000000"/>
        </w:rPr>
      </w:pPr>
      <w:r w:rsidRPr="00F314CF">
        <w:rPr>
          <w:color w:val="000000"/>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4B0837" w:rsidRPr="00F314CF" w:rsidRDefault="004B0837" w:rsidP="00F96A7A">
      <w:pPr>
        <w:spacing w:line="360" w:lineRule="auto"/>
        <w:ind w:firstLine="567"/>
        <w:jc w:val="both"/>
        <w:rPr>
          <w:color w:val="000000"/>
        </w:rPr>
      </w:pPr>
      <w:r w:rsidRPr="00F314CF">
        <w:rPr>
          <w:color w:val="000000"/>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4B0837" w:rsidRPr="00F314CF" w:rsidRDefault="004B0837" w:rsidP="00F96A7A">
      <w:pPr>
        <w:spacing w:line="360" w:lineRule="auto"/>
        <w:ind w:firstLine="567"/>
        <w:jc w:val="both"/>
        <w:rPr>
          <w:color w:val="000000"/>
        </w:rPr>
      </w:pPr>
      <w:r w:rsidRPr="00F314CF">
        <w:rPr>
          <w:color w:val="00000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4B0837" w:rsidRPr="00F314CF" w:rsidRDefault="004B0837" w:rsidP="00F96A7A">
      <w:pPr>
        <w:spacing w:line="360" w:lineRule="auto"/>
        <w:ind w:firstLine="567"/>
        <w:jc w:val="both"/>
        <w:rPr>
          <w:color w:val="000000"/>
        </w:rPr>
      </w:pPr>
      <w:r w:rsidRPr="00F314CF">
        <w:rPr>
          <w:color w:val="000000"/>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4B0837" w:rsidRPr="00F314CF" w:rsidRDefault="004B0837" w:rsidP="00F96A7A">
      <w:pPr>
        <w:spacing w:line="360" w:lineRule="auto"/>
        <w:ind w:firstLine="567"/>
        <w:jc w:val="both"/>
        <w:rPr>
          <w:color w:val="000000"/>
        </w:rPr>
      </w:pPr>
      <w:r w:rsidRPr="00F314CF">
        <w:rPr>
          <w:color w:val="000000"/>
        </w:rPr>
        <w:t xml:space="preserve">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B0837" w:rsidRPr="00F314CF" w:rsidRDefault="004B0837" w:rsidP="00F96A7A">
      <w:pPr>
        <w:spacing w:line="360" w:lineRule="auto"/>
        <w:ind w:firstLine="567"/>
        <w:jc w:val="both"/>
        <w:rPr>
          <w:color w:val="000000"/>
        </w:rPr>
      </w:pPr>
      <w:r w:rsidRPr="00F314CF">
        <w:rPr>
          <w:color w:val="000000"/>
        </w:rPr>
        <w:t>Порядок подготовки документации по планировке территории, предназначенной для размещения автомобильных дорог федерального значения,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в соответствии с Градостроительным кодексом Российской Федерации.</w:t>
      </w:r>
    </w:p>
    <w:p w:rsidR="004B0837" w:rsidRPr="00F314CF" w:rsidRDefault="004B0837" w:rsidP="00F96A7A">
      <w:pPr>
        <w:spacing w:line="360" w:lineRule="auto"/>
        <w:ind w:firstLine="567"/>
        <w:jc w:val="both"/>
        <w:rPr>
          <w:color w:val="000000"/>
        </w:rPr>
      </w:pPr>
      <w:r w:rsidRPr="00F314CF">
        <w:rPr>
          <w:color w:val="000000"/>
        </w:rPr>
        <w:t>В границах полосы отвода автомобильной дороги, за исключением случаев, предусмотренных настоящим Федеральным законом, запрещаются:</w:t>
      </w:r>
    </w:p>
    <w:p w:rsidR="004B0837" w:rsidRPr="00F314CF" w:rsidRDefault="004B0837" w:rsidP="00F96A7A">
      <w:pPr>
        <w:spacing w:line="360" w:lineRule="auto"/>
        <w:ind w:firstLine="567"/>
        <w:jc w:val="both"/>
        <w:rPr>
          <w:color w:val="000000"/>
        </w:rPr>
      </w:pPr>
      <w:r w:rsidRPr="00F314CF">
        <w:rPr>
          <w:color w:val="000000"/>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4B0837" w:rsidRPr="00F314CF" w:rsidRDefault="004B0837" w:rsidP="00F96A7A">
      <w:pPr>
        <w:spacing w:line="360" w:lineRule="auto"/>
        <w:ind w:firstLine="567"/>
        <w:jc w:val="both"/>
        <w:rPr>
          <w:color w:val="000000"/>
        </w:rPr>
      </w:pPr>
      <w:r w:rsidRPr="00F314CF">
        <w:rPr>
          <w:color w:val="000000"/>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4B0837" w:rsidRPr="00F314CF" w:rsidRDefault="004B0837" w:rsidP="00F96A7A">
      <w:pPr>
        <w:spacing w:line="360" w:lineRule="auto"/>
        <w:ind w:firstLine="567"/>
        <w:jc w:val="both"/>
        <w:rPr>
          <w:color w:val="000000"/>
        </w:rPr>
      </w:pPr>
      <w:r w:rsidRPr="00F314CF">
        <w:rPr>
          <w:color w:val="000000"/>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4B0837" w:rsidRPr="00F314CF" w:rsidRDefault="004B0837" w:rsidP="00F96A7A">
      <w:pPr>
        <w:spacing w:line="360" w:lineRule="auto"/>
        <w:ind w:firstLine="567"/>
        <w:jc w:val="both"/>
        <w:rPr>
          <w:color w:val="000000"/>
        </w:rPr>
      </w:pPr>
      <w:r w:rsidRPr="00F314CF">
        <w:rPr>
          <w:color w:val="000000"/>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4B0837" w:rsidRPr="00F314CF" w:rsidRDefault="004B0837" w:rsidP="00F96A7A">
      <w:pPr>
        <w:spacing w:line="360" w:lineRule="auto"/>
        <w:ind w:firstLine="567"/>
        <w:jc w:val="both"/>
        <w:rPr>
          <w:color w:val="000000"/>
        </w:rPr>
      </w:pPr>
      <w:r w:rsidRPr="00F314CF">
        <w:rPr>
          <w:color w:val="000000"/>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4B0837" w:rsidRPr="00F314CF" w:rsidRDefault="004B0837" w:rsidP="00F96A7A">
      <w:pPr>
        <w:spacing w:line="360" w:lineRule="auto"/>
        <w:ind w:firstLine="567"/>
        <w:jc w:val="both"/>
        <w:rPr>
          <w:color w:val="000000"/>
        </w:rPr>
      </w:pPr>
      <w:r w:rsidRPr="00F314CF">
        <w:rPr>
          <w:color w:val="000000"/>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4B0837" w:rsidRPr="00F314CF" w:rsidRDefault="004B0837" w:rsidP="004B0837">
      <w:pPr>
        <w:ind w:firstLine="567"/>
        <w:jc w:val="both"/>
        <w:rPr>
          <w:color w:val="000000"/>
        </w:rPr>
      </w:pPr>
    </w:p>
    <w:p w:rsidR="00892EBC" w:rsidRPr="00F314CF" w:rsidRDefault="00892EBC" w:rsidP="004B0837">
      <w:pPr>
        <w:ind w:firstLine="567"/>
        <w:jc w:val="both"/>
        <w:rPr>
          <w:color w:val="000000"/>
        </w:rPr>
      </w:pPr>
    </w:p>
    <w:bookmarkEnd w:id="73"/>
    <w:p w:rsidR="004B0837" w:rsidRPr="00F314CF" w:rsidRDefault="004B0837" w:rsidP="00514701">
      <w:pPr>
        <w:numPr>
          <w:ilvl w:val="0"/>
          <w:numId w:val="51"/>
        </w:numPr>
        <w:autoSpaceDE w:val="0"/>
        <w:autoSpaceDN w:val="0"/>
        <w:adjustRightInd w:val="0"/>
        <w:jc w:val="both"/>
        <w:rPr>
          <w:color w:val="000000"/>
        </w:rPr>
      </w:pPr>
      <w:r w:rsidRPr="00F314CF">
        <w:rPr>
          <w:color w:val="000000"/>
        </w:rPr>
        <w:t>Охранная зона инженерных коммуникаций</w:t>
      </w:r>
    </w:p>
    <w:p w:rsidR="004B0837" w:rsidRPr="00F314CF" w:rsidRDefault="005000CB" w:rsidP="004B0837">
      <w:pPr>
        <w:suppressAutoHyphens/>
        <w:jc w:val="both"/>
        <w:rPr>
          <w:caps/>
          <w:color w:val="000000"/>
          <w:lang w:eastAsia="ar-SA"/>
        </w:rPr>
      </w:pPr>
      <w:r w:rsidRPr="00F314CF">
        <w:rPr>
          <w:caps/>
          <w:noProof/>
          <w:color w:val="000000"/>
        </w:rPr>
        <w:drawing>
          <wp:inline distT="0" distB="0" distL="0" distR="0" wp14:anchorId="7C6F3DBD" wp14:editId="52A0695B">
            <wp:extent cx="5987415" cy="1855470"/>
            <wp:effectExtent l="0" t="0" r="0" b="0"/>
            <wp:docPr id="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7415" cy="1855470"/>
                    </a:xfrm>
                    <a:prstGeom prst="rect">
                      <a:avLst/>
                    </a:prstGeom>
                    <a:noFill/>
                    <a:ln>
                      <a:noFill/>
                    </a:ln>
                  </pic:spPr>
                </pic:pic>
              </a:graphicData>
            </a:graphic>
          </wp:inline>
        </w:drawing>
      </w:r>
    </w:p>
    <w:p w:rsidR="004B0837" w:rsidRPr="00F314CF" w:rsidRDefault="004B0837" w:rsidP="004B0837">
      <w:pPr>
        <w:autoSpaceDE w:val="0"/>
        <w:autoSpaceDN w:val="0"/>
        <w:adjustRightInd w:val="0"/>
        <w:ind w:firstLine="567"/>
        <w:jc w:val="both"/>
        <w:rPr>
          <w:color w:val="000000"/>
        </w:rPr>
      </w:pPr>
      <w:r w:rsidRPr="00F314CF">
        <w:rPr>
          <w:caps/>
          <w:color w:val="000000"/>
        </w:rPr>
        <w:tab/>
      </w:r>
      <w:r w:rsidR="005000CB" w:rsidRPr="00F314CF">
        <w:rPr>
          <w:caps/>
          <w:noProof/>
          <w:color w:val="000000"/>
        </w:rPr>
        <w:drawing>
          <wp:inline distT="0" distB="0" distL="0" distR="0" wp14:anchorId="6EF69EE6" wp14:editId="063ACB67">
            <wp:extent cx="5961380" cy="598170"/>
            <wp:effectExtent l="0" t="0" r="0" b="0"/>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1380" cy="598170"/>
                    </a:xfrm>
                    <a:prstGeom prst="rect">
                      <a:avLst/>
                    </a:prstGeom>
                    <a:noFill/>
                    <a:ln>
                      <a:noFill/>
                    </a:ln>
                  </pic:spPr>
                </pic:pic>
              </a:graphicData>
            </a:graphic>
          </wp:inline>
        </w:drawing>
      </w:r>
    </w:p>
    <w:p w:rsidR="004B0837" w:rsidRPr="00F314CF" w:rsidRDefault="004B0837" w:rsidP="004B0837">
      <w:pPr>
        <w:autoSpaceDE w:val="0"/>
        <w:autoSpaceDN w:val="0"/>
        <w:adjustRightInd w:val="0"/>
        <w:ind w:firstLine="567"/>
        <w:jc w:val="both"/>
        <w:rPr>
          <w:color w:val="000000"/>
        </w:rPr>
      </w:pPr>
    </w:p>
    <w:p w:rsidR="004B0837" w:rsidRPr="00F314CF" w:rsidRDefault="004B0837" w:rsidP="00F96A7A">
      <w:pPr>
        <w:autoSpaceDE w:val="0"/>
        <w:autoSpaceDN w:val="0"/>
        <w:adjustRightInd w:val="0"/>
        <w:spacing w:line="360" w:lineRule="auto"/>
        <w:ind w:left="567"/>
        <w:jc w:val="both"/>
        <w:rPr>
          <w:color w:val="000000"/>
        </w:rPr>
      </w:pPr>
      <w:r w:rsidRPr="00F314CF">
        <w:rPr>
          <w:color w:val="000000"/>
        </w:rPr>
        <w:t>Охранная зона газопроводов и систем газоснабжения</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Для газораспределительных сетей устанавливаются следующие охранные зоны: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вдоль трасс наружных газопроводов – в виде территории, ограниченной условными линиями, проходящими на расстоянии 2 метров с каждой стороны газопровода;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На территории населенных пунктов техническая зона газопровода высокого давления составляет 20 метров (по 10 метров с каждой стороны).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В охранных зонах систем газоснабжения запрещается: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набрасывать, приставлять и привязывать к опорам и газопроводам, ограждениям и зданиям систем газоснабжения посторонние предметы, загромождать к ним проходы и влезать на них;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открывать помещения газорегуляторных пунктов, дверцы станций электрохимической защиты и редукционных головок групповых резервуарных установок, люки колодцев подземных газовых сооружений, открывать или закрывать отключающие устройства на газопроводах, отключать или включать электроснабжение средств оповещения, систем телемеханики;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складировать химические удобрения, грунт, строительные отходы, выливать растворы кислот, солей и щелочей;</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перемещать и производить засыпку, нарушать сохранность опознавательных и предупредительных знаков;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разводить огонь или размещать какие-либо открытые или закрытые источники огня;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посторонним лицам находиться на территории и в помещениях систем газоснабжения.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производить строительство, капитальный ремонт, реконструкцию или снос любых зданий и сооружений;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складировать материалы, высаживать деревья всех видов;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осуществлять всякого рода горные, дноуглубительные, землечерпательные, взрывные, мелиоративные работы;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 xml:space="preserve">производить земляные и дорожные работы;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устраивать проезды под надземными газопроводами для машин и механизмов, имеющих общую высоту с грузом или без груза от поверхности дороги более 4,5 м.</w:t>
      </w:r>
    </w:p>
    <w:p w:rsidR="004B0837" w:rsidRPr="00F314CF" w:rsidRDefault="004B0837" w:rsidP="00F96A7A">
      <w:pPr>
        <w:autoSpaceDE w:val="0"/>
        <w:autoSpaceDN w:val="0"/>
        <w:adjustRightInd w:val="0"/>
        <w:spacing w:line="360" w:lineRule="auto"/>
        <w:ind w:firstLine="567"/>
        <w:jc w:val="both"/>
        <w:rPr>
          <w:color w:val="000000"/>
        </w:rPr>
      </w:pPr>
    </w:p>
    <w:p w:rsidR="004B0837" w:rsidRPr="00F314CF" w:rsidRDefault="004B0837" w:rsidP="00F96A7A">
      <w:pPr>
        <w:autoSpaceDE w:val="0"/>
        <w:autoSpaceDN w:val="0"/>
        <w:adjustRightInd w:val="0"/>
        <w:spacing w:line="360" w:lineRule="auto"/>
        <w:ind w:left="720"/>
        <w:jc w:val="both"/>
        <w:rPr>
          <w:color w:val="000000"/>
        </w:rPr>
      </w:pPr>
      <w:r w:rsidRPr="00F314CF">
        <w:rPr>
          <w:color w:val="000000"/>
        </w:rPr>
        <w:t>Охранная зона объектов электросетевого хозяйства (вдоль линий электропередачи, вокруг подстанций)</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B0837" w:rsidRPr="00F314CF" w:rsidRDefault="004B0837" w:rsidP="00F96A7A">
      <w:pPr>
        <w:autoSpaceDE w:val="0"/>
        <w:autoSpaceDN w:val="0"/>
        <w:adjustRightInd w:val="0"/>
        <w:spacing w:line="360" w:lineRule="auto"/>
        <w:ind w:firstLine="720"/>
        <w:jc w:val="both"/>
        <w:rPr>
          <w:color w:val="000000"/>
        </w:rPr>
      </w:pPr>
      <w:bookmarkStart w:id="75" w:name="sub_1041"/>
      <w:r w:rsidRPr="00F314CF">
        <w:rPr>
          <w:color w:val="00000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76" w:name="sub_1082"/>
      <w:bookmarkEnd w:id="75"/>
      <w:r w:rsidRPr="00F314CF">
        <w:rPr>
          <w:color w:val="00000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bookmarkEnd w:id="76"/>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77" w:name="sub_1084"/>
      <w:r w:rsidRPr="00F314CF">
        <w:rPr>
          <w:color w:val="000000"/>
        </w:rPr>
        <w:t>г) размещать свалки;</w:t>
      </w:r>
    </w:p>
    <w:p w:rsidR="004B0837" w:rsidRPr="00F314CF" w:rsidRDefault="004B0837" w:rsidP="00F96A7A">
      <w:pPr>
        <w:autoSpaceDE w:val="0"/>
        <w:autoSpaceDN w:val="0"/>
        <w:adjustRightInd w:val="0"/>
        <w:spacing w:line="360" w:lineRule="auto"/>
        <w:ind w:firstLine="720"/>
        <w:jc w:val="both"/>
        <w:rPr>
          <w:color w:val="000000"/>
        </w:rPr>
      </w:pPr>
      <w:bookmarkStart w:id="78" w:name="sub_1085"/>
      <w:bookmarkEnd w:id="77"/>
      <w:r w:rsidRPr="00F314CF">
        <w:rPr>
          <w:color w:val="00000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bookmarkEnd w:id="78"/>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охранных зонах, установленных для объектов электросетевого хозяйства напряжением свыше 1000 вольт, помимо действий, предусмотренных предыдущим пунктом запрещается:</w:t>
      </w:r>
    </w:p>
    <w:p w:rsidR="004B0837" w:rsidRPr="00F314CF" w:rsidRDefault="004B0837" w:rsidP="00F96A7A">
      <w:pPr>
        <w:autoSpaceDE w:val="0"/>
        <w:autoSpaceDN w:val="0"/>
        <w:adjustRightInd w:val="0"/>
        <w:spacing w:line="360" w:lineRule="auto"/>
        <w:ind w:firstLine="720"/>
        <w:jc w:val="both"/>
        <w:rPr>
          <w:color w:val="000000"/>
        </w:rPr>
      </w:pPr>
      <w:bookmarkStart w:id="79" w:name="sub_1091"/>
      <w:r w:rsidRPr="00F314CF">
        <w:rPr>
          <w:color w:val="000000"/>
        </w:rPr>
        <w:t>а) складировать или размещать хранилища любых, в том числе горюче-смазочных, материалов;</w:t>
      </w:r>
    </w:p>
    <w:bookmarkEnd w:id="79"/>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80" w:name="sub_1093"/>
      <w:r w:rsidRPr="00F314CF">
        <w:rPr>
          <w:color w:val="00000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81" w:name="sub_1094"/>
      <w:bookmarkEnd w:id="80"/>
      <w:r w:rsidRPr="00F314CF">
        <w:rPr>
          <w:color w:val="00000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82" w:name="sub_1095"/>
      <w:bookmarkEnd w:id="81"/>
      <w:r w:rsidRPr="00F314CF">
        <w:rPr>
          <w:color w:val="000000"/>
        </w:rPr>
        <w:t>д) осуществлять проход судов с поднятыми стрелами кранов и других механизмов (в охранных зонах воздушных линий электропередачи).</w:t>
      </w:r>
      <w:bookmarkStart w:id="83" w:name="sub_1010"/>
      <w:bookmarkEnd w:id="82"/>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пределах охранных зон без письменного решения о согласовании сетевых организаций юридическим и физическим лицам запрещаются:</w:t>
      </w:r>
    </w:p>
    <w:p w:rsidR="004B0837" w:rsidRPr="00F314CF" w:rsidRDefault="004B0837" w:rsidP="00F96A7A">
      <w:pPr>
        <w:autoSpaceDE w:val="0"/>
        <w:autoSpaceDN w:val="0"/>
        <w:adjustRightInd w:val="0"/>
        <w:spacing w:line="360" w:lineRule="auto"/>
        <w:ind w:firstLine="720"/>
        <w:jc w:val="both"/>
        <w:rPr>
          <w:color w:val="000000"/>
        </w:rPr>
      </w:pPr>
      <w:bookmarkStart w:id="84" w:name="sub_10101"/>
      <w:bookmarkEnd w:id="83"/>
      <w:r w:rsidRPr="00F314CF">
        <w:rPr>
          <w:color w:val="000000"/>
        </w:rPr>
        <w:t>а) строительство, капитальный ремонт, реконструкция или снос зданий и сооружений;</w:t>
      </w:r>
    </w:p>
    <w:p w:rsidR="004B0837" w:rsidRPr="00F314CF" w:rsidRDefault="004B0837" w:rsidP="00F96A7A">
      <w:pPr>
        <w:autoSpaceDE w:val="0"/>
        <w:autoSpaceDN w:val="0"/>
        <w:adjustRightInd w:val="0"/>
        <w:spacing w:line="360" w:lineRule="auto"/>
        <w:ind w:firstLine="720"/>
        <w:jc w:val="both"/>
        <w:rPr>
          <w:color w:val="000000"/>
        </w:rPr>
      </w:pPr>
      <w:bookmarkStart w:id="85" w:name="sub_10102"/>
      <w:bookmarkEnd w:id="84"/>
      <w:r w:rsidRPr="00F314CF">
        <w:rPr>
          <w:color w:val="000000"/>
        </w:rPr>
        <w:t>б) горные, взрывные, мелиоративные работы, в том числе связанные с временным затоплением земель;</w:t>
      </w:r>
    </w:p>
    <w:p w:rsidR="004B0837" w:rsidRPr="00F314CF" w:rsidRDefault="004B0837" w:rsidP="00F96A7A">
      <w:pPr>
        <w:autoSpaceDE w:val="0"/>
        <w:autoSpaceDN w:val="0"/>
        <w:adjustRightInd w:val="0"/>
        <w:spacing w:line="360" w:lineRule="auto"/>
        <w:ind w:firstLine="720"/>
        <w:jc w:val="both"/>
        <w:rPr>
          <w:color w:val="000000"/>
        </w:rPr>
      </w:pPr>
      <w:bookmarkStart w:id="86" w:name="sub_10103"/>
      <w:bookmarkEnd w:id="85"/>
      <w:r w:rsidRPr="00F314CF">
        <w:rPr>
          <w:color w:val="000000"/>
        </w:rPr>
        <w:t>в) посадка и вырубка деревьев и кустарников;</w:t>
      </w:r>
    </w:p>
    <w:p w:rsidR="004B0837" w:rsidRPr="00F314CF" w:rsidRDefault="004B0837" w:rsidP="00F96A7A">
      <w:pPr>
        <w:autoSpaceDE w:val="0"/>
        <w:autoSpaceDN w:val="0"/>
        <w:adjustRightInd w:val="0"/>
        <w:spacing w:line="360" w:lineRule="auto"/>
        <w:ind w:firstLine="720"/>
        <w:jc w:val="both"/>
        <w:rPr>
          <w:color w:val="000000"/>
        </w:rPr>
      </w:pPr>
      <w:bookmarkStart w:id="87" w:name="sub_10104"/>
      <w:bookmarkEnd w:id="86"/>
      <w:r w:rsidRPr="00F314CF">
        <w:rPr>
          <w:color w:val="00000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88" w:name="sub_10105"/>
      <w:bookmarkEnd w:id="87"/>
      <w:r w:rsidRPr="00F314CF">
        <w:rPr>
          <w:color w:val="00000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4B0837" w:rsidRPr="00F314CF" w:rsidRDefault="004B0837" w:rsidP="00F96A7A">
      <w:pPr>
        <w:autoSpaceDE w:val="0"/>
        <w:autoSpaceDN w:val="0"/>
        <w:adjustRightInd w:val="0"/>
        <w:spacing w:line="360" w:lineRule="auto"/>
        <w:ind w:firstLine="720"/>
        <w:jc w:val="both"/>
        <w:rPr>
          <w:color w:val="000000"/>
        </w:rPr>
      </w:pPr>
      <w:bookmarkStart w:id="89" w:name="sub_10106"/>
      <w:bookmarkEnd w:id="88"/>
      <w:r w:rsidRPr="00F314CF">
        <w:rPr>
          <w:color w:val="00000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90" w:name="sub_10107"/>
      <w:bookmarkEnd w:id="89"/>
      <w:r w:rsidRPr="00F314CF">
        <w:rPr>
          <w:color w:val="00000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91" w:name="sub_10108"/>
      <w:bookmarkEnd w:id="90"/>
      <w:r w:rsidRPr="00F314CF">
        <w:rPr>
          <w:color w:val="00000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92" w:name="sub_10109"/>
      <w:bookmarkEnd w:id="91"/>
      <w:r w:rsidRPr="00F314CF">
        <w:rPr>
          <w:color w:val="00000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bookmarkStart w:id="93" w:name="sub_1011"/>
      <w:bookmarkEnd w:id="92"/>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охранных зонах, установленных для объектов электросетевого хозяйства напряжением до 1000 вольт, помимо вышеприведенных действий, без письменного решения о согласовании сетевых организаций запрещается:</w:t>
      </w:r>
    </w:p>
    <w:bookmarkEnd w:id="93"/>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4B0837" w:rsidRPr="00F314CF" w:rsidRDefault="004B0837" w:rsidP="00F96A7A">
      <w:pPr>
        <w:autoSpaceDE w:val="0"/>
        <w:autoSpaceDN w:val="0"/>
        <w:adjustRightInd w:val="0"/>
        <w:spacing w:line="360" w:lineRule="auto"/>
        <w:ind w:firstLine="720"/>
        <w:jc w:val="both"/>
        <w:rPr>
          <w:color w:val="000000"/>
        </w:rPr>
      </w:pPr>
      <w:bookmarkStart w:id="94" w:name="sub_10112"/>
      <w:r w:rsidRPr="00F314CF">
        <w:rPr>
          <w:color w:val="000000"/>
        </w:rPr>
        <w:t>б) складировать или размещать хранилища любых, в том числе горюче-смазочных, материалов;</w:t>
      </w:r>
    </w:p>
    <w:p w:rsidR="004B0837" w:rsidRPr="00F314CF" w:rsidRDefault="004B0837" w:rsidP="00F96A7A">
      <w:pPr>
        <w:autoSpaceDE w:val="0"/>
        <w:autoSpaceDN w:val="0"/>
        <w:adjustRightInd w:val="0"/>
        <w:spacing w:line="360" w:lineRule="auto"/>
        <w:ind w:firstLine="720"/>
        <w:jc w:val="both"/>
        <w:rPr>
          <w:color w:val="000000"/>
        </w:rPr>
      </w:pPr>
      <w:bookmarkStart w:id="95" w:name="sub_10113"/>
      <w:bookmarkEnd w:id="94"/>
      <w:r w:rsidRPr="00F314CF">
        <w:rPr>
          <w:color w:val="00000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bookmarkEnd w:id="95"/>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 xml:space="preserve">Порядок получения письменного решения о согласовании предусмотрен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N 160)</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Охранные зоны устанавливаются:</w:t>
      </w:r>
    </w:p>
    <w:p w:rsidR="004B0837" w:rsidRPr="00F314CF" w:rsidRDefault="004B0837" w:rsidP="00F96A7A">
      <w:pPr>
        <w:autoSpaceDE w:val="0"/>
        <w:autoSpaceDN w:val="0"/>
        <w:adjustRightInd w:val="0"/>
        <w:spacing w:line="360" w:lineRule="auto"/>
        <w:ind w:firstLine="720"/>
        <w:jc w:val="both"/>
        <w:rPr>
          <w:color w:val="000000"/>
        </w:rPr>
      </w:pPr>
      <w:bookmarkStart w:id="96" w:name="sub_11001"/>
      <w:r w:rsidRPr="00F314CF">
        <w:rPr>
          <w:color w:val="000000"/>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96"/>
    <w:p w:rsidR="004B0837" w:rsidRPr="00F314CF" w:rsidRDefault="004B0837" w:rsidP="004B0837">
      <w:pPr>
        <w:autoSpaceDE w:val="0"/>
        <w:autoSpaceDN w:val="0"/>
        <w:adjustRightInd w:val="0"/>
        <w:ind w:firstLine="720"/>
        <w:jc w:val="both"/>
        <w:rPr>
          <w:color w:val="00000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7088"/>
      </w:tblGrid>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Проектный номинальный класс напряжения, кВ</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Расстояние, м</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до 1</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1 - 20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10 (5 - для линий с самонесущими или изолированными проводами, размещенных в границах населенных пунктов)</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35</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15</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110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20</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150, 220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25</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300, 500, +/-400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30</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750,+/-750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40</w:t>
            </w:r>
          </w:p>
        </w:tc>
      </w:tr>
      <w:tr w:rsidR="004B0837" w:rsidRPr="00F314CF" w:rsidTr="004B0837">
        <w:tc>
          <w:tcPr>
            <w:tcW w:w="2268" w:type="dxa"/>
            <w:tcBorders>
              <w:top w:val="single" w:sz="4" w:space="0" w:color="auto"/>
              <w:bottom w:val="single" w:sz="4" w:space="0" w:color="auto"/>
              <w:right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1150</w:t>
            </w:r>
          </w:p>
        </w:tc>
        <w:tc>
          <w:tcPr>
            <w:tcW w:w="7088" w:type="dxa"/>
            <w:tcBorders>
              <w:top w:val="single" w:sz="4" w:space="0" w:color="auto"/>
              <w:left w:val="single" w:sz="4" w:space="0" w:color="auto"/>
              <w:bottom w:val="single" w:sz="4" w:space="0" w:color="auto"/>
            </w:tcBorders>
          </w:tcPr>
          <w:p w:rsidR="004B0837" w:rsidRPr="00F314CF" w:rsidRDefault="004B0837" w:rsidP="004B0837">
            <w:pPr>
              <w:autoSpaceDE w:val="0"/>
              <w:autoSpaceDN w:val="0"/>
              <w:adjustRightInd w:val="0"/>
              <w:jc w:val="center"/>
              <w:rPr>
                <w:color w:val="000000"/>
              </w:rPr>
            </w:pPr>
            <w:r w:rsidRPr="00F314CF">
              <w:rPr>
                <w:color w:val="000000"/>
              </w:rPr>
              <w:t>55</w:t>
            </w:r>
          </w:p>
        </w:tc>
      </w:tr>
    </w:tbl>
    <w:p w:rsidR="004B0837" w:rsidRPr="00F314CF" w:rsidRDefault="004B0837" w:rsidP="004B0837">
      <w:pPr>
        <w:autoSpaceDE w:val="0"/>
        <w:autoSpaceDN w:val="0"/>
        <w:adjustRightInd w:val="0"/>
        <w:ind w:firstLine="720"/>
        <w:jc w:val="both"/>
        <w:rPr>
          <w:color w:val="000000"/>
        </w:rPr>
      </w:pPr>
    </w:p>
    <w:p w:rsidR="004B0837" w:rsidRPr="00F314CF" w:rsidRDefault="004B0837" w:rsidP="00F96A7A">
      <w:pPr>
        <w:autoSpaceDE w:val="0"/>
        <w:autoSpaceDN w:val="0"/>
        <w:adjustRightInd w:val="0"/>
        <w:spacing w:line="360" w:lineRule="auto"/>
        <w:ind w:firstLine="720"/>
        <w:jc w:val="both"/>
        <w:rPr>
          <w:color w:val="000000"/>
        </w:rPr>
      </w:pPr>
      <w:bookmarkStart w:id="97" w:name="sub_11002"/>
      <w:r w:rsidRPr="00F314CF">
        <w:rPr>
          <w:color w:val="000000"/>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4B0837" w:rsidRPr="00F314CF" w:rsidRDefault="004B0837" w:rsidP="00F96A7A">
      <w:pPr>
        <w:autoSpaceDE w:val="0"/>
        <w:autoSpaceDN w:val="0"/>
        <w:adjustRightInd w:val="0"/>
        <w:spacing w:line="360" w:lineRule="auto"/>
        <w:ind w:firstLine="720"/>
        <w:jc w:val="both"/>
        <w:rPr>
          <w:color w:val="000000"/>
        </w:rPr>
      </w:pPr>
      <w:bookmarkStart w:id="98" w:name="sub_11003"/>
      <w:bookmarkEnd w:id="97"/>
      <w:r w:rsidRPr="00F314CF">
        <w:rPr>
          <w:color w:val="000000"/>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4B0837" w:rsidRPr="00F314CF" w:rsidRDefault="004B0837" w:rsidP="00F96A7A">
      <w:pPr>
        <w:autoSpaceDE w:val="0"/>
        <w:autoSpaceDN w:val="0"/>
        <w:adjustRightInd w:val="0"/>
        <w:spacing w:line="360" w:lineRule="auto"/>
        <w:ind w:firstLine="720"/>
        <w:jc w:val="both"/>
        <w:rPr>
          <w:color w:val="000000"/>
        </w:rPr>
      </w:pPr>
      <w:bookmarkStart w:id="99" w:name="sub_11004"/>
      <w:bookmarkEnd w:id="98"/>
      <w:r w:rsidRPr="00F314CF">
        <w:rPr>
          <w:color w:val="000000"/>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bookmarkEnd w:id="99"/>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F314CF">
          <w:rPr>
            <w:color w:val="000000"/>
          </w:rPr>
          <w:t>подпункте "а"</w:t>
        </w:r>
      </w:hyperlink>
      <w:r w:rsidRPr="00F314CF">
        <w:rPr>
          <w:color w:val="000000"/>
        </w:rPr>
        <w:t>, применительно к высшему классу напряжения подстанции.</w:t>
      </w:r>
    </w:p>
    <w:p w:rsidR="004B0837" w:rsidRPr="00F314CF" w:rsidRDefault="004B0837" w:rsidP="00F96A7A">
      <w:pPr>
        <w:autoSpaceDE w:val="0"/>
        <w:autoSpaceDN w:val="0"/>
        <w:adjustRightInd w:val="0"/>
        <w:spacing w:line="360" w:lineRule="auto"/>
        <w:ind w:firstLine="708"/>
        <w:jc w:val="both"/>
        <w:rPr>
          <w:bCs/>
          <w:iCs/>
          <w:color w:val="000000"/>
        </w:rPr>
      </w:pPr>
    </w:p>
    <w:p w:rsidR="004B0837" w:rsidRPr="00F314CF" w:rsidRDefault="004B0837" w:rsidP="00F96A7A">
      <w:pPr>
        <w:autoSpaceDE w:val="0"/>
        <w:autoSpaceDN w:val="0"/>
        <w:adjustRightInd w:val="0"/>
        <w:spacing w:line="360" w:lineRule="auto"/>
        <w:ind w:firstLine="708"/>
        <w:jc w:val="both"/>
        <w:rPr>
          <w:color w:val="000000"/>
        </w:rPr>
      </w:pPr>
      <w:r w:rsidRPr="00F314CF">
        <w:rPr>
          <w:bCs/>
          <w:iCs/>
          <w:color w:val="000000"/>
        </w:rPr>
        <w:t xml:space="preserve">Охранная зона линий и сооружений связи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 xml:space="preserve">На трассах кабельных и воздушных линий связи и линий радиофикации устанавливаются охранные зоны: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 xml:space="preserve">для наземных и подземных необслуживаемых усилительных и регенерационных пунктов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 xml:space="preserve">В пределах охранных зон линий и сооружений связи без письменного согласия и присутствия представителей предприятий, эксплуатирующих линии связи и линии радиофикации, в частности, запрещается: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 xml:space="preserve">осуществлять строительные, монтажные и взрывные работы, планировку грунта землеройными механизмами и земляные работы (за исключением вспашки на глубину не более 0,3 м);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 xml:space="preserve">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 xml:space="preserve">производить посадку деревьев, располагать полевые станы, содержать скот, складировать материалы, корма и удобрения, жечь костры, устраивать стрельбища; </w:t>
      </w:r>
    </w:p>
    <w:p w:rsidR="004B0837" w:rsidRPr="00F314CF" w:rsidRDefault="004B0837" w:rsidP="00F96A7A">
      <w:pPr>
        <w:autoSpaceDE w:val="0"/>
        <w:autoSpaceDN w:val="0"/>
        <w:adjustRightInd w:val="0"/>
        <w:spacing w:line="360" w:lineRule="auto"/>
        <w:jc w:val="both"/>
        <w:rPr>
          <w:color w:val="000000"/>
        </w:rPr>
      </w:pPr>
      <w:r w:rsidRPr="00F314CF">
        <w:rPr>
          <w:color w:val="000000"/>
        </w:rPr>
        <w:t xml:space="preserve">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 xml:space="preserve">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производить защиту подземных коммуникаций от коррозии без учета проходящих подземных кабельных линий связи.</w:t>
      </w:r>
    </w:p>
    <w:p w:rsidR="004B0837" w:rsidRPr="00F314CF" w:rsidRDefault="004B0837" w:rsidP="00F96A7A">
      <w:pPr>
        <w:autoSpaceDE w:val="0"/>
        <w:autoSpaceDN w:val="0"/>
        <w:adjustRightInd w:val="0"/>
        <w:spacing w:line="360" w:lineRule="auto"/>
        <w:ind w:firstLine="567"/>
        <w:jc w:val="both"/>
        <w:rPr>
          <w:color w:val="000000"/>
        </w:rPr>
      </w:pP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Охранная зона канализационных сетей и сооружений</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Если диаметр труб не превышает 600 миллиметров, охранная зона коллектора канализации должна составлять не менее 5 метров в каждую сторону от стенок магистрали.</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Если диаметр труб будет большим, то минимальное расстояние, в котором будет располагаться охранная зона канализационного коллектора, не должно быть меньше десяти метров по обе стороны. Этот параметр может возрастать до 25 метров и зависеть от назначения коммуникации, а также почвы, в которой прокладывается канализация.</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В нормативном документе СНиП 2.07.01-89* содержится четкая информация о соблюдении положенного расстояния в горизонтальной плоскости от деталей напорной или самотечной сточной системы до иных объектов и строений, а также охранная зона ливневой канализации сколько метров:</w:t>
      </w:r>
    </w:p>
    <w:p w:rsidR="004B0837" w:rsidRPr="00F314CF" w:rsidRDefault="004B0837" w:rsidP="00F96A7A">
      <w:pPr>
        <w:autoSpaceDE w:val="0"/>
        <w:autoSpaceDN w:val="0"/>
        <w:adjustRightInd w:val="0"/>
        <w:spacing w:line="360" w:lineRule="auto"/>
        <w:ind w:firstLine="567"/>
        <w:jc w:val="both"/>
        <w:rPr>
          <w:color w:val="000000"/>
        </w:rPr>
      </w:pPr>
    </w:p>
    <w:p w:rsidR="004B0837" w:rsidRPr="00F314CF" w:rsidRDefault="004B0837" w:rsidP="00F96A7A">
      <w:pPr>
        <w:autoSpaceDE w:val="0"/>
        <w:autoSpaceDN w:val="0"/>
        <w:adjustRightInd w:val="0"/>
        <w:spacing w:line="360" w:lineRule="auto"/>
        <w:ind w:firstLine="567"/>
        <w:jc w:val="both"/>
        <w:rPr>
          <w:bCs/>
          <w:color w:val="000000"/>
        </w:rPr>
      </w:pPr>
    </w:p>
    <w:p w:rsidR="004B0837" w:rsidRPr="00F314CF" w:rsidRDefault="004B0837" w:rsidP="00F96A7A">
      <w:pPr>
        <w:numPr>
          <w:ilvl w:val="0"/>
          <w:numId w:val="51"/>
        </w:numPr>
        <w:autoSpaceDE w:val="0"/>
        <w:autoSpaceDN w:val="0"/>
        <w:adjustRightInd w:val="0"/>
        <w:spacing w:line="360" w:lineRule="auto"/>
        <w:jc w:val="both"/>
        <w:rPr>
          <w:color w:val="000000"/>
        </w:rPr>
      </w:pPr>
      <w:r w:rsidRPr="00F314CF">
        <w:rPr>
          <w:bCs/>
          <w:color w:val="000000"/>
        </w:rPr>
        <w:t xml:space="preserve">Зоны санитарной охраны источников питьевого водоснабжения </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Санитарная охрана водоводов обеспечивается санитарно-защитной полосой.</w:t>
      </w:r>
    </w:p>
    <w:p w:rsidR="004B0837" w:rsidRPr="00F314CF" w:rsidRDefault="004B0837" w:rsidP="00F96A7A">
      <w:pPr>
        <w:autoSpaceDE w:val="0"/>
        <w:autoSpaceDN w:val="0"/>
        <w:adjustRightInd w:val="0"/>
        <w:spacing w:line="360" w:lineRule="auto"/>
        <w:ind w:firstLine="567"/>
        <w:jc w:val="both"/>
        <w:rPr>
          <w:color w:val="000000"/>
        </w:rPr>
      </w:pPr>
      <w:r w:rsidRPr="00F314CF">
        <w:rPr>
          <w:color w:val="000000"/>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Факторы, определяющие ЗСО</w:t>
      </w:r>
    </w:p>
    <w:p w:rsidR="004B0837" w:rsidRPr="00F314CF" w:rsidRDefault="004B0837" w:rsidP="00F96A7A">
      <w:pPr>
        <w:suppressAutoHyphens/>
        <w:spacing w:line="360" w:lineRule="auto"/>
        <w:jc w:val="both"/>
        <w:rPr>
          <w:color w:val="000000"/>
          <w:lang w:eastAsia="ar-SA"/>
        </w:rPr>
      </w:pPr>
      <w:r w:rsidRPr="00F314CF">
        <w:rPr>
          <w:color w:val="000000"/>
          <w:lang w:eastAsia="ar-SA"/>
        </w:rPr>
        <w:t>Дальность распространения загрязнения зависит от:</w:t>
      </w:r>
    </w:p>
    <w:p w:rsidR="004B0837" w:rsidRPr="00F314CF" w:rsidRDefault="004B0837" w:rsidP="00F96A7A">
      <w:pPr>
        <w:suppressAutoHyphens/>
        <w:spacing w:line="360" w:lineRule="auto"/>
        <w:jc w:val="both"/>
        <w:rPr>
          <w:color w:val="000000"/>
          <w:lang w:eastAsia="ar-SA"/>
        </w:rPr>
      </w:pPr>
      <w:r w:rsidRPr="00F314CF">
        <w:rPr>
          <w:color w:val="000000"/>
          <w:lang w:eastAsia="ar-SA"/>
        </w:rPr>
        <w:t>вида источника водоснабжения (поверхностный или подземный);</w:t>
      </w:r>
    </w:p>
    <w:p w:rsidR="004B0837" w:rsidRPr="00F314CF" w:rsidRDefault="004B0837" w:rsidP="00F96A7A">
      <w:pPr>
        <w:suppressAutoHyphens/>
        <w:spacing w:line="360" w:lineRule="auto"/>
        <w:jc w:val="both"/>
        <w:rPr>
          <w:color w:val="000000"/>
          <w:lang w:eastAsia="ar-SA"/>
        </w:rPr>
      </w:pPr>
      <w:r w:rsidRPr="00F314CF">
        <w:rPr>
          <w:color w:val="000000"/>
          <w:lang w:eastAsia="ar-SA"/>
        </w:rPr>
        <w:t>характера загрязнения (микробное или химическое);</w:t>
      </w:r>
    </w:p>
    <w:p w:rsidR="004B0837" w:rsidRPr="00F314CF" w:rsidRDefault="004B0837" w:rsidP="00F96A7A">
      <w:pPr>
        <w:suppressAutoHyphens/>
        <w:spacing w:line="360" w:lineRule="auto"/>
        <w:jc w:val="both"/>
        <w:rPr>
          <w:color w:val="000000"/>
          <w:lang w:eastAsia="ar-SA"/>
        </w:rPr>
      </w:pPr>
      <w:r w:rsidRPr="00F314CF">
        <w:rPr>
          <w:color w:val="000000"/>
          <w:lang w:eastAsia="ar-SA"/>
        </w:rPr>
        <w:t>степени естественной защищенности от поверхностного загрязнения (для подземного источника);</w:t>
      </w:r>
    </w:p>
    <w:p w:rsidR="004B0837" w:rsidRPr="00F314CF" w:rsidRDefault="004B0837" w:rsidP="00F96A7A">
      <w:pPr>
        <w:suppressAutoHyphens/>
        <w:spacing w:line="360" w:lineRule="auto"/>
        <w:jc w:val="both"/>
        <w:rPr>
          <w:color w:val="000000"/>
          <w:lang w:eastAsia="ar-SA"/>
        </w:rPr>
      </w:pPr>
      <w:r w:rsidRPr="00F314CF">
        <w:rPr>
          <w:color w:val="000000"/>
          <w:lang w:eastAsia="ar-SA"/>
        </w:rPr>
        <w:t>гидрогеологических или гидрологических условий.</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Другие факторы, ограничивающие возможность распространения микроорганизмов (адсорбция,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Определение границ поясов ЗСО подземного источника</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Границы первого пояса</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Граница первого пояса ЗСО группы подземных водозаборов должна находиться на расстоянии не менее 30 и 50 м от крайних скважин.</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К недостаточно защищенным подземным водам относятся:</w:t>
      </w:r>
    </w:p>
    <w:p w:rsidR="004B0837" w:rsidRPr="00F314CF" w:rsidRDefault="004B0837" w:rsidP="00F96A7A">
      <w:pPr>
        <w:suppressAutoHyphens/>
        <w:spacing w:line="360" w:lineRule="auto"/>
        <w:jc w:val="both"/>
        <w:rPr>
          <w:color w:val="000000"/>
          <w:lang w:eastAsia="ar-SA"/>
        </w:rPr>
      </w:pPr>
      <w:r w:rsidRPr="00F314CF">
        <w:rPr>
          <w:color w:val="000000"/>
          <w:lang w:eastAsia="ar-SA"/>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4B0837" w:rsidRPr="00F314CF" w:rsidRDefault="004B0837" w:rsidP="00F96A7A">
      <w:pPr>
        <w:suppressAutoHyphens/>
        <w:spacing w:line="360" w:lineRule="auto"/>
        <w:jc w:val="both"/>
        <w:rPr>
          <w:color w:val="000000"/>
          <w:lang w:eastAsia="ar-SA"/>
        </w:rPr>
      </w:pPr>
      <w:r w:rsidRPr="00F314CF">
        <w:rPr>
          <w:color w:val="000000"/>
          <w:lang w:eastAsia="ar-SA"/>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Граница второго и третьего поясов</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4B0837" w:rsidRPr="00F314CF" w:rsidRDefault="004B0837" w:rsidP="00F96A7A">
      <w:pPr>
        <w:suppressAutoHyphens/>
        <w:spacing w:line="360" w:lineRule="auto"/>
        <w:jc w:val="both"/>
        <w:rPr>
          <w:color w:val="000000"/>
          <w:lang w:eastAsia="ar-SA"/>
        </w:rPr>
      </w:pPr>
      <w:r w:rsidRPr="00F314CF">
        <w:rPr>
          <w:color w:val="000000"/>
          <w:lang w:eastAsia="ar-SA"/>
        </w:rPr>
        <w:t>типа водозабора (отдельные скважины, группы скважин, линейный ряд скважин, горизонтальные дрены и др.);</w:t>
      </w:r>
    </w:p>
    <w:p w:rsidR="004B0837" w:rsidRPr="00F314CF" w:rsidRDefault="004B0837" w:rsidP="00F96A7A">
      <w:pPr>
        <w:suppressAutoHyphens/>
        <w:spacing w:line="360" w:lineRule="auto"/>
        <w:jc w:val="both"/>
        <w:rPr>
          <w:color w:val="000000"/>
          <w:lang w:eastAsia="ar-SA"/>
        </w:rPr>
      </w:pPr>
      <w:r w:rsidRPr="00F314CF">
        <w:rPr>
          <w:color w:val="000000"/>
          <w:lang w:eastAsia="ar-SA"/>
        </w:rPr>
        <w:t>величины водозабора (расхода воды) и понижения уровня подземных вод;</w:t>
      </w:r>
    </w:p>
    <w:p w:rsidR="004B0837" w:rsidRPr="00F314CF" w:rsidRDefault="004B0837" w:rsidP="00F96A7A">
      <w:pPr>
        <w:suppressAutoHyphens/>
        <w:spacing w:line="360" w:lineRule="auto"/>
        <w:jc w:val="both"/>
        <w:rPr>
          <w:color w:val="000000"/>
          <w:lang w:eastAsia="ar-SA"/>
        </w:rPr>
      </w:pPr>
      <w:r w:rsidRPr="00F314CF">
        <w:rPr>
          <w:color w:val="000000"/>
          <w:lang w:eastAsia="ar-SA"/>
        </w:rPr>
        <w:t>гидрологических особенностей водоносного пласта, условий его питания и дренирования.</w:t>
      </w:r>
    </w:p>
    <w:p w:rsidR="004B0837" w:rsidRPr="00F314CF" w:rsidRDefault="004B0837" w:rsidP="00F96A7A">
      <w:pPr>
        <w:suppressAutoHyphens/>
        <w:spacing w:line="360" w:lineRule="auto"/>
        <w:rPr>
          <w:color w:val="000000"/>
          <w:lang w:eastAsia="ar-SA"/>
        </w:rPr>
      </w:pPr>
    </w:p>
    <w:p w:rsidR="004B0837" w:rsidRPr="00F314CF" w:rsidRDefault="004B0837" w:rsidP="00F96A7A">
      <w:pPr>
        <w:suppressAutoHyphens/>
        <w:spacing w:line="360" w:lineRule="auto"/>
        <w:ind w:firstLine="567"/>
        <w:rPr>
          <w:color w:val="000000"/>
          <w:lang w:eastAsia="ar-SA"/>
        </w:rPr>
      </w:pPr>
      <w:r w:rsidRPr="00F314CF">
        <w:rPr>
          <w:color w:val="000000"/>
          <w:lang w:eastAsia="ar-SA"/>
        </w:rPr>
        <w:t>Санитарная охрана водоводов</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Санитарная охрана водоводов обеспечивается санитарно-защитной полосой.</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В пределах санитарно-защитной полосы водоводов должны отсутствовать источники загрязнения почвы и грунтовых вод.</w:t>
      </w:r>
    </w:p>
    <w:p w:rsidR="004B0837" w:rsidRPr="00F314CF" w:rsidRDefault="004B0837" w:rsidP="00F96A7A">
      <w:pPr>
        <w:suppressAutoHyphens/>
        <w:spacing w:line="360" w:lineRule="auto"/>
        <w:ind w:firstLine="567"/>
        <w:rPr>
          <w:color w:val="000000"/>
          <w:lang w:eastAsia="ar-SA"/>
        </w:rPr>
      </w:pPr>
      <w:r w:rsidRPr="00F314CF">
        <w:rPr>
          <w:color w:val="000000"/>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Ширину санитарно-защитной полосы следует принимать по обе стороны от крайних линий водопровода: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а) при отсутствии грунтовых вод - не менее 10 м при диаметре водоводов до 1000 мм и не менее 20 м при диаметре водоводов более 1000 мм;</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б) при наличии грунтовых вод - не менее 50 м вне зависимости от диаметра водоводов.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4B0837" w:rsidRPr="00F314CF" w:rsidRDefault="004B0837" w:rsidP="00F96A7A">
      <w:pPr>
        <w:suppressAutoHyphens/>
        <w:spacing w:line="360" w:lineRule="auto"/>
        <w:jc w:val="both"/>
        <w:rPr>
          <w:color w:val="000000"/>
          <w:lang w:eastAsia="ar-SA"/>
        </w:rPr>
      </w:pPr>
    </w:p>
    <w:p w:rsidR="004B0837" w:rsidRPr="00F314CF" w:rsidRDefault="004B0837" w:rsidP="00F96A7A">
      <w:pPr>
        <w:autoSpaceDE w:val="0"/>
        <w:autoSpaceDN w:val="0"/>
        <w:adjustRightInd w:val="0"/>
        <w:spacing w:line="360" w:lineRule="auto"/>
        <w:ind w:firstLine="720"/>
        <w:jc w:val="both"/>
        <w:rPr>
          <w:color w:val="000000"/>
        </w:rPr>
      </w:pP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Защитные зоны объектов культурного наследия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Положения пункта 1 настоящей статьи,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дня вступления в силу Федерального закона от 5 апреля 2016 г. N 95-ФЗ, в том числе в случаях продления сроков их действия или изменения застройщика</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Требования к установлению границ защитной зоны не применяются в отношении объекта культурного наследия, включенного в реестр, в случае расположения такого объекта в границах предусмотренных пунктом 2 настоящей статьи зон охраны другого объекта культурного наследия либо в границах предусмотренной пунктом 1 настоящей статьи объединенной зоны охраны объектов культурного наследия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Границы защитной зоны объекта культурного наследия устанавливаются: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Распространение наружной рекламы на объектах культурного наследия, их территориях</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и вносятся в правила землепользования и застройки, разработанные в соответствии с Градостроительным кодексом Российской Федерации.</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Ограничения по наружной рекламе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Проектирование и проведение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Изыскательские, проектные, земляные, строительные, мелиоративные, хозяйственные работы, указанные в статье 30 настоящего Федерального закона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настоящего Федерального закона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настоящего Федерального закона,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4B0837" w:rsidRPr="00F314CF" w:rsidRDefault="004B0837" w:rsidP="00F96A7A">
      <w:pPr>
        <w:autoSpaceDE w:val="0"/>
        <w:autoSpaceDN w:val="0"/>
        <w:adjustRightInd w:val="0"/>
        <w:spacing w:line="360" w:lineRule="auto"/>
        <w:ind w:firstLine="708"/>
        <w:jc w:val="both"/>
        <w:rPr>
          <w:color w:val="000000"/>
        </w:rPr>
      </w:pPr>
      <w:r w:rsidRPr="00F314CF">
        <w:rPr>
          <w:color w:val="000000"/>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Ограничение движения транспортных средств на территории объекта культурного наследия и в зонах охраны объекта культурного наследия</w:t>
      </w:r>
    </w:p>
    <w:p w:rsidR="004B0837" w:rsidRPr="00F314CF" w:rsidRDefault="004B0837" w:rsidP="00F96A7A">
      <w:pPr>
        <w:autoSpaceDE w:val="0"/>
        <w:autoSpaceDN w:val="0"/>
        <w:adjustRightInd w:val="0"/>
        <w:spacing w:line="360" w:lineRule="auto"/>
        <w:ind w:firstLine="720"/>
        <w:jc w:val="both"/>
        <w:rPr>
          <w:color w:val="000000"/>
        </w:rPr>
      </w:pPr>
      <w:r w:rsidRPr="00F314CF">
        <w:rPr>
          <w:color w:val="000000"/>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4B0837" w:rsidRPr="00F314CF" w:rsidRDefault="004B0837" w:rsidP="00F96A7A">
      <w:pPr>
        <w:autoSpaceDE w:val="0"/>
        <w:autoSpaceDN w:val="0"/>
        <w:adjustRightInd w:val="0"/>
        <w:spacing w:line="360" w:lineRule="auto"/>
        <w:ind w:firstLine="720"/>
        <w:jc w:val="both"/>
        <w:rPr>
          <w:color w:val="000000"/>
        </w:rPr>
      </w:pPr>
    </w:p>
    <w:p w:rsidR="004B0837" w:rsidRPr="00F314CF" w:rsidRDefault="004B0837" w:rsidP="00F96A7A">
      <w:pPr>
        <w:numPr>
          <w:ilvl w:val="0"/>
          <w:numId w:val="51"/>
        </w:numPr>
        <w:autoSpaceDE w:val="0"/>
        <w:autoSpaceDN w:val="0"/>
        <w:adjustRightInd w:val="0"/>
        <w:spacing w:line="360" w:lineRule="auto"/>
        <w:jc w:val="both"/>
        <w:rPr>
          <w:color w:val="000000"/>
        </w:rPr>
      </w:pPr>
      <w:r w:rsidRPr="00F314CF">
        <w:rPr>
          <w:color w:val="000000"/>
        </w:rPr>
        <w:t xml:space="preserve"> Водоохранные зоны и прибрежные защитные полосы</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Ширина водоохранной зоны рек или ручьев устанавливается от их истока для рек или ручьев протяженностью:</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1) до десяти километров - в размере пятидесяти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2) от десяти до пятидесяти километров - в размере ста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3) от пятидесяти километров и более - в размере двухсот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Водоохранные зоны магистральных или межхозяйственных каналов совпадают по ширине с полосами отводов таких каналов.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E761B1" w:rsidRPr="00F314CF" w:rsidRDefault="00E761B1" w:rsidP="00F96A7A">
      <w:pPr>
        <w:pStyle w:val="af2"/>
        <w:spacing w:line="360" w:lineRule="auto"/>
        <w:ind w:firstLine="570"/>
        <w:jc w:val="both"/>
        <w:rPr>
          <w:color w:val="000000"/>
        </w:rPr>
      </w:pPr>
      <w:r w:rsidRPr="00F314CF">
        <w:rPr>
          <w:color w:val="000000"/>
        </w:rPr>
        <w:t>Северная часть города Цивильск расположена между реками Большой и Малый Цивиль. Для защиты территории от подтопления и затопления имеются защитные сооружения от паводковых вод (дамбы). Кадастровые номера земельных участков, на которых расположены данные сооружения: 21:20:110302:120; 21:20:000000:11752.</w:t>
      </w:r>
    </w:p>
    <w:p w:rsidR="00E761B1" w:rsidRPr="00F314CF" w:rsidRDefault="00E761B1" w:rsidP="00F96A7A">
      <w:pPr>
        <w:pStyle w:val="af2"/>
        <w:spacing w:line="360" w:lineRule="auto"/>
        <w:ind w:firstLine="570"/>
        <w:jc w:val="both"/>
        <w:rPr>
          <w:color w:val="000000"/>
        </w:rPr>
      </w:pPr>
      <w:r w:rsidRPr="00F314CF">
        <w:rPr>
          <w:color w:val="000000"/>
        </w:rPr>
        <w:t xml:space="preserve">Территория г. Цивильск частично попадает в водоохранные зоны и прибрежные защитные полосы рек Большой и Малый Цивиль. </w:t>
      </w:r>
    </w:p>
    <w:p w:rsidR="00E761B1" w:rsidRPr="00F314CF" w:rsidRDefault="00E761B1" w:rsidP="00F96A7A">
      <w:pPr>
        <w:spacing w:line="360" w:lineRule="auto"/>
      </w:pPr>
      <w:r w:rsidRPr="00F314CF">
        <w:t>Согласно данным Росреестра реестровые номера ЗОУИТ:</w:t>
      </w:r>
    </w:p>
    <w:p w:rsidR="00E761B1" w:rsidRPr="00F314CF" w:rsidRDefault="00E761B1" w:rsidP="00F96A7A">
      <w:pPr>
        <w:spacing w:line="360" w:lineRule="auto"/>
      </w:pPr>
      <w:r w:rsidRPr="00F314CF">
        <w:t>21:00-6.7 - водоохранная зона р. Большой Цивиль, ширина – 200 м;</w:t>
      </w:r>
    </w:p>
    <w:p w:rsidR="00E761B1" w:rsidRPr="00F314CF" w:rsidRDefault="00E761B1" w:rsidP="00F96A7A">
      <w:pPr>
        <w:spacing w:line="360" w:lineRule="auto"/>
      </w:pPr>
      <w:r w:rsidRPr="00F314CF">
        <w:t>21:00-6.78 – прибрежная защитная полоса р. Большой Цивиль, ширина – 50 м.</w:t>
      </w:r>
    </w:p>
    <w:p w:rsidR="00E761B1" w:rsidRPr="00F314CF" w:rsidRDefault="00E761B1" w:rsidP="00F96A7A">
      <w:pPr>
        <w:spacing w:line="360" w:lineRule="auto"/>
      </w:pPr>
      <w:r w:rsidRPr="00F314CF">
        <w:t>21:00-6.59 - водоохранная зона р. Малый Цивиль, ширина – 200 м;</w:t>
      </w:r>
    </w:p>
    <w:p w:rsidR="00E761B1" w:rsidRPr="00F314CF" w:rsidRDefault="00E761B1" w:rsidP="00F96A7A">
      <w:pPr>
        <w:spacing w:line="360" w:lineRule="auto"/>
      </w:pPr>
      <w:r w:rsidRPr="00F314CF">
        <w:t>21:00-6.60 – прибрежная защитная полоса р. Малый Цивиль, ширина – 50 м.</w:t>
      </w:r>
    </w:p>
    <w:p w:rsidR="00E761B1" w:rsidRPr="00F314CF" w:rsidRDefault="00E761B1" w:rsidP="00F96A7A">
      <w:pPr>
        <w:spacing w:line="360" w:lineRule="auto"/>
        <w:ind w:firstLine="567"/>
      </w:pPr>
      <w:r w:rsidRPr="00F314CF">
        <w:t>Особые условия использования и ограничения территории определены статьей 65 Водного кодекса Российской Федерации от 03.06.2006 N 74-ФЗ.</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границах водоохранных зон запрещаются: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1) использование сточных вод в целях регулирования плодородия почв;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3) осуществление авиационных мер по борьбе с вредными организмами;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6) размещение специализированных хранилищ пестицидов и агрохимикатов, применение пестицидов и агрохимикатов;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7) сброс сточных, в том числе дренажных, вод;</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1) централизованные системы водоотведения (канализации), централизованные ливневые системы водоотведения;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границах прибрежных защитных полос наряду с установленными ограничениями запрещаются: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1) распашка земель;</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2) размещение отвалов размываемых грунтов;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3) выпас сельскохозяйственных животных и организация для них летних лагерей, ванн.</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4B0837" w:rsidRPr="00F314CF" w:rsidRDefault="004B0837" w:rsidP="00F96A7A">
      <w:pPr>
        <w:suppressAutoHyphens/>
        <w:spacing w:line="360" w:lineRule="auto"/>
        <w:ind w:firstLine="567"/>
        <w:jc w:val="both"/>
        <w:rPr>
          <w:color w:val="000000"/>
          <w:lang w:eastAsia="ar-SA"/>
        </w:rPr>
      </w:pPr>
    </w:p>
    <w:p w:rsidR="004B0837" w:rsidRPr="00F314CF" w:rsidRDefault="004B0837" w:rsidP="00F96A7A">
      <w:pPr>
        <w:numPr>
          <w:ilvl w:val="0"/>
          <w:numId w:val="51"/>
        </w:numPr>
        <w:suppressAutoHyphens/>
        <w:spacing w:line="360" w:lineRule="auto"/>
        <w:jc w:val="both"/>
        <w:rPr>
          <w:color w:val="000000"/>
          <w:lang w:eastAsia="ar-SA"/>
        </w:rPr>
      </w:pPr>
      <w:r w:rsidRPr="00F314CF">
        <w:rPr>
          <w:color w:val="000000"/>
          <w:lang w:eastAsia="ar-SA"/>
        </w:rPr>
        <w:t>Зоны затопления и подтопления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Зоны затопления устанавливаются в отношении:</w:t>
      </w:r>
    </w:p>
    <w:p w:rsidR="004B0837" w:rsidRPr="00F314CF" w:rsidRDefault="004B0837" w:rsidP="00F96A7A">
      <w:pPr>
        <w:suppressAutoHyphens/>
        <w:spacing w:line="360" w:lineRule="auto"/>
        <w:jc w:val="both"/>
        <w:rPr>
          <w:color w:val="000000"/>
          <w:lang w:eastAsia="ar-SA"/>
        </w:rPr>
      </w:pPr>
      <w:r w:rsidRPr="00F314CF">
        <w:rPr>
          <w:color w:val="000000"/>
          <w:lang w:eastAsia="ar-SA"/>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4B0837" w:rsidRPr="00F314CF" w:rsidRDefault="004B0837" w:rsidP="00F96A7A">
      <w:pPr>
        <w:suppressAutoHyphens/>
        <w:spacing w:line="360" w:lineRule="auto"/>
        <w:jc w:val="both"/>
        <w:rPr>
          <w:color w:val="000000"/>
          <w:lang w:eastAsia="ar-SA"/>
        </w:rPr>
      </w:pPr>
      <w:r w:rsidRPr="00F314CF">
        <w:rPr>
          <w:color w:val="000000"/>
          <w:lang w:eastAsia="ar-SA"/>
        </w:rPr>
        <w:t>б) территорий, прилегающих к устьевым участкам водотоков, затапливаемых в результате нагонных явлений расчетной обеспеченности;</w:t>
      </w:r>
    </w:p>
    <w:p w:rsidR="004B0837" w:rsidRPr="00F314CF" w:rsidRDefault="004B0837" w:rsidP="00F96A7A">
      <w:pPr>
        <w:suppressAutoHyphens/>
        <w:spacing w:line="360" w:lineRule="auto"/>
        <w:jc w:val="both"/>
        <w:rPr>
          <w:color w:val="000000"/>
          <w:lang w:eastAsia="ar-SA"/>
        </w:rPr>
      </w:pPr>
      <w:r w:rsidRPr="00F314CF">
        <w:rPr>
          <w:color w:val="000000"/>
          <w:lang w:eastAsia="ar-SA"/>
        </w:rPr>
        <w:t>в) территорий, прилегающих к естественным водоемам, затапливаемых при уровнях воды однопроцентной обеспеченности;</w:t>
      </w:r>
    </w:p>
    <w:p w:rsidR="004B0837" w:rsidRPr="00F314CF" w:rsidRDefault="004B0837" w:rsidP="00F96A7A">
      <w:pPr>
        <w:suppressAutoHyphens/>
        <w:spacing w:line="360" w:lineRule="auto"/>
        <w:jc w:val="both"/>
        <w:rPr>
          <w:color w:val="000000"/>
          <w:lang w:eastAsia="ar-SA"/>
        </w:rPr>
      </w:pPr>
      <w:r w:rsidRPr="00F314CF">
        <w:rPr>
          <w:color w:val="000000"/>
          <w:lang w:eastAsia="ar-SA"/>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B0837" w:rsidRPr="00F314CF" w:rsidRDefault="004B0837" w:rsidP="00F96A7A">
      <w:pPr>
        <w:suppressAutoHyphens/>
        <w:spacing w:line="360" w:lineRule="auto"/>
        <w:jc w:val="both"/>
        <w:rPr>
          <w:color w:val="000000"/>
          <w:lang w:eastAsia="ar-SA"/>
        </w:rPr>
      </w:pPr>
      <w:r w:rsidRPr="00F314CF">
        <w:rPr>
          <w:color w:val="000000"/>
          <w:lang w:eastAsia="ar-SA"/>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Зоны подтопления устанавливаются в отношении территорий, прилегающих к зонам затопления, указанным в пункте 1 настоящих требований,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R="004B0837" w:rsidRPr="00F314CF" w:rsidRDefault="004B0837" w:rsidP="00F96A7A">
      <w:pPr>
        <w:suppressAutoHyphens/>
        <w:spacing w:line="360" w:lineRule="auto"/>
        <w:jc w:val="both"/>
        <w:rPr>
          <w:color w:val="000000"/>
          <w:lang w:eastAsia="ar-SA"/>
        </w:rPr>
      </w:pPr>
      <w:r w:rsidRPr="00F314CF">
        <w:rPr>
          <w:color w:val="000000"/>
          <w:lang w:eastAsia="ar-SA"/>
        </w:rPr>
        <w:t>а) территории сильного подтопления - при глубине залегания грунтовых вод менее 0,3 метра;</w:t>
      </w:r>
    </w:p>
    <w:p w:rsidR="004B0837" w:rsidRPr="00F314CF" w:rsidRDefault="004B0837" w:rsidP="00F96A7A">
      <w:pPr>
        <w:suppressAutoHyphens/>
        <w:spacing w:line="360" w:lineRule="auto"/>
        <w:jc w:val="both"/>
        <w:rPr>
          <w:color w:val="000000"/>
          <w:lang w:eastAsia="ar-SA"/>
        </w:rPr>
      </w:pPr>
      <w:r w:rsidRPr="00F314CF">
        <w:rPr>
          <w:color w:val="000000"/>
          <w:lang w:eastAsia="ar-SA"/>
        </w:rPr>
        <w:t>б) территории умеренного подтопления - при глубине залегания грунтовых вод от 0,3 - 0,7 до 1,2 - 2 метров от поверхности;</w:t>
      </w:r>
    </w:p>
    <w:p w:rsidR="004B0837" w:rsidRPr="00F314CF" w:rsidRDefault="004B0837" w:rsidP="00F96A7A">
      <w:pPr>
        <w:suppressAutoHyphens/>
        <w:spacing w:line="360" w:lineRule="auto"/>
        <w:jc w:val="both"/>
        <w:rPr>
          <w:color w:val="000000"/>
          <w:lang w:eastAsia="ar-SA"/>
        </w:rPr>
      </w:pPr>
      <w:r w:rsidRPr="00F314CF">
        <w:rPr>
          <w:color w:val="000000"/>
          <w:lang w:eastAsia="ar-SA"/>
        </w:rPr>
        <w:t>в) территории слабого подтопления - при глубине залегания грунтовых вод от 2 до 3 метров.</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Форма графического описания местоположения границ зон затопления, подтопления, а также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Министерством экономического развития Российской Федерации.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rsidR="004B0837" w:rsidRPr="00F314CF" w:rsidRDefault="004B0837" w:rsidP="00F96A7A">
      <w:pPr>
        <w:suppressAutoHyphens/>
        <w:spacing w:line="360" w:lineRule="auto"/>
        <w:ind w:firstLine="567"/>
        <w:jc w:val="both"/>
        <w:rPr>
          <w:caps/>
          <w:color w:val="000000"/>
          <w:lang w:eastAsia="ar-SA"/>
        </w:rPr>
      </w:pPr>
      <w:r w:rsidRPr="00F314CF">
        <w:rPr>
          <w:color w:val="000000"/>
          <w:lang w:eastAsia="ar-SA"/>
        </w:rPr>
        <w:t>Зоны затопления, подтопления в поселении не установлены.</w:t>
      </w:r>
    </w:p>
    <w:p w:rsidR="004B0837" w:rsidRPr="00F314CF" w:rsidRDefault="004B0837" w:rsidP="00F96A7A">
      <w:pPr>
        <w:suppressAutoHyphens/>
        <w:spacing w:line="360" w:lineRule="auto"/>
        <w:jc w:val="both"/>
        <w:rPr>
          <w:caps/>
          <w:color w:val="000000"/>
          <w:lang w:eastAsia="ar-SA"/>
        </w:rPr>
      </w:pPr>
    </w:p>
    <w:p w:rsidR="004B0837" w:rsidRPr="00F96A7A" w:rsidRDefault="004B0837" w:rsidP="00F96A7A">
      <w:pPr>
        <w:numPr>
          <w:ilvl w:val="2"/>
          <w:numId w:val="52"/>
        </w:numPr>
        <w:spacing w:line="360" w:lineRule="auto"/>
        <w:rPr>
          <w:smallCaps/>
          <w:color w:val="000000"/>
        </w:rPr>
      </w:pPr>
      <w:r w:rsidRPr="00F314CF">
        <w:rPr>
          <w:smallCaps/>
          <w:color w:val="000000"/>
        </w:rPr>
        <w:t xml:space="preserve">Функциональное зонирование территории </w:t>
      </w:r>
    </w:p>
    <w:p w:rsidR="004B0837" w:rsidRPr="00F314CF" w:rsidRDefault="004B0837" w:rsidP="00F96A7A">
      <w:pPr>
        <w:spacing w:line="360" w:lineRule="auto"/>
        <w:ind w:firstLine="567"/>
        <w:jc w:val="both"/>
        <w:rPr>
          <w:color w:val="000000"/>
        </w:rPr>
      </w:pPr>
      <w:r w:rsidRPr="00F314CF">
        <w:rPr>
          <w:color w:val="000000"/>
        </w:rPr>
        <w:t xml:space="preserve"> Функциональное зонирование территории поселения является одним из основных</w:t>
      </w:r>
    </w:p>
    <w:p w:rsidR="004B0837" w:rsidRPr="00F314CF" w:rsidRDefault="004B0837" w:rsidP="00F96A7A">
      <w:pPr>
        <w:spacing w:line="360" w:lineRule="auto"/>
        <w:jc w:val="both"/>
        <w:rPr>
          <w:color w:val="000000"/>
        </w:rPr>
      </w:pPr>
      <w:r w:rsidRPr="00F314CF">
        <w:rPr>
          <w:color w:val="000000"/>
        </w:rPr>
        <w:t>инструментов регулирования градостроительной деятельности. Зонирование устанавливает определенные условия использования сельской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w:t>
      </w:r>
    </w:p>
    <w:p w:rsidR="004B0837" w:rsidRPr="00F314CF" w:rsidRDefault="004B0837" w:rsidP="00F96A7A">
      <w:pPr>
        <w:spacing w:line="360" w:lineRule="auto"/>
        <w:ind w:firstLine="567"/>
        <w:jc w:val="both"/>
        <w:rPr>
          <w:color w:val="000000"/>
        </w:rPr>
      </w:pPr>
      <w:r w:rsidRPr="00F314CF">
        <w:rPr>
          <w:color w:val="000000"/>
        </w:rPr>
        <w:t>Разработанное в составе Генерального плана поселения зонирование базируется на выводах комплексного анализа территории, учитывает историко-культурную и планировочную специфику поселения, сложившиеся особенности использования сельских земель, требования охраны объектов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нормативных документов и правил, касающихся зон с нормируемым режимом градостроительной деятельности.</w:t>
      </w:r>
    </w:p>
    <w:p w:rsidR="004B0837" w:rsidRPr="00F314CF" w:rsidRDefault="004B0837" w:rsidP="00F96A7A">
      <w:pPr>
        <w:spacing w:line="360" w:lineRule="auto"/>
        <w:ind w:firstLine="567"/>
        <w:jc w:val="both"/>
        <w:rPr>
          <w:color w:val="000000"/>
        </w:rPr>
      </w:pPr>
      <w:r w:rsidRPr="00F314CF">
        <w:rPr>
          <w:color w:val="000000"/>
        </w:rPr>
        <w:t>При разработке зонирования последовательно проводился принцип экологического приоритета принимаемых решений:</w:t>
      </w:r>
    </w:p>
    <w:p w:rsidR="004B0837" w:rsidRPr="00F314CF" w:rsidRDefault="004B0837" w:rsidP="00F96A7A">
      <w:pPr>
        <w:spacing w:line="360" w:lineRule="auto"/>
        <w:jc w:val="both"/>
        <w:rPr>
          <w:color w:val="000000"/>
        </w:rPr>
      </w:pPr>
      <w:r w:rsidRPr="00F314CF">
        <w:rPr>
          <w:color w:val="000000"/>
        </w:rPr>
        <w:t>- размещение нового жилищного строительства и объектов социальной</w:t>
      </w:r>
    </w:p>
    <w:p w:rsidR="004B0837" w:rsidRPr="00F314CF" w:rsidRDefault="004B0837" w:rsidP="00F96A7A">
      <w:pPr>
        <w:spacing w:line="360" w:lineRule="auto"/>
        <w:jc w:val="both"/>
        <w:rPr>
          <w:color w:val="000000"/>
        </w:rPr>
      </w:pPr>
      <w:r w:rsidRPr="00F314CF">
        <w:rPr>
          <w:color w:val="000000"/>
        </w:rPr>
        <w:t>инфраструктуры на экологически безопасных территориях, вне санитарно-защитных</w:t>
      </w:r>
    </w:p>
    <w:p w:rsidR="004B0837" w:rsidRPr="00F314CF" w:rsidRDefault="004B0837" w:rsidP="00F96A7A">
      <w:pPr>
        <w:spacing w:line="360" w:lineRule="auto"/>
        <w:jc w:val="both"/>
        <w:rPr>
          <w:color w:val="000000"/>
        </w:rPr>
      </w:pPr>
      <w:r w:rsidRPr="00F314CF">
        <w:rPr>
          <w:color w:val="000000"/>
        </w:rPr>
        <w:t>зон и других планировочных ограничений;</w:t>
      </w:r>
    </w:p>
    <w:p w:rsidR="004B0837" w:rsidRPr="00F314CF" w:rsidRDefault="004B0837" w:rsidP="00F96A7A">
      <w:pPr>
        <w:spacing w:line="360" w:lineRule="auto"/>
        <w:jc w:val="both"/>
        <w:rPr>
          <w:color w:val="000000"/>
        </w:rPr>
      </w:pPr>
      <w:r w:rsidRPr="00F314CF">
        <w:rPr>
          <w:color w:val="000000"/>
        </w:rPr>
        <w:t>- развитие системы зеленых насаждений и рекреационных территорий поселения;</w:t>
      </w:r>
    </w:p>
    <w:p w:rsidR="004B0837" w:rsidRPr="00F314CF" w:rsidRDefault="004B0837" w:rsidP="00F96A7A">
      <w:pPr>
        <w:spacing w:line="360" w:lineRule="auto"/>
        <w:jc w:val="both"/>
        <w:rPr>
          <w:color w:val="000000"/>
        </w:rPr>
      </w:pPr>
      <w:r w:rsidRPr="00F314CF">
        <w:rPr>
          <w:color w:val="000000"/>
        </w:rPr>
        <w:t>- разработка мероприятий по снижению негативного экологического воздействия источников загрязнения окружающей среды.</w:t>
      </w:r>
    </w:p>
    <w:p w:rsidR="004B0837" w:rsidRPr="00F314CF" w:rsidRDefault="004B0837" w:rsidP="00F96A7A">
      <w:pPr>
        <w:spacing w:line="360" w:lineRule="auto"/>
        <w:ind w:firstLine="567"/>
        <w:jc w:val="both"/>
        <w:rPr>
          <w:color w:val="000000"/>
        </w:rPr>
      </w:pPr>
      <w:r w:rsidRPr="00F314CF">
        <w:rPr>
          <w:color w:val="000000"/>
        </w:rPr>
        <w:t>Функциональное зонирование территории поселения предусматривает:</w:t>
      </w:r>
    </w:p>
    <w:p w:rsidR="004B0837" w:rsidRPr="00F314CF" w:rsidRDefault="004B0837" w:rsidP="00F96A7A">
      <w:pPr>
        <w:spacing w:line="360" w:lineRule="auto"/>
        <w:jc w:val="both"/>
        <w:rPr>
          <w:color w:val="000000"/>
        </w:rPr>
      </w:pPr>
      <w:r w:rsidRPr="00F314CF">
        <w:rPr>
          <w:color w:val="000000"/>
        </w:rPr>
        <w:t>- преемственность функциональных зон по отношению к сложившемуся использованию территории и ранее разработанным градостроительным проектам, если это не противоречит нормативным требованиям экологической безопасности, эффективному использованию сельских территорий.</w:t>
      </w:r>
    </w:p>
    <w:p w:rsidR="004B0837" w:rsidRPr="00F314CF" w:rsidRDefault="004B0837" w:rsidP="00F96A7A">
      <w:pPr>
        <w:spacing w:line="360" w:lineRule="auto"/>
        <w:ind w:firstLine="567"/>
        <w:jc w:val="both"/>
        <w:rPr>
          <w:color w:val="000000"/>
        </w:rPr>
      </w:pPr>
      <w:r w:rsidRPr="00F314CF">
        <w:rPr>
          <w:color w:val="000000"/>
        </w:rPr>
        <w:t xml:space="preserve">Функциональное зонирование </w:t>
      </w:r>
      <w:r w:rsidRPr="00F314CF">
        <w:rPr>
          <w:color w:val="000000"/>
        </w:rPr>
        <w:tab/>
        <w:t xml:space="preserve">территории </w:t>
      </w:r>
      <w:r w:rsidRPr="00F314CF">
        <w:rPr>
          <w:color w:val="000000"/>
        </w:rPr>
        <w:tab/>
      </w:r>
      <w:r w:rsidR="00E761B1" w:rsidRPr="00F314CF">
        <w:rPr>
          <w:color w:val="000000"/>
        </w:rPr>
        <w:t>городского</w:t>
      </w:r>
      <w:r w:rsidRPr="00F314CF">
        <w:rPr>
          <w:color w:val="000000"/>
        </w:rPr>
        <w:t xml:space="preserve"> поселения предполагает разделение территории на функциональные зоны, для которых определяются границы и их функциональное назначение с целью создания комфортной среды и достижения оптимального баланса функциональных зон по отношению друг к другу.  </w:t>
      </w:r>
    </w:p>
    <w:p w:rsidR="00DB48E9" w:rsidRPr="00F314CF" w:rsidRDefault="0047569C" w:rsidP="00F96A7A">
      <w:pPr>
        <w:spacing w:line="360" w:lineRule="auto"/>
        <w:ind w:firstLine="567"/>
        <w:jc w:val="both"/>
        <w:rPr>
          <w:color w:val="000000"/>
        </w:rPr>
      </w:pPr>
      <w:r w:rsidRPr="00F314CF">
        <w:rPr>
          <w:color w:val="000000"/>
        </w:rPr>
        <w:t xml:space="preserve">Функциональные зоны </w:t>
      </w:r>
      <w:r w:rsidR="00E761B1" w:rsidRPr="00F314CF">
        <w:rPr>
          <w:color w:val="000000"/>
        </w:rPr>
        <w:t>Цивильского</w:t>
      </w:r>
      <w:r w:rsidRPr="00F314CF">
        <w:rPr>
          <w:color w:val="000000"/>
        </w:rPr>
        <w:t xml:space="preserve"> сельского поселения Цивильского района отображены на </w:t>
      </w:r>
      <w:r w:rsidRPr="00F96A7A">
        <w:rPr>
          <w:b/>
          <w:color w:val="000000"/>
        </w:rPr>
        <w:t xml:space="preserve">Карте </w:t>
      </w:r>
      <w:r w:rsidR="00E761B1" w:rsidRPr="00F96A7A">
        <w:rPr>
          <w:b/>
          <w:color w:val="000000"/>
        </w:rPr>
        <w:t>ф</w:t>
      </w:r>
      <w:r w:rsidRPr="00F96A7A">
        <w:rPr>
          <w:b/>
          <w:color w:val="000000"/>
        </w:rPr>
        <w:t xml:space="preserve">ункциональных </w:t>
      </w:r>
      <w:r w:rsidR="00F96A7A" w:rsidRPr="00F96A7A">
        <w:rPr>
          <w:b/>
          <w:color w:val="000000"/>
        </w:rPr>
        <w:t>зон</w:t>
      </w:r>
      <w:r w:rsidR="00F96A7A">
        <w:rPr>
          <w:color w:val="000000"/>
        </w:rPr>
        <w:t xml:space="preserve"> </w:t>
      </w:r>
      <w:r w:rsidRPr="00F314CF">
        <w:rPr>
          <w:color w:val="000000"/>
        </w:rPr>
        <w:t>настоящего проекта генерального плана.</w:t>
      </w:r>
    </w:p>
    <w:p w:rsidR="00DB48E9" w:rsidRPr="00F314CF" w:rsidRDefault="00DB48E9" w:rsidP="00F96A7A">
      <w:pPr>
        <w:spacing w:line="360" w:lineRule="auto"/>
        <w:jc w:val="both"/>
        <w:rPr>
          <w:color w:val="000000"/>
        </w:rPr>
      </w:pPr>
    </w:p>
    <w:p w:rsidR="004B0837" w:rsidRPr="00F314CF" w:rsidRDefault="004B0837" w:rsidP="004B0837">
      <w:pPr>
        <w:ind w:firstLine="567"/>
        <w:jc w:val="both"/>
        <w:rPr>
          <w:color w:val="000000"/>
        </w:rPr>
      </w:pPr>
      <w:r w:rsidRPr="00F314CF">
        <w:rPr>
          <w:color w:val="000000"/>
        </w:rPr>
        <w:t>Перечень Функциональных зон:</w:t>
      </w:r>
    </w:p>
    <w:p w:rsidR="004B0837" w:rsidRPr="00F314CF" w:rsidRDefault="005000CB" w:rsidP="004B0837">
      <w:pPr>
        <w:jc w:val="both"/>
        <w:rPr>
          <w:color w:val="000000"/>
        </w:rPr>
      </w:pPr>
      <w:r w:rsidRPr="00F314CF">
        <w:rPr>
          <w:noProof/>
          <w:color w:val="000000"/>
        </w:rPr>
        <w:drawing>
          <wp:inline distT="0" distB="0" distL="0" distR="0" wp14:anchorId="1899ECD6" wp14:editId="641F8CFB">
            <wp:extent cx="6014085" cy="1424305"/>
            <wp:effectExtent l="0" t="0" r="0" b="0"/>
            <wp:docPr id="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4085" cy="1424305"/>
                    </a:xfrm>
                    <a:prstGeom prst="rect">
                      <a:avLst/>
                    </a:prstGeom>
                    <a:noFill/>
                    <a:ln>
                      <a:noFill/>
                    </a:ln>
                  </pic:spPr>
                </pic:pic>
              </a:graphicData>
            </a:graphic>
          </wp:inline>
        </w:drawing>
      </w:r>
    </w:p>
    <w:p w:rsidR="004B0837" w:rsidRPr="00F314CF" w:rsidRDefault="005000CB" w:rsidP="004B0837">
      <w:pPr>
        <w:jc w:val="both"/>
        <w:rPr>
          <w:color w:val="000000"/>
        </w:rPr>
      </w:pPr>
      <w:r w:rsidRPr="00F314CF">
        <w:rPr>
          <w:noProof/>
          <w:color w:val="000000"/>
        </w:rPr>
        <w:drawing>
          <wp:inline distT="0" distB="0" distL="0" distR="0" wp14:anchorId="29705EB7" wp14:editId="56EE4AAD">
            <wp:extent cx="5996305" cy="2118995"/>
            <wp:effectExtent l="0" t="0" r="0" b="0"/>
            <wp:docPr id="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6305" cy="2118995"/>
                    </a:xfrm>
                    <a:prstGeom prst="rect">
                      <a:avLst/>
                    </a:prstGeom>
                    <a:noFill/>
                    <a:ln>
                      <a:noFill/>
                    </a:ln>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0EB3B188" wp14:editId="1EAE6A5A">
            <wp:extent cx="5988106" cy="687823"/>
            <wp:effectExtent l="0" t="0" r="0" b="0"/>
            <wp:docPr id="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40">
                      <a:extLst>
                        <a:ext uri="{28A0092B-C50C-407E-A947-70E740481C1C}">
                          <a14:useLocalDpi xmlns:a14="http://schemas.microsoft.com/office/drawing/2010/main" val="0"/>
                        </a:ext>
                      </a:extLst>
                    </a:blip>
                    <a:srcRect t="40092" b="20736"/>
                    <a:stretch/>
                  </pic:blipFill>
                  <pic:spPr bwMode="auto">
                    <a:xfrm>
                      <a:off x="0" y="0"/>
                      <a:ext cx="5996305" cy="688765"/>
                    </a:xfrm>
                    <a:prstGeom prst="rect">
                      <a:avLst/>
                    </a:prstGeom>
                    <a:noFill/>
                    <a:ln>
                      <a:noFill/>
                    </a:ln>
                    <a:extLst>
                      <a:ext uri="{53640926-AAD7-44D8-BBD7-CCE9431645EC}">
                        <a14:shadowObscured xmlns:a14="http://schemas.microsoft.com/office/drawing/2010/main"/>
                      </a:ext>
                    </a:extLst>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2432BE29" wp14:editId="49B5FEF7">
            <wp:extent cx="5992299" cy="1076241"/>
            <wp:effectExtent l="0" t="0" r="0" b="0"/>
            <wp:docPr id="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41">
                      <a:extLst>
                        <a:ext uri="{28A0092B-C50C-407E-A947-70E740481C1C}">
                          <a14:useLocalDpi xmlns:a14="http://schemas.microsoft.com/office/drawing/2010/main" val="0"/>
                        </a:ext>
                      </a:extLst>
                    </a:blip>
                    <a:srcRect b="50000"/>
                    <a:stretch/>
                  </pic:blipFill>
                  <pic:spPr bwMode="auto">
                    <a:xfrm>
                      <a:off x="0" y="0"/>
                      <a:ext cx="5996305" cy="1076961"/>
                    </a:xfrm>
                    <a:prstGeom prst="rect">
                      <a:avLst/>
                    </a:prstGeom>
                    <a:noFill/>
                    <a:ln>
                      <a:noFill/>
                    </a:ln>
                    <a:extLst>
                      <a:ext uri="{53640926-AAD7-44D8-BBD7-CCE9431645EC}">
                        <a14:shadowObscured xmlns:a14="http://schemas.microsoft.com/office/drawing/2010/main"/>
                      </a:ext>
                    </a:extLst>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66031BED" wp14:editId="205336E8">
            <wp:extent cx="5965263" cy="720191"/>
            <wp:effectExtent l="0" t="0" r="0" b="3810"/>
            <wp:docPr id="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42">
                      <a:extLst>
                        <a:ext uri="{28A0092B-C50C-407E-A947-70E740481C1C}">
                          <a14:useLocalDpi xmlns:a14="http://schemas.microsoft.com/office/drawing/2010/main" val="0"/>
                        </a:ext>
                      </a:extLst>
                    </a:blip>
                    <a:srcRect b="59361"/>
                    <a:stretch/>
                  </pic:blipFill>
                  <pic:spPr bwMode="auto">
                    <a:xfrm>
                      <a:off x="0" y="0"/>
                      <a:ext cx="5978525" cy="721792"/>
                    </a:xfrm>
                    <a:prstGeom prst="rect">
                      <a:avLst/>
                    </a:prstGeom>
                    <a:noFill/>
                    <a:ln>
                      <a:noFill/>
                    </a:ln>
                    <a:extLst>
                      <a:ext uri="{53640926-AAD7-44D8-BBD7-CCE9431645EC}">
                        <a14:shadowObscured xmlns:a14="http://schemas.microsoft.com/office/drawing/2010/main"/>
                      </a:ext>
                    </a:extLst>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336E13A9" wp14:editId="20F508C6">
            <wp:extent cx="5991126" cy="436970"/>
            <wp:effectExtent l="0" t="0" r="0" b="1270"/>
            <wp:docPr id="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43">
                      <a:extLst>
                        <a:ext uri="{28A0092B-C50C-407E-A947-70E740481C1C}">
                          <a14:useLocalDpi xmlns:a14="http://schemas.microsoft.com/office/drawing/2010/main" val="0"/>
                        </a:ext>
                      </a:extLst>
                    </a:blip>
                    <a:srcRect t="76316"/>
                    <a:stretch/>
                  </pic:blipFill>
                  <pic:spPr bwMode="auto">
                    <a:xfrm>
                      <a:off x="0" y="0"/>
                      <a:ext cx="5996305" cy="437348"/>
                    </a:xfrm>
                    <a:prstGeom prst="rect">
                      <a:avLst/>
                    </a:prstGeom>
                    <a:noFill/>
                    <a:ln>
                      <a:noFill/>
                    </a:ln>
                    <a:extLst>
                      <a:ext uri="{53640926-AAD7-44D8-BBD7-CCE9431645EC}">
                        <a14:shadowObscured xmlns:a14="http://schemas.microsoft.com/office/drawing/2010/main"/>
                      </a:ext>
                    </a:extLst>
                  </pic:spPr>
                </pic:pic>
              </a:graphicData>
            </a:graphic>
          </wp:inline>
        </w:drawing>
      </w:r>
    </w:p>
    <w:p w:rsidR="00E761B1" w:rsidRPr="00F314CF" w:rsidRDefault="00E761B1" w:rsidP="004B0837">
      <w:pPr>
        <w:jc w:val="both"/>
        <w:rPr>
          <w:noProof/>
          <w:color w:val="000000"/>
        </w:rPr>
      </w:pPr>
    </w:p>
    <w:p w:rsidR="004B0837" w:rsidRPr="00F314CF" w:rsidRDefault="005000CB" w:rsidP="004B0837">
      <w:pPr>
        <w:jc w:val="both"/>
        <w:rPr>
          <w:color w:val="000000"/>
        </w:rPr>
      </w:pPr>
      <w:r w:rsidRPr="00F314CF">
        <w:rPr>
          <w:noProof/>
          <w:color w:val="000000"/>
        </w:rPr>
        <w:drawing>
          <wp:inline distT="0" distB="0" distL="0" distR="0" wp14:anchorId="735E4741" wp14:editId="02E072B7">
            <wp:extent cx="6012382" cy="695915"/>
            <wp:effectExtent l="0" t="0" r="0" b="9525"/>
            <wp:docPr id="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44">
                      <a:extLst>
                        <a:ext uri="{28A0092B-C50C-407E-A947-70E740481C1C}">
                          <a14:useLocalDpi xmlns:a14="http://schemas.microsoft.com/office/drawing/2010/main" val="0"/>
                        </a:ext>
                      </a:extLst>
                    </a:blip>
                    <a:srcRect t="19257" b="40351"/>
                    <a:stretch/>
                  </pic:blipFill>
                  <pic:spPr bwMode="auto">
                    <a:xfrm>
                      <a:off x="0" y="0"/>
                      <a:ext cx="6014085" cy="696112"/>
                    </a:xfrm>
                    <a:prstGeom prst="rect">
                      <a:avLst/>
                    </a:prstGeom>
                    <a:noFill/>
                    <a:ln>
                      <a:noFill/>
                    </a:ln>
                    <a:extLst>
                      <a:ext uri="{53640926-AAD7-44D8-BBD7-CCE9431645EC}">
                        <a14:shadowObscured xmlns:a14="http://schemas.microsoft.com/office/drawing/2010/main"/>
                      </a:ext>
                    </a:extLst>
                  </pic:spPr>
                </pic:pic>
              </a:graphicData>
            </a:graphic>
          </wp:inline>
        </w:drawing>
      </w:r>
    </w:p>
    <w:p w:rsidR="004B0837" w:rsidRPr="00F314CF" w:rsidRDefault="004B0837" w:rsidP="00F96A7A">
      <w:pPr>
        <w:spacing w:line="360" w:lineRule="auto"/>
        <w:ind w:firstLine="567"/>
        <w:jc w:val="both"/>
        <w:rPr>
          <w:color w:val="000000"/>
        </w:rPr>
      </w:pPr>
      <w:r w:rsidRPr="00F314CF">
        <w:rPr>
          <w:color w:val="000000"/>
        </w:rPr>
        <w:t xml:space="preserve">В границах </w:t>
      </w:r>
      <w:r w:rsidR="00E761B1" w:rsidRPr="00F314CF">
        <w:rPr>
          <w:color w:val="000000"/>
        </w:rPr>
        <w:t>Цивильского</w:t>
      </w:r>
      <w:r w:rsidRPr="00F314CF">
        <w:rPr>
          <w:color w:val="000000"/>
        </w:rPr>
        <w:t xml:space="preserve"> </w:t>
      </w:r>
      <w:r w:rsidR="00E761B1" w:rsidRPr="00F314CF">
        <w:rPr>
          <w:color w:val="000000"/>
        </w:rPr>
        <w:t xml:space="preserve">городского </w:t>
      </w:r>
      <w:r w:rsidRPr="00F314CF">
        <w:rPr>
          <w:color w:val="000000"/>
        </w:rPr>
        <w:t xml:space="preserve">поселения устанавливаются и предусматриваются следующие функциональные зоны: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застройки индивидуальными жилыми домами (код 701010101);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зона застройки малоэтажными жилыми домами (код 701010102);</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застройки среднеэтажными жилыми домами (код 701010103);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многофункциональная общественно-деловая зона (код объекта код 701010301);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зона специализированной общественной застройки (код 701010302);</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производственная зона (код 701010401);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инженерной инфраструктуры (код 701010404);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транспортной инфраструктуры (код 701010405); </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 xml:space="preserve">зона сельскохозяйственного использования (код 701010501); </w:t>
      </w:r>
    </w:p>
    <w:p w:rsidR="00E761B1" w:rsidRPr="00F314CF" w:rsidRDefault="00E761B1" w:rsidP="00F96A7A">
      <w:pPr>
        <w:numPr>
          <w:ilvl w:val="0"/>
          <w:numId w:val="46"/>
        </w:numPr>
        <w:suppressAutoHyphens/>
        <w:spacing w:line="360" w:lineRule="auto"/>
        <w:jc w:val="both"/>
        <w:rPr>
          <w:color w:val="000000"/>
          <w:lang w:eastAsia="ar-SA"/>
        </w:rPr>
      </w:pPr>
      <w:r w:rsidRPr="00F314CF">
        <w:rPr>
          <w:color w:val="000000"/>
          <w:lang w:eastAsia="ar-SA"/>
        </w:rPr>
        <w:t>зона рекреационного назначения (код 701010600);</w:t>
      </w:r>
    </w:p>
    <w:p w:rsidR="00E761B1" w:rsidRPr="00F314CF" w:rsidRDefault="00E761B1" w:rsidP="00F96A7A">
      <w:pPr>
        <w:numPr>
          <w:ilvl w:val="0"/>
          <w:numId w:val="46"/>
        </w:numPr>
        <w:suppressAutoHyphens/>
        <w:spacing w:line="360" w:lineRule="auto"/>
        <w:jc w:val="both"/>
        <w:rPr>
          <w:color w:val="000000"/>
          <w:lang w:eastAsia="ar-SA"/>
        </w:rPr>
      </w:pPr>
      <w:r w:rsidRPr="00F314CF">
        <w:rPr>
          <w:color w:val="000000"/>
          <w:lang w:eastAsia="ar-SA"/>
        </w:rPr>
        <w:t>зона озелененных территорий специального назначения (код 701010703)</w:t>
      </w:r>
    </w:p>
    <w:p w:rsidR="004B0837" w:rsidRPr="00F314CF" w:rsidRDefault="004B0837" w:rsidP="00F96A7A">
      <w:pPr>
        <w:numPr>
          <w:ilvl w:val="0"/>
          <w:numId w:val="46"/>
        </w:numPr>
        <w:suppressAutoHyphens/>
        <w:spacing w:line="360" w:lineRule="auto"/>
        <w:jc w:val="both"/>
        <w:rPr>
          <w:color w:val="000000"/>
          <w:lang w:eastAsia="ar-SA"/>
        </w:rPr>
      </w:pPr>
      <w:r w:rsidRPr="00F314CF">
        <w:rPr>
          <w:color w:val="000000"/>
          <w:lang w:eastAsia="ar-SA"/>
        </w:rPr>
        <w:t>зона кладбищ (код 701010701).</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в любой функциональной зоне, если федеральным законом не установлено иное.</w:t>
      </w:r>
    </w:p>
    <w:p w:rsidR="00385287" w:rsidRPr="00F314CF" w:rsidRDefault="00385287" w:rsidP="00F96A7A">
      <w:pPr>
        <w:suppressAutoHyphens/>
        <w:spacing w:line="360" w:lineRule="auto"/>
        <w:jc w:val="both"/>
        <w:rPr>
          <w:smallCaps/>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Зона застройки индивидуальными жилыми домами.</w:t>
      </w:r>
    </w:p>
    <w:p w:rsidR="004B0837" w:rsidRPr="00F314CF" w:rsidRDefault="004B0837" w:rsidP="00F96A7A">
      <w:pPr>
        <w:suppressAutoHyphens/>
        <w:spacing w:line="360" w:lineRule="auto"/>
        <w:ind w:firstLine="567"/>
        <w:jc w:val="both"/>
        <w:rPr>
          <w:color w:val="000000"/>
          <w:lang w:eastAsia="ar-SA"/>
        </w:rPr>
      </w:pPr>
      <w:r w:rsidRPr="00F314CF">
        <w:rPr>
          <w:smallCaps/>
          <w:color w:val="000000"/>
          <w:lang w:eastAsia="ar-SA"/>
        </w:rPr>
        <w:t xml:space="preserve"> </w:t>
      </w:r>
      <w:r w:rsidRPr="00F314CF">
        <w:rPr>
          <w:color w:val="000000"/>
          <w:lang w:eastAsia="ar-SA"/>
        </w:rPr>
        <w:t>Функциональная зона предназначена для преимущественного размещения жилых домов, в том числе на приусадебном земельном участке с разрешенным видом использования: для ведения личного подсобного хозяйства (отдельно стоящих зданий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Прямо предусмотрено: выращивание сельскохозяйственных культур, разведение декоративных и плодовых деревьев; размещение индивидуальных гаражей и хозяйственных построек.</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зоне застройки индивидуальными жилыми домами допускается размещение:</w:t>
      </w:r>
    </w:p>
    <w:p w:rsidR="004B0837" w:rsidRPr="00F314CF" w:rsidRDefault="004B0837" w:rsidP="00F96A7A">
      <w:pPr>
        <w:numPr>
          <w:ilvl w:val="0"/>
          <w:numId w:val="47"/>
        </w:numPr>
        <w:suppressAutoHyphens/>
        <w:spacing w:line="360" w:lineRule="auto"/>
        <w:ind w:left="0" w:firstLine="567"/>
        <w:jc w:val="both"/>
        <w:rPr>
          <w:color w:val="000000"/>
          <w:lang w:eastAsia="ar-SA"/>
        </w:rPr>
      </w:pPr>
      <w:r w:rsidRPr="00F314CF">
        <w:rPr>
          <w:color w:val="000000"/>
          <w:lang w:eastAsia="ar-SA"/>
        </w:rPr>
        <w:t xml:space="preserve"> малоэтажных многоквартирных домов (многоквартирные дома высотой до 4 этажей, включая мансардный); при этом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допускается, если общая площадь таких помещений в малоэтажном многоквартирном доме не составляет более 15% общей площади помещений дома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жилых домов блокированной застройки (жилые дома,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зоне застройки индивидуальными жилыми домами также допускается размещение отдельно стоящих, встроенных или пристроенных объектов социального и коммунально-бытового назначения, в том числе «прочих объектов обслуживания» (в соответствии с приказом Министерства экономического развития РФ от 9 января 2018 г. N 10), спортивных и детских площадок, площадок для отдыха, а также гостиниц,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связанных с проживанием граждан и не оказывающих негативного воздействия на окружающую среду</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В функциональной зоне не допускается размещение производственных и иных объектов </w:t>
      </w:r>
      <w:r w:rsidRPr="00F314CF">
        <w:rPr>
          <w:color w:val="000000"/>
          <w:lang w:val="en-US" w:eastAsia="ar-SA"/>
        </w:rPr>
        <w:t>I</w:t>
      </w:r>
      <w:r w:rsidRPr="00F314CF">
        <w:rPr>
          <w:color w:val="000000"/>
          <w:lang w:eastAsia="ar-SA"/>
        </w:rPr>
        <w:t xml:space="preserve"> – </w:t>
      </w:r>
      <w:r w:rsidRPr="00F314CF">
        <w:rPr>
          <w:color w:val="000000"/>
          <w:lang w:val="en-US" w:eastAsia="ar-SA"/>
        </w:rPr>
        <w:t>IV</w:t>
      </w:r>
      <w:r w:rsidRPr="00F314CF">
        <w:rPr>
          <w:color w:val="000000"/>
          <w:lang w:eastAsia="ar-SA"/>
        </w:rPr>
        <w:t xml:space="preserve"> классов опасности. </w:t>
      </w:r>
    </w:p>
    <w:p w:rsidR="00DB48E9" w:rsidRPr="00F314CF" w:rsidRDefault="00DB48E9" w:rsidP="00F96A7A">
      <w:pPr>
        <w:suppressAutoHyphens/>
        <w:spacing w:line="360" w:lineRule="auto"/>
        <w:ind w:firstLine="567"/>
        <w:jc w:val="both"/>
        <w:rPr>
          <w:smallCaps/>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Зона застройки малоэтажными жилыми домами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Функциональная зона предназначена для размещения малоэтажных многоквартирных домов (многоквартирные дома высотой до 4 этажей, включая мансардный);</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функциональной зоне также предусматривается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данной функциональной зоне допускается размещение всех объектов, которые могут быть размещены в зоне индивидуальной жилой застройки и характерны для жилой зоны, с ограничениями и допущениями, предусмотренными для зоны малоэтажной жилой застройки.</w:t>
      </w:r>
    </w:p>
    <w:p w:rsidR="004B0837" w:rsidRDefault="004B0837" w:rsidP="00BF39C3">
      <w:pPr>
        <w:suppressAutoHyphens/>
        <w:spacing w:line="360" w:lineRule="auto"/>
        <w:ind w:firstLine="567"/>
        <w:jc w:val="both"/>
        <w:rPr>
          <w:color w:val="000000"/>
          <w:lang w:eastAsia="ar-SA"/>
        </w:rPr>
      </w:pPr>
      <w:r w:rsidRPr="00F314CF">
        <w:rPr>
          <w:color w:val="000000"/>
          <w:lang w:eastAsia="ar-SA"/>
        </w:rPr>
        <w:t>В функциональной зоне не допускается размещение производственных и иных объектов I – IV классов опасности.</w:t>
      </w:r>
    </w:p>
    <w:p w:rsidR="00BF39C3" w:rsidRPr="00F314CF" w:rsidRDefault="00BF39C3" w:rsidP="00BF39C3">
      <w:pPr>
        <w:suppressAutoHyphens/>
        <w:spacing w:line="360" w:lineRule="auto"/>
        <w:ind w:firstLine="567"/>
        <w:jc w:val="both"/>
        <w:rPr>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Зона застройки среднеэтажными жилыми домами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Функциональная зона предназначена для размещение многоквартирных домов этажностью не выше восьми этажей. Прямо предусмотрено обустройство спортивных и детских площадок, площадок отдыха, а также размещение объектов обслуживания жилой застройки во встроенных, пристроенных и встроенопристроенных помещениях многоквартирного дома, если площадь таких помещений в многоквартирном доме не составляет более 20 процентов общей площади помещений дома. </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данной функциональной зоне допускается размещение всех объектов, которые могут быть размещены в зоне индивидуальной жилой застройки и характерны для жилой зоны, с ограничениями и допущениями, предусмотренными для зоны среднеэтажной жилой застройки.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функциональной зоне не допускается размещение производственных и иных объектов I – IV классов опасности.</w:t>
      </w:r>
    </w:p>
    <w:p w:rsidR="004B0837" w:rsidRPr="00F314CF" w:rsidRDefault="004B0837" w:rsidP="00F96A7A">
      <w:pPr>
        <w:suppressAutoHyphens/>
        <w:spacing w:line="360" w:lineRule="auto"/>
        <w:jc w:val="both"/>
        <w:rPr>
          <w:color w:val="000000"/>
          <w:lang w:eastAsia="ar-SA"/>
        </w:rPr>
      </w:pPr>
      <w:r w:rsidRPr="00F314CF">
        <w:rPr>
          <w:color w:val="000000"/>
          <w:lang w:eastAsia="ar-SA"/>
        </w:rPr>
        <w:tab/>
      </w:r>
    </w:p>
    <w:p w:rsidR="004B0837" w:rsidRPr="00F314CF" w:rsidRDefault="004B0837" w:rsidP="00F96A7A">
      <w:pPr>
        <w:suppressAutoHyphens/>
        <w:spacing w:line="360" w:lineRule="auto"/>
        <w:ind w:firstLine="708"/>
        <w:jc w:val="both"/>
        <w:rPr>
          <w:smallCaps/>
          <w:color w:val="000000"/>
          <w:lang w:eastAsia="ar-SA"/>
        </w:rPr>
      </w:pPr>
      <w:r w:rsidRPr="00F314CF">
        <w:rPr>
          <w:smallCaps/>
          <w:color w:val="000000"/>
          <w:lang w:eastAsia="ar-SA"/>
        </w:rPr>
        <w:t>Многофункциональная общественно-деловая зона</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Функциональная зоны предназначены для размещения объектов делового, общественного и коммерческого назначения, объектов торговли, общественного питания, объектов коммунально-бытового назначения.</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функциональной зоне размещаются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общеобразовательных и дошкольных организаций,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Функциональная зона предусматривает организацию зоны обслуживания объектов, необходимых для осуществления производственной и предпринимательской деятельности.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данной зоне разрешается размещение жилых домов, жилых домов блокированной застройки, многоквартирных домов, гостиниц, подземных или многоэтажных гаражей.</w:t>
      </w:r>
    </w:p>
    <w:p w:rsidR="00DB48E9" w:rsidRPr="00F314CF" w:rsidRDefault="00DB48E9" w:rsidP="00F96A7A">
      <w:pPr>
        <w:suppressAutoHyphens/>
        <w:spacing w:line="360" w:lineRule="auto"/>
        <w:jc w:val="both"/>
        <w:rPr>
          <w:smallCaps/>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Зона специализированной общественной застройки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 xml:space="preserve">Функциональная зона предусматривает размещение объектов капитального строительства в целях обеспечения удовлетворения бытовых, социальных и духовных потребностей человека, в том числе размещение: </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дошкольных образовательных организаций</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общеобразовательных организаций</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организаций дополнительного образования</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реализующих программы профессионального и высшего образования</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специальных учебно-воспитательных учреждений для обучающихся с девиантным (общественно опасным) поведением</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научных организаций</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культуры и искусства, в том числе объекты культурного развития, включая объекты культурно-досуговой деятельности, парки культуры и отдыха и т.п.</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здравоохранения</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социального назначения</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объектов физической культуры и массового спорта</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культовых зданий и сооружений</w:t>
      </w:r>
    </w:p>
    <w:p w:rsidR="004B0837" w:rsidRPr="00F314CF" w:rsidRDefault="004B0837" w:rsidP="00F96A7A">
      <w:pPr>
        <w:numPr>
          <w:ilvl w:val="0"/>
          <w:numId w:val="48"/>
        </w:numPr>
        <w:suppressAutoHyphens/>
        <w:spacing w:line="360" w:lineRule="auto"/>
        <w:jc w:val="both"/>
        <w:rPr>
          <w:color w:val="000000"/>
          <w:lang w:eastAsia="ar-SA"/>
        </w:rPr>
      </w:pPr>
      <w:r w:rsidRPr="00F314CF">
        <w:rPr>
          <w:color w:val="000000"/>
          <w:lang w:eastAsia="ar-SA"/>
        </w:rPr>
        <w:t>специализированной общественной застройки иных видов</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перечень объектов капитального строительства, разрешенных для размещения в данной функциональной зоне, могут включаться жилые дома, жилые дома блокированной застройки, многоквартирные дома, гостиницы, подземные или многоэтажные гаражи.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Функциональная зона устанавливается в отношении следующих территорий в границах населенных пунктов:</w:t>
      </w:r>
    </w:p>
    <w:p w:rsidR="004B0837" w:rsidRPr="00F314CF" w:rsidRDefault="004B0837" w:rsidP="00F96A7A">
      <w:pPr>
        <w:suppressAutoHyphens/>
        <w:spacing w:line="360" w:lineRule="auto"/>
        <w:ind w:firstLine="567"/>
        <w:jc w:val="both"/>
        <w:rPr>
          <w:smallCaps/>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Производственная зона</w:t>
      </w:r>
    </w:p>
    <w:p w:rsidR="004B0837" w:rsidRPr="00F314CF" w:rsidRDefault="004B0837" w:rsidP="00F96A7A">
      <w:pPr>
        <w:suppressAutoHyphens/>
        <w:spacing w:line="360" w:lineRule="auto"/>
        <w:ind w:firstLine="567"/>
        <w:jc w:val="both"/>
        <w:rPr>
          <w:color w:val="000000"/>
          <w:lang w:eastAsia="ar-SA"/>
        </w:rPr>
      </w:pPr>
      <w:r w:rsidRPr="00F314CF">
        <w:rPr>
          <w:smallCaps/>
          <w:color w:val="000000"/>
          <w:lang w:eastAsia="ar-SA"/>
        </w:rPr>
        <w:t xml:space="preserve"> </w:t>
      </w:r>
      <w:r w:rsidRPr="00F314CF">
        <w:rPr>
          <w:color w:val="000000"/>
          <w:lang w:eastAsia="ar-SA"/>
        </w:rPr>
        <w:t>Функциональная зона предназначена для размещения объектов капительного строительства и иных сооружений для целей производства, а также размещения всех видов промышленных объектов добычи, переработки с различными нормативами воздействия на окружающую среду.</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В производственных зонах допускается размещение объектов инженерной и транспортной инфраструктур, складов и иных подобных объектов, связанных с обеспечением деятельности расположенных на территории зоны промышленных объектов. В производственных зонах также допускается размещение объектов общественно-деловой застройки в объемах, не препятствующих реализации производственной функции.</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При этом, если нормативно-правовыми актами Российской Федерации, настоящим генеральным планом для производственного и/или промышленного объекта предусмотрена специальная производственная функциональная зона либо специальная зона предусмотрена для территории, на которой расположены (планируются к размещению) объекты с различными функциональным назначением, то устанавливается эти специальная зона. Например, если производственный объект относиться к предприятию и/или объекту сельского хозяйства, то в отношении территории подлежит установлению функциональная производственная зона сельскохозяйственных предприятий или, если на территории, охваченной одним либо несколькими земельными участками, размещены (планируется к размещению) коммунальные и складские объекты, объекты жилищно-коммунального хозяйства, объекты транспорта, объекты оптовой торговли, а также иные виды объектов производственной, транспортной  и инженерной инфраструктур, то в зависимости от функционального назначения размещенных (размещаемых) объектов, в отношении территории может быть установлена  функциональная зона  – производственные зоны, зоны инженерной и транспортной инфраструктур (кодом объекта 701010400) либо коммунально-складская зона (код объекта 701010402).</w:t>
      </w:r>
    </w:p>
    <w:p w:rsidR="004B0837" w:rsidRPr="00F314CF" w:rsidRDefault="004B0837" w:rsidP="00F96A7A">
      <w:pPr>
        <w:suppressAutoHyphens/>
        <w:spacing w:line="360" w:lineRule="auto"/>
        <w:jc w:val="both"/>
        <w:rPr>
          <w:color w:val="000000"/>
          <w:lang w:eastAsia="ar-SA"/>
        </w:rPr>
      </w:pPr>
      <w:r w:rsidRPr="00F314CF">
        <w:rPr>
          <w:color w:val="000000"/>
          <w:lang w:eastAsia="ar-SA"/>
        </w:rPr>
        <w:tab/>
      </w: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 xml:space="preserve">Зона инженерной инфраструктуры </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Функциональная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охраны данных объектов, сооружений и коммуникаций.</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Зона инженерной инфраструктуры включает:</w:t>
      </w:r>
    </w:p>
    <w:p w:rsidR="004B0837" w:rsidRPr="00F314CF" w:rsidRDefault="004B0837" w:rsidP="00F96A7A">
      <w:pPr>
        <w:suppressAutoHyphens/>
        <w:spacing w:line="360" w:lineRule="auto"/>
        <w:jc w:val="both"/>
        <w:rPr>
          <w:color w:val="000000"/>
          <w:lang w:eastAsia="ar-SA"/>
        </w:rPr>
      </w:pPr>
      <w:r w:rsidRPr="00F314CF">
        <w:rPr>
          <w:color w:val="000000"/>
          <w:lang w:eastAsia="ar-SA"/>
        </w:rPr>
        <w:t>- линейные объекты - высоковольтные линии электропередач, магистральные и распределительные сети газопровода, нефтепровода, теплотрасс, канализации, водоснабжения и др.,</w:t>
      </w:r>
    </w:p>
    <w:p w:rsidR="004B0837" w:rsidRPr="00F314CF" w:rsidRDefault="004B0837" w:rsidP="00F96A7A">
      <w:pPr>
        <w:suppressAutoHyphens/>
        <w:spacing w:line="360" w:lineRule="auto"/>
        <w:jc w:val="both"/>
        <w:rPr>
          <w:color w:val="000000"/>
          <w:lang w:eastAsia="ar-SA"/>
        </w:rPr>
      </w:pPr>
      <w:r w:rsidRPr="00F314CF">
        <w:rPr>
          <w:color w:val="000000"/>
          <w:lang w:eastAsia="ar-SA"/>
        </w:rPr>
        <w:t xml:space="preserve">- отдельные объекты - электрические подстанции, котельные, газораспределительные станции, газораспределительные пункты, очистные сооружения канализации, очистные сооружения водоснабжения и др; </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Виды функциональных зон инженерной инфраструктуры: </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водоснабжения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водоотведения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теплоснабжения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газоснабжения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электроснабжения</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объектов связи</w:t>
      </w:r>
    </w:p>
    <w:p w:rsidR="004B0837" w:rsidRPr="00F314CF" w:rsidRDefault="004B0837" w:rsidP="00F96A7A">
      <w:pPr>
        <w:numPr>
          <w:ilvl w:val="0"/>
          <w:numId w:val="53"/>
        </w:numPr>
        <w:suppressAutoHyphens/>
        <w:spacing w:line="360" w:lineRule="auto"/>
        <w:jc w:val="both"/>
        <w:rPr>
          <w:color w:val="000000"/>
          <w:lang w:eastAsia="ar-SA"/>
        </w:rPr>
      </w:pPr>
      <w:r w:rsidRPr="00F314CF">
        <w:rPr>
          <w:color w:val="000000"/>
          <w:lang w:eastAsia="ar-SA"/>
        </w:rPr>
        <w:t>Зона инженерной инфраструктуры иных видов</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В зоне объектов инженерной инфраструктуры допускается размещение общественно-деловых объектов, связанных с обеспечением деятельности объектов, для размещения которых предназначена указанная зона.</w:t>
      </w:r>
    </w:p>
    <w:p w:rsidR="004B0837" w:rsidRPr="00BF39C3" w:rsidRDefault="004B0837" w:rsidP="00BF39C3">
      <w:pPr>
        <w:spacing w:line="360" w:lineRule="auto"/>
        <w:jc w:val="both"/>
        <w:rPr>
          <w:color w:val="000000"/>
          <w:lang w:eastAsia="ar-SA"/>
        </w:rPr>
      </w:pPr>
      <w:r w:rsidRPr="00F314CF">
        <w:rPr>
          <w:color w:val="000000"/>
        </w:rPr>
        <w:tab/>
      </w:r>
      <w:r w:rsidRPr="00F314CF">
        <w:rPr>
          <w:color w:val="000000"/>
          <w:lang w:eastAsia="ar-SA"/>
        </w:rPr>
        <w:t>Функциональная зона устанавливается в отношении территории (территорий) поселения, занятой соответствующими объектами инженерной инфраструктуры.</w:t>
      </w:r>
    </w:p>
    <w:p w:rsidR="004B0837" w:rsidRPr="00F314CF" w:rsidRDefault="004B0837" w:rsidP="00F96A7A">
      <w:pPr>
        <w:suppressAutoHyphens/>
        <w:spacing w:line="360" w:lineRule="auto"/>
        <w:ind w:firstLine="708"/>
        <w:jc w:val="both"/>
        <w:rPr>
          <w:smallCaps/>
          <w:color w:val="000000"/>
          <w:lang w:eastAsia="ar-SA"/>
        </w:rPr>
      </w:pPr>
      <w:r w:rsidRPr="00F314CF">
        <w:rPr>
          <w:smallCaps/>
          <w:color w:val="000000"/>
          <w:lang w:eastAsia="ar-SA"/>
        </w:rPr>
        <w:t>Зона транспортной инфраструктуры</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 Функциональная зона транспортной инфраструктуры предназначена для размещения и функционирования сооружений и коммуникаций внешнего и индивидуального транспорта, а также включают территории, подлежащие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 </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Виды функциональных зона транспортной инфраструктуры:</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автомобильного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железнодорожного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воздушного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водного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объектов трубопроводного транспорта</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транспортной инфраструктуры иных видов</w:t>
      </w:r>
    </w:p>
    <w:p w:rsidR="004B0837" w:rsidRPr="00F314CF" w:rsidRDefault="004B0837" w:rsidP="00F96A7A">
      <w:pPr>
        <w:numPr>
          <w:ilvl w:val="0"/>
          <w:numId w:val="54"/>
        </w:numPr>
        <w:suppressAutoHyphens/>
        <w:spacing w:line="360" w:lineRule="auto"/>
        <w:jc w:val="both"/>
        <w:rPr>
          <w:color w:val="000000"/>
          <w:lang w:eastAsia="ar-SA"/>
        </w:rPr>
      </w:pPr>
      <w:r w:rsidRPr="00F314CF">
        <w:rPr>
          <w:color w:val="000000"/>
          <w:lang w:eastAsia="ar-SA"/>
        </w:rPr>
        <w:t>Зона улично-дорожной сети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В зоне объектов транспортной инфраструктуры допускается размещение общественно-деловых объектов, связанных с обеспечением деятельности объектов, для размещения которых предназначена указанная зона.</w:t>
      </w:r>
    </w:p>
    <w:p w:rsidR="004B0837" w:rsidRDefault="004B0837" w:rsidP="00BF39C3">
      <w:pPr>
        <w:suppressAutoHyphens/>
        <w:spacing w:line="360" w:lineRule="auto"/>
        <w:ind w:firstLine="567"/>
        <w:jc w:val="both"/>
        <w:rPr>
          <w:color w:val="000000"/>
          <w:lang w:eastAsia="ar-SA"/>
        </w:rPr>
      </w:pPr>
      <w:r w:rsidRPr="00F314CF">
        <w:rPr>
          <w:color w:val="000000"/>
          <w:lang w:eastAsia="ar-SA"/>
        </w:rPr>
        <w:t>Функциональная зона устанавливается в отношении территории (территорий) поселения, занятой соответствующими объектами транспортной инфраструктуры.</w:t>
      </w:r>
    </w:p>
    <w:p w:rsidR="00BF39C3" w:rsidRPr="00F314CF" w:rsidRDefault="00BF39C3" w:rsidP="00BF39C3">
      <w:pPr>
        <w:suppressAutoHyphens/>
        <w:spacing w:line="360" w:lineRule="auto"/>
        <w:ind w:firstLine="567"/>
        <w:jc w:val="both"/>
        <w:rPr>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Функциональные зоны земель сельскохозяйственного назначения.</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В границах населенных пунктов также могут быть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4B0837" w:rsidRPr="00F314CF" w:rsidRDefault="004B0837" w:rsidP="00F96A7A">
      <w:pPr>
        <w:suppressAutoHyphens/>
        <w:spacing w:line="360" w:lineRule="auto"/>
        <w:ind w:firstLine="567"/>
        <w:jc w:val="both"/>
        <w:rPr>
          <w:color w:val="000000"/>
          <w:lang w:eastAsia="ar-SA"/>
        </w:rPr>
      </w:pPr>
      <w:r w:rsidRPr="00F314CF">
        <w:rPr>
          <w:color w:val="000000"/>
          <w:lang w:eastAsia="ar-SA"/>
        </w:rPr>
        <w:t>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w:t>
      </w:r>
    </w:p>
    <w:p w:rsidR="004B0837" w:rsidRPr="00F314CF" w:rsidRDefault="004B0837" w:rsidP="00F96A7A">
      <w:pPr>
        <w:numPr>
          <w:ilvl w:val="0"/>
          <w:numId w:val="55"/>
        </w:numPr>
        <w:suppressAutoHyphens/>
        <w:spacing w:line="360" w:lineRule="auto"/>
        <w:ind w:firstLine="567"/>
        <w:jc w:val="both"/>
        <w:rPr>
          <w:color w:val="000000"/>
          <w:lang w:eastAsia="ar-SA"/>
        </w:rPr>
      </w:pPr>
      <w:r w:rsidRPr="00F314CF">
        <w:rPr>
          <w:color w:val="000000"/>
          <w:lang w:eastAsia="ar-SA"/>
        </w:rPr>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rsidR="004B0837" w:rsidRPr="00F314CF" w:rsidRDefault="004B0837" w:rsidP="00F96A7A">
      <w:pPr>
        <w:numPr>
          <w:ilvl w:val="0"/>
          <w:numId w:val="55"/>
        </w:numPr>
        <w:suppressAutoHyphens/>
        <w:spacing w:line="360" w:lineRule="auto"/>
        <w:ind w:firstLine="567"/>
        <w:jc w:val="both"/>
        <w:rPr>
          <w:color w:val="000000"/>
          <w:lang w:eastAsia="ar-SA"/>
        </w:rPr>
      </w:pPr>
      <w:r w:rsidRPr="00F314CF">
        <w:rPr>
          <w:color w:val="000000"/>
          <w:lang w:eastAsia="ar-SA"/>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4B0837" w:rsidRPr="00F314CF" w:rsidRDefault="004B0837" w:rsidP="00F96A7A">
      <w:pPr>
        <w:numPr>
          <w:ilvl w:val="0"/>
          <w:numId w:val="55"/>
        </w:numPr>
        <w:suppressAutoHyphens/>
        <w:spacing w:line="360" w:lineRule="auto"/>
        <w:ind w:firstLine="567"/>
        <w:jc w:val="both"/>
        <w:rPr>
          <w:color w:val="000000"/>
          <w:lang w:eastAsia="ar-SA"/>
        </w:rPr>
      </w:pPr>
      <w:r w:rsidRPr="00F314CF">
        <w:rPr>
          <w:color w:val="000000"/>
          <w:lang w:eastAsia="ar-SA"/>
        </w:rPr>
        <w:t>некоммерческими организациями, в том числе потребительскими кооперативами, религиозными организациями;</w:t>
      </w:r>
    </w:p>
    <w:p w:rsidR="004B0837" w:rsidRPr="00F314CF" w:rsidRDefault="004B0837" w:rsidP="00F96A7A">
      <w:pPr>
        <w:numPr>
          <w:ilvl w:val="0"/>
          <w:numId w:val="55"/>
        </w:numPr>
        <w:suppressAutoHyphens/>
        <w:spacing w:line="360" w:lineRule="auto"/>
        <w:ind w:firstLine="567"/>
        <w:jc w:val="both"/>
        <w:rPr>
          <w:color w:val="000000"/>
          <w:lang w:eastAsia="ar-SA"/>
        </w:rPr>
      </w:pPr>
      <w:r w:rsidRPr="00F314CF">
        <w:rPr>
          <w:color w:val="000000"/>
          <w:lang w:eastAsia="ar-SA"/>
        </w:rPr>
        <w:t>казачьими обществами;</w:t>
      </w:r>
    </w:p>
    <w:p w:rsidR="004B0837" w:rsidRPr="00F314CF" w:rsidRDefault="004B0837" w:rsidP="00F96A7A">
      <w:pPr>
        <w:numPr>
          <w:ilvl w:val="0"/>
          <w:numId w:val="55"/>
        </w:numPr>
        <w:suppressAutoHyphens/>
        <w:spacing w:line="360" w:lineRule="auto"/>
        <w:ind w:firstLine="567"/>
        <w:jc w:val="both"/>
        <w:rPr>
          <w:color w:val="000000"/>
          <w:lang w:eastAsia="ar-SA"/>
        </w:rPr>
      </w:pPr>
      <w:r w:rsidRPr="00F314CF">
        <w:rPr>
          <w:color w:val="000000"/>
          <w:lang w:eastAsia="ar-SA"/>
        </w:rPr>
        <w:t>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rsidR="004B0837" w:rsidRPr="00F314CF" w:rsidRDefault="004B0837" w:rsidP="00F96A7A">
      <w:pPr>
        <w:suppressAutoHyphens/>
        <w:spacing w:line="360" w:lineRule="auto"/>
        <w:ind w:firstLine="567"/>
        <w:jc w:val="both"/>
        <w:rPr>
          <w:color w:val="000000"/>
          <w:lang w:eastAsia="ar-SA"/>
        </w:rPr>
      </w:pPr>
    </w:p>
    <w:p w:rsidR="004B0837" w:rsidRPr="00F314CF" w:rsidRDefault="004B0837" w:rsidP="00F96A7A">
      <w:pPr>
        <w:suppressAutoHyphens/>
        <w:spacing w:line="360" w:lineRule="auto"/>
        <w:ind w:firstLine="567"/>
        <w:jc w:val="both"/>
        <w:rPr>
          <w:color w:val="000000"/>
          <w:lang w:eastAsia="ar-SA"/>
        </w:rPr>
      </w:pPr>
      <w:r w:rsidRPr="00F314CF">
        <w:rPr>
          <w:smallCaps/>
          <w:color w:val="000000"/>
          <w:lang w:eastAsia="ar-SA"/>
        </w:rPr>
        <w:t>зона сельскохозяйственного использования</w:t>
      </w:r>
    </w:p>
    <w:p w:rsidR="004B0837" w:rsidRPr="00F314CF" w:rsidRDefault="004B0837" w:rsidP="00F96A7A">
      <w:pPr>
        <w:suppressAutoHyphens/>
        <w:spacing w:line="360" w:lineRule="auto"/>
        <w:jc w:val="both"/>
        <w:rPr>
          <w:color w:val="000000"/>
          <w:lang w:eastAsia="ar-SA"/>
        </w:rPr>
      </w:pPr>
      <w:r w:rsidRPr="00F314CF">
        <w:rPr>
          <w:color w:val="000000"/>
          <w:lang w:eastAsia="ar-SA"/>
        </w:rPr>
        <w:tab/>
        <w:t>Функциональная зона предназначена для осуществления хозяйственной деятельности (сельскохозяйственного производства) на сельскохозяйственных угодьях, связанных с выращиванием зерновых и иных сельскохозяйственных культур и овощеводством, ведения личного подсобного хозяйства на полевых участках без права возведения объектов капитального строительства.</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Функциональная зона включает в себя зоны сельскохозяйственных угодий - пашни, сенокосы, пастбища, залежи, земли, занятые многолетними насаждениями (садами, виноградниками и другими).</w:t>
      </w:r>
    </w:p>
    <w:p w:rsidR="004B0837" w:rsidRPr="00F314CF" w:rsidRDefault="004B0837" w:rsidP="00F96A7A">
      <w:pPr>
        <w:suppressAutoHyphens/>
        <w:spacing w:line="360" w:lineRule="auto"/>
        <w:jc w:val="both"/>
        <w:rPr>
          <w:color w:val="000000"/>
          <w:lang w:eastAsia="ar-SA"/>
        </w:rPr>
      </w:pPr>
    </w:p>
    <w:p w:rsidR="004B0837" w:rsidRPr="00F314CF" w:rsidRDefault="004B0837" w:rsidP="00F96A7A">
      <w:pPr>
        <w:suppressAutoHyphens/>
        <w:spacing w:line="360" w:lineRule="auto"/>
        <w:ind w:firstLine="567"/>
        <w:jc w:val="both"/>
        <w:rPr>
          <w:smallCaps/>
          <w:color w:val="000000"/>
          <w:lang w:eastAsia="ar-SA"/>
        </w:rPr>
      </w:pPr>
      <w:r w:rsidRPr="00F314CF">
        <w:rPr>
          <w:smallCaps/>
          <w:color w:val="000000"/>
          <w:lang w:eastAsia="ar-SA"/>
        </w:rPr>
        <w:t>зоны рекреационного назначения</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Земельные участки в составе рекреационных зон, в том числе земельные участки, занятые садами, прудами, озерами, водохранилищами, используются для отдыха граждан и туризма.</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В функциональной зоне допускается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w:t>
      </w:r>
      <w:r w:rsidR="00DF65FA" w:rsidRPr="00F314CF">
        <w:rPr>
          <w:color w:val="000000"/>
          <w:lang w:eastAsia="ar-SA"/>
        </w:rPr>
        <w:t xml:space="preserve">уход за </w:t>
      </w:r>
      <w:r w:rsidRPr="00F314CF">
        <w:rPr>
          <w:color w:val="000000"/>
          <w:lang w:eastAsia="ar-SA"/>
        </w:rPr>
        <w:t>лесами</w:t>
      </w:r>
      <w:r w:rsidR="00DF65FA" w:rsidRPr="00F314CF">
        <w:rPr>
          <w:color w:val="000000"/>
          <w:lang w:eastAsia="ar-SA"/>
        </w:rPr>
        <w:t xml:space="preserve"> в границах населенных пунк</w:t>
      </w:r>
      <w:r w:rsidR="00F96A7A">
        <w:rPr>
          <w:color w:val="000000"/>
          <w:lang w:eastAsia="ar-SA"/>
        </w:rPr>
        <w:t>т</w:t>
      </w:r>
      <w:r w:rsidR="00DF65FA" w:rsidRPr="00F314CF">
        <w:rPr>
          <w:color w:val="000000"/>
          <w:lang w:eastAsia="ar-SA"/>
        </w:rPr>
        <w:t>ах</w:t>
      </w:r>
      <w:r w:rsidRPr="00F314CF">
        <w:rPr>
          <w:color w:val="000000"/>
          <w:lang w:eastAsia="ar-SA"/>
        </w:rPr>
        <w:t>, скверами, прудами, озерами, водохранилищами, пляжами, а также обустройство мест отдыха в них.</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Режим использования территорий курортов определяется законодательством.</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В поселении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w:t>
      </w:r>
    </w:p>
    <w:p w:rsidR="004B0837" w:rsidRPr="00F314CF" w:rsidRDefault="004B0837" w:rsidP="00F96A7A">
      <w:pPr>
        <w:suppressAutoHyphens/>
        <w:spacing w:line="360" w:lineRule="auto"/>
        <w:jc w:val="both"/>
        <w:rPr>
          <w:color w:val="000000"/>
          <w:lang w:eastAsia="ar-SA"/>
        </w:rPr>
      </w:pPr>
    </w:p>
    <w:p w:rsidR="00385287" w:rsidRPr="00F314CF" w:rsidRDefault="00385287" w:rsidP="00F96A7A">
      <w:pPr>
        <w:suppressAutoHyphens/>
        <w:spacing w:line="360" w:lineRule="auto"/>
        <w:ind w:firstLine="708"/>
        <w:jc w:val="both"/>
        <w:rPr>
          <w:smallCaps/>
          <w:color w:val="000000"/>
          <w:lang w:eastAsia="ar-SA"/>
        </w:rPr>
      </w:pPr>
    </w:p>
    <w:p w:rsidR="004B0837" w:rsidRPr="00F314CF" w:rsidRDefault="004B0837" w:rsidP="00F96A7A">
      <w:pPr>
        <w:suppressAutoHyphens/>
        <w:spacing w:line="360" w:lineRule="auto"/>
        <w:ind w:firstLine="708"/>
        <w:jc w:val="both"/>
        <w:rPr>
          <w:smallCaps/>
          <w:color w:val="000000"/>
          <w:lang w:eastAsia="ar-SA"/>
        </w:rPr>
      </w:pPr>
      <w:r w:rsidRPr="00F314CF">
        <w:rPr>
          <w:smallCaps/>
          <w:color w:val="000000"/>
          <w:lang w:eastAsia="ar-SA"/>
        </w:rPr>
        <w:t>Зона кладбищ</w:t>
      </w:r>
    </w:p>
    <w:p w:rsidR="004B0837"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Функциональная зона предусматривает территорию, специально предназначенную для погребения умерших или их праха после кремации. </w:t>
      </w:r>
    </w:p>
    <w:p w:rsidR="00DA744E" w:rsidRPr="00F314CF" w:rsidRDefault="004B0837" w:rsidP="00F96A7A">
      <w:pPr>
        <w:suppressAutoHyphens/>
        <w:spacing w:line="360" w:lineRule="auto"/>
        <w:ind w:firstLine="708"/>
        <w:jc w:val="both"/>
        <w:rPr>
          <w:color w:val="000000"/>
          <w:lang w:eastAsia="ar-SA"/>
        </w:rPr>
      </w:pPr>
      <w:r w:rsidRPr="00F314CF">
        <w:rPr>
          <w:color w:val="000000"/>
          <w:lang w:eastAsia="ar-SA"/>
        </w:rPr>
        <w:t xml:space="preserve">Функциональная зона устанавливается в отношении кладбищ, расположенных на территории </w:t>
      </w:r>
      <w:r w:rsidR="00A9629F" w:rsidRPr="00F314CF">
        <w:rPr>
          <w:color w:val="000000"/>
          <w:lang w:eastAsia="ar-SA"/>
        </w:rPr>
        <w:t>городского</w:t>
      </w:r>
      <w:r w:rsidRPr="00F314CF">
        <w:rPr>
          <w:color w:val="000000"/>
          <w:lang w:eastAsia="ar-SA"/>
        </w:rPr>
        <w:t xml:space="preserve"> поселения.</w:t>
      </w:r>
    </w:p>
    <w:p w:rsidR="00A9629F" w:rsidRPr="00F314CF" w:rsidRDefault="00A9629F" w:rsidP="00DA744E">
      <w:pPr>
        <w:suppressAutoHyphens/>
        <w:ind w:firstLine="708"/>
        <w:jc w:val="both"/>
        <w:rPr>
          <w:color w:val="000000"/>
          <w:lang w:eastAsia="ar-SA"/>
        </w:rPr>
      </w:pPr>
    </w:p>
    <w:p w:rsidR="00823AFA" w:rsidRPr="00F314CF" w:rsidRDefault="00823AFA" w:rsidP="00A9629F">
      <w:pPr>
        <w:rPr>
          <w:rStyle w:val="aff8"/>
        </w:rPr>
      </w:pPr>
    </w:p>
    <w:p w:rsidR="003B1A4E" w:rsidRPr="00F314CF" w:rsidRDefault="003B1A4E" w:rsidP="003B1A4E">
      <w:pPr>
        <w:sectPr w:rsidR="003B1A4E" w:rsidRPr="00F314CF" w:rsidSect="00680080">
          <w:headerReference w:type="even" r:id="rId45"/>
          <w:headerReference w:type="default" r:id="rId46"/>
          <w:footerReference w:type="even" r:id="rId47"/>
          <w:footerReference w:type="default" r:id="rId48"/>
          <w:headerReference w:type="first" r:id="rId49"/>
          <w:footerReference w:type="first" r:id="rId50"/>
          <w:pgSz w:w="11906" w:h="16838"/>
          <w:pgMar w:top="568" w:right="907" w:bottom="1134" w:left="1276" w:header="426" w:footer="709" w:gutter="0"/>
          <w:cols w:space="720"/>
          <w:docGrid w:linePitch="360"/>
        </w:sectPr>
      </w:pPr>
      <w:r w:rsidRPr="00F314CF">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3"/>
        <w:gridCol w:w="2126"/>
        <w:gridCol w:w="2126"/>
        <w:gridCol w:w="1560"/>
        <w:gridCol w:w="1559"/>
        <w:gridCol w:w="425"/>
        <w:gridCol w:w="1701"/>
        <w:gridCol w:w="997"/>
        <w:gridCol w:w="1701"/>
      </w:tblGrid>
      <w:tr w:rsidR="00A9629F" w:rsidRPr="00F314CF" w:rsidTr="00A9629F">
        <w:tc>
          <w:tcPr>
            <w:tcW w:w="14283" w:type="dxa"/>
            <w:gridSpan w:val="10"/>
            <w:tcBorders>
              <w:top w:val="nil"/>
              <w:left w:val="nil"/>
              <w:bottom w:val="single" w:sz="4" w:space="0" w:color="auto"/>
              <w:right w:val="nil"/>
            </w:tcBorders>
            <w:vAlign w:val="bottom"/>
            <w:hideMark/>
          </w:tcPr>
          <w:p w:rsidR="00A9629F" w:rsidRPr="00F314CF" w:rsidRDefault="00A9629F" w:rsidP="00A9629F">
            <w:pPr>
              <w:pStyle w:val="2"/>
              <w:ind w:firstLine="567"/>
              <w:rPr>
                <w:rStyle w:val="aff8"/>
                <w:color w:val="000000"/>
                <w:sz w:val="24"/>
              </w:rPr>
            </w:pPr>
            <w:bookmarkStart w:id="100" w:name="_Toc45383484"/>
            <w:bookmarkStart w:id="101" w:name="_Toc90586508"/>
            <w:bookmarkStart w:id="102" w:name="_Toc90586769"/>
            <w:bookmarkStart w:id="103" w:name="_Toc90588393"/>
            <w:r w:rsidRPr="00F314CF">
              <w:rPr>
                <w:rStyle w:val="aff8"/>
                <w:color w:val="000000"/>
                <w:sz w:val="24"/>
              </w:rPr>
              <w:t>2.7. Предложения по размещению объектов местного значения</w:t>
            </w:r>
            <w:bookmarkEnd w:id="100"/>
            <w:bookmarkEnd w:id="101"/>
            <w:bookmarkEnd w:id="102"/>
            <w:bookmarkEnd w:id="103"/>
          </w:p>
          <w:p w:rsidR="00A9629F" w:rsidRPr="00F314CF" w:rsidRDefault="00A9629F" w:rsidP="00A9629F"/>
          <w:p w:rsidR="00A9629F" w:rsidRPr="00F314CF" w:rsidRDefault="00A9629F" w:rsidP="00A9629F">
            <w:pPr>
              <w:rPr>
                <w:bCs/>
              </w:rPr>
            </w:pPr>
            <w:r w:rsidRPr="00F314CF">
              <w:t xml:space="preserve">Предложения по размещению объектов местного значения представлены ниже в Таблице. 1 </w:t>
            </w:r>
          </w:p>
        </w:tc>
      </w:tr>
      <w:tr w:rsidR="00A9629F" w:rsidRPr="00F314CF" w:rsidTr="00A9629F">
        <w:tc>
          <w:tcPr>
            <w:tcW w:w="675"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bCs/>
                <w:color w:val="000000"/>
              </w:rPr>
            </w:pPr>
          </w:p>
          <w:p w:rsidR="00A9629F" w:rsidRPr="00F314CF" w:rsidRDefault="00A9629F" w:rsidP="00A9629F">
            <w:pPr>
              <w:autoSpaceDE w:val="0"/>
              <w:autoSpaceDN w:val="0"/>
              <w:adjustRightInd w:val="0"/>
              <w:rPr>
                <w:color w:val="000000"/>
              </w:rPr>
            </w:pPr>
            <w:r w:rsidRPr="00F314CF">
              <w:rPr>
                <w:bCs/>
                <w:color w:val="000000"/>
              </w:rPr>
              <w:t xml:space="preserve">№№ </w:t>
            </w:r>
          </w:p>
          <w:p w:rsidR="00A9629F" w:rsidRPr="00F314CF" w:rsidRDefault="00A9629F">
            <w:pPr>
              <w:jc w:val="center"/>
            </w:pPr>
            <w:r w:rsidRPr="00F314CF">
              <w:rPr>
                <w:bCs/>
              </w:rPr>
              <w:t xml:space="preserve">пп. </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Код объекта*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Наименование объекта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Краткая характеристика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Статус</w:t>
            </w:r>
          </w:p>
        </w:tc>
        <w:tc>
          <w:tcPr>
            <w:tcW w:w="1559"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Местоположение</w:t>
            </w:r>
          </w:p>
        </w:tc>
        <w:tc>
          <w:tcPr>
            <w:tcW w:w="2126"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Функциональная зона</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Количество</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rPr>
                <w:bCs/>
              </w:rPr>
              <w:t>Зоны с особыми условиями использования территории</w:t>
            </w:r>
          </w:p>
        </w:tc>
      </w:tr>
      <w:tr w:rsidR="00A9629F" w:rsidRPr="00F314CF" w:rsidTr="00A9629F">
        <w:trPr>
          <w:trHeight w:val="138"/>
        </w:trPr>
        <w:tc>
          <w:tcPr>
            <w:tcW w:w="675"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3</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4</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5</w:t>
            </w:r>
          </w:p>
        </w:tc>
        <w:tc>
          <w:tcPr>
            <w:tcW w:w="1559"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w:t>
            </w:r>
          </w:p>
        </w:tc>
        <w:tc>
          <w:tcPr>
            <w:tcW w:w="2126"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7</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8</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9</w:t>
            </w:r>
          </w:p>
        </w:tc>
      </w:tr>
      <w:tr w:rsidR="00A9629F" w:rsidRPr="00F314CF" w:rsidTr="00A9629F">
        <w:trPr>
          <w:trHeight w:val="138"/>
        </w:trPr>
        <w:tc>
          <w:tcPr>
            <w:tcW w:w="14283" w:type="dxa"/>
            <w:gridSpan w:val="10"/>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 xml:space="preserve">     Планируемые к размещению объекты регионального значения</w:t>
            </w:r>
          </w:p>
        </w:tc>
      </w:tr>
      <w:tr w:rsidR="00A9629F" w:rsidRPr="00F314CF" w:rsidTr="00F96A7A">
        <w:trPr>
          <w:trHeight w:val="713"/>
        </w:trPr>
        <w:tc>
          <w:tcPr>
            <w:tcW w:w="675"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60204130</w:t>
            </w:r>
            <w:r w:rsidRPr="00F314CF">
              <w:rPr>
                <w:lang w:val="en-US"/>
              </w:rPr>
              <w:t>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Канализационные очистные сооружения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Канализационные очистные сооружения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Г. Цивильск</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инженерной инфраструктуры</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jc w:val="center"/>
            </w:pPr>
          </w:p>
        </w:tc>
      </w:tr>
      <w:tr w:rsidR="00A9629F" w:rsidRPr="00F314CF" w:rsidTr="00F96A7A">
        <w:trPr>
          <w:trHeight w:val="978"/>
        </w:trPr>
        <w:tc>
          <w:tcPr>
            <w:tcW w:w="675"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2</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602010401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Лечебно-профилактическая медицинская организация(кроме санитарно-курортной) оказывающая медицинскую помощь</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Лечебно-профилактическая медицинская организация(кроме санитарно-курортной) оказывающая медицинскую помощь</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Г. Цивильск</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специализированой общественной застройки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jc w:val="center"/>
            </w:pPr>
          </w:p>
        </w:tc>
      </w:tr>
      <w:tr w:rsidR="00A9629F" w:rsidRPr="00F314CF" w:rsidTr="00A9629F">
        <w:trPr>
          <w:trHeight w:val="350"/>
        </w:trPr>
        <w:tc>
          <w:tcPr>
            <w:tcW w:w="14283" w:type="dxa"/>
            <w:gridSpan w:val="10"/>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Планируемые к размещению объекты местного значения</w:t>
            </w:r>
          </w:p>
        </w:tc>
      </w:tr>
      <w:tr w:rsidR="00A9629F" w:rsidRPr="00F314CF" w:rsidTr="00A9629F">
        <w:trPr>
          <w:trHeight w:val="970"/>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2.1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60204130</w:t>
            </w:r>
            <w:r w:rsidRPr="00F314CF">
              <w:rPr>
                <w:lang w:val="en-US"/>
              </w:rPr>
              <w:t>3</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Канализационно-насосная станция</w:t>
            </w:r>
          </w:p>
        </w:tc>
        <w:tc>
          <w:tcPr>
            <w:tcW w:w="2126"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 «Южный-2»</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 xml:space="preserve">Зона застройки среднеэтажными жилыми домами(от 5 до 8 этажей, включая мансардный)  </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31"/>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2.2</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602010101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Дошкольная образовательная организация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Детский сад</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 «Южный-2»</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 xml:space="preserve">Зона застройки среднеэтажными жилыми домами(от 5 до 8 этажей, включая мансардный)  </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17"/>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2.3</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60201030</w:t>
            </w:r>
            <w:r w:rsidRPr="00F314CF">
              <w:rPr>
                <w:lang w:val="en-US"/>
              </w:rPr>
              <w:t>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 спорта включающий, раздельно нормируемые спортивные сооружения(объекты)</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Ледовый дворец</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 «Южный-2»</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 xml:space="preserve">Зона застройки среднеэтажными жилыми домами(от 5 до 8 этажей, включая мансардный)  </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1149"/>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2.4</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602010202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 культурно-досугового(клубного)типа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Многофункциональный центр культуры и отдыха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 «Южный-2»</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 xml:space="preserve">Зона застройки среднеэтажными жилыми домами(от 5 до 8 этажей, включая мансардный)  </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2"/>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резервуар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резервуар для пожаротушения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 xml:space="preserve">«Хмелеводческий» </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719"/>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3.2</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602041101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Водозабор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Водозаборная скважина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3.3</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резервуар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резервуар для пожаротушения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3.4</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60201080</w:t>
            </w:r>
            <w:r w:rsidRPr="00F314CF">
              <w:rPr>
                <w:lang w:val="en-US"/>
              </w:rPr>
              <w:t>6</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Непроизводственные объекты коммунально-бытового обслуживания и предоставления персональных услуг</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Предприятия бытового обслуживания населения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2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3.5</w:t>
            </w:r>
          </w:p>
        </w:tc>
        <w:tc>
          <w:tcPr>
            <w:tcW w:w="1413" w:type="dxa"/>
            <w:tcBorders>
              <w:top w:val="single" w:sz="4" w:space="0" w:color="auto"/>
              <w:left w:val="single" w:sz="4" w:space="0" w:color="auto"/>
              <w:bottom w:val="single" w:sz="4" w:space="0" w:color="auto"/>
              <w:right w:val="single" w:sz="4" w:space="0" w:color="auto"/>
            </w:tcBorders>
          </w:tcPr>
          <w:p w:rsidR="00A9629F" w:rsidRPr="00F314CF" w:rsidRDefault="00A9629F">
            <w:pPr>
              <w:jc w:val="center"/>
            </w:pP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Детская площадка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D2F0C">
            <w:pPr>
              <w:autoSpaceDE w:val="0"/>
              <w:autoSpaceDN w:val="0"/>
              <w:adjustRightInd w:val="0"/>
              <w:jc w:val="center"/>
              <w:rPr>
                <w:color w:val="000000"/>
                <w:highlight w:val="yellow"/>
              </w:rPr>
            </w:pPr>
            <w:r>
              <w:rPr>
                <w:color w:val="000000"/>
              </w:rPr>
              <w:t>Плоскостное сооружение</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3.6</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602010804</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Объекты торговли общественного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rsidP="00AD2F0C">
            <w:pPr>
              <w:autoSpaceDE w:val="0"/>
              <w:autoSpaceDN w:val="0"/>
              <w:adjustRightInd w:val="0"/>
              <w:jc w:val="center"/>
              <w:rPr>
                <w:color w:val="000000"/>
                <w:highlight w:val="yellow"/>
              </w:rPr>
            </w:pPr>
            <w:r w:rsidRPr="00F314CF">
              <w:rPr>
                <w:color w:val="000000"/>
              </w:rPr>
              <w:t>Магазин со смешенным ассортиментом товаров</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89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3.7</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60201030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Спортивная площадка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Площадка для кортового тенниса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80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3.8</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60201030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Спортивная площадка</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FF0000"/>
              </w:rPr>
            </w:pPr>
            <w:r w:rsidRPr="00F314CF">
              <w:rPr>
                <w:color w:val="000000" w:themeColor="text1"/>
              </w:rPr>
              <w:t>Волейбольная площадка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1270"/>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3.9</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602041511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rsidP="00AD2F0C">
            <w:pPr>
              <w:jc w:val="center"/>
            </w:pPr>
            <w:r w:rsidRPr="00F314CF">
              <w:t>Иной объект связи для непосредственного обслуживания населения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F96A7A">
            <w:pPr>
              <w:autoSpaceDE w:val="0"/>
              <w:autoSpaceDN w:val="0"/>
              <w:adjustRightInd w:val="0"/>
              <w:jc w:val="center"/>
              <w:rPr>
                <w:color w:val="000000"/>
              </w:rPr>
            </w:pPr>
            <w:r>
              <w:rPr>
                <w:color w:val="000000"/>
              </w:rPr>
              <w:t>Отделение связи</w:t>
            </w:r>
            <w:r w:rsidR="00A9629F" w:rsidRPr="00F314CF">
              <w:rPr>
                <w:color w:val="000000"/>
              </w:rPr>
              <w:t>,</w:t>
            </w:r>
            <w:r>
              <w:rPr>
                <w:color w:val="000000"/>
              </w:rPr>
              <w:t xml:space="preserve"> </w:t>
            </w:r>
            <w:r w:rsidR="00A9629F" w:rsidRPr="00F314CF">
              <w:rPr>
                <w:color w:val="000000"/>
              </w:rPr>
              <w:t>пункт охраны порядка</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3.10</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60201010</w:t>
            </w:r>
            <w:r w:rsidRPr="00F314CF">
              <w:rPr>
                <w:lang w:val="en-US"/>
              </w:rPr>
              <w:t>3</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Организация дополнительного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Организация дополнительного образования детей на 10мест</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3.11</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60201030</w:t>
            </w:r>
            <w:r w:rsidRPr="00F314CF">
              <w:rPr>
                <w:lang w:val="en-US"/>
              </w:rPr>
              <w:t>1</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 спорта включающий, раздельно нормируемые спортивные сооружения(объекты)</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Спортивно-досуговый комплекс</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87"/>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3.12</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60201040</w:t>
            </w:r>
            <w:r w:rsidRPr="00F314CF">
              <w:rPr>
                <w:lang w:val="en-US"/>
              </w:rPr>
              <w:t>8</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Аптечная организация</w:t>
            </w:r>
          </w:p>
        </w:tc>
        <w:tc>
          <w:tcPr>
            <w:tcW w:w="2126"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54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3.13</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60201080</w:t>
            </w:r>
            <w:r w:rsidRPr="00F314CF">
              <w:rPr>
                <w:lang w:val="en-US"/>
              </w:rPr>
              <w:t>6</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Непроизводственные объекты коммунально-бытового обслуживания и предоставления персональных услуг</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Предприятия бытового обслуживания населения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10"/>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3.14</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резервуар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резервуар для пожаротушения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95"/>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3.15</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резервуар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резервуар для пожаротушения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894"/>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3.16</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602010804</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Объекты торговли общественного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Магазин со смешенным ассортиментом товаров</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1036"/>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3.17</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резервуар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резервуар для пожаротушения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A9629F" w:rsidRPr="00F314CF" w:rsidTr="00A9629F">
        <w:trPr>
          <w:trHeight w:val="980"/>
        </w:trPr>
        <w:tc>
          <w:tcPr>
            <w:tcW w:w="675" w:type="dxa"/>
            <w:tcBorders>
              <w:top w:val="single" w:sz="4" w:space="0" w:color="auto"/>
              <w:left w:val="single" w:sz="4" w:space="0" w:color="auto"/>
              <w:bottom w:val="single" w:sz="4" w:space="0" w:color="auto"/>
              <w:right w:val="single" w:sz="4" w:space="0" w:color="auto"/>
            </w:tcBorders>
            <w:vAlign w:val="center"/>
            <w:hideMark/>
          </w:tcPr>
          <w:p w:rsidR="00A9629F" w:rsidRPr="00F314CF" w:rsidRDefault="00A9629F">
            <w:pPr>
              <w:jc w:val="center"/>
            </w:pPr>
            <w:r w:rsidRPr="00F314CF">
              <w:t>3.18</w:t>
            </w:r>
          </w:p>
        </w:tc>
        <w:tc>
          <w:tcPr>
            <w:tcW w:w="1413"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60205020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Пожарный резервуар</w:t>
            </w:r>
          </w:p>
        </w:tc>
        <w:tc>
          <w:tcPr>
            <w:tcW w:w="2126" w:type="dxa"/>
            <w:tcBorders>
              <w:top w:val="single" w:sz="4" w:space="0" w:color="auto"/>
              <w:left w:val="single" w:sz="4" w:space="0" w:color="auto"/>
              <w:bottom w:val="single" w:sz="4" w:space="0" w:color="auto"/>
              <w:right w:val="single" w:sz="4" w:space="0" w:color="auto"/>
            </w:tcBorders>
            <w:hideMark/>
          </w:tcPr>
          <w:p w:rsidR="00A9629F" w:rsidRPr="00F314CF" w:rsidRDefault="00A9629F">
            <w:pPr>
              <w:autoSpaceDE w:val="0"/>
              <w:autoSpaceDN w:val="0"/>
              <w:adjustRightInd w:val="0"/>
              <w:jc w:val="center"/>
              <w:rPr>
                <w:color w:val="000000"/>
              </w:rPr>
            </w:pPr>
            <w:r w:rsidRPr="00F314CF">
              <w:rPr>
                <w:color w:val="000000"/>
              </w:rPr>
              <w:t>Подземный резервуар для пожаротушения</w:t>
            </w:r>
          </w:p>
        </w:tc>
        <w:tc>
          <w:tcPr>
            <w:tcW w:w="1560"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hideMark/>
          </w:tcPr>
          <w:p w:rsidR="00A9629F" w:rsidRPr="00F314CF" w:rsidRDefault="00A9629F">
            <w:r w:rsidRPr="00F314CF">
              <w:t>Г. Цивильск</w:t>
            </w:r>
          </w:p>
          <w:p w:rsidR="00A9629F" w:rsidRPr="00F314CF" w:rsidRDefault="00A9629F">
            <w:r w:rsidRPr="00F314CF">
              <w:t>Микрорайон</w:t>
            </w:r>
          </w:p>
          <w:p w:rsidR="00A9629F" w:rsidRPr="00F314CF" w:rsidRDefault="00A9629F">
            <w:r w:rsidRPr="00F314CF">
              <w:t>«Хмелеводческий»</w:t>
            </w:r>
          </w:p>
        </w:tc>
        <w:tc>
          <w:tcPr>
            <w:tcW w:w="1701"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Зона застройки индивидуальными жилыми домами</w:t>
            </w:r>
          </w:p>
        </w:tc>
        <w:tc>
          <w:tcPr>
            <w:tcW w:w="997" w:type="dxa"/>
            <w:tcBorders>
              <w:top w:val="single" w:sz="4" w:space="0" w:color="auto"/>
              <w:left w:val="single" w:sz="4" w:space="0" w:color="auto"/>
              <w:bottom w:val="single" w:sz="4" w:space="0" w:color="auto"/>
              <w:right w:val="single" w:sz="4" w:space="0" w:color="auto"/>
            </w:tcBorders>
            <w:hideMark/>
          </w:tcPr>
          <w:p w:rsidR="00A9629F" w:rsidRPr="00F314CF" w:rsidRDefault="00A9629F">
            <w:pPr>
              <w:jc w:val="center"/>
            </w:pPr>
            <w:r w:rsidRPr="00F314CF">
              <w:t>1</w:t>
            </w:r>
          </w:p>
        </w:tc>
        <w:tc>
          <w:tcPr>
            <w:tcW w:w="1701" w:type="dxa"/>
            <w:tcBorders>
              <w:top w:val="single" w:sz="4" w:space="0" w:color="auto"/>
              <w:left w:val="single" w:sz="4" w:space="0" w:color="auto"/>
              <w:bottom w:val="single" w:sz="4" w:space="0" w:color="auto"/>
              <w:right w:val="single" w:sz="4" w:space="0" w:color="auto"/>
            </w:tcBorders>
          </w:tcPr>
          <w:p w:rsidR="00A9629F" w:rsidRPr="00F314CF" w:rsidRDefault="00A9629F">
            <w:pPr>
              <w:autoSpaceDE w:val="0"/>
              <w:autoSpaceDN w:val="0"/>
              <w:adjustRightInd w:val="0"/>
              <w:jc w:val="center"/>
              <w:rPr>
                <w:color w:val="000000"/>
              </w:rPr>
            </w:pPr>
          </w:p>
        </w:tc>
      </w:tr>
      <w:tr w:rsidR="00F96A7A" w:rsidRPr="00F314CF" w:rsidTr="00A9629F">
        <w:trPr>
          <w:trHeight w:val="980"/>
        </w:trPr>
        <w:tc>
          <w:tcPr>
            <w:tcW w:w="675" w:type="dxa"/>
            <w:tcBorders>
              <w:top w:val="single" w:sz="4" w:space="0" w:color="auto"/>
              <w:left w:val="single" w:sz="4" w:space="0" w:color="auto"/>
              <w:bottom w:val="single" w:sz="4" w:space="0" w:color="auto"/>
              <w:right w:val="single" w:sz="4" w:space="0" w:color="auto"/>
            </w:tcBorders>
            <w:vAlign w:val="center"/>
          </w:tcPr>
          <w:p w:rsidR="00F96A7A" w:rsidRPr="00F314CF" w:rsidRDefault="00F96A7A">
            <w:pPr>
              <w:jc w:val="center"/>
            </w:pPr>
            <w:r>
              <w:t>4.1</w:t>
            </w:r>
          </w:p>
        </w:tc>
        <w:tc>
          <w:tcPr>
            <w:tcW w:w="1413"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jc w:val="center"/>
            </w:pPr>
          </w:p>
        </w:tc>
        <w:tc>
          <w:tcPr>
            <w:tcW w:w="2126"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autoSpaceDE w:val="0"/>
              <w:autoSpaceDN w:val="0"/>
              <w:adjustRightInd w:val="0"/>
              <w:jc w:val="center"/>
              <w:rPr>
                <w:color w:val="000000"/>
                <w:highlight w:val="yellow"/>
              </w:rPr>
            </w:pPr>
            <w:r w:rsidRPr="00F314CF">
              <w:rPr>
                <w:color w:val="000000"/>
              </w:rPr>
              <w:t>Детская площадка</w:t>
            </w:r>
          </w:p>
        </w:tc>
        <w:tc>
          <w:tcPr>
            <w:tcW w:w="2126" w:type="dxa"/>
            <w:tcBorders>
              <w:top w:val="single" w:sz="4" w:space="0" w:color="auto"/>
              <w:left w:val="single" w:sz="4" w:space="0" w:color="auto"/>
              <w:bottom w:val="single" w:sz="4" w:space="0" w:color="auto"/>
              <w:right w:val="single" w:sz="4" w:space="0" w:color="auto"/>
            </w:tcBorders>
          </w:tcPr>
          <w:p w:rsidR="00F96A7A" w:rsidRPr="00F314CF" w:rsidRDefault="00AD2F0C" w:rsidP="00AD2F0C">
            <w:pPr>
              <w:jc w:val="center"/>
            </w:pPr>
            <w:r>
              <w:rPr>
                <w:color w:val="000000"/>
              </w:rPr>
              <w:t>Плоскостное сооружение</w:t>
            </w:r>
          </w:p>
        </w:tc>
        <w:tc>
          <w:tcPr>
            <w:tcW w:w="1560" w:type="dxa"/>
            <w:tcBorders>
              <w:top w:val="single" w:sz="4" w:space="0" w:color="auto"/>
              <w:left w:val="single" w:sz="4" w:space="0" w:color="auto"/>
              <w:bottom w:val="single" w:sz="4" w:space="0" w:color="auto"/>
              <w:right w:val="single" w:sz="4" w:space="0" w:color="auto"/>
            </w:tcBorders>
          </w:tcPr>
          <w:p w:rsidR="00F96A7A" w:rsidRPr="00F314CF" w:rsidRDefault="00AD2F0C" w:rsidP="00AD2F0C">
            <w:pPr>
              <w:jc w:val="center"/>
            </w:pPr>
            <w:r w:rsidRPr="00AD2F0C">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tcPr>
          <w:p w:rsidR="00F96A7A" w:rsidRPr="00F314CF" w:rsidRDefault="00F96A7A" w:rsidP="00F96A7A">
            <w:r w:rsidRPr="00F314CF">
              <w:t>Г. Цивильск</w:t>
            </w:r>
          </w:p>
          <w:p w:rsidR="00F96A7A" w:rsidRDefault="00F96A7A" w:rsidP="00F96A7A">
            <w:r>
              <w:t>Территория перспективного освоения, з/у с к/н</w:t>
            </w:r>
          </w:p>
          <w:p w:rsidR="00F96A7A" w:rsidRPr="00F314CF" w:rsidRDefault="00F96A7A" w:rsidP="00F96A7A">
            <w:pPr>
              <w:jc w:val="center"/>
            </w:pPr>
            <w:r>
              <w:t>21:20:100164:354</w:t>
            </w:r>
          </w:p>
        </w:tc>
        <w:tc>
          <w:tcPr>
            <w:tcW w:w="1701"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jc w:val="center"/>
            </w:pPr>
            <w:r>
              <w:t>Планируемая зона застройки среднеэтажными жилыми домами.</w:t>
            </w:r>
          </w:p>
        </w:tc>
        <w:tc>
          <w:tcPr>
            <w:tcW w:w="997"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autoSpaceDE w:val="0"/>
              <w:autoSpaceDN w:val="0"/>
              <w:adjustRightInd w:val="0"/>
              <w:jc w:val="center"/>
              <w:rPr>
                <w:color w:val="000000"/>
              </w:rPr>
            </w:pPr>
            <w:r>
              <w:rPr>
                <w:color w:val="000000"/>
              </w:rPr>
              <w:t>1</w:t>
            </w:r>
          </w:p>
        </w:tc>
        <w:tc>
          <w:tcPr>
            <w:tcW w:w="1701" w:type="dxa"/>
            <w:tcBorders>
              <w:top w:val="single" w:sz="4" w:space="0" w:color="auto"/>
              <w:left w:val="single" w:sz="4" w:space="0" w:color="auto"/>
              <w:bottom w:val="single" w:sz="4" w:space="0" w:color="auto"/>
              <w:right w:val="single" w:sz="4" w:space="0" w:color="auto"/>
            </w:tcBorders>
          </w:tcPr>
          <w:p w:rsidR="00F96A7A" w:rsidRPr="00F314CF" w:rsidRDefault="00F96A7A" w:rsidP="00126B76">
            <w:pPr>
              <w:jc w:val="center"/>
            </w:pPr>
          </w:p>
        </w:tc>
      </w:tr>
      <w:tr w:rsidR="00AD2F0C" w:rsidRPr="00F314CF" w:rsidTr="00A9629F">
        <w:trPr>
          <w:trHeight w:val="980"/>
        </w:trPr>
        <w:tc>
          <w:tcPr>
            <w:tcW w:w="675" w:type="dxa"/>
            <w:tcBorders>
              <w:top w:val="single" w:sz="4" w:space="0" w:color="auto"/>
              <w:left w:val="single" w:sz="4" w:space="0" w:color="auto"/>
              <w:bottom w:val="single" w:sz="4" w:space="0" w:color="auto"/>
              <w:right w:val="single" w:sz="4" w:space="0" w:color="auto"/>
            </w:tcBorders>
            <w:vAlign w:val="center"/>
          </w:tcPr>
          <w:p w:rsidR="00AD2F0C" w:rsidRPr="00F314CF" w:rsidRDefault="00AD2F0C">
            <w:pPr>
              <w:jc w:val="center"/>
            </w:pPr>
            <w:r>
              <w:t>4.2</w:t>
            </w:r>
          </w:p>
        </w:tc>
        <w:tc>
          <w:tcPr>
            <w:tcW w:w="1413" w:type="dxa"/>
            <w:tcBorders>
              <w:top w:val="single" w:sz="4" w:space="0" w:color="auto"/>
              <w:left w:val="single" w:sz="4" w:space="0" w:color="auto"/>
              <w:bottom w:val="single" w:sz="4" w:space="0" w:color="auto"/>
              <w:right w:val="single" w:sz="4" w:space="0" w:color="auto"/>
            </w:tcBorders>
          </w:tcPr>
          <w:p w:rsidR="00AD2F0C" w:rsidRPr="00F314CF" w:rsidRDefault="00AD2F0C" w:rsidP="00126B76">
            <w:pPr>
              <w:jc w:val="center"/>
            </w:pPr>
            <w:r w:rsidRPr="00F314CF">
              <w:t>60201030</w:t>
            </w:r>
            <w:r w:rsidRPr="00F314CF">
              <w:rPr>
                <w:lang w:val="en-US"/>
              </w:rPr>
              <w:t>2</w:t>
            </w:r>
          </w:p>
        </w:tc>
        <w:tc>
          <w:tcPr>
            <w:tcW w:w="2126" w:type="dxa"/>
            <w:tcBorders>
              <w:top w:val="single" w:sz="4" w:space="0" w:color="auto"/>
              <w:left w:val="single" w:sz="4" w:space="0" w:color="auto"/>
              <w:bottom w:val="single" w:sz="4" w:space="0" w:color="auto"/>
              <w:right w:val="single" w:sz="4" w:space="0" w:color="auto"/>
            </w:tcBorders>
          </w:tcPr>
          <w:p w:rsidR="00AD2F0C" w:rsidRPr="00F314CF" w:rsidRDefault="00AD2F0C" w:rsidP="00126B76">
            <w:pPr>
              <w:jc w:val="center"/>
            </w:pPr>
            <w:r w:rsidRPr="00F314CF">
              <w:t>Спортивная площадка</w:t>
            </w:r>
          </w:p>
        </w:tc>
        <w:tc>
          <w:tcPr>
            <w:tcW w:w="2126" w:type="dxa"/>
            <w:tcBorders>
              <w:top w:val="single" w:sz="4" w:space="0" w:color="auto"/>
              <w:left w:val="single" w:sz="4" w:space="0" w:color="auto"/>
              <w:bottom w:val="single" w:sz="4" w:space="0" w:color="auto"/>
              <w:right w:val="single" w:sz="4" w:space="0" w:color="auto"/>
            </w:tcBorders>
          </w:tcPr>
          <w:p w:rsidR="00AD2F0C" w:rsidRPr="00F314CF" w:rsidRDefault="00AD2F0C" w:rsidP="00AD2F0C">
            <w:pPr>
              <w:autoSpaceDE w:val="0"/>
              <w:autoSpaceDN w:val="0"/>
              <w:adjustRightInd w:val="0"/>
              <w:jc w:val="center"/>
              <w:rPr>
                <w:color w:val="000000"/>
              </w:rPr>
            </w:pPr>
            <w:r>
              <w:rPr>
                <w:color w:val="000000"/>
              </w:rPr>
              <w:t>Плоскостное сооружение</w:t>
            </w:r>
          </w:p>
        </w:tc>
        <w:tc>
          <w:tcPr>
            <w:tcW w:w="1560" w:type="dxa"/>
            <w:tcBorders>
              <w:top w:val="single" w:sz="4" w:space="0" w:color="auto"/>
              <w:left w:val="single" w:sz="4" w:space="0" w:color="auto"/>
              <w:bottom w:val="single" w:sz="4" w:space="0" w:color="auto"/>
              <w:right w:val="single" w:sz="4" w:space="0" w:color="auto"/>
            </w:tcBorders>
          </w:tcPr>
          <w:p w:rsidR="00AD2F0C" w:rsidRPr="00F314CF" w:rsidRDefault="00AD2F0C">
            <w:pPr>
              <w:jc w:val="center"/>
            </w:pPr>
            <w:r w:rsidRPr="00F314CF">
              <w:t>Планируемое строительство</w:t>
            </w:r>
          </w:p>
        </w:tc>
        <w:tc>
          <w:tcPr>
            <w:tcW w:w="1984" w:type="dxa"/>
            <w:gridSpan w:val="2"/>
            <w:tcBorders>
              <w:top w:val="single" w:sz="4" w:space="0" w:color="auto"/>
              <w:left w:val="single" w:sz="4" w:space="0" w:color="auto"/>
              <w:bottom w:val="single" w:sz="4" w:space="0" w:color="auto"/>
              <w:right w:val="single" w:sz="4" w:space="0" w:color="auto"/>
            </w:tcBorders>
          </w:tcPr>
          <w:p w:rsidR="00AD2F0C" w:rsidRPr="00F314CF" w:rsidRDefault="00AD2F0C" w:rsidP="00AD2F0C">
            <w:r w:rsidRPr="00F314CF">
              <w:t>Г. Цивильск</w:t>
            </w:r>
          </w:p>
          <w:p w:rsidR="00AD2F0C" w:rsidRDefault="00AD2F0C" w:rsidP="00AD2F0C">
            <w:r>
              <w:t>Территория перспективного освоения, з/у с к/н</w:t>
            </w:r>
          </w:p>
          <w:p w:rsidR="00AD2F0C" w:rsidRPr="00F314CF" w:rsidRDefault="00AD2F0C" w:rsidP="00AD2F0C">
            <w:r>
              <w:t>21:20:100164:354</w:t>
            </w:r>
          </w:p>
        </w:tc>
        <w:tc>
          <w:tcPr>
            <w:tcW w:w="1701" w:type="dxa"/>
            <w:tcBorders>
              <w:top w:val="single" w:sz="4" w:space="0" w:color="auto"/>
              <w:left w:val="single" w:sz="4" w:space="0" w:color="auto"/>
              <w:bottom w:val="single" w:sz="4" w:space="0" w:color="auto"/>
              <w:right w:val="single" w:sz="4" w:space="0" w:color="auto"/>
            </w:tcBorders>
          </w:tcPr>
          <w:p w:rsidR="00AD2F0C" w:rsidRPr="00F314CF" w:rsidRDefault="00AD2F0C">
            <w:pPr>
              <w:jc w:val="center"/>
            </w:pPr>
            <w:r>
              <w:t>Планируемая зона застройки среднеэтажными жилыми домами.</w:t>
            </w:r>
          </w:p>
        </w:tc>
        <w:tc>
          <w:tcPr>
            <w:tcW w:w="997" w:type="dxa"/>
            <w:tcBorders>
              <w:top w:val="single" w:sz="4" w:space="0" w:color="auto"/>
              <w:left w:val="single" w:sz="4" w:space="0" w:color="auto"/>
              <w:bottom w:val="single" w:sz="4" w:space="0" w:color="auto"/>
              <w:right w:val="single" w:sz="4" w:space="0" w:color="auto"/>
            </w:tcBorders>
          </w:tcPr>
          <w:p w:rsidR="00AD2F0C" w:rsidRPr="00F314CF" w:rsidRDefault="00AD2F0C">
            <w:pPr>
              <w:jc w:val="center"/>
            </w:pPr>
          </w:p>
        </w:tc>
        <w:tc>
          <w:tcPr>
            <w:tcW w:w="1701" w:type="dxa"/>
            <w:tcBorders>
              <w:top w:val="single" w:sz="4" w:space="0" w:color="auto"/>
              <w:left w:val="single" w:sz="4" w:space="0" w:color="auto"/>
              <w:bottom w:val="single" w:sz="4" w:space="0" w:color="auto"/>
              <w:right w:val="single" w:sz="4" w:space="0" w:color="auto"/>
            </w:tcBorders>
          </w:tcPr>
          <w:p w:rsidR="00AD2F0C" w:rsidRPr="00F314CF" w:rsidRDefault="00AD2F0C">
            <w:pPr>
              <w:autoSpaceDE w:val="0"/>
              <w:autoSpaceDN w:val="0"/>
              <w:adjustRightInd w:val="0"/>
              <w:jc w:val="center"/>
              <w:rPr>
                <w:color w:val="000000"/>
              </w:rPr>
            </w:pPr>
          </w:p>
        </w:tc>
      </w:tr>
    </w:tbl>
    <w:p w:rsidR="004B0837" w:rsidRPr="00F314CF" w:rsidRDefault="004B0837" w:rsidP="004B0837">
      <w:pPr>
        <w:suppressAutoHyphens/>
        <w:ind w:firstLine="567"/>
        <w:jc w:val="both"/>
        <w:rPr>
          <w:color w:val="000000"/>
          <w:lang w:eastAsia="ar-SA"/>
        </w:rPr>
        <w:sectPr w:rsidR="004B0837" w:rsidRPr="00F314CF" w:rsidSect="00680080">
          <w:pgSz w:w="16838" w:h="11906" w:orient="landscape"/>
          <w:pgMar w:top="1701" w:right="567" w:bottom="907" w:left="1276" w:header="709" w:footer="709" w:gutter="0"/>
          <w:cols w:space="720"/>
          <w:docGrid w:linePitch="360"/>
        </w:sectPr>
      </w:pPr>
    </w:p>
    <w:p w:rsidR="00933E61" w:rsidRDefault="00AA4E01" w:rsidP="00627C73">
      <w:pPr>
        <w:pStyle w:val="2"/>
        <w:jc w:val="center"/>
        <w:rPr>
          <w:color w:val="000000"/>
          <w:sz w:val="24"/>
          <w:lang w:eastAsia="ar-SA"/>
        </w:rPr>
      </w:pPr>
      <w:bookmarkStart w:id="104" w:name="_Toc90588394"/>
      <w:bookmarkStart w:id="105" w:name="_Toc45383485"/>
      <w:bookmarkStart w:id="106" w:name="_Toc90586509"/>
      <w:bookmarkStart w:id="107" w:name="_Toc90586770"/>
      <w:r w:rsidRPr="00F314CF">
        <w:rPr>
          <w:color w:val="000000"/>
          <w:sz w:val="24"/>
          <w:lang w:eastAsia="ar-SA"/>
        </w:rPr>
        <w:t>РАЗДЕЛ</w:t>
      </w:r>
      <w:r w:rsidR="004B0837" w:rsidRPr="00F314CF">
        <w:rPr>
          <w:color w:val="000000"/>
          <w:sz w:val="24"/>
          <w:lang w:eastAsia="ar-SA"/>
        </w:rPr>
        <w:t xml:space="preserve"> </w:t>
      </w:r>
      <w:r w:rsidR="004B0837" w:rsidRPr="00F314CF">
        <w:rPr>
          <w:color w:val="000000"/>
          <w:sz w:val="24"/>
          <w:lang w:val="en-US" w:eastAsia="ar-SA"/>
        </w:rPr>
        <w:t>III</w:t>
      </w:r>
      <w:bookmarkEnd w:id="104"/>
      <w:r w:rsidR="00627C73" w:rsidRPr="00F314CF">
        <w:rPr>
          <w:color w:val="000000"/>
          <w:sz w:val="24"/>
          <w:lang w:eastAsia="ar-SA"/>
        </w:rPr>
        <w:t xml:space="preserve"> </w:t>
      </w:r>
    </w:p>
    <w:p w:rsidR="004B0837" w:rsidRPr="00933E61" w:rsidRDefault="00933E61" w:rsidP="00627C73">
      <w:pPr>
        <w:pStyle w:val="2"/>
        <w:jc w:val="center"/>
        <w:rPr>
          <w:b/>
          <w:i/>
          <w:caps/>
          <w:color w:val="000000"/>
          <w:sz w:val="24"/>
          <w:lang w:eastAsia="ar-SA"/>
        </w:rPr>
      </w:pPr>
      <w:bookmarkStart w:id="108" w:name="_Toc90588395"/>
      <w:r w:rsidRPr="00933E61">
        <w:rPr>
          <w:b/>
          <w:i/>
          <w:color w:val="000000"/>
          <w:sz w:val="24"/>
          <w:lang w:eastAsia="ar-SA"/>
        </w:rPr>
        <w:t>3.1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bookmarkEnd w:id="105"/>
      <w:bookmarkEnd w:id="106"/>
      <w:bookmarkEnd w:id="107"/>
      <w:bookmarkEnd w:id="108"/>
    </w:p>
    <w:p w:rsidR="004B0837" w:rsidRPr="00F314CF" w:rsidRDefault="004B0837" w:rsidP="004B0837">
      <w:pPr>
        <w:suppressAutoHyphens/>
        <w:ind w:firstLine="567"/>
        <w:jc w:val="both"/>
        <w:rPr>
          <w:color w:val="000000"/>
          <w:lang w:eastAsia="ar-SA"/>
        </w:rPr>
      </w:pPr>
    </w:p>
    <w:tbl>
      <w:tblPr>
        <w:tblW w:w="947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9"/>
        <w:gridCol w:w="3533"/>
        <w:gridCol w:w="1122"/>
        <w:gridCol w:w="12"/>
        <w:gridCol w:w="1830"/>
        <w:gridCol w:w="12"/>
        <w:gridCol w:w="1564"/>
      </w:tblGrid>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N п/п</w:t>
            </w:r>
          </w:p>
        </w:tc>
        <w:tc>
          <w:tcPr>
            <w:tcW w:w="3533" w:type="dxa"/>
          </w:tcPr>
          <w:p w:rsidR="004B0837" w:rsidRPr="00F314CF" w:rsidRDefault="004B0837" w:rsidP="004B0837">
            <w:pPr>
              <w:widowControl w:val="0"/>
              <w:autoSpaceDE w:val="0"/>
              <w:autoSpaceDN w:val="0"/>
              <w:adjustRightInd w:val="0"/>
              <w:jc w:val="center"/>
              <w:rPr>
                <w:color w:val="000000"/>
              </w:rPr>
            </w:pPr>
            <w:r w:rsidRPr="00F314CF">
              <w:rPr>
                <w:color w:val="000000"/>
              </w:rPr>
              <w:t>Наименование показателя</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Единица измерения</w:t>
            </w:r>
          </w:p>
        </w:tc>
        <w:tc>
          <w:tcPr>
            <w:tcW w:w="1842"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Современное состояние</w:t>
            </w:r>
          </w:p>
          <w:p w:rsidR="004B0837" w:rsidRPr="00F314CF" w:rsidRDefault="004B0837" w:rsidP="00657496">
            <w:pPr>
              <w:widowControl w:val="0"/>
              <w:autoSpaceDE w:val="0"/>
              <w:autoSpaceDN w:val="0"/>
              <w:adjustRightInd w:val="0"/>
              <w:jc w:val="center"/>
              <w:rPr>
                <w:color w:val="000000"/>
              </w:rPr>
            </w:pPr>
            <w:r w:rsidRPr="00F314CF">
              <w:rPr>
                <w:color w:val="000000"/>
              </w:rPr>
              <w:t>на 202</w:t>
            </w:r>
            <w:r w:rsidR="00657496" w:rsidRPr="00F314CF">
              <w:rPr>
                <w:color w:val="000000"/>
              </w:rPr>
              <w:t>1</w:t>
            </w:r>
            <w:r w:rsidRPr="00F314CF">
              <w:rPr>
                <w:color w:val="000000"/>
              </w:rPr>
              <w:t xml:space="preserve"> год</w:t>
            </w:r>
          </w:p>
        </w:tc>
        <w:tc>
          <w:tcPr>
            <w:tcW w:w="1564" w:type="dxa"/>
          </w:tcPr>
          <w:p w:rsidR="004B0837" w:rsidRPr="00F314CF" w:rsidRDefault="004B0837" w:rsidP="004B0837">
            <w:pPr>
              <w:widowControl w:val="0"/>
              <w:autoSpaceDE w:val="0"/>
              <w:autoSpaceDN w:val="0"/>
              <w:adjustRightInd w:val="0"/>
              <w:jc w:val="center"/>
              <w:rPr>
                <w:color w:val="000000"/>
              </w:rPr>
            </w:pPr>
            <w:r w:rsidRPr="00F314CF">
              <w:rPr>
                <w:color w:val="000000"/>
              </w:rPr>
              <w:t>Расчетный срок до 2041 года</w:t>
            </w:r>
          </w:p>
          <w:p w:rsidR="004B0837" w:rsidRPr="00F314CF" w:rsidRDefault="004B0837" w:rsidP="004B0837">
            <w:pPr>
              <w:widowControl w:val="0"/>
              <w:autoSpaceDE w:val="0"/>
              <w:autoSpaceDN w:val="0"/>
              <w:adjustRightInd w:val="0"/>
              <w:jc w:val="center"/>
              <w:rPr>
                <w:color w:val="000000"/>
              </w:rPr>
            </w:pP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4B0837">
            <w:pPr>
              <w:widowControl w:val="0"/>
              <w:autoSpaceDE w:val="0"/>
              <w:autoSpaceDN w:val="0"/>
              <w:adjustRightInd w:val="0"/>
              <w:jc w:val="center"/>
              <w:rPr>
                <w:color w:val="000000"/>
              </w:rPr>
            </w:pPr>
            <w:r w:rsidRPr="00F314CF">
              <w:rPr>
                <w:color w:val="000000"/>
              </w:rPr>
              <w:t>2</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3</w:t>
            </w:r>
          </w:p>
        </w:tc>
        <w:tc>
          <w:tcPr>
            <w:tcW w:w="1842"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4</w:t>
            </w:r>
          </w:p>
        </w:tc>
        <w:tc>
          <w:tcPr>
            <w:tcW w:w="1564" w:type="dxa"/>
          </w:tcPr>
          <w:p w:rsidR="004B0837" w:rsidRPr="00F314CF" w:rsidRDefault="004B0837" w:rsidP="004B0837">
            <w:pPr>
              <w:widowControl w:val="0"/>
              <w:autoSpaceDE w:val="0"/>
              <w:autoSpaceDN w:val="0"/>
              <w:adjustRightInd w:val="0"/>
              <w:jc w:val="center"/>
              <w:rPr>
                <w:color w:val="000000"/>
              </w:rPr>
            </w:pPr>
            <w:r w:rsidRPr="00F314CF">
              <w:rPr>
                <w:color w:val="000000"/>
              </w:rPr>
              <w:t>5</w:t>
            </w:r>
          </w:p>
        </w:tc>
      </w:tr>
      <w:tr w:rsidR="004B0837" w:rsidRPr="00F314CF" w:rsidTr="005F62D5">
        <w:tc>
          <w:tcPr>
            <w:tcW w:w="9472" w:type="dxa"/>
            <w:gridSpan w:val="7"/>
          </w:tcPr>
          <w:p w:rsidR="004B0837" w:rsidRPr="00F314CF" w:rsidRDefault="004B0837" w:rsidP="00514701">
            <w:pPr>
              <w:widowControl w:val="0"/>
              <w:numPr>
                <w:ilvl w:val="0"/>
                <w:numId w:val="64"/>
              </w:numPr>
              <w:autoSpaceDE w:val="0"/>
              <w:autoSpaceDN w:val="0"/>
              <w:adjustRightInd w:val="0"/>
              <w:spacing w:before="108" w:after="108"/>
              <w:jc w:val="center"/>
              <w:outlineLvl w:val="0"/>
              <w:rPr>
                <w:bCs/>
                <w:color w:val="000000"/>
              </w:rPr>
            </w:pPr>
            <w:bookmarkStart w:id="109" w:name="_Toc45383486"/>
            <w:bookmarkStart w:id="110" w:name="_Toc90586510"/>
            <w:bookmarkStart w:id="111" w:name="_Toc90586771"/>
            <w:bookmarkStart w:id="112" w:name="_Toc90588396"/>
            <w:r w:rsidRPr="00F314CF">
              <w:rPr>
                <w:bCs/>
                <w:color w:val="000000"/>
              </w:rPr>
              <w:t>Территория</w:t>
            </w:r>
            <w:bookmarkEnd w:id="109"/>
            <w:bookmarkEnd w:id="110"/>
            <w:bookmarkEnd w:id="111"/>
            <w:bookmarkEnd w:id="112"/>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FC504C">
            <w:pPr>
              <w:widowControl w:val="0"/>
              <w:autoSpaceDE w:val="0"/>
              <w:autoSpaceDN w:val="0"/>
              <w:adjustRightInd w:val="0"/>
              <w:rPr>
                <w:color w:val="000000"/>
              </w:rPr>
            </w:pPr>
            <w:r w:rsidRPr="00F314CF">
              <w:rPr>
                <w:color w:val="000000"/>
              </w:rPr>
              <w:t xml:space="preserve">Общая площадь земель в границах </w:t>
            </w:r>
            <w:r w:rsidR="00FC504C" w:rsidRPr="00F314CF">
              <w:rPr>
                <w:color w:val="000000"/>
              </w:rPr>
              <w:t xml:space="preserve">Цивильского городского поселения </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noProof/>
                <w:color w:val="000000"/>
              </w:rPr>
              <w:t>га</w:t>
            </w:r>
          </w:p>
        </w:tc>
        <w:tc>
          <w:tcPr>
            <w:tcW w:w="1842" w:type="dxa"/>
            <w:gridSpan w:val="2"/>
            <w:vAlign w:val="center"/>
          </w:tcPr>
          <w:p w:rsidR="004B0837" w:rsidRPr="00F314CF" w:rsidRDefault="00FC504C" w:rsidP="004B0837">
            <w:pPr>
              <w:widowControl w:val="0"/>
              <w:autoSpaceDE w:val="0"/>
              <w:autoSpaceDN w:val="0"/>
              <w:adjustRightInd w:val="0"/>
              <w:jc w:val="center"/>
              <w:rPr>
                <w:color w:val="000000"/>
              </w:rPr>
            </w:pPr>
            <w:r w:rsidRPr="00F314CF">
              <w:rPr>
                <w:color w:val="000000"/>
              </w:rPr>
              <w:t>884,97</w:t>
            </w:r>
          </w:p>
        </w:tc>
        <w:tc>
          <w:tcPr>
            <w:tcW w:w="1564" w:type="dxa"/>
            <w:vAlign w:val="center"/>
          </w:tcPr>
          <w:p w:rsidR="004B0837" w:rsidRPr="00F314CF" w:rsidRDefault="00FC504C" w:rsidP="004B0837">
            <w:pPr>
              <w:widowControl w:val="0"/>
              <w:autoSpaceDE w:val="0"/>
              <w:autoSpaceDN w:val="0"/>
              <w:adjustRightInd w:val="0"/>
              <w:jc w:val="center"/>
              <w:rPr>
                <w:color w:val="000000"/>
              </w:rPr>
            </w:pPr>
            <w:r w:rsidRPr="00F314CF">
              <w:rPr>
                <w:color w:val="000000"/>
              </w:rPr>
              <w:t>884,97</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w:t>
            </w:r>
          </w:p>
        </w:tc>
        <w:tc>
          <w:tcPr>
            <w:tcW w:w="3533" w:type="dxa"/>
          </w:tcPr>
          <w:p w:rsidR="004B0837" w:rsidRPr="00F314CF" w:rsidRDefault="004B0837" w:rsidP="00657496">
            <w:pPr>
              <w:widowControl w:val="0"/>
              <w:autoSpaceDE w:val="0"/>
              <w:autoSpaceDN w:val="0"/>
              <w:adjustRightInd w:val="0"/>
              <w:rPr>
                <w:color w:val="000000"/>
              </w:rPr>
            </w:pPr>
            <w:r w:rsidRPr="00F314CF">
              <w:rPr>
                <w:color w:val="000000"/>
              </w:rPr>
              <w:t xml:space="preserve">Общая площадь земель в границах </w:t>
            </w:r>
            <w:r w:rsidR="00657496" w:rsidRPr="00F314CF">
              <w:rPr>
                <w:color w:val="000000"/>
              </w:rPr>
              <w:t>города Цивильск</w:t>
            </w:r>
          </w:p>
        </w:tc>
        <w:tc>
          <w:tcPr>
            <w:tcW w:w="1134" w:type="dxa"/>
            <w:gridSpan w:val="2"/>
          </w:tcPr>
          <w:p w:rsidR="004B0837" w:rsidRPr="00F314CF" w:rsidRDefault="00657496"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657496" w:rsidP="007528D5">
            <w:pPr>
              <w:widowControl w:val="0"/>
              <w:autoSpaceDE w:val="0"/>
              <w:autoSpaceDN w:val="0"/>
              <w:adjustRightInd w:val="0"/>
              <w:jc w:val="center"/>
              <w:rPr>
                <w:color w:val="000000"/>
              </w:rPr>
            </w:pPr>
            <w:r w:rsidRPr="00F314CF">
              <w:rPr>
                <w:color w:val="000000"/>
              </w:rPr>
              <w:t>573,</w:t>
            </w:r>
            <w:r w:rsidR="007528D5">
              <w:rPr>
                <w:color w:val="000000"/>
              </w:rPr>
              <w:t>46</w:t>
            </w:r>
          </w:p>
        </w:tc>
        <w:tc>
          <w:tcPr>
            <w:tcW w:w="1564" w:type="dxa"/>
          </w:tcPr>
          <w:p w:rsidR="004B0837" w:rsidRPr="00F314CF" w:rsidRDefault="00126B76" w:rsidP="007528D5">
            <w:pPr>
              <w:widowControl w:val="0"/>
              <w:autoSpaceDE w:val="0"/>
              <w:autoSpaceDN w:val="0"/>
              <w:adjustRightInd w:val="0"/>
              <w:jc w:val="center"/>
              <w:rPr>
                <w:color w:val="000000"/>
              </w:rPr>
            </w:pPr>
            <w:r w:rsidRPr="00F314CF">
              <w:rPr>
                <w:color w:val="000000"/>
              </w:rPr>
              <w:t>573,</w:t>
            </w:r>
            <w:r w:rsidR="007528D5">
              <w:rPr>
                <w:color w:val="000000"/>
              </w:rPr>
              <w:t>46</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p>
        </w:tc>
        <w:tc>
          <w:tcPr>
            <w:tcW w:w="3533" w:type="dxa"/>
          </w:tcPr>
          <w:p w:rsidR="004B0837" w:rsidRPr="00F314CF" w:rsidRDefault="004B0837" w:rsidP="004B0837">
            <w:pPr>
              <w:widowControl w:val="0"/>
              <w:autoSpaceDE w:val="0"/>
              <w:autoSpaceDN w:val="0"/>
              <w:adjustRightInd w:val="0"/>
              <w:rPr>
                <w:color w:val="000000"/>
              </w:rPr>
            </w:pPr>
          </w:p>
        </w:tc>
        <w:tc>
          <w:tcPr>
            <w:tcW w:w="1134" w:type="dxa"/>
            <w:gridSpan w:val="2"/>
          </w:tcPr>
          <w:p w:rsidR="004B0837" w:rsidRPr="00F314CF" w:rsidRDefault="004B0837" w:rsidP="004B0837">
            <w:pPr>
              <w:widowControl w:val="0"/>
              <w:autoSpaceDE w:val="0"/>
              <w:autoSpaceDN w:val="0"/>
              <w:adjustRightInd w:val="0"/>
              <w:jc w:val="center"/>
              <w:rPr>
                <w:color w:val="000000"/>
              </w:rPr>
            </w:pPr>
          </w:p>
        </w:tc>
        <w:tc>
          <w:tcPr>
            <w:tcW w:w="1842" w:type="dxa"/>
            <w:gridSpan w:val="2"/>
          </w:tcPr>
          <w:p w:rsidR="004B0837" w:rsidRPr="00F314CF" w:rsidRDefault="004B0837" w:rsidP="004B0837">
            <w:pPr>
              <w:widowControl w:val="0"/>
              <w:autoSpaceDE w:val="0"/>
              <w:autoSpaceDN w:val="0"/>
              <w:adjustRightInd w:val="0"/>
              <w:jc w:val="center"/>
              <w:rPr>
                <w:color w:val="000000"/>
              </w:rPr>
            </w:pPr>
          </w:p>
        </w:tc>
        <w:tc>
          <w:tcPr>
            <w:tcW w:w="1564" w:type="dxa"/>
          </w:tcPr>
          <w:p w:rsidR="004B0837" w:rsidRPr="00F314CF" w:rsidRDefault="004B0837" w:rsidP="004B0837">
            <w:pPr>
              <w:widowControl w:val="0"/>
              <w:autoSpaceDE w:val="0"/>
              <w:autoSpaceDN w:val="0"/>
              <w:adjustRightInd w:val="0"/>
              <w:jc w:val="center"/>
              <w:rPr>
                <w:color w:val="000000"/>
              </w:rPr>
            </w:pP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жилая зона</w:t>
            </w:r>
          </w:p>
          <w:p w:rsidR="004B0837" w:rsidRPr="00F314CF" w:rsidRDefault="004B0837" w:rsidP="004B0837">
            <w:pPr>
              <w:widowControl w:val="0"/>
              <w:autoSpaceDE w:val="0"/>
              <w:autoSpaceDN w:val="0"/>
              <w:adjustRightInd w:val="0"/>
              <w:rPr>
                <w:color w:val="000000"/>
              </w:rPr>
            </w:pPr>
            <w:r w:rsidRPr="00F314CF">
              <w:rPr>
                <w:color w:val="000000"/>
              </w:rPr>
              <w:t>в том числе:</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vAlign w:val="center"/>
          </w:tcPr>
          <w:p w:rsidR="004B0837" w:rsidRPr="00F314CF" w:rsidRDefault="00960F77" w:rsidP="0096581D">
            <w:pPr>
              <w:widowControl w:val="0"/>
              <w:autoSpaceDE w:val="0"/>
              <w:autoSpaceDN w:val="0"/>
              <w:adjustRightInd w:val="0"/>
              <w:jc w:val="center"/>
              <w:rPr>
                <w:color w:val="000000"/>
              </w:rPr>
            </w:pPr>
            <w:r w:rsidRPr="00F314CF">
              <w:rPr>
                <w:color w:val="000000"/>
              </w:rPr>
              <w:t>362,81</w:t>
            </w:r>
          </w:p>
        </w:tc>
        <w:tc>
          <w:tcPr>
            <w:tcW w:w="1564" w:type="dxa"/>
            <w:vAlign w:val="center"/>
          </w:tcPr>
          <w:p w:rsidR="004B0837" w:rsidRPr="00F314CF" w:rsidRDefault="00126B76" w:rsidP="00C94C22">
            <w:pPr>
              <w:widowControl w:val="0"/>
              <w:autoSpaceDE w:val="0"/>
              <w:autoSpaceDN w:val="0"/>
              <w:adjustRightInd w:val="0"/>
              <w:jc w:val="center"/>
              <w:rPr>
                <w:color w:val="000000"/>
              </w:rPr>
            </w:pPr>
            <w:r>
              <w:rPr>
                <w:color w:val="000000"/>
              </w:rPr>
              <w:t>377,83</w:t>
            </w:r>
          </w:p>
        </w:tc>
      </w:tr>
      <w:tr w:rsidR="004B0837" w:rsidRPr="00F314CF" w:rsidTr="005F62D5">
        <w:trPr>
          <w:trHeight w:val="326"/>
        </w:trPr>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2.1.1.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зона индивидуальной жилой застройки</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DC5C26" w:rsidP="004B0837">
            <w:pPr>
              <w:widowControl w:val="0"/>
              <w:autoSpaceDE w:val="0"/>
              <w:autoSpaceDN w:val="0"/>
              <w:adjustRightInd w:val="0"/>
              <w:jc w:val="center"/>
              <w:rPr>
                <w:color w:val="000000"/>
              </w:rPr>
            </w:pPr>
            <w:r w:rsidRPr="00F314CF">
              <w:rPr>
                <w:color w:val="000000"/>
              </w:rPr>
              <w:t>284,26</w:t>
            </w:r>
          </w:p>
        </w:tc>
        <w:tc>
          <w:tcPr>
            <w:tcW w:w="1564" w:type="dxa"/>
          </w:tcPr>
          <w:p w:rsidR="004B0837" w:rsidRPr="00040432" w:rsidRDefault="00040432" w:rsidP="004B0837">
            <w:pPr>
              <w:widowControl w:val="0"/>
              <w:autoSpaceDE w:val="0"/>
              <w:autoSpaceDN w:val="0"/>
              <w:adjustRightInd w:val="0"/>
              <w:jc w:val="center"/>
            </w:pPr>
            <w:r w:rsidRPr="00040432">
              <w:t>284,26</w:t>
            </w:r>
          </w:p>
        </w:tc>
      </w:tr>
      <w:tr w:rsidR="004B0837" w:rsidRPr="00F314CF" w:rsidTr="005F62D5">
        <w:tc>
          <w:tcPr>
            <w:tcW w:w="1399" w:type="dxa"/>
          </w:tcPr>
          <w:p w:rsidR="004B0837" w:rsidRPr="00F314CF" w:rsidRDefault="004B0837" w:rsidP="00DC5C26">
            <w:pPr>
              <w:widowControl w:val="0"/>
              <w:autoSpaceDE w:val="0"/>
              <w:autoSpaceDN w:val="0"/>
              <w:adjustRightInd w:val="0"/>
              <w:jc w:val="center"/>
              <w:rPr>
                <w:color w:val="000000"/>
              </w:rPr>
            </w:pPr>
            <w:r w:rsidRPr="00F314CF">
              <w:rPr>
                <w:color w:val="000000"/>
              </w:rPr>
              <w:t>2.1.</w:t>
            </w:r>
            <w:r w:rsidR="00DC5C26" w:rsidRPr="00F314CF">
              <w:rPr>
                <w:color w:val="000000"/>
              </w:rPr>
              <w:t>2</w:t>
            </w:r>
          </w:p>
        </w:tc>
        <w:tc>
          <w:tcPr>
            <w:tcW w:w="3533" w:type="dxa"/>
          </w:tcPr>
          <w:p w:rsidR="004B0837" w:rsidRPr="00F314CF" w:rsidRDefault="004B0837" w:rsidP="00DC5C26">
            <w:pPr>
              <w:widowControl w:val="0"/>
              <w:autoSpaceDE w:val="0"/>
              <w:autoSpaceDN w:val="0"/>
              <w:adjustRightInd w:val="0"/>
              <w:rPr>
                <w:color w:val="000000"/>
              </w:rPr>
            </w:pPr>
            <w:r w:rsidRPr="00F314CF">
              <w:rPr>
                <w:color w:val="000000"/>
              </w:rPr>
              <w:t xml:space="preserve">зона застройки </w:t>
            </w:r>
            <w:r w:rsidR="00DC5C26" w:rsidRPr="00F314CF">
              <w:rPr>
                <w:color w:val="000000"/>
              </w:rPr>
              <w:t>малоэтажными</w:t>
            </w:r>
            <w:r w:rsidRPr="00F314CF">
              <w:rPr>
                <w:color w:val="000000"/>
              </w:rPr>
              <w:t xml:space="preserve"> жилыми домами</w:t>
            </w:r>
          </w:p>
        </w:tc>
        <w:tc>
          <w:tcPr>
            <w:tcW w:w="1134" w:type="dxa"/>
            <w:gridSpan w:val="2"/>
          </w:tcPr>
          <w:p w:rsidR="004B0837" w:rsidRPr="00F314CF" w:rsidRDefault="00DC5C26"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DC5C26" w:rsidP="004B0837">
            <w:pPr>
              <w:widowControl w:val="0"/>
              <w:autoSpaceDE w:val="0"/>
              <w:autoSpaceDN w:val="0"/>
              <w:adjustRightInd w:val="0"/>
              <w:jc w:val="center"/>
              <w:rPr>
                <w:color w:val="000000"/>
              </w:rPr>
            </w:pPr>
            <w:r w:rsidRPr="00F314CF">
              <w:rPr>
                <w:color w:val="000000"/>
              </w:rPr>
              <w:t>26,52</w:t>
            </w:r>
          </w:p>
        </w:tc>
        <w:tc>
          <w:tcPr>
            <w:tcW w:w="1564" w:type="dxa"/>
          </w:tcPr>
          <w:p w:rsidR="004B0837" w:rsidRPr="00040432" w:rsidRDefault="00DC5C26" w:rsidP="004B0837">
            <w:pPr>
              <w:widowControl w:val="0"/>
              <w:autoSpaceDE w:val="0"/>
              <w:autoSpaceDN w:val="0"/>
              <w:adjustRightInd w:val="0"/>
              <w:jc w:val="center"/>
            </w:pPr>
            <w:r w:rsidRPr="00040432">
              <w:t>26,52</w:t>
            </w:r>
          </w:p>
        </w:tc>
      </w:tr>
      <w:tr w:rsidR="00DC5C26" w:rsidRPr="00F314CF" w:rsidTr="005F62D5">
        <w:tc>
          <w:tcPr>
            <w:tcW w:w="1399" w:type="dxa"/>
          </w:tcPr>
          <w:p w:rsidR="00DC5C26" w:rsidRPr="00F314CF" w:rsidRDefault="00DC5C26" w:rsidP="004B0837">
            <w:pPr>
              <w:widowControl w:val="0"/>
              <w:autoSpaceDE w:val="0"/>
              <w:autoSpaceDN w:val="0"/>
              <w:adjustRightInd w:val="0"/>
              <w:jc w:val="center"/>
              <w:rPr>
                <w:color w:val="000000"/>
              </w:rPr>
            </w:pPr>
            <w:r w:rsidRPr="00F314CF">
              <w:rPr>
                <w:color w:val="000000"/>
              </w:rPr>
              <w:t>2.1.3</w:t>
            </w:r>
          </w:p>
        </w:tc>
        <w:tc>
          <w:tcPr>
            <w:tcW w:w="3533" w:type="dxa"/>
          </w:tcPr>
          <w:p w:rsidR="00DC5C26" w:rsidRPr="00F314CF" w:rsidRDefault="00DC5C26" w:rsidP="004B0837">
            <w:pPr>
              <w:widowControl w:val="0"/>
              <w:autoSpaceDE w:val="0"/>
              <w:autoSpaceDN w:val="0"/>
              <w:adjustRightInd w:val="0"/>
              <w:rPr>
                <w:color w:val="000000"/>
              </w:rPr>
            </w:pPr>
            <w:r w:rsidRPr="00F314CF">
              <w:rPr>
                <w:color w:val="000000"/>
              </w:rPr>
              <w:t>Зона застройки средне этажными жилыми домами</w:t>
            </w:r>
          </w:p>
        </w:tc>
        <w:tc>
          <w:tcPr>
            <w:tcW w:w="1134" w:type="dxa"/>
            <w:gridSpan w:val="2"/>
          </w:tcPr>
          <w:p w:rsidR="00DC5C26" w:rsidRPr="00F314CF" w:rsidRDefault="00DC5C26"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DC5C26" w:rsidRPr="00F314CF" w:rsidRDefault="00DC5C26" w:rsidP="004B0837">
            <w:pPr>
              <w:widowControl w:val="0"/>
              <w:autoSpaceDE w:val="0"/>
              <w:autoSpaceDN w:val="0"/>
              <w:adjustRightInd w:val="0"/>
              <w:jc w:val="center"/>
              <w:rPr>
                <w:color w:val="000000"/>
              </w:rPr>
            </w:pPr>
            <w:r w:rsidRPr="00F314CF">
              <w:rPr>
                <w:color w:val="000000"/>
              </w:rPr>
              <w:t>52,03</w:t>
            </w:r>
          </w:p>
        </w:tc>
        <w:tc>
          <w:tcPr>
            <w:tcW w:w="1564" w:type="dxa"/>
          </w:tcPr>
          <w:p w:rsidR="00DC5C26" w:rsidRPr="00040432" w:rsidRDefault="00126B76" w:rsidP="00DC5C26">
            <w:pPr>
              <w:widowControl w:val="0"/>
              <w:autoSpaceDE w:val="0"/>
              <w:autoSpaceDN w:val="0"/>
              <w:adjustRightInd w:val="0"/>
              <w:jc w:val="center"/>
            </w:pPr>
            <w:r w:rsidRPr="00040432">
              <w:t>56,23</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2.2.</w:t>
            </w:r>
            <w:r w:rsidR="00DC5C26" w:rsidRPr="00F314CF">
              <w:rPr>
                <w:color w:val="000000"/>
              </w:rPr>
              <w:t>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многофункциональная общественно-деловая зона</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DC5C26" w:rsidP="004B0837">
            <w:pPr>
              <w:widowControl w:val="0"/>
              <w:autoSpaceDE w:val="0"/>
              <w:autoSpaceDN w:val="0"/>
              <w:adjustRightInd w:val="0"/>
              <w:jc w:val="center"/>
              <w:rPr>
                <w:color w:val="000000"/>
              </w:rPr>
            </w:pPr>
            <w:r w:rsidRPr="00F314CF">
              <w:rPr>
                <w:color w:val="000000"/>
              </w:rPr>
              <w:t>32,8</w:t>
            </w:r>
          </w:p>
        </w:tc>
        <w:tc>
          <w:tcPr>
            <w:tcW w:w="1564" w:type="dxa"/>
          </w:tcPr>
          <w:p w:rsidR="004B0837" w:rsidRPr="00040432" w:rsidRDefault="00040432" w:rsidP="004B0837">
            <w:pPr>
              <w:widowControl w:val="0"/>
              <w:autoSpaceDE w:val="0"/>
              <w:autoSpaceDN w:val="0"/>
              <w:adjustRightInd w:val="0"/>
              <w:jc w:val="center"/>
            </w:pPr>
            <w:r w:rsidRPr="00040432">
              <w:t>32,8</w:t>
            </w:r>
          </w:p>
        </w:tc>
      </w:tr>
      <w:tr w:rsidR="004B0837" w:rsidRPr="00F314CF" w:rsidTr="005F62D5">
        <w:trPr>
          <w:trHeight w:val="196"/>
        </w:trPr>
        <w:tc>
          <w:tcPr>
            <w:tcW w:w="1399" w:type="dxa"/>
          </w:tcPr>
          <w:p w:rsidR="004B0837" w:rsidRPr="00F314CF" w:rsidRDefault="004B0837" w:rsidP="00DC5C26">
            <w:pPr>
              <w:widowControl w:val="0"/>
              <w:autoSpaceDE w:val="0"/>
              <w:autoSpaceDN w:val="0"/>
              <w:adjustRightInd w:val="0"/>
              <w:jc w:val="center"/>
              <w:rPr>
                <w:color w:val="000000"/>
              </w:rPr>
            </w:pPr>
            <w:r w:rsidRPr="00F314CF">
              <w:rPr>
                <w:color w:val="000000"/>
              </w:rPr>
              <w:t>2.</w:t>
            </w:r>
            <w:r w:rsidR="00DC5C26" w:rsidRPr="00F314CF">
              <w:rPr>
                <w:color w:val="000000"/>
              </w:rPr>
              <w:t>2</w:t>
            </w:r>
            <w:r w:rsidRPr="00F314CF">
              <w:rPr>
                <w:color w:val="000000"/>
              </w:rPr>
              <w:t>.</w:t>
            </w:r>
            <w:r w:rsidR="00DC5C26" w:rsidRPr="00F314CF">
              <w:rPr>
                <w:color w:val="000000"/>
              </w:rPr>
              <w:t>2</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зона специализированной общественной застройки</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DC5C26" w:rsidP="004B0837">
            <w:pPr>
              <w:widowControl w:val="0"/>
              <w:autoSpaceDE w:val="0"/>
              <w:autoSpaceDN w:val="0"/>
              <w:adjustRightInd w:val="0"/>
              <w:jc w:val="center"/>
              <w:rPr>
                <w:color w:val="000000"/>
              </w:rPr>
            </w:pPr>
            <w:r w:rsidRPr="00F314CF">
              <w:rPr>
                <w:color w:val="000000"/>
              </w:rPr>
              <w:t>40,9</w:t>
            </w:r>
            <w:r w:rsidR="004B0837" w:rsidRPr="00F314CF">
              <w:rPr>
                <w:color w:val="000000"/>
              </w:rPr>
              <w:t xml:space="preserve"> </w:t>
            </w:r>
          </w:p>
        </w:tc>
        <w:tc>
          <w:tcPr>
            <w:tcW w:w="1564" w:type="dxa"/>
          </w:tcPr>
          <w:p w:rsidR="004B0837" w:rsidRPr="00040432" w:rsidRDefault="00DC5C26" w:rsidP="004B0837">
            <w:pPr>
              <w:widowControl w:val="0"/>
              <w:autoSpaceDE w:val="0"/>
              <w:autoSpaceDN w:val="0"/>
              <w:adjustRightInd w:val="0"/>
              <w:jc w:val="center"/>
            </w:pPr>
            <w:r w:rsidRPr="00040432">
              <w:t>40,9</w:t>
            </w:r>
          </w:p>
        </w:tc>
      </w:tr>
      <w:tr w:rsidR="0096581D" w:rsidRPr="00F314CF" w:rsidTr="005F62D5">
        <w:trPr>
          <w:trHeight w:val="331"/>
        </w:trPr>
        <w:tc>
          <w:tcPr>
            <w:tcW w:w="1399" w:type="dxa"/>
          </w:tcPr>
          <w:p w:rsidR="0096581D" w:rsidRPr="00F314CF" w:rsidRDefault="0096581D" w:rsidP="00DC5C26">
            <w:pPr>
              <w:widowControl w:val="0"/>
              <w:autoSpaceDE w:val="0"/>
              <w:autoSpaceDN w:val="0"/>
              <w:adjustRightInd w:val="0"/>
              <w:jc w:val="center"/>
              <w:rPr>
                <w:color w:val="000000"/>
              </w:rPr>
            </w:pPr>
            <w:r w:rsidRPr="00F314CF">
              <w:rPr>
                <w:color w:val="000000"/>
              </w:rPr>
              <w:t>2.</w:t>
            </w:r>
            <w:r w:rsidR="00DC5C26" w:rsidRPr="00F314CF">
              <w:rPr>
                <w:color w:val="000000"/>
              </w:rPr>
              <w:t>3</w:t>
            </w:r>
            <w:r w:rsidRPr="00F314CF">
              <w:rPr>
                <w:color w:val="000000"/>
              </w:rPr>
              <w:t>.</w:t>
            </w:r>
          </w:p>
        </w:tc>
        <w:tc>
          <w:tcPr>
            <w:tcW w:w="3533" w:type="dxa"/>
          </w:tcPr>
          <w:p w:rsidR="0096581D" w:rsidRPr="00F314CF" w:rsidRDefault="0096581D" w:rsidP="0096581D">
            <w:pPr>
              <w:widowControl w:val="0"/>
              <w:autoSpaceDE w:val="0"/>
              <w:autoSpaceDN w:val="0"/>
              <w:adjustRightInd w:val="0"/>
              <w:rPr>
                <w:color w:val="000000"/>
              </w:rPr>
            </w:pPr>
            <w:r w:rsidRPr="00F314CF">
              <w:rPr>
                <w:color w:val="000000"/>
              </w:rPr>
              <w:t>зона транспортной инфраструктуры</w:t>
            </w:r>
          </w:p>
        </w:tc>
        <w:tc>
          <w:tcPr>
            <w:tcW w:w="1134" w:type="dxa"/>
            <w:gridSpan w:val="2"/>
          </w:tcPr>
          <w:p w:rsidR="0096581D" w:rsidRPr="00F314CF" w:rsidRDefault="0096581D" w:rsidP="0096581D">
            <w:pPr>
              <w:widowControl w:val="0"/>
              <w:autoSpaceDE w:val="0"/>
              <w:autoSpaceDN w:val="0"/>
              <w:adjustRightInd w:val="0"/>
              <w:jc w:val="center"/>
              <w:rPr>
                <w:color w:val="000000"/>
              </w:rPr>
            </w:pPr>
            <w:r w:rsidRPr="00F314CF">
              <w:rPr>
                <w:color w:val="000000"/>
              </w:rPr>
              <w:t>га</w:t>
            </w:r>
          </w:p>
        </w:tc>
        <w:tc>
          <w:tcPr>
            <w:tcW w:w="1842" w:type="dxa"/>
            <w:gridSpan w:val="2"/>
          </w:tcPr>
          <w:p w:rsidR="0096581D" w:rsidRPr="00F314CF" w:rsidRDefault="00960F77" w:rsidP="0096581D">
            <w:pPr>
              <w:widowControl w:val="0"/>
              <w:autoSpaceDE w:val="0"/>
              <w:autoSpaceDN w:val="0"/>
              <w:adjustRightInd w:val="0"/>
              <w:jc w:val="center"/>
            </w:pPr>
            <w:r w:rsidRPr="00F314CF">
              <w:t>27,6</w:t>
            </w:r>
          </w:p>
        </w:tc>
        <w:tc>
          <w:tcPr>
            <w:tcW w:w="1564" w:type="dxa"/>
          </w:tcPr>
          <w:p w:rsidR="0096581D" w:rsidRPr="00040432" w:rsidRDefault="00960F77" w:rsidP="0096581D">
            <w:pPr>
              <w:widowControl w:val="0"/>
              <w:autoSpaceDE w:val="0"/>
              <w:autoSpaceDN w:val="0"/>
              <w:adjustRightInd w:val="0"/>
              <w:jc w:val="center"/>
            </w:pPr>
            <w:r w:rsidRPr="00040432">
              <w:t>27,6</w:t>
            </w:r>
          </w:p>
        </w:tc>
      </w:tr>
      <w:tr w:rsidR="004B0837" w:rsidRPr="00F314CF" w:rsidTr="005F62D5">
        <w:trPr>
          <w:trHeight w:val="331"/>
        </w:trPr>
        <w:tc>
          <w:tcPr>
            <w:tcW w:w="1399" w:type="dxa"/>
          </w:tcPr>
          <w:p w:rsidR="004B0837" w:rsidRPr="00F314CF" w:rsidRDefault="0096581D" w:rsidP="00DC5C26">
            <w:pPr>
              <w:widowControl w:val="0"/>
              <w:autoSpaceDE w:val="0"/>
              <w:autoSpaceDN w:val="0"/>
              <w:adjustRightInd w:val="0"/>
              <w:jc w:val="center"/>
              <w:rPr>
                <w:color w:val="000000"/>
              </w:rPr>
            </w:pPr>
            <w:r w:rsidRPr="00F314CF">
              <w:rPr>
                <w:color w:val="000000"/>
              </w:rPr>
              <w:t>2.</w:t>
            </w:r>
            <w:r w:rsidR="00DC5C26" w:rsidRPr="00F314CF">
              <w:rPr>
                <w:color w:val="000000"/>
              </w:rPr>
              <w:t>4</w:t>
            </w:r>
            <w:r w:rsidRPr="00F314CF">
              <w:rPr>
                <w:color w:val="000000"/>
              </w:rPr>
              <w:t>.</w:t>
            </w:r>
          </w:p>
        </w:tc>
        <w:tc>
          <w:tcPr>
            <w:tcW w:w="3533" w:type="dxa"/>
          </w:tcPr>
          <w:p w:rsidR="004B0837" w:rsidRPr="00F314CF" w:rsidRDefault="0096581D" w:rsidP="004B0837">
            <w:pPr>
              <w:widowControl w:val="0"/>
              <w:autoSpaceDE w:val="0"/>
              <w:autoSpaceDN w:val="0"/>
              <w:adjustRightInd w:val="0"/>
              <w:rPr>
                <w:color w:val="000000"/>
              </w:rPr>
            </w:pPr>
            <w:r w:rsidRPr="00F314CF">
              <w:rPr>
                <w:color w:val="000000"/>
              </w:rPr>
              <w:t>з</w:t>
            </w:r>
            <w:r w:rsidR="004B0837" w:rsidRPr="00F314CF">
              <w:rPr>
                <w:color w:val="000000"/>
              </w:rPr>
              <w:t>она инженерной инфраструктуры</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5</w:t>
            </w:r>
          </w:p>
        </w:tc>
        <w:tc>
          <w:tcPr>
            <w:tcW w:w="1564" w:type="dxa"/>
          </w:tcPr>
          <w:p w:rsidR="004B0837" w:rsidRPr="00040432" w:rsidRDefault="00960F77" w:rsidP="004B0837">
            <w:pPr>
              <w:widowControl w:val="0"/>
              <w:autoSpaceDE w:val="0"/>
              <w:autoSpaceDN w:val="0"/>
              <w:adjustRightInd w:val="0"/>
              <w:jc w:val="center"/>
            </w:pPr>
            <w:r w:rsidRPr="00040432">
              <w:t>5</w:t>
            </w:r>
          </w:p>
        </w:tc>
      </w:tr>
      <w:tr w:rsidR="004B0837" w:rsidRPr="00F314CF" w:rsidTr="005F62D5">
        <w:tc>
          <w:tcPr>
            <w:tcW w:w="1399" w:type="dxa"/>
          </w:tcPr>
          <w:p w:rsidR="004B0837" w:rsidRPr="00F314CF" w:rsidRDefault="0096581D" w:rsidP="00DC5C26">
            <w:pPr>
              <w:widowControl w:val="0"/>
              <w:autoSpaceDE w:val="0"/>
              <w:autoSpaceDN w:val="0"/>
              <w:adjustRightInd w:val="0"/>
              <w:jc w:val="center"/>
              <w:rPr>
                <w:color w:val="000000"/>
              </w:rPr>
            </w:pPr>
            <w:r w:rsidRPr="00F314CF">
              <w:rPr>
                <w:color w:val="000000"/>
              </w:rPr>
              <w:t>2.</w:t>
            </w:r>
            <w:r w:rsidR="00DC5C26" w:rsidRPr="00F314CF">
              <w:rPr>
                <w:color w:val="000000"/>
              </w:rPr>
              <w:t>5</w:t>
            </w:r>
            <w:r w:rsidR="004B0837" w:rsidRPr="00F314CF">
              <w:rPr>
                <w:color w:val="000000"/>
              </w:rPr>
              <w:t>.</w:t>
            </w:r>
          </w:p>
        </w:tc>
        <w:tc>
          <w:tcPr>
            <w:tcW w:w="3533" w:type="dxa"/>
          </w:tcPr>
          <w:p w:rsidR="004B0837" w:rsidRPr="00F314CF" w:rsidRDefault="00DC5C26" w:rsidP="004B0837">
            <w:pPr>
              <w:widowControl w:val="0"/>
              <w:autoSpaceDE w:val="0"/>
              <w:autoSpaceDN w:val="0"/>
              <w:adjustRightInd w:val="0"/>
              <w:rPr>
                <w:color w:val="000000"/>
              </w:rPr>
            </w:pPr>
            <w:r w:rsidRPr="00F314CF">
              <w:rPr>
                <w:color w:val="000000"/>
              </w:rPr>
              <w:t>зона рекреационного назначения</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8</w:t>
            </w:r>
          </w:p>
        </w:tc>
        <w:tc>
          <w:tcPr>
            <w:tcW w:w="1564" w:type="dxa"/>
          </w:tcPr>
          <w:p w:rsidR="004B0837" w:rsidRPr="00040432" w:rsidRDefault="00040432" w:rsidP="004B0837">
            <w:pPr>
              <w:widowControl w:val="0"/>
              <w:autoSpaceDE w:val="0"/>
              <w:autoSpaceDN w:val="0"/>
              <w:adjustRightInd w:val="0"/>
              <w:jc w:val="center"/>
            </w:pPr>
            <w:r w:rsidRPr="00040432">
              <w:t>8</w:t>
            </w:r>
          </w:p>
        </w:tc>
      </w:tr>
      <w:tr w:rsidR="00DC5C26" w:rsidRPr="00F314CF" w:rsidTr="005F62D5">
        <w:tc>
          <w:tcPr>
            <w:tcW w:w="1399" w:type="dxa"/>
          </w:tcPr>
          <w:p w:rsidR="00DC5C26" w:rsidRPr="00F314CF" w:rsidRDefault="00960F77" w:rsidP="004B0837">
            <w:pPr>
              <w:widowControl w:val="0"/>
              <w:autoSpaceDE w:val="0"/>
              <w:autoSpaceDN w:val="0"/>
              <w:adjustRightInd w:val="0"/>
              <w:jc w:val="center"/>
              <w:rPr>
                <w:color w:val="000000"/>
              </w:rPr>
            </w:pPr>
            <w:r w:rsidRPr="00F314CF">
              <w:rPr>
                <w:color w:val="000000"/>
              </w:rPr>
              <w:t>2.6</w:t>
            </w:r>
          </w:p>
        </w:tc>
        <w:tc>
          <w:tcPr>
            <w:tcW w:w="3533" w:type="dxa"/>
          </w:tcPr>
          <w:p w:rsidR="00DC5C26" w:rsidRPr="00F314CF" w:rsidRDefault="00DC5C26" w:rsidP="004B0837">
            <w:pPr>
              <w:widowControl w:val="0"/>
              <w:autoSpaceDE w:val="0"/>
              <w:autoSpaceDN w:val="0"/>
              <w:adjustRightInd w:val="0"/>
              <w:rPr>
                <w:color w:val="000000"/>
              </w:rPr>
            </w:pPr>
            <w:r w:rsidRPr="00F314CF">
              <w:rPr>
                <w:color w:val="000000"/>
              </w:rPr>
              <w:t>производственная зона</w:t>
            </w:r>
          </w:p>
        </w:tc>
        <w:tc>
          <w:tcPr>
            <w:tcW w:w="1134" w:type="dxa"/>
            <w:gridSpan w:val="2"/>
          </w:tcPr>
          <w:p w:rsidR="00DC5C26" w:rsidRPr="00F314CF" w:rsidRDefault="00DC5C26"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DC5C26" w:rsidRPr="00F314CF" w:rsidRDefault="00960F77" w:rsidP="004B0837">
            <w:pPr>
              <w:widowControl w:val="0"/>
              <w:autoSpaceDE w:val="0"/>
              <w:autoSpaceDN w:val="0"/>
              <w:adjustRightInd w:val="0"/>
              <w:jc w:val="center"/>
              <w:rPr>
                <w:color w:val="000000"/>
              </w:rPr>
            </w:pPr>
            <w:r w:rsidRPr="00F314CF">
              <w:rPr>
                <w:color w:val="000000"/>
              </w:rPr>
              <w:t>58,2</w:t>
            </w:r>
          </w:p>
        </w:tc>
        <w:tc>
          <w:tcPr>
            <w:tcW w:w="1564" w:type="dxa"/>
          </w:tcPr>
          <w:p w:rsidR="00DC5C26" w:rsidRPr="00040432" w:rsidRDefault="00126B76" w:rsidP="004B0837">
            <w:pPr>
              <w:widowControl w:val="0"/>
              <w:autoSpaceDE w:val="0"/>
              <w:autoSpaceDN w:val="0"/>
              <w:adjustRightInd w:val="0"/>
              <w:jc w:val="center"/>
            </w:pPr>
            <w:r w:rsidRPr="00040432">
              <w:t>54</w:t>
            </w:r>
          </w:p>
        </w:tc>
      </w:tr>
      <w:tr w:rsidR="00960F77" w:rsidRPr="00F314CF" w:rsidTr="005F62D5">
        <w:tc>
          <w:tcPr>
            <w:tcW w:w="1399" w:type="dxa"/>
          </w:tcPr>
          <w:p w:rsidR="00960F77" w:rsidRPr="00F314CF" w:rsidRDefault="00960F77" w:rsidP="004B0837">
            <w:pPr>
              <w:widowControl w:val="0"/>
              <w:autoSpaceDE w:val="0"/>
              <w:autoSpaceDN w:val="0"/>
              <w:adjustRightInd w:val="0"/>
              <w:jc w:val="center"/>
              <w:rPr>
                <w:color w:val="000000"/>
              </w:rPr>
            </w:pPr>
            <w:r w:rsidRPr="00F314CF">
              <w:rPr>
                <w:color w:val="000000"/>
              </w:rPr>
              <w:t>2.7</w:t>
            </w:r>
          </w:p>
        </w:tc>
        <w:tc>
          <w:tcPr>
            <w:tcW w:w="3533" w:type="dxa"/>
          </w:tcPr>
          <w:p w:rsidR="00960F77" w:rsidRPr="00F314CF" w:rsidRDefault="00960F77" w:rsidP="00433DED">
            <w:pPr>
              <w:widowControl w:val="0"/>
              <w:autoSpaceDE w:val="0"/>
              <w:autoSpaceDN w:val="0"/>
              <w:adjustRightInd w:val="0"/>
              <w:rPr>
                <w:color w:val="000000"/>
              </w:rPr>
            </w:pPr>
            <w:r w:rsidRPr="00F314CF">
              <w:rPr>
                <w:color w:val="000000"/>
              </w:rPr>
              <w:t xml:space="preserve">Зона режимных </w:t>
            </w:r>
            <w:r w:rsidR="00433DED">
              <w:rPr>
                <w:color w:val="000000"/>
              </w:rPr>
              <w:t>территорий</w:t>
            </w:r>
          </w:p>
        </w:tc>
        <w:tc>
          <w:tcPr>
            <w:tcW w:w="1134" w:type="dxa"/>
            <w:gridSpan w:val="2"/>
          </w:tcPr>
          <w:p w:rsidR="00960F77" w:rsidRPr="00F314CF" w:rsidRDefault="00960F7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960F77" w:rsidRPr="00F314CF" w:rsidRDefault="00960F77" w:rsidP="004B0837">
            <w:pPr>
              <w:widowControl w:val="0"/>
              <w:autoSpaceDE w:val="0"/>
              <w:autoSpaceDN w:val="0"/>
              <w:adjustRightInd w:val="0"/>
              <w:jc w:val="center"/>
              <w:rPr>
                <w:color w:val="000000"/>
              </w:rPr>
            </w:pPr>
            <w:r w:rsidRPr="00F314CF">
              <w:rPr>
                <w:color w:val="000000"/>
              </w:rPr>
              <w:t>0,92</w:t>
            </w:r>
          </w:p>
        </w:tc>
        <w:tc>
          <w:tcPr>
            <w:tcW w:w="1564" w:type="dxa"/>
          </w:tcPr>
          <w:p w:rsidR="00960F77" w:rsidRPr="00040432" w:rsidRDefault="00960F77" w:rsidP="004B0837">
            <w:pPr>
              <w:widowControl w:val="0"/>
              <w:autoSpaceDE w:val="0"/>
              <w:autoSpaceDN w:val="0"/>
              <w:adjustRightInd w:val="0"/>
              <w:jc w:val="center"/>
            </w:pPr>
            <w:r w:rsidRPr="00040432">
              <w:t>0,92</w:t>
            </w:r>
          </w:p>
        </w:tc>
      </w:tr>
      <w:tr w:rsidR="00960F77" w:rsidRPr="00F314CF" w:rsidTr="005F62D5">
        <w:tc>
          <w:tcPr>
            <w:tcW w:w="1399" w:type="dxa"/>
          </w:tcPr>
          <w:p w:rsidR="00960F77" w:rsidRPr="00F314CF" w:rsidRDefault="00960F77" w:rsidP="004B0837">
            <w:pPr>
              <w:widowControl w:val="0"/>
              <w:autoSpaceDE w:val="0"/>
              <w:autoSpaceDN w:val="0"/>
              <w:adjustRightInd w:val="0"/>
              <w:jc w:val="center"/>
              <w:rPr>
                <w:color w:val="000000"/>
              </w:rPr>
            </w:pPr>
            <w:r w:rsidRPr="00F314CF">
              <w:rPr>
                <w:color w:val="000000"/>
              </w:rPr>
              <w:t>2.8</w:t>
            </w:r>
          </w:p>
        </w:tc>
        <w:tc>
          <w:tcPr>
            <w:tcW w:w="3533" w:type="dxa"/>
          </w:tcPr>
          <w:p w:rsidR="00960F77" w:rsidRPr="00F314CF" w:rsidRDefault="00960F77" w:rsidP="004B0837">
            <w:pPr>
              <w:widowControl w:val="0"/>
              <w:autoSpaceDE w:val="0"/>
              <w:autoSpaceDN w:val="0"/>
              <w:adjustRightInd w:val="0"/>
              <w:rPr>
                <w:color w:val="000000"/>
              </w:rPr>
            </w:pPr>
            <w:r w:rsidRPr="00F314CF">
              <w:rPr>
                <w:color w:val="000000"/>
              </w:rPr>
              <w:t>Зона озеленения специального назначения</w:t>
            </w:r>
          </w:p>
        </w:tc>
        <w:tc>
          <w:tcPr>
            <w:tcW w:w="1134" w:type="dxa"/>
            <w:gridSpan w:val="2"/>
          </w:tcPr>
          <w:p w:rsidR="00960F77" w:rsidRPr="00F314CF" w:rsidRDefault="00960F7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960F77" w:rsidRPr="00F314CF" w:rsidRDefault="00960F77" w:rsidP="004B0837">
            <w:pPr>
              <w:widowControl w:val="0"/>
              <w:autoSpaceDE w:val="0"/>
              <w:autoSpaceDN w:val="0"/>
              <w:adjustRightInd w:val="0"/>
              <w:jc w:val="center"/>
              <w:rPr>
                <w:color w:val="000000"/>
              </w:rPr>
            </w:pPr>
            <w:r w:rsidRPr="00F314CF">
              <w:rPr>
                <w:color w:val="000000"/>
              </w:rPr>
              <w:t>8,9</w:t>
            </w:r>
          </w:p>
        </w:tc>
        <w:tc>
          <w:tcPr>
            <w:tcW w:w="1564" w:type="dxa"/>
          </w:tcPr>
          <w:p w:rsidR="00960F77" w:rsidRPr="00F314CF" w:rsidRDefault="00960F77" w:rsidP="004B0837">
            <w:pPr>
              <w:widowControl w:val="0"/>
              <w:autoSpaceDE w:val="0"/>
              <w:autoSpaceDN w:val="0"/>
              <w:adjustRightInd w:val="0"/>
              <w:jc w:val="center"/>
              <w:rPr>
                <w:color w:val="000000"/>
              </w:rPr>
            </w:pPr>
            <w:r w:rsidRPr="00F314CF">
              <w:rPr>
                <w:color w:val="000000"/>
              </w:rPr>
              <w:t>8,9</w:t>
            </w:r>
          </w:p>
        </w:tc>
      </w:tr>
      <w:tr w:rsidR="00960F77" w:rsidRPr="00F314CF" w:rsidTr="005F62D5">
        <w:trPr>
          <w:trHeight w:val="259"/>
        </w:trPr>
        <w:tc>
          <w:tcPr>
            <w:tcW w:w="1399" w:type="dxa"/>
          </w:tcPr>
          <w:p w:rsidR="00960F77" w:rsidRPr="00F314CF" w:rsidRDefault="00960F77" w:rsidP="004B0837">
            <w:pPr>
              <w:widowControl w:val="0"/>
              <w:autoSpaceDE w:val="0"/>
              <w:autoSpaceDN w:val="0"/>
              <w:adjustRightInd w:val="0"/>
              <w:jc w:val="center"/>
              <w:rPr>
                <w:color w:val="000000"/>
              </w:rPr>
            </w:pPr>
          </w:p>
        </w:tc>
        <w:tc>
          <w:tcPr>
            <w:tcW w:w="3533" w:type="dxa"/>
          </w:tcPr>
          <w:p w:rsidR="00960F77" w:rsidRPr="00040432" w:rsidRDefault="00040432" w:rsidP="004B0837">
            <w:pPr>
              <w:widowControl w:val="0"/>
              <w:autoSpaceDE w:val="0"/>
              <w:autoSpaceDN w:val="0"/>
              <w:adjustRightInd w:val="0"/>
              <w:rPr>
                <w:i/>
                <w:color w:val="000000"/>
              </w:rPr>
            </w:pPr>
            <w:r w:rsidRPr="00040432">
              <w:rPr>
                <w:i/>
                <w:color w:val="000000"/>
              </w:rPr>
              <w:t>Территории улиц и дорог</w:t>
            </w:r>
          </w:p>
        </w:tc>
        <w:tc>
          <w:tcPr>
            <w:tcW w:w="1134" w:type="dxa"/>
            <w:gridSpan w:val="2"/>
          </w:tcPr>
          <w:p w:rsidR="00960F77" w:rsidRPr="00F314CF" w:rsidRDefault="00040432" w:rsidP="004B0837">
            <w:pPr>
              <w:widowControl w:val="0"/>
              <w:autoSpaceDE w:val="0"/>
              <w:autoSpaceDN w:val="0"/>
              <w:adjustRightInd w:val="0"/>
              <w:jc w:val="center"/>
              <w:rPr>
                <w:color w:val="000000"/>
              </w:rPr>
            </w:pPr>
            <w:r>
              <w:rPr>
                <w:color w:val="000000"/>
              </w:rPr>
              <w:t>га</w:t>
            </w:r>
          </w:p>
        </w:tc>
        <w:tc>
          <w:tcPr>
            <w:tcW w:w="1842" w:type="dxa"/>
            <w:gridSpan w:val="2"/>
          </w:tcPr>
          <w:p w:rsidR="00960F77" w:rsidRPr="00F314CF" w:rsidRDefault="00040432" w:rsidP="004B0837">
            <w:pPr>
              <w:widowControl w:val="0"/>
              <w:autoSpaceDE w:val="0"/>
              <w:autoSpaceDN w:val="0"/>
              <w:adjustRightInd w:val="0"/>
              <w:jc w:val="center"/>
              <w:rPr>
                <w:color w:val="000000"/>
              </w:rPr>
            </w:pPr>
            <w:r>
              <w:rPr>
                <w:color w:val="000000"/>
              </w:rPr>
              <w:t>29,81</w:t>
            </w:r>
          </w:p>
        </w:tc>
        <w:tc>
          <w:tcPr>
            <w:tcW w:w="1564" w:type="dxa"/>
          </w:tcPr>
          <w:p w:rsidR="00960F77" w:rsidRPr="00F314CF" w:rsidRDefault="00040432" w:rsidP="00040432">
            <w:pPr>
              <w:widowControl w:val="0"/>
              <w:autoSpaceDE w:val="0"/>
              <w:autoSpaceDN w:val="0"/>
              <w:adjustRightInd w:val="0"/>
              <w:jc w:val="center"/>
              <w:rPr>
                <w:color w:val="000000"/>
              </w:rPr>
            </w:pPr>
            <w:r>
              <w:rPr>
                <w:color w:val="000000"/>
              </w:rPr>
              <w:t>29,81</w:t>
            </w:r>
          </w:p>
          <w:p w:rsidR="00960F77" w:rsidRPr="00F314CF" w:rsidRDefault="00960F77" w:rsidP="004B0837">
            <w:pPr>
              <w:widowControl w:val="0"/>
              <w:autoSpaceDE w:val="0"/>
              <w:autoSpaceDN w:val="0"/>
              <w:adjustRightInd w:val="0"/>
              <w:jc w:val="center"/>
              <w:rPr>
                <w:color w:val="000000"/>
              </w:rPr>
            </w:pP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w:t>
            </w:r>
          </w:p>
        </w:tc>
        <w:tc>
          <w:tcPr>
            <w:tcW w:w="3533" w:type="dxa"/>
          </w:tcPr>
          <w:p w:rsidR="004B0837" w:rsidRPr="00F314CF" w:rsidRDefault="008A1A58" w:rsidP="004B0837">
            <w:pPr>
              <w:widowControl w:val="0"/>
              <w:autoSpaceDE w:val="0"/>
              <w:autoSpaceDN w:val="0"/>
              <w:adjustRightInd w:val="0"/>
              <w:rPr>
                <w:color w:val="000000"/>
              </w:rPr>
            </w:pPr>
            <w:r w:rsidRPr="00F314CF">
              <w:rPr>
                <w:color w:val="000000"/>
              </w:rPr>
              <w:t>Территории в границах городского поселения, вне границ населенного пункта</w:t>
            </w:r>
          </w:p>
        </w:tc>
        <w:tc>
          <w:tcPr>
            <w:tcW w:w="1134" w:type="dxa"/>
            <w:gridSpan w:val="2"/>
          </w:tcPr>
          <w:p w:rsidR="004B0837" w:rsidRPr="00F314CF" w:rsidRDefault="004B0837" w:rsidP="004B0837">
            <w:pPr>
              <w:widowControl w:val="0"/>
              <w:autoSpaceDE w:val="0"/>
              <w:autoSpaceDN w:val="0"/>
              <w:adjustRightInd w:val="0"/>
              <w:jc w:val="center"/>
              <w:rPr>
                <w:color w:val="000000"/>
              </w:rPr>
            </w:pPr>
          </w:p>
        </w:tc>
        <w:tc>
          <w:tcPr>
            <w:tcW w:w="1842" w:type="dxa"/>
            <w:gridSpan w:val="2"/>
          </w:tcPr>
          <w:p w:rsidR="004B0837" w:rsidRPr="00F314CF" w:rsidRDefault="008A1A58" w:rsidP="004B0837">
            <w:pPr>
              <w:widowControl w:val="0"/>
              <w:autoSpaceDE w:val="0"/>
              <w:autoSpaceDN w:val="0"/>
              <w:adjustRightInd w:val="0"/>
              <w:jc w:val="center"/>
              <w:rPr>
                <w:color w:val="000000"/>
              </w:rPr>
            </w:pPr>
            <w:r w:rsidRPr="00F314CF">
              <w:rPr>
                <w:color w:val="000000"/>
              </w:rPr>
              <w:t>311,03</w:t>
            </w:r>
          </w:p>
        </w:tc>
        <w:tc>
          <w:tcPr>
            <w:tcW w:w="1564" w:type="dxa"/>
          </w:tcPr>
          <w:p w:rsidR="004B0837" w:rsidRPr="00F314CF" w:rsidRDefault="00040432" w:rsidP="004B0837">
            <w:pPr>
              <w:widowControl w:val="0"/>
              <w:autoSpaceDE w:val="0"/>
              <w:autoSpaceDN w:val="0"/>
              <w:adjustRightInd w:val="0"/>
              <w:jc w:val="center"/>
              <w:rPr>
                <w:color w:val="000000"/>
              </w:rPr>
            </w:pPr>
            <w:r w:rsidRPr="00F314CF">
              <w:rPr>
                <w:color w:val="000000"/>
              </w:rPr>
              <w:t>311,03</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 xml:space="preserve">3.1. </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производственная зона</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20,7</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20,7</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3.2.</w:t>
            </w:r>
          </w:p>
        </w:tc>
        <w:tc>
          <w:tcPr>
            <w:tcW w:w="3533" w:type="dxa"/>
          </w:tcPr>
          <w:p w:rsidR="004B0837" w:rsidRPr="00F314CF" w:rsidRDefault="00960F77" w:rsidP="00433DED">
            <w:pPr>
              <w:widowControl w:val="0"/>
              <w:autoSpaceDE w:val="0"/>
              <w:autoSpaceDN w:val="0"/>
              <w:adjustRightInd w:val="0"/>
              <w:rPr>
                <w:color w:val="000000"/>
              </w:rPr>
            </w:pPr>
            <w:r w:rsidRPr="00F314CF">
              <w:rPr>
                <w:color w:val="000000"/>
              </w:rPr>
              <w:t xml:space="preserve">Зона режимных </w:t>
            </w:r>
            <w:r w:rsidR="00433DED">
              <w:rPr>
                <w:color w:val="000000"/>
              </w:rPr>
              <w:t>территорий</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18,8</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18,8</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3.3.</w:t>
            </w:r>
          </w:p>
        </w:tc>
        <w:tc>
          <w:tcPr>
            <w:tcW w:w="3533" w:type="dxa"/>
          </w:tcPr>
          <w:p w:rsidR="004B0837" w:rsidRPr="00F314CF" w:rsidRDefault="00960F77" w:rsidP="004B0837">
            <w:pPr>
              <w:widowControl w:val="0"/>
              <w:autoSpaceDE w:val="0"/>
              <w:autoSpaceDN w:val="0"/>
              <w:adjustRightInd w:val="0"/>
              <w:jc w:val="both"/>
              <w:rPr>
                <w:color w:val="000000"/>
              </w:rPr>
            </w:pPr>
            <w:r w:rsidRPr="00F314CF">
              <w:rPr>
                <w:color w:val="000000"/>
              </w:rPr>
              <w:t>зона рекреационного назначения</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21,24</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21,24</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3.4.</w:t>
            </w:r>
          </w:p>
        </w:tc>
        <w:tc>
          <w:tcPr>
            <w:tcW w:w="3533" w:type="dxa"/>
          </w:tcPr>
          <w:p w:rsidR="004B0837" w:rsidRPr="00F314CF" w:rsidRDefault="004B0837" w:rsidP="004B0837">
            <w:pPr>
              <w:widowControl w:val="0"/>
              <w:autoSpaceDE w:val="0"/>
              <w:autoSpaceDN w:val="0"/>
              <w:adjustRightInd w:val="0"/>
              <w:jc w:val="both"/>
              <w:rPr>
                <w:color w:val="000000"/>
              </w:rPr>
            </w:pPr>
            <w:r w:rsidRPr="00F314CF">
              <w:rPr>
                <w:color w:val="000000"/>
              </w:rPr>
              <w:t>Зона транспортной инфраструктуры</w:t>
            </w:r>
          </w:p>
        </w:tc>
        <w:tc>
          <w:tcPr>
            <w:tcW w:w="1134" w:type="dxa"/>
            <w:gridSpan w:val="2"/>
          </w:tcPr>
          <w:p w:rsidR="004B0837" w:rsidRPr="00F314CF" w:rsidRDefault="004B0837" w:rsidP="004B0837">
            <w:pPr>
              <w:widowControl w:val="0"/>
              <w:autoSpaceDE w:val="0"/>
              <w:autoSpaceDN w:val="0"/>
              <w:adjustRightInd w:val="0"/>
              <w:jc w:val="center"/>
              <w:rPr>
                <w:color w:val="000000"/>
              </w:rPr>
            </w:pP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15,3</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15,3</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3.5.</w:t>
            </w:r>
          </w:p>
        </w:tc>
        <w:tc>
          <w:tcPr>
            <w:tcW w:w="3533" w:type="dxa"/>
          </w:tcPr>
          <w:p w:rsidR="004B0837" w:rsidRPr="00F314CF" w:rsidRDefault="00960F77" w:rsidP="004B0837">
            <w:pPr>
              <w:widowControl w:val="0"/>
              <w:autoSpaceDE w:val="0"/>
              <w:autoSpaceDN w:val="0"/>
              <w:adjustRightInd w:val="0"/>
              <w:rPr>
                <w:color w:val="000000"/>
              </w:rPr>
            </w:pPr>
            <w:r w:rsidRPr="00F314CF">
              <w:rPr>
                <w:color w:val="000000"/>
              </w:rPr>
              <w:t>зона инженерной инфраструктуры</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12,1</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12,1</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3.6.</w:t>
            </w:r>
          </w:p>
        </w:tc>
        <w:tc>
          <w:tcPr>
            <w:tcW w:w="3533" w:type="dxa"/>
          </w:tcPr>
          <w:p w:rsidR="004B0837" w:rsidRPr="00F314CF" w:rsidRDefault="004B0837" w:rsidP="008A1A58">
            <w:pPr>
              <w:widowControl w:val="0"/>
              <w:autoSpaceDE w:val="0"/>
              <w:autoSpaceDN w:val="0"/>
              <w:adjustRightInd w:val="0"/>
              <w:rPr>
                <w:color w:val="000000"/>
              </w:rPr>
            </w:pPr>
            <w:r w:rsidRPr="00F314CF">
              <w:rPr>
                <w:color w:val="000000"/>
              </w:rPr>
              <w:t xml:space="preserve">зона </w:t>
            </w:r>
            <w:r w:rsidR="008A1A58" w:rsidRPr="00F314CF">
              <w:rPr>
                <w:color w:val="000000"/>
              </w:rPr>
              <w:t>сельскохозяйственного назначения</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8A1A58" w:rsidP="007528D5">
            <w:pPr>
              <w:widowControl w:val="0"/>
              <w:autoSpaceDE w:val="0"/>
              <w:autoSpaceDN w:val="0"/>
              <w:adjustRightInd w:val="0"/>
              <w:jc w:val="center"/>
              <w:rPr>
                <w:color w:val="000000"/>
              </w:rPr>
            </w:pPr>
            <w:r w:rsidRPr="00F314CF">
              <w:rPr>
                <w:color w:val="000000"/>
              </w:rPr>
              <w:t>231,</w:t>
            </w:r>
            <w:r w:rsidR="007528D5">
              <w:rPr>
                <w:color w:val="000000"/>
              </w:rPr>
              <w:t>6</w:t>
            </w:r>
          </w:p>
        </w:tc>
        <w:tc>
          <w:tcPr>
            <w:tcW w:w="1564" w:type="dxa"/>
          </w:tcPr>
          <w:p w:rsidR="004B0837" w:rsidRPr="00F314CF" w:rsidRDefault="00040432" w:rsidP="007528D5">
            <w:pPr>
              <w:widowControl w:val="0"/>
              <w:autoSpaceDE w:val="0"/>
              <w:autoSpaceDN w:val="0"/>
              <w:adjustRightInd w:val="0"/>
              <w:jc w:val="center"/>
              <w:rPr>
                <w:color w:val="000000"/>
              </w:rPr>
            </w:pPr>
            <w:r w:rsidRPr="00F314CF">
              <w:rPr>
                <w:color w:val="000000"/>
              </w:rPr>
              <w:t>231,</w:t>
            </w:r>
            <w:r w:rsidR="007528D5">
              <w:rPr>
                <w:color w:val="000000"/>
              </w:rPr>
              <w:t>6</w:t>
            </w:r>
          </w:p>
        </w:tc>
      </w:tr>
      <w:tr w:rsidR="004B0837" w:rsidRPr="00F314CF" w:rsidTr="005F62D5">
        <w:tc>
          <w:tcPr>
            <w:tcW w:w="1399" w:type="dxa"/>
          </w:tcPr>
          <w:p w:rsidR="004B0837" w:rsidRPr="00F314CF" w:rsidRDefault="00F24614" w:rsidP="004B0837">
            <w:pPr>
              <w:widowControl w:val="0"/>
              <w:autoSpaceDE w:val="0"/>
              <w:autoSpaceDN w:val="0"/>
              <w:adjustRightInd w:val="0"/>
              <w:jc w:val="center"/>
              <w:rPr>
                <w:color w:val="000000"/>
              </w:rPr>
            </w:pPr>
            <w:r w:rsidRPr="00F314CF">
              <w:rPr>
                <w:color w:val="000000"/>
              </w:rPr>
              <w:t>3.7.</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зона кладбищ</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га</w:t>
            </w:r>
          </w:p>
        </w:tc>
        <w:tc>
          <w:tcPr>
            <w:tcW w:w="1842" w:type="dxa"/>
            <w:gridSpan w:val="2"/>
          </w:tcPr>
          <w:p w:rsidR="004B0837" w:rsidRPr="00F314CF" w:rsidRDefault="00960F77" w:rsidP="004B0837">
            <w:pPr>
              <w:widowControl w:val="0"/>
              <w:autoSpaceDE w:val="0"/>
              <w:autoSpaceDN w:val="0"/>
              <w:adjustRightInd w:val="0"/>
              <w:jc w:val="center"/>
              <w:rPr>
                <w:color w:val="000000"/>
              </w:rPr>
            </w:pPr>
            <w:r w:rsidRPr="00F314CF">
              <w:rPr>
                <w:color w:val="000000"/>
              </w:rPr>
              <w:t>1,8</w:t>
            </w:r>
          </w:p>
        </w:tc>
        <w:tc>
          <w:tcPr>
            <w:tcW w:w="1564" w:type="dxa"/>
          </w:tcPr>
          <w:p w:rsidR="004B0837" w:rsidRPr="00F314CF" w:rsidRDefault="00960F77" w:rsidP="004B0837">
            <w:pPr>
              <w:widowControl w:val="0"/>
              <w:autoSpaceDE w:val="0"/>
              <w:autoSpaceDN w:val="0"/>
              <w:adjustRightInd w:val="0"/>
              <w:jc w:val="center"/>
              <w:rPr>
                <w:color w:val="000000"/>
              </w:rPr>
            </w:pPr>
            <w:r w:rsidRPr="00F314CF">
              <w:rPr>
                <w:color w:val="000000"/>
              </w:rPr>
              <w:t>1,8</w:t>
            </w:r>
          </w:p>
        </w:tc>
      </w:tr>
      <w:tr w:rsidR="004B0837" w:rsidRPr="00F314CF" w:rsidTr="005F62D5">
        <w:tc>
          <w:tcPr>
            <w:tcW w:w="9472" w:type="dxa"/>
            <w:gridSpan w:val="7"/>
          </w:tcPr>
          <w:p w:rsidR="004B0837" w:rsidRPr="00F314CF" w:rsidRDefault="004B0837" w:rsidP="004B0837">
            <w:pPr>
              <w:widowControl w:val="0"/>
              <w:autoSpaceDE w:val="0"/>
              <w:autoSpaceDN w:val="0"/>
              <w:adjustRightInd w:val="0"/>
              <w:spacing w:before="108" w:after="108"/>
              <w:jc w:val="center"/>
              <w:outlineLvl w:val="0"/>
              <w:rPr>
                <w:bCs/>
                <w:color w:val="000000"/>
              </w:rPr>
            </w:pPr>
            <w:bookmarkStart w:id="113" w:name="sub_1302"/>
            <w:bookmarkStart w:id="114" w:name="_Toc45383487"/>
            <w:bookmarkStart w:id="115" w:name="_Toc90586511"/>
            <w:bookmarkStart w:id="116" w:name="_Toc90586772"/>
            <w:bookmarkStart w:id="117" w:name="_Toc90588397"/>
            <w:r w:rsidRPr="00F314CF">
              <w:rPr>
                <w:bCs/>
                <w:color w:val="000000"/>
              </w:rPr>
              <w:t>II. Население</w:t>
            </w:r>
            <w:bookmarkEnd w:id="113"/>
            <w:bookmarkEnd w:id="114"/>
            <w:bookmarkEnd w:id="115"/>
            <w:bookmarkEnd w:id="116"/>
            <w:bookmarkEnd w:id="117"/>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8A1A58">
            <w:pPr>
              <w:widowControl w:val="0"/>
              <w:autoSpaceDE w:val="0"/>
              <w:autoSpaceDN w:val="0"/>
              <w:adjustRightInd w:val="0"/>
              <w:rPr>
                <w:color w:val="000000"/>
              </w:rPr>
            </w:pPr>
            <w:r w:rsidRPr="00F314CF">
              <w:rPr>
                <w:color w:val="000000"/>
              </w:rPr>
              <w:t xml:space="preserve">общая численность постоянного населения </w:t>
            </w:r>
          </w:p>
        </w:tc>
        <w:tc>
          <w:tcPr>
            <w:tcW w:w="1134" w:type="dxa"/>
            <w:gridSpan w:val="2"/>
          </w:tcPr>
          <w:p w:rsidR="004B0837" w:rsidRPr="00F314CF" w:rsidRDefault="004B0837" w:rsidP="004B0837">
            <w:pPr>
              <w:widowControl w:val="0"/>
              <w:autoSpaceDE w:val="0"/>
              <w:autoSpaceDN w:val="0"/>
              <w:adjustRightInd w:val="0"/>
              <w:jc w:val="center"/>
              <w:rPr>
                <w:color w:val="000000"/>
              </w:rPr>
            </w:pPr>
            <w:r w:rsidRPr="00F314CF">
              <w:rPr>
                <w:color w:val="000000"/>
              </w:rPr>
              <w:t>чел.</w:t>
            </w:r>
          </w:p>
        </w:tc>
        <w:tc>
          <w:tcPr>
            <w:tcW w:w="1842" w:type="dxa"/>
            <w:gridSpan w:val="2"/>
          </w:tcPr>
          <w:p w:rsidR="004B0837" w:rsidRPr="00F314CF" w:rsidRDefault="008A1A58" w:rsidP="004B0837">
            <w:pPr>
              <w:widowControl w:val="0"/>
              <w:autoSpaceDE w:val="0"/>
              <w:autoSpaceDN w:val="0"/>
              <w:adjustRightInd w:val="0"/>
              <w:jc w:val="center"/>
              <w:rPr>
                <w:color w:val="000000"/>
              </w:rPr>
            </w:pPr>
            <w:r w:rsidRPr="00F314CF">
              <w:rPr>
                <w:color w:val="000000"/>
              </w:rPr>
              <w:t>15041</w:t>
            </w:r>
          </w:p>
        </w:tc>
        <w:tc>
          <w:tcPr>
            <w:tcW w:w="1564" w:type="dxa"/>
          </w:tcPr>
          <w:p w:rsidR="004B0837" w:rsidRPr="00F314CF" w:rsidRDefault="008A1A58" w:rsidP="004B0837">
            <w:pPr>
              <w:widowControl w:val="0"/>
              <w:autoSpaceDE w:val="0"/>
              <w:autoSpaceDN w:val="0"/>
              <w:adjustRightInd w:val="0"/>
              <w:jc w:val="center"/>
              <w:rPr>
                <w:color w:val="000000"/>
              </w:rPr>
            </w:pPr>
            <w:r w:rsidRPr="00F314CF">
              <w:rPr>
                <w:color w:val="000000"/>
              </w:rPr>
              <w:t>15498</w:t>
            </w:r>
          </w:p>
        </w:tc>
      </w:tr>
      <w:tr w:rsidR="004B0837" w:rsidRPr="00F314CF" w:rsidTr="005F62D5">
        <w:tc>
          <w:tcPr>
            <w:tcW w:w="9472" w:type="dxa"/>
            <w:gridSpan w:val="7"/>
          </w:tcPr>
          <w:p w:rsidR="004B0837" w:rsidRPr="00F314CF" w:rsidRDefault="004B0837" w:rsidP="004B0837">
            <w:pPr>
              <w:widowControl w:val="0"/>
              <w:autoSpaceDE w:val="0"/>
              <w:autoSpaceDN w:val="0"/>
              <w:adjustRightInd w:val="0"/>
              <w:spacing w:before="108" w:after="108"/>
              <w:jc w:val="center"/>
              <w:outlineLvl w:val="0"/>
              <w:rPr>
                <w:bCs/>
                <w:color w:val="000000"/>
              </w:rPr>
            </w:pPr>
            <w:bookmarkStart w:id="118" w:name="sub_1303"/>
            <w:bookmarkStart w:id="119" w:name="_Toc45383488"/>
            <w:bookmarkStart w:id="120" w:name="_Toc90586512"/>
            <w:bookmarkStart w:id="121" w:name="_Toc90586773"/>
            <w:bookmarkStart w:id="122" w:name="_Toc90588398"/>
            <w:r w:rsidRPr="00F314CF">
              <w:rPr>
                <w:bCs/>
                <w:color w:val="000000"/>
              </w:rPr>
              <w:t>III. Жилищный фонд</w:t>
            </w:r>
            <w:bookmarkEnd w:id="118"/>
            <w:bookmarkEnd w:id="119"/>
            <w:bookmarkEnd w:id="120"/>
            <w:bookmarkEnd w:id="121"/>
            <w:bookmarkEnd w:id="122"/>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средняя обеспеченность населения общей площадью</w:t>
            </w:r>
          </w:p>
        </w:tc>
        <w:tc>
          <w:tcPr>
            <w:tcW w:w="1134" w:type="dxa"/>
            <w:gridSpan w:val="2"/>
          </w:tcPr>
          <w:p w:rsidR="004B0837" w:rsidRPr="00F314CF" w:rsidRDefault="005000CB" w:rsidP="004B0837">
            <w:pPr>
              <w:widowControl w:val="0"/>
              <w:autoSpaceDE w:val="0"/>
              <w:autoSpaceDN w:val="0"/>
              <w:adjustRightInd w:val="0"/>
              <w:jc w:val="center"/>
              <w:rPr>
                <w:color w:val="000000"/>
              </w:rPr>
            </w:pPr>
            <w:r w:rsidRPr="00F314CF">
              <w:rPr>
                <w:noProof/>
                <w:color w:val="000000"/>
              </w:rPr>
              <w:drawing>
                <wp:inline distT="0" distB="0" distL="0" distR="0" wp14:anchorId="3FF32553" wp14:editId="6DEBBF69">
                  <wp:extent cx="422275" cy="193675"/>
                  <wp:effectExtent l="0" t="0" r="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275" cy="193675"/>
                          </a:xfrm>
                          <a:prstGeom prst="rect">
                            <a:avLst/>
                          </a:prstGeom>
                          <a:noFill/>
                          <a:ln>
                            <a:noFill/>
                          </a:ln>
                        </pic:spPr>
                      </pic:pic>
                    </a:graphicData>
                  </a:graphic>
                </wp:inline>
              </w:drawing>
            </w:r>
          </w:p>
        </w:tc>
        <w:tc>
          <w:tcPr>
            <w:tcW w:w="1842" w:type="dxa"/>
            <w:gridSpan w:val="2"/>
            <w:vAlign w:val="center"/>
          </w:tcPr>
          <w:p w:rsidR="004B0837" w:rsidRPr="00F314CF" w:rsidRDefault="002820A8" w:rsidP="004B0837">
            <w:pPr>
              <w:widowControl w:val="0"/>
              <w:autoSpaceDE w:val="0"/>
              <w:autoSpaceDN w:val="0"/>
              <w:adjustRightInd w:val="0"/>
              <w:jc w:val="center"/>
              <w:rPr>
                <w:color w:val="000000"/>
              </w:rPr>
            </w:pPr>
            <w:r w:rsidRPr="00F314CF">
              <w:rPr>
                <w:color w:val="000000"/>
              </w:rPr>
              <w:t>28</w:t>
            </w:r>
          </w:p>
        </w:tc>
        <w:tc>
          <w:tcPr>
            <w:tcW w:w="1564" w:type="dxa"/>
            <w:vAlign w:val="center"/>
          </w:tcPr>
          <w:p w:rsidR="004B0837" w:rsidRPr="00F314CF" w:rsidRDefault="002820A8" w:rsidP="004B0837">
            <w:pPr>
              <w:widowControl w:val="0"/>
              <w:autoSpaceDE w:val="0"/>
              <w:autoSpaceDN w:val="0"/>
              <w:adjustRightInd w:val="0"/>
              <w:jc w:val="center"/>
              <w:rPr>
                <w:color w:val="000000"/>
              </w:rPr>
            </w:pPr>
            <w:r w:rsidRPr="00F314CF">
              <w:rPr>
                <w:color w:val="000000"/>
              </w:rPr>
              <w:t>28,12</w:t>
            </w: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2.</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общий объем жилищного фонда</w:t>
            </w:r>
          </w:p>
        </w:tc>
        <w:tc>
          <w:tcPr>
            <w:tcW w:w="1134" w:type="dxa"/>
            <w:gridSpan w:val="2"/>
          </w:tcPr>
          <w:p w:rsidR="004B0837" w:rsidRPr="00F314CF" w:rsidRDefault="005000CB" w:rsidP="004B0837">
            <w:pPr>
              <w:widowControl w:val="0"/>
              <w:autoSpaceDE w:val="0"/>
              <w:autoSpaceDN w:val="0"/>
              <w:adjustRightInd w:val="0"/>
              <w:jc w:val="center"/>
              <w:rPr>
                <w:color w:val="000000"/>
              </w:rPr>
            </w:pPr>
            <w:r w:rsidRPr="00F314CF">
              <w:rPr>
                <w:noProof/>
                <w:color w:val="000000"/>
              </w:rPr>
              <w:drawing>
                <wp:inline distT="0" distB="0" distL="0" distR="0" wp14:anchorId="5529B498" wp14:editId="3C02170B">
                  <wp:extent cx="448310" cy="210820"/>
                  <wp:effectExtent l="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310" cy="210820"/>
                          </a:xfrm>
                          <a:prstGeom prst="rect">
                            <a:avLst/>
                          </a:prstGeom>
                          <a:noFill/>
                          <a:ln>
                            <a:noFill/>
                          </a:ln>
                        </pic:spPr>
                      </pic:pic>
                    </a:graphicData>
                  </a:graphic>
                </wp:inline>
              </w:drawing>
            </w:r>
          </w:p>
        </w:tc>
        <w:tc>
          <w:tcPr>
            <w:tcW w:w="1842" w:type="dxa"/>
            <w:gridSpan w:val="2"/>
            <w:vAlign w:val="center"/>
          </w:tcPr>
          <w:p w:rsidR="004B0837" w:rsidRPr="00F314CF" w:rsidRDefault="002820A8" w:rsidP="004B0837">
            <w:pPr>
              <w:widowControl w:val="0"/>
              <w:autoSpaceDE w:val="0"/>
              <w:autoSpaceDN w:val="0"/>
              <w:adjustRightInd w:val="0"/>
              <w:jc w:val="center"/>
              <w:rPr>
                <w:color w:val="000000"/>
              </w:rPr>
            </w:pPr>
            <w:r w:rsidRPr="00F314CF">
              <w:rPr>
                <w:color w:val="000000"/>
              </w:rPr>
              <w:t>420000</w:t>
            </w:r>
          </w:p>
        </w:tc>
        <w:tc>
          <w:tcPr>
            <w:tcW w:w="1564" w:type="dxa"/>
            <w:vAlign w:val="center"/>
          </w:tcPr>
          <w:p w:rsidR="004B0837" w:rsidRPr="00F314CF" w:rsidRDefault="002820A8" w:rsidP="002820A8">
            <w:pPr>
              <w:widowControl w:val="0"/>
              <w:autoSpaceDE w:val="0"/>
              <w:autoSpaceDN w:val="0"/>
              <w:adjustRightInd w:val="0"/>
              <w:jc w:val="center"/>
              <w:rPr>
                <w:color w:val="000000"/>
              </w:rPr>
            </w:pPr>
            <w:r w:rsidRPr="00F314CF">
              <w:rPr>
                <w:color w:val="000000"/>
              </w:rPr>
              <w:t>259170</w:t>
            </w:r>
          </w:p>
        </w:tc>
      </w:tr>
      <w:tr w:rsidR="004B0837" w:rsidRPr="00F314CF" w:rsidTr="005F62D5">
        <w:tc>
          <w:tcPr>
            <w:tcW w:w="9472" w:type="dxa"/>
            <w:gridSpan w:val="7"/>
          </w:tcPr>
          <w:p w:rsidR="004B0837" w:rsidRPr="00F314CF" w:rsidRDefault="004B0837" w:rsidP="004B0837">
            <w:pPr>
              <w:widowControl w:val="0"/>
              <w:autoSpaceDE w:val="0"/>
              <w:autoSpaceDN w:val="0"/>
              <w:adjustRightInd w:val="0"/>
              <w:spacing w:before="108" w:after="108"/>
              <w:jc w:val="center"/>
              <w:outlineLvl w:val="0"/>
              <w:rPr>
                <w:bCs/>
                <w:color w:val="000000"/>
              </w:rPr>
            </w:pPr>
            <w:bookmarkStart w:id="123" w:name="_Toc45383489"/>
            <w:bookmarkStart w:id="124" w:name="_Toc90586513"/>
            <w:bookmarkStart w:id="125" w:name="_Toc90586774"/>
            <w:bookmarkStart w:id="126" w:name="_Toc90588399"/>
            <w:bookmarkStart w:id="127" w:name="sub_1304"/>
            <w:r w:rsidRPr="00F314CF">
              <w:rPr>
                <w:bCs/>
                <w:color w:val="000000"/>
              </w:rPr>
              <w:t>IV. Объекты социального и культурно-бытового обслуживания населения</w:t>
            </w:r>
            <w:bookmarkEnd w:id="123"/>
            <w:bookmarkEnd w:id="124"/>
            <w:bookmarkEnd w:id="125"/>
            <w:bookmarkEnd w:id="126"/>
            <w:r w:rsidRPr="00F314CF">
              <w:rPr>
                <w:bCs/>
                <w:color w:val="000000"/>
              </w:rPr>
              <w:t xml:space="preserve"> </w:t>
            </w:r>
            <w:bookmarkEnd w:id="127"/>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объекты образования</w:t>
            </w:r>
          </w:p>
        </w:tc>
        <w:tc>
          <w:tcPr>
            <w:tcW w:w="1134" w:type="dxa"/>
            <w:gridSpan w:val="2"/>
          </w:tcPr>
          <w:p w:rsidR="004B0837" w:rsidRPr="00F314CF" w:rsidRDefault="004B0837" w:rsidP="004B0837">
            <w:pPr>
              <w:widowControl w:val="0"/>
              <w:autoSpaceDE w:val="0"/>
              <w:autoSpaceDN w:val="0"/>
              <w:adjustRightInd w:val="0"/>
              <w:jc w:val="center"/>
              <w:rPr>
                <w:color w:val="000000"/>
              </w:rPr>
            </w:pPr>
          </w:p>
        </w:tc>
        <w:tc>
          <w:tcPr>
            <w:tcW w:w="1842" w:type="dxa"/>
            <w:gridSpan w:val="2"/>
          </w:tcPr>
          <w:p w:rsidR="004B0837" w:rsidRPr="00F314CF" w:rsidRDefault="004B0837" w:rsidP="004B0837">
            <w:pPr>
              <w:widowControl w:val="0"/>
              <w:autoSpaceDE w:val="0"/>
              <w:autoSpaceDN w:val="0"/>
              <w:adjustRightInd w:val="0"/>
              <w:jc w:val="both"/>
              <w:rPr>
                <w:color w:val="000000"/>
              </w:rPr>
            </w:pPr>
          </w:p>
        </w:tc>
        <w:tc>
          <w:tcPr>
            <w:tcW w:w="1564" w:type="dxa"/>
          </w:tcPr>
          <w:p w:rsidR="004B0837" w:rsidRPr="00F314CF" w:rsidRDefault="004B0837" w:rsidP="004B0837">
            <w:pPr>
              <w:widowControl w:val="0"/>
              <w:autoSpaceDE w:val="0"/>
              <w:autoSpaceDN w:val="0"/>
              <w:adjustRightInd w:val="0"/>
              <w:jc w:val="both"/>
              <w:rPr>
                <w:color w:val="000000"/>
              </w:rPr>
            </w:pPr>
          </w:p>
        </w:tc>
      </w:tr>
      <w:tr w:rsidR="004B0837" w:rsidRPr="00F314CF" w:rsidTr="005F62D5">
        <w:tc>
          <w:tcPr>
            <w:tcW w:w="1399" w:type="dxa"/>
          </w:tcPr>
          <w:p w:rsidR="004B0837" w:rsidRPr="00F314CF" w:rsidRDefault="004B0837" w:rsidP="004B0837">
            <w:pPr>
              <w:widowControl w:val="0"/>
              <w:autoSpaceDE w:val="0"/>
              <w:autoSpaceDN w:val="0"/>
              <w:adjustRightInd w:val="0"/>
              <w:jc w:val="center"/>
              <w:rPr>
                <w:color w:val="000000"/>
              </w:rPr>
            </w:pPr>
            <w:r w:rsidRPr="00F314CF">
              <w:rPr>
                <w:color w:val="000000"/>
              </w:rPr>
              <w:t>1.1.</w:t>
            </w:r>
          </w:p>
        </w:tc>
        <w:tc>
          <w:tcPr>
            <w:tcW w:w="3533" w:type="dxa"/>
          </w:tcPr>
          <w:p w:rsidR="004B0837" w:rsidRPr="00F314CF" w:rsidRDefault="004B0837" w:rsidP="004B0837">
            <w:pPr>
              <w:widowControl w:val="0"/>
              <w:autoSpaceDE w:val="0"/>
              <w:autoSpaceDN w:val="0"/>
              <w:adjustRightInd w:val="0"/>
              <w:rPr>
                <w:color w:val="000000"/>
              </w:rPr>
            </w:pPr>
            <w:r w:rsidRPr="00F314CF">
              <w:rPr>
                <w:color w:val="000000"/>
              </w:rPr>
              <w:t>общеобразовательные организации</w:t>
            </w:r>
          </w:p>
        </w:tc>
        <w:tc>
          <w:tcPr>
            <w:tcW w:w="1134" w:type="dxa"/>
            <w:gridSpan w:val="2"/>
            <w:vAlign w:val="center"/>
          </w:tcPr>
          <w:p w:rsidR="004B0837" w:rsidRPr="00F314CF" w:rsidRDefault="004F3A47" w:rsidP="004B0837">
            <w:pPr>
              <w:widowControl w:val="0"/>
              <w:autoSpaceDE w:val="0"/>
              <w:autoSpaceDN w:val="0"/>
              <w:adjustRightInd w:val="0"/>
              <w:rPr>
                <w:color w:val="000000"/>
              </w:rPr>
            </w:pPr>
            <w:r w:rsidRPr="00F314CF">
              <w:rPr>
                <w:color w:val="000000"/>
              </w:rPr>
              <w:t>единиц</w:t>
            </w:r>
          </w:p>
        </w:tc>
        <w:tc>
          <w:tcPr>
            <w:tcW w:w="1842" w:type="dxa"/>
            <w:gridSpan w:val="2"/>
            <w:vAlign w:val="bottom"/>
          </w:tcPr>
          <w:p w:rsidR="004B0837" w:rsidRPr="00F314CF" w:rsidRDefault="002820A8" w:rsidP="00CD3DB9">
            <w:pPr>
              <w:widowControl w:val="0"/>
              <w:autoSpaceDE w:val="0"/>
              <w:autoSpaceDN w:val="0"/>
              <w:adjustRightInd w:val="0"/>
              <w:jc w:val="center"/>
              <w:rPr>
                <w:color w:val="000000"/>
              </w:rPr>
            </w:pPr>
            <w:r w:rsidRPr="00F314CF">
              <w:rPr>
                <w:color w:val="000000"/>
              </w:rPr>
              <w:t>3</w:t>
            </w:r>
          </w:p>
        </w:tc>
        <w:tc>
          <w:tcPr>
            <w:tcW w:w="1564" w:type="dxa"/>
            <w:vAlign w:val="bottom"/>
          </w:tcPr>
          <w:p w:rsidR="004B0837" w:rsidRPr="00F314CF" w:rsidRDefault="002820A8" w:rsidP="00CD3DB9">
            <w:pPr>
              <w:widowControl w:val="0"/>
              <w:autoSpaceDE w:val="0"/>
              <w:autoSpaceDN w:val="0"/>
              <w:adjustRightInd w:val="0"/>
              <w:jc w:val="center"/>
              <w:rPr>
                <w:color w:val="000000"/>
              </w:rPr>
            </w:pPr>
            <w:r w:rsidRPr="00F314CF">
              <w:rPr>
                <w:color w:val="000000"/>
              </w:rPr>
              <w:t>3</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1.2.</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дошкольные образовательные организации</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7</w:t>
            </w:r>
          </w:p>
        </w:tc>
        <w:tc>
          <w:tcPr>
            <w:tcW w:w="1564" w:type="dxa"/>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8</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2.</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объекты здравоохранения</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1</w:t>
            </w:r>
          </w:p>
        </w:tc>
        <w:tc>
          <w:tcPr>
            <w:tcW w:w="1564" w:type="dxa"/>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1</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3.</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объекты социального обеспечения</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w:t>
            </w:r>
          </w:p>
        </w:tc>
        <w:tc>
          <w:tcPr>
            <w:tcW w:w="1564" w:type="dxa"/>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4.</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спортивные и физкультурно-оздоровительные объекты</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2</w:t>
            </w:r>
          </w:p>
        </w:tc>
        <w:tc>
          <w:tcPr>
            <w:tcW w:w="1564" w:type="dxa"/>
            <w:vAlign w:val="bottom"/>
          </w:tcPr>
          <w:p w:rsidR="004F3A47" w:rsidRPr="00F314CF" w:rsidRDefault="002820A8" w:rsidP="002820A8">
            <w:pPr>
              <w:widowControl w:val="0"/>
              <w:autoSpaceDE w:val="0"/>
              <w:autoSpaceDN w:val="0"/>
              <w:adjustRightInd w:val="0"/>
              <w:jc w:val="center"/>
              <w:rPr>
                <w:color w:val="000000"/>
              </w:rPr>
            </w:pPr>
            <w:r w:rsidRPr="00F314CF">
              <w:rPr>
                <w:color w:val="000000"/>
              </w:rPr>
              <w:t>+2*</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5.</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объекты культурно-досугового назначения</w:t>
            </w:r>
            <w:r w:rsidR="006B6AD3" w:rsidRPr="00F314CF">
              <w:rPr>
                <w:color w:val="000000"/>
              </w:rPr>
              <w:t xml:space="preserve"> (пригодные к использованию)</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6B6AD3" w:rsidP="00CD3DB9">
            <w:pPr>
              <w:widowControl w:val="0"/>
              <w:autoSpaceDE w:val="0"/>
              <w:autoSpaceDN w:val="0"/>
              <w:adjustRightInd w:val="0"/>
              <w:jc w:val="center"/>
              <w:rPr>
                <w:color w:val="000000"/>
              </w:rPr>
            </w:pPr>
            <w:r w:rsidRPr="00F314CF">
              <w:rPr>
                <w:color w:val="000000"/>
              </w:rPr>
              <w:t>1</w:t>
            </w:r>
          </w:p>
        </w:tc>
        <w:tc>
          <w:tcPr>
            <w:tcW w:w="1564" w:type="dxa"/>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3</w:t>
            </w:r>
          </w:p>
        </w:tc>
      </w:tr>
      <w:tr w:rsidR="004F3A47" w:rsidRPr="00F314CF" w:rsidTr="005F62D5">
        <w:tc>
          <w:tcPr>
            <w:tcW w:w="1399" w:type="dxa"/>
          </w:tcPr>
          <w:p w:rsidR="004F3A47" w:rsidRPr="00F314CF" w:rsidRDefault="004F3A47" w:rsidP="004F3A47">
            <w:pPr>
              <w:widowControl w:val="0"/>
              <w:autoSpaceDE w:val="0"/>
              <w:autoSpaceDN w:val="0"/>
              <w:adjustRightInd w:val="0"/>
              <w:jc w:val="center"/>
              <w:rPr>
                <w:color w:val="000000"/>
              </w:rPr>
            </w:pPr>
            <w:r w:rsidRPr="00F314CF">
              <w:rPr>
                <w:color w:val="000000"/>
              </w:rPr>
              <w:t>8.</w:t>
            </w:r>
          </w:p>
        </w:tc>
        <w:tc>
          <w:tcPr>
            <w:tcW w:w="3533" w:type="dxa"/>
          </w:tcPr>
          <w:p w:rsidR="004F3A47" w:rsidRPr="00F314CF" w:rsidRDefault="004F3A47" w:rsidP="004F3A47">
            <w:pPr>
              <w:widowControl w:val="0"/>
              <w:autoSpaceDE w:val="0"/>
              <w:autoSpaceDN w:val="0"/>
              <w:adjustRightInd w:val="0"/>
              <w:rPr>
                <w:color w:val="000000"/>
              </w:rPr>
            </w:pPr>
            <w:r w:rsidRPr="00F314CF">
              <w:rPr>
                <w:color w:val="000000"/>
              </w:rPr>
              <w:t>детские площадки</w:t>
            </w:r>
          </w:p>
        </w:tc>
        <w:tc>
          <w:tcPr>
            <w:tcW w:w="1134" w:type="dxa"/>
            <w:gridSpan w:val="2"/>
          </w:tcPr>
          <w:p w:rsidR="004F3A47" w:rsidRPr="00F314CF" w:rsidRDefault="004F3A47" w:rsidP="004F3A47">
            <w:r w:rsidRPr="00F314CF">
              <w:rPr>
                <w:color w:val="000000"/>
              </w:rPr>
              <w:t>единиц</w:t>
            </w:r>
          </w:p>
        </w:tc>
        <w:tc>
          <w:tcPr>
            <w:tcW w:w="1842" w:type="dxa"/>
            <w:gridSpan w:val="2"/>
            <w:vAlign w:val="bottom"/>
          </w:tcPr>
          <w:p w:rsidR="004F3A47" w:rsidRPr="00F314CF" w:rsidRDefault="004F3A47" w:rsidP="00CD3DB9">
            <w:pPr>
              <w:widowControl w:val="0"/>
              <w:autoSpaceDE w:val="0"/>
              <w:autoSpaceDN w:val="0"/>
              <w:adjustRightInd w:val="0"/>
              <w:jc w:val="center"/>
              <w:rPr>
                <w:color w:val="000000"/>
              </w:rPr>
            </w:pPr>
            <w:r w:rsidRPr="00F314CF">
              <w:rPr>
                <w:color w:val="000000"/>
              </w:rPr>
              <w:t>-</w:t>
            </w:r>
          </w:p>
        </w:tc>
        <w:tc>
          <w:tcPr>
            <w:tcW w:w="1564" w:type="dxa"/>
            <w:vAlign w:val="bottom"/>
          </w:tcPr>
          <w:p w:rsidR="004F3A47" w:rsidRPr="00F314CF" w:rsidRDefault="002820A8" w:rsidP="00CD3DB9">
            <w:pPr>
              <w:widowControl w:val="0"/>
              <w:autoSpaceDE w:val="0"/>
              <w:autoSpaceDN w:val="0"/>
              <w:adjustRightInd w:val="0"/>
              <w:jc w:val="center"/>
              <w:rPr>
                <w:color w:val="000000"/>
              </w:rPr>
            </w:pPr>
            <w:r w:rsidRPr="00F314CF">
              <w:rPr>
                <w:color w:val="000000"/>
              </w:rPr>
              <w:t>+2</w:t>
            </w:r>
          </w:p>
        </w:tc>
      </w:tr>
      <w:tr w:rsidR="006B6AD3" w:rsidRPr="00F314CF" w:rsidTr="005F62D5">
        <w:tc>
          <w:tcPr>
            <w:tcW w:w="9472" w:type="dxa"/>
            <w:gridSpan w:val="7"/>
            <w:vAlign w:val="center"/>
          </w:tcPr>
          <w:p w:rsidR="006B6AD3" w:rsidRPr="00F314CF" w:rsidRDefault="006B6AD3" w:rsidP="006B6AD3">
            <w:pPr>
              <w:widowControl w:val="0"/>
              <w:autoSpaceDE w:val="0"/>
              <w:autoSpaceDN w:val="0"/>
              <w:adjustRightInd w:val="0"/>
              <w:jc w:val="center"/>
              <w:rPr>
                <w:color w:val="000000"/>
              </w:rPr>
            </w:pPr>
            <w:r w:rsidRPr="00F314CF">
              <w:rPr>
                <w:color w:val="000000"/>
                <w:lang w:val="en-US"/>
              </w:rPr>
              <w:t>V</w:t>
            </w:r>
            <w:r w:rsidRPr="00F314CF">
              <w:rPr>
                <w:color w:val="000000"/>
              </w:rPr>
              <w:t>. Объекты т</w:t>
            </w:r>
            <w:r w:rsidR="00CD3DB9" w:rsidRPr="00F314CF">
              <w:rPr>
                <w:color w:val="000000"/>
              </w:rPr>
              <w:t>ранспортной</w:t>
            </w:r>
            <w:r w:rsidRPr="00F314CF">
              <w:rPr>
                <w:color w:val="000000"/>
              </w:rPr>
              <w:t xml:space="preserve"> и инженерной инфраструктуры</w:t>
            </w:r>
          </w:p>
        </w:tc>
      </w:tr>
      <w:tr w:rsidR="006B6AD3" w:rsidRPr="00F314CF" w:rsidTr="005F62D5">
        <w:tc>
          <w:tcPr>
            <w:tcW w:w="1399" w:type="dxa"/>
            <w:vAlign w:val="center"/>
          </w:tcPr>
          <w:p w:rsidR="006B6AD3" w:rsidRPr="00F314CF" w:rsidRDefault="006B6AD3"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6B6AD3" w:rsidRPr="00F314CF" w:rsidRDefault="006B6AD3" w:rsidP="006B6AD3">
            <w:pPr>
              <w:widowControl w:val="0"/>
              <w:autoSpaceDE w:val="0"/>
              <w:autoSpaceDN w:val="0"/>
              <w:adjustRightInd w:val="0"/>
              <w:jc w:val="both"/>
              <w:rPr>
                <w:color w:val="000000"/>
              </w:rPr>
            </w:pPr>
            <w:r w:rsidRPr="00F314CF">
              <w:rPr>
                <w:color w:val="000000"/>
              </w:rPr>
              <w:t>протяженность автомобильных дорог</w:t>
            </w:r>
          </w:p>
        </w:tc>
        <w:tc>
          <w:tcPr>
            <w:tcW w:w="1122" w:type="dxa"/>
            <w:vAlign w:val="center"/>
          </w:tcPr>
          <w:p w:rsidR="006B6AD3" w:rsidRPr="00F314CF" w:rsidRDefault="006B6AD3" w:rsidP="006B6AD3">
            <w:pPr>
              <w:widowControl w:val="0"/>
              <w:autoSpaceDE w:val="0"/>
              <w:autoSpaceDN w:val="0"/>
              <w:adjustRightInd w:val="0"/>
              <w:jc w:val="center"/>
              <w:rPr>
                <w:color w:val="000000"/>
              </w:rPr>
            </w:pPr>
            <w:r w:rsidRPr="00F314CF">
              <w:rPr>
                <w:color w:val="000000"/>
              </w:rPr>
              <w:t>км</w:t>
            </w:r>
          </w:p>
        </w:tc>
        <w:tc>
          <w:tcPr>
            <w:tcW w:w="1842" w:type="dxa"/>
            <w:gridSpan w:val="2"/>
            <w:vAlign w:val="bottom"/>
          </w:tcPr>
          <w:p w:rsidR="006B6AD3" w:rsidRPr="00F314CF" w:rsidRDefault="002820A8" w:rsidP="00CD3DB9">
            <w:pPr>
              <w:widowControl w:val="0"/>
              <w:autoSpaceDE w:val="0"/>
              <w:autoSpaceDN w:val="0"/>
              <w:adjustRightInd w:val="0"/>
              <w:jc w:val="center"/>
              <w:rPr>
                <w:color w:val="000000"/>
              </w:rPr>
            </w:pPr>
            <w:r w:rsidRPr="00F314CF">
              <w:rPr>
                <w:color w:val="000000"/>
              </w:rPr>
              <w:t>41,495</w:t>
            </w:r>
          </w:p>
        </w:tc>
        <w:tc>
          <w:tcPr>
            <w:tcW w:w="1576" w:type="dxa"/>
            <w:gridSpan w:val="2"/>
            <w:vAlign w:val="bottom"/>
          </w:tcPr>
          <w:p w:rsidR="006B6AD3" w:rsidRPr="00F314CF" w:rsidRDefault="002820A8" w:rsidP="00CD3DB9">
            <w:pPr>
              <w:widowControl w:val="0"/>
              <w:autoSpaceDE w:val="0"/>
              <w:autoSpaceDN w:val="0"/>
              <w:adjustRightInd w:val="0"/>
              <w:jc w:val="center"/>
              <w:rPr>
                <w:color w:val="000000"/>
              </w:rPr>
            </w:pPr>
            <w:r w:rsidRPr="00F314CF">
              <w:rPr>
                <w:color w:val="000000"/>
              </w:rPr>
              <w:t>67,31</w:t>
            </w:r>
          </w:p>
        </w:tc>
      </w:tr>
      <w:tr w:rsidR="0015137A" w:rsidRPr="00F314CF" w:rsidTr="005F62D5">
        <w:tc>
          <w:tcPr>
            <w:tcW w:w="1399" w:type="dxa"/>
            <w:vAlign w:val="center"/>
          </w:tcPr>
          <w:p w:rsidR="0015137A" w:rsidRPr="00F314CF" w:rsidRDefault="0015137A"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15137A" w:rsidRPr="00F314CF" w:rsidRDefault="0015137A" w:rsidP="006B6AD3">
            <w:pPr>
              <w:widowControl w:val="0"/>
              <w:autoSpaceDE w:val="0"/>
              <w:autoSpaceDN w:val="0"/>
              <w:adjustRightInd w:val="0"/>
              <w:jc w:val="both"/>
              <w:rPr>
                <w:color w:val="000000"/>
              </w:rPr>
            </w:pPr>
            <w:r w:rsidRPr="00F314CF">
              <w:rPr>
                <w:color w:val="000000"/>
              </w:rPr>
              <w:t>пункты редуцирования газа</w:t>
            </w:r>
          </w:p>
        </w:tc>
        <w:tc>
          <w:tcPr>
            <w:tcW w:w="1122" w:type="dxa"/>
            <w:vAlign w:val="center"/>
          </w:tcPr>
          <w:p w:rsidR="0015137A" w:rsidRPr="00F314CF" w:rsidRDefault="0015137A" w:rsidP="006B6AD3">
            <w:pPr>
              <w:widowControl w:val="0"/>
              <w:autoSpaceDE w:val="0"/>
              <w:autoSpaceDN w:val="0"/>
              <w:adjustRightInd w:val="0"/>
              <w:jc w:val="center"/>
              <w:rPr>
                <w:color w:val="000000"/>
              </w:rPr>
            </w:pPr>
            <w:r w:rsidRPr="00F314CF">
              <w:rPr>
                <w:color w:val="000000"/>
              </w:rPr>
              <w:t>единиц</w:t>
            </w:r>
          </w:p>
        </w:tc>
        <w:tc>
          <w:tcPr>
            <w:tcW w:w="1842"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w:t>
            </w:r>
          </w:p>
        </w:tc>
        <w:tc>
          <w:tcPr>
            <w:tcW w:w="1576"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+1</w:t>
            </w:r>
          </w:p>
        </w:tc>
      </w:tr>
      <w:tr w:rsidR="0015137A" w:rsidRPr="00F314CF" w:rsidTr="005F62D5">
        <w:tc>
          <w:tcPr>
            <w:tcW w:w="1399" w:type="dxa"/>
            <w:vAlign w:val="center"/>
          </w:tcPr>
          <w:p w:rsidR="0015137A" w:rsidRPr="00F314CF" w:rsidRDefault="0015137A"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15137A" w:rsidRPr="00F314CF" w:rsidRDefault="0015137A" w:rsidP="006B6AD3">
            <w:pPr>
              <w:widowControl w:val="0"/>
              <w:autoSpaceDE w:val="0"/>
              <w:autoSpaceDN w:val="0"/>
              <w:adjustRightInd w:val="0"/>
              <w:jc w:val="both"/>
              <w:rPr>
                <w:color w:val="000000"/>
              </w:rPr>
            </w:pPr>
            <w:r w:rsidRPr="00F314CF">
              <w:rPr>
                <w:color w:val="000000"/>
              </w:rPr>
              <w:t>артезианские скважины</w:t>
            </w:r>
          </w:p>
        </w:tc>
        <w:tc>
          <w:tcPr>
            <w:tcW w:w="1122" w:type="dxa"/>
            <w:vAlign w:val="center"/>
          </w:tcPr>
          <w:p w:rsidR="0015137A" w:rsidRPr="00F314CF" w:rsidRDefault="0015137A" w:rsidP="006B6AD3">
            <w:pPr>
              <w:widowControl w:val="0"/>
              <w:autoSpaceDE w:val="0"/>
              <w:autoSpaceDN w:val="0"/>
              <w:adjustRightInd w:val="0"/>
              <w:jc w:val="center"/>
              <w:rPr>
                <w:color w:val="000000"/>
              </w:rPr>
            </w:pPr>
            <w:r w:rsidRPr="00F314CF">
              <w:rPr>
                <w:color w:val="000000"/>
              </w:rPr>
              <w:t>единиц</w:t>
            </w:r>
          </w:p>
        </w:tc>
        <w:tc>
          <w:tcPr>
            <w:tcW w:w="1842"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3</w:t>
            </w:r>
          </w:p>
        </w:tc>
        <w:tc>
          <w:tcPr>
            <w:tcW w:w="1576" w:type="dxa"/>
            <w:gridSpan w:val="2"/>
            <w:vAlign w:val="bottom"/>
          </w:tcPr>
          <w:p w:rsidR="0015137A" w:rsidRPr="00F314CF" w:rsidRDefault="00186563" w:rsidP="00CD3DB9">
            <w:pPr>
              <w:widowControl w:val="0"/>
              <w:autoSpaceDE w:val="0"/>
              <w:autoSpaceDN w:val="0"/>
              <w:adjustRightInd w:val="0"/>
              <w:jc w:val="center"/>
              <w:rPr>
                <w:color w:val="000000"/>
                <w:lang w:val="en-US"/>
              </w:rPr>
            </w:pPr>
            <w:r w:rsidRPr="00F314CF">
              <w:rPr>
                <w:color w:val="000000"/>
                <w:lang w:val="en-US"/>
              </w:rPr>
              <w:t>3</w:t>
            </w:r>
          </w:p>
        </w:tc>
      </w:tr>
      <w:tr w:rsidR="0015137A" w:rsidRPr="00F314CF" w:rsidTr="005F62D5">
        <w:tc>
          <w:tcPr>
            <w:tcW w:w="1399" w:type="dxa"/>
            <w:vAlign w:val="center"/>
          </w:tcPr>
          <w:p w:rsidR="0015137A" w:rsidRPr="00F314CF" w:rsidRDefault="0015137A"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15137A" w:rsidRPr="00F314CF" w:rsidRDefault="0015137A" w:rsidP="006B6AD3">
            <w:pPr>
              <w:widowControl w:val="0"/>
              <w:autoSpaceDE w:val="0"/>
              <w:autoSpaceDN w:val="0"/>
              <w:adjustRightInd w:val="0"/>
              <w:jc w:val="both"/>
              <w:rPr>
                <w:color w:val="000000"/>
              </w:rPr>
            </w:pPr>
            <w:r w:rsidRPr="00F314CF">
              <w:rPr>
                <w:color w:val="000000"/>
              </w:rPr>
              <w:t>водонапорные башни</w:t>
            </w:r>
          </w:p>
        </w:tc>
        <w:tc>
          <w:tcPr>
            <w:tcW w:w="1122" w:type="dxa"/>
            <w:vAlign w:val="center"/>
          </w:tcPr>
          <w:p w:rsidR="0015137A" w:rsidRPr="00F314CF" w:rsidRDefault="0015137A" w:rsidP="006B6AD3">
            <w:pPr>
              <w:widowControl w:val="0"/>
              <w:autoSpaceDE w:val="0"/>
              <w:autoSpaceDN w:val="0"/>
              <w:adjustRightInd w:val="0"/>
              <w:jc w:val="center"/>
              <w:rPr>
                <w:color w:val="000000"/>
              </w:rPr>
            </w:pPr>
            <w:r w:rsidRPr="00F314CF">
              <w:rPr>
                <w:color w:val="000000"/>
              </w:rPr>
              <w:t>единиц</w:t>
            </w:r>
          </w:p>
        </w:tc>
        <w:tc>
          <w:tcPr>
            <w:tcW w:w="1842"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2</w:t>
            </w:r>
          </w:p>
        </w:tc>
        <w:tc>
          <w:tcPr>
            <w:tcW w:w="1576"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2</w:t>
            </w:r>
          </w:p>
        </w:tc>
      </w:tr>
      <w:tr w:rsidR="0015137A" w:rsidRPr="00F314CF" w:rsidTr="005F62D5">
        <w:tc>
          <w:tcPr>
            <w:tcW w:w="1399" w:type="dxa"/>
            <w:vAlign w:val="center"/>
          </w:tcPr>
          <w:p w:rsidR="0015137A" w:rsidRPr="00F314CF" w:rsidRDefault="0015137A" w:rsidP="006B6AD3">
            <w:pPr>
              <w:widowControl w:val="0"/>
              <w:numPr>
                <w:ilvl w:val="0"/>
                <w:numId w:val="80"/>
              </w:numPr>
              <w:autoSpaceDE w:val="0"/>
              <w:autoSpaceDN w:val="0"/>
              <w:adjustRightInd w:val="0"/>
              <w:ind w:hanging="782"/>
              <w:jc w:val="center"/>
              <w:rPr>
                <w:color w:val="000000"/>
              </w:rPr>
            </w:pPr>
          </w:p>
        </w:tc>
        <w:tc>
          <w:tcPr>
            <w:tcW w:w="3533" w:type="dxa"/>
            <w:vAlign w:val="center"/>
          </w:tcPr>
          <w:p w:rsidR="0015137A" w:rsidRPr="00F314CF" w:rsidRDefault="0015137A" w:rsidP="006B6AD3">
            <w:pPr>
              <w:widowControl w:val="0"/>
              <w:autoSpaceDE w:val="0"/>
              <w:autoSpaceDN w:val="0"/>
              <w:adjustRightInd w:val="0"/>
              <w:jc w:val="both"/>
              <w:rPr>
                <w:color w:val="000000"/>
              </w:rPr>
            </w:pPr>
            <w:r w:rsidRPr="00F314CF">
              <w:rPr>
                <w:color w:val="000000"/>
              </w:rPr>
              <w:t>канализационная насосная станция (действующие)</w:t>
            </w:r>
          </w:p>
        </w:tc>
        <w:tc>
          <w:tcPr>
            <w:tcW w:w="1122" w:type="dxa"/>
            <w:vAlign w:val="center"/>
          </w:tcPr>
          <w:p w:rsidR="0015137A" w:rsidRPr="00F314CF" w:rsidRDefault="0015137A" w:rsidP="006B6AD3">
            <w:pPr>
              <w:widowControl w:val="0"/>
              <w:autoSpaceDE w:val="0"/>
              <w:autoSpaceDN w:val="0"/>
              <w:adjustRightInd w:val="0"/>
              <w:jc w:val="center"/>
              <w:rPr>
                <w:color w:val="000000"/>
              </w:rPr>
            </w:pPr>
            <w:r w:rsidRPr="00F314CF">
              <w:rPr>
                <w:color w:val="000000"/>
              </w:rPr>
              <w:t>единиц</w:t>
            </w:r>
          </w:p>
        </w:tc>
        <w:tc>
          <w:tcPr>
            <w:tcW w:w="1842"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1</w:t>
            </w:r>
          </w:p>
        </w:tc>
        <w:tc>
          <w:tcPr>
            <w:tcW w:w="1576" w:type="dxa"/>
            <w:gridSpan w:val="2"/>
            <w:vAlign w:val="bottom"/>
          </w:tcPr>
          <w:p w:rsidR="0015137A" w:rsidRPr="00F314CF" w:rsidRDefault="002820A8" w:rsidP="00CD3DB9">
            <w:pPr>
              <w:widowControl w:val="0"/>
              <w:autoSpaceDE w:val="0"/>
              <w:autoSpaceDN w:val="0"/>
              <w:adjustRightInd w:val="0"/>
              <w:jc w:val="center"/>
              <w:rPr>
                <w:color w:val="000000"/>
              </w:rPr>
            </w:pPr>
            <w:r w:rsidRPr="00F314CF">
              <w:rPr>
                <w:color w:val="000000"/>
              </w:rPr>
              <w:t>2</w:t>
            </w:r>
          </w:p>
        </w:tc>
      </w:tr>
    </w:tbl>
    <w:p w:rsidR="00933E61" w:rsidRDefault="002820A8" w:rsidP="004B0837">
      <w:pPr>
        <w:suppressAutoHyphens/>
        <w:ind w:firstLine="567"/>
        <w:jc w:val="both"/>
        <w:rPr>
          <w:color w:val="000000"/>
          <w:lang w:eastAsia="ar-SA"/>
        </w:rPr>
      </w:pPr>
      <w:r w:rsidRPr="00F314CF">
        <w:rPr>
          <w:color w:val="000000"/>
          <w:lang w:eastAsia="ar-SA"/>
        </w:rPr>
        <w:t xml:space="preserve">+2* - </w:t>
      </w:r>
      <w:r w:rsidR="00186563" w:rsidRPr="00F314CF">
        <w:rPr>
          <w:color w:val="000000"/>
          <w:lang w:eastAsia="ar-SA"/>
        </w:rPr>
        <w:t xml:space="preserve">отсутствуют актуальные сведения относительно количества существующих объектов, настоящим генеральным планом рассчитывается </w:t>
      </w:r>
      <w:r w:rsidR="00186563" w:rsidRPr="00F314CF">
        <w:rPr>
          <w:color w:val="000000"/>
          <w:lang w:val="en-US" w:eastAsia="ar-SA"/>
        </w:rPr>
        <w:t>n</w:t>
      </w:r>
      <w:r w:rsidR="00186563" w:rsidRPr="00F314CF">
        <w:rPr>
          <w:color w:val="000000"/>
          <w:lang w:eastAsia="ar-SA"/>
        </w:rPr>
        <w:t>-ое существующее количество плюс планируемые объекты.</w:t>
      </w:r>
    </w:p>
    <w:p w:rsidR="004B0837" w:rsidRDefault="004B0837" w:rsidP="00933E61">
      <w:pPr>
        <w:rPr>
          <w:color w:val="000000"/>
          <w:lang w:eastAsia="ar-SA"/>
        </w:rPr>
      </w:pPr>
    </w:p>
    <w:p w:rsidR="00933E61" w:rsidRPr="00F314CF" w:rsidRDefault="00933E61" w:rsidP="00933E61">
      <w:pPr>
        <w:rPr>
          <w:color w:val="000000"/>
          <w:lang w:eastAsia="ar-SA"/>
        </w:rPr>
      </w:pPr>
    </w:p>
    <w:p w:rsidR="00186563" w:rsidRPr="00F314CF" w:rsidRDefault="00186563" w:rsidP="004B0837">
      <w:pPr>
        <w:suppressAutoHyphens/>
        <w:ind w:firstLine="567"/>
        <w:jc w:val="both"/>
        <w:rPr>
          <w:color w:val="000000"/>
          <w:lang w:eastAsia="ar-SA"/>
        </w:rPr>
      </w:pPr>
    </w:p>
    <w:p w:rsidR="00933E61" w:rsidRDefault="00AA4E01" w:rsidP="00627C73">
      <w:pPr>
        <w:pStyle w:val="2"/>
        <w:jc w:val="center"/>
        <w:rPr>
          <w:color w:val="000000"/>
          <w:sz w:val="24"/>
          <w:lang w:eastAsia="ar-SA"/>
        </w:rPr>
      </w:pPr>
      <w:bookmarkStart w:id="128" w:name="_Toc90588400"/>
      <w:bookmarkStart w:id="129" w:name="_Toc45383490"/>
      <w:bookmarkStart w:id="130" w:name="_Toc90586514"/>
      <w:bookmarkStart w:id="131" w:name="_Toc90586775"/>
      <w:r w:rsidRPr="00F314CF">
        <w:rPr>
          <w:color w:val="000000"/>
          <w:sz w:val="24"/>
          <w:lang w:eastAsia="ar-SA"/>
        </w:rPr>
        <w:t>РАЗДЕЛ</w:t>
      </w:r>
      <w:r w:rsidR="004B0837" w:rsidRPr="00F314CF">
        <w:rPr>
          <w:color w:val="000000"/>
          <w:sz w:val="24"/>
          <w:lang w:eastAsia="ar-SA"/>
        </w:rPr>
        <w:t xml:space="preserve"> </w:t>
      </w:r>
      <w:r w:rsidR="004B0837" w:rsidRPr="00F314CF">
        <w:rPr>
          <w:color w:val="000000"/>
          <w:sz w:val="24"/>
          <w:lang w:val="en-US" w:eastAsia="ar-SA"/>
        </w:rPr>
        <w:t>IV</w:t>
      </w:r>
      <w:bookmarkEnd w:id="128"/>
      <w:r w:rsidR="00627C73" w:rsidRPr="00F314CF">
        <w:rPr>
          <w:color w:val="000000"/>
          <w:sz w:val="24"/>
          <w:lang w:eastAsia="ar-SA"/>
        </w:rPr>
        <w:t xml:space="preserve"> </w:t>
      </w:r>
    </w:p>
    <w:p w:rsidR="004B0837" w:rsidRPr="00933E61" w:rsidRDefault="00933E61" w:rsidP="00627C73">
      <w:pPr>
        <w:pStyle w:val="2"/>
        <w:jc w:val="center"/>
        <w:rPr>
          <w:b/>
          <w:i/>
          <w:caps/>
          <w:color w:val="000000"/>
          <w:sz w:val="24"/>
          <w:lang w:eastAsia="ar-SA"/>
        </w:rPr>
      </w:pPr>
      <w:bookmarkStart w:id="132" w:name="_Toc90588401"/>
      <w:r w:rsidRPr="00933E61">
        <w:rPr>
          <w:b/>
          <w:i/>
          <w:color w:val="000000"/>
          <w:sz w:val="24"/>
          <w:lang w:eastAsia="ar-SA"/>
        </w:rPr>
        <w:t>4.1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w:t>
      </w:r>
      <w:bookmarkEnd w:id="129"/>
      <w:bookmarkEnd w:id="130"/>
      <w:bookmarkEnd w:id="131"/>
      <w:bookmarkEnd w:id="132"/>
      <w:r w:rsidRPr="00933E61">
        <w:rPr>
          <w:b/>
          <w:i/>
          <w:color w:val="000000"/>
          <w:sz w:val="24"/>
          <w:lang w:eastAsia="ar-SA"/>
        </w:rPr>
        <w:t xml:space="preserve"> </w:t>
      </w:r>
    </w:p>
    <w:p w:rsidR="00186563" w:rsidRPr="00F314CF" w:rsidRDefault="004B0837" w:rsidP="00186563">
      <w:pPr>
        <w:suppressAutoHyphens/>
        <w:ind w:firstLine="567"/>
        <w:jc w:val="both"/>
        <w:rPr>
          <w:color w:val="000000"/>
          <w:lang w:eastAsia="ar-SA"/>
        </w:rPr>
      </w:pPr>
      <w:r w:rsidRPr="00F314CF">
        <w:rPr>
          <w:color w:val="000000"/>
          <w:lang w:eastAsia="ar-SA"/>
        </w:rPr>
        <w:t>Документами территориального пла</w:t>
      </w:r>
      <w:r w:rsidR="00186563" w:rsidRPr="00F314CF">
        <w:rPr>
          <w:color w:val="000000"/>
          <w:lang w:eastAsia="ar-SA"/>
        </w:rPr>
        <w:t>нирования Российской Федерации на территории Цивильского городского поселения не предусмотрено размещение планируемых объектов федерального значения.</w:t>
      </w:r>
    </w:p>
    <w:p w:rsidR="004B0837" w:rsidRPr="00F314CF" w:rsidRDefault="004B0837" w:rsidP="00277511">
      <w:pPr>
        <w:suppressAutoHyphens/>
        <w:ind w:firstLine="567"/>
        <w:jc w:val="both"/>
        <w:rPr>
          <w:color w:val="000000"/>
          <w:lang w:eastAsia="ar-SA"/>
        </w:rPr>
      </w:pPr>
      <w:r w:rsidRPr="00F314CF">
        <w:rPr>
          <w:color w:val="000000"/>
          <w:lang w:eastAsia="ar-SA"/>
        </w:rPr>
        <w:t xml:space="preserve">Документами территориального планирования субъекта Российской Федерации – схемой территориального планирования Чувашской Республики, утвержденной  Постановлением Кабинета Министров Чувашской Республики от 25 декабря 2017 г. N 522, в редакции Постановления Кабинета Министров Чувашской Республики от </w:t>
      </w:r>
      <w:r w:rsidR="00277511" w:rsidRPr="00F314CF">
        <w:rPr>
          <w:color w:val="000000"/>
          <w:lang w:eastAsia="ar-SA"/>
        </w:rPr>
        <w:t>01</w:t>
      </w:r>
      <w:r w:rsidRPr="00F314CF">
        <w:rPr>
          <w:color w:val="000000"/>
          <w:lang w:eastAsia="ar-SA"/>
        </w:rPr>
        <w:t xml:space="preserve"> </w:t>
      </w:r>
      <w:r w:rsidR="00277511" w:rsidRPr="00F314CF">
        <w:rPr>
          <w:color w:val="000000"/>
          <w:lang w:eastAsia="ar-SA"/>
        </w:rPr>
        <w:t>декабря</w:t>
      </w:r>
      <w:r w:rsidRPr="00F314CF">
        <w:rPr>
          <w:color w:val="000000"/>
          <w:lang w:eastAsia="ar-SA"/>
        </w:rPr>
        <w:t xml:space="preserve"> 20</w:t>
      </w:r>
      <w:r w:rsidR="00277511" w:rsidRPr="00F314CF">
        <w:rPr>
          <w:color w:val="000000"/>
          <w:lang w:eastAsia="ar-SA"/>
        </w:rPr>
        <w:t>21</w:t>
      </w:r>
      <w:r w:rsidRPr="00F314CF">
        <w:rPr>
          <w:color w:val="000000"/>
          <w:lang w:eastAsia="ar-SA"/>
        </w:rPr>
        <w:t> г. N </w:t>
      </w:r>
      <w:r w:rsidR="00277511" w:rsidRPr="00F314CF">
        <w:rPr>
          <w:color w:val="000000"/>
          <w:lang w:eastAsia="ar-SA"/>
        </w:rPr>
        <w:t>609</w:t>
      </w:r>
      <w:r w:rsidRPr="00F314CF">
        <w:rPr>
          <w:color w:val="000000"/>
          <w:lang w:eastAsia="ar-SA"/>
        </w:rPr>
        <w:t>, предусмотрен</w:t>
      </w:r>
      <w:r w:rsidR="00277511" w:rsidRPr="00F314CF">
        <w:rPr>
          <w:color w:val="000000"/>
          <w:lang w:eastAsia="ar-SA"/>
        </w:rPr>
        <w:t>о размещение следующих объектов регионального значения:</w:t>
      </w:r>
    </w:p>
    <w:p w:rsidR="00277511" w:rsidRPr="00F314CF" w:rsidRDefault="00277511" w:rsidP="00277511">
      <w:pPr>
        <w:suppressAutoHyphens/>
        <w:ind w:firstLine="567"/>
        <w:jc w:val="both"/>
        <w:rPr>
          <w:color w:val="000000"/>
          <w:lang w:eastAsia="ar-SA"/>
        </w:rPr>
      </w:pPr>
      <w:r w:rsidRPr="00F314CF">
        <w:rPr>
          <w:color w:val="000000"/>
          <w:lang w:eastAsia="ar-SA"/>
        </w:rPr>
        <w:t xml:space="preserve">Канализационные очистные сооружения (код объекта 602041301) и водопроводные очистные сооружения (код объекта </w:t>
      </w:r>
      <w:r w:rsidRPr="00F314CF">
        <w:t>602041102</w:t>
      </w:r>
      <w:r w:rsidRPr="00F314CF">
        <w:rPr>
          <w:color w:val="000000"/>
          <w:lang w:eastAsia="ar-SA"/>
        </w:rPr>
        <w:t>). Согласно данным местных органов самоуправления, месторасположение канализационных очистных сооружений  земельные участки с кадастровыми номерами 21:20:100112:34 и 21:20:100112:36, где располагаются существующие городские очистные сооружения.</w:t>
      </w:r>
      <w:r w:rsidR="006761F4" w:rsidRPr="00F314CF">
        <w:rPr>
          <w:color w:val="000000"/>
          <w:lang w:eastAsia="ar-SA"/>
        </w:rPr>
        <w:t xml:space="preserve"> Месторасположение водопроводных очистных сооружений располагается за пределами Цивильского городского поселения.</w:t>
      </w:r>
    </w:p>
    <w:p w:rsidR="00186563" w:rsidRPr="00F314CF" w:rsidRDefault="006761F4" w:rsidP="004B0837">
      <w:pPr>
        <w:suppressAutoHyphens/>
        <w:ind w:firstLine="567"/>
        <w:jc w:val="both"/>
      </w:pPr>
      <w:r w:rsidRPr="00F314CF">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 (код объекта 602010401). Месторасположение планируемого объекта на территории существующей районной больницы, земельный участок 21:20:100145:109 или близлежащие, в границах больничного городка.</w:t>
      </w:r>
    </w:p>
    <w:p w:rsidR="006761F4" w:rsidRPr="00F314CF" w:rsidRDefault="000820B1" w:rsidP="004B0837">
      <w:pPr>
        <w:suppressAutoHyphens/>
        <w:ind w:firstLine="567"/>
        <w:jc w:val="both"/>
        <w:rPr>
          <w:color w:val="000000"/>
          <w:lang w:eastAsia="ar-SA"/>
        </w:rPr>
      </w:pPr>
      <w:r w:rsidRPr="00F314CF">
        <w:t>Реконструкция автомобильной дороги федерального значения М7 «Волга», в том числе в границах Цивильского городского поселения.</w:t>
      </w:r>
    </w:p>
    <w:p w:rsidR="004B0837" w:rsidRPr="00F314CF" w:rsidRDefault="004B0837" w:rsidP="004B0837">
      <w:pPr>
        <w:suppressAutoHyphens/>
        <w:ind w:firstLine="567"/>
        <w:jc w:val="both"/>
        <w:rPr>
          <w:color w:val="000000"/>
          <w:lang w:eastAsia="ar-SA"/>
        </w:rPr>
      </w:pPr>
      <w:r w:rsidRPr="00F314CF">
        <w:rPr>
          <w:color w:val="000000"/>
          <w:lang w:eastAsia="ar-SA"/>
        </w:rPr>
        <w:t xml:space="preserve">Планируемое размещение объекта, </w:t>
      </w:r>
      <w:r w:rsidR="000820B1" w:rsidRPr="00F314CF">
        <w:rPr>
          <w:color w:val="000000"/>
          <w:lang w:eastAsia="ar-SA"/>
        </w:rPr>
        <w:t xml:space="preserve">и </w:t>
      </w:r>
      <w:r w:rsidRPr="00F314CF">
        <w:rPr>
          <w:color w:val="000000"/>
          <w:lang w:eastAsia="ar-SA"/>
        </w:rPr>
        <w:t>функциональн</w:t>
      </w:r>
      <w:r w:rsidR="000820B1" w:rsidRPr="00F314CF">
        <w:rPr>
          <w:color w:val="000000"/>
          <w:lang w:eastAsia="ar-SA"/>
        </w:rPr>
        <w:t>ые</w:t>
      </w:r>
      <w:r w:rsidRPr="00F314CF">
        <w:rPr>
          <w:color w:val="000000"/>
          <w:lang w:eastAsia="ar-SA"/>
        </w:rPr>
        <w:t xml:space="preserve"> зон</w:t>
      </w:r>
      <w:r w:rsidR="000820B1" w:rsidRPr="00F314CF">
        <w:rPr>
          <w:color w:val="000000"/>
          <w:lang w:eastAsia="ar-SA"/>
        </w:rPr>
        <w:t>ы</w:t>
      </w:r>
      <w:r w:rsidRPr="00F314CF">
        <w:rPr>
          <w:color w:val="000000"/>
          <w:lang w:eastAsia="ar-SA"/>
        </w:rPr>
        <w:t xml:space="preserve"> отобр</w:t>
      </w:r>
      <w:r w:rsidR="000820B1" w:rsidRPr="00F314CF">
        <w:rPr>
          <w:color w:val="000000"/>
          <w:lang w:eastAsia="ar-SA"/>
        </w:rPr>
        <w:t>ажены</w:t>
      </w:r>
      <w:r w:rsidRPr="00F314CF">
        <w:rPr>
          <w:color w:val="000000"/>
          <w:lang w:eastAsia="ar-SA"/>
        </w:rPr>
        <w:t xml:space="preserve"> на карте функциональных зон поселения</w:t>
      </w:r>
      <w:r w:rsidR="000820B1" w:rsidRPr="00F314CF">
        <w:rPr>
          <w:color w:val="000000"/>
          <w:lang w:eastAsia="ar-SA"/>
        </w:rPr>
        <w:t>.</w:t>
      </w:r>
    </w:p>
    <w:p w:rsidR="004B0837" w:rsidRPr="00F314CF" w:rsidRDefault="004B0837" w:rsidP="004B0837">
      <w:pPr>
        <w:suppressAutoHyphens/>
        <w:ind w:firstLine="567"/>
        <w:jc w:val="both"/>
        <w:rPr>
          <w:color w:val="000000"/>
          <w:lang w:eastAsia="ar-SA"/>
        </w:rPr>
      </w:pPr>
    </w:p>
    <w:p w:rsidR="004B0837" w:rsidRPr="00F314CF" w:rsidRDefault="004B0837" w:rsidP="000820B1">
      <w:pPr>
        <w:suppressAutoHyphens/>
        <w:jc w:val="both"/>
        <w:rPr>
          <w:color w:val="000000"/>
          <w:lang w:eastAsia="ar-SA"/>
        </w:rPr>
      </w:pPr>
    </w:p>
    <w:p w:rsidR="00933E61" w:rsidRDefault="00AA4E01" w:rsidP="00627C73">
      <w:pPr>
        <w:pStyle w:val="2"/>
        <w:jc w:val="center"/>
        <w:rPr>
          <w:color w:val="000000"/>
          <w:sz w:val="24"/>
          <w:lang w:eastAsia="ar-SA"/>
        </w:rPr>
      </w:pPr>
      <w:bookmarkStart w:id="133" w:name="_Toc90588402"/>
      <w:bookmarkStart w:id="134" w:name="_Toc45383491"/>
      <w:bookmarkStart w:id="135" w:name="_Toc90586515"/>
      <w:bookmarkStart w:id="136" w:name="_Toc90586776"/>
      <w:r w:rsidRPr="00F314CF">
        <w:rPr>
          <w:color w:val="000000"/>
          <w:sz w:val="24"/>
          <w:lang w:eastAsia="ar-SA"/>
        </w:rPr>
        <w:t>РАЗДЕЛ</w:t>
      </w:r>
      <w:r w:rsidR="004B0837" w:rsidRPr="00F314CF">
        <w:rPr>
          <w:color w:val="000000"/>
          <w:sz w:val="24"/>
          <w:lang w:eastAsia="ar-SA"/>
        </w:rPr>
        <w:t xml:space="preserve"> </w:t>
      </w:r>
      <w:r w:rsidR="004B0837" w:rsidRPr="00F314CF">
        <w:rPr>
          <w:color w:val="000000"/>
          <w:sz w:val="24"/>
          <w:lang w:val="en-US" w:eastAsia="ar-SA"/>
        </w:rPr>
        <w:t>V</w:t>
      </w:r>
      <w:bookmarkEnd w:id="133"/>
      <w:r w:rsidR="00627C73" w:rsidRPr="00F314CF">
        <w:rPr>
          <w:color w:val="000000"/>
          <w:sz w:val="24"/>
          <w:lang w:eastAsia="ar-SA"/>
        </w:rPr>
        <w:t xml:space="preserve"> </w:t>
      </w:r>
    </w:p>
    <w:p w:rsidR="004B0837" w:rsidRPr="00933E61" w:rsidRDefault="00933E61" w:rsidP="00933E61">
      <w:pPr>
        <w:pStyle w:val="2"/>
        <w:ind w:firstLine="567"/>
        <w:rPr>
          <w:b/>
          <w:i/>
          <w:caps/>
          <w:color w:val="000000"/>
          <w:sz w:val="24"/>
          <w:lang w:eastAsia="ar-SA"/>
        </w:rPr>
      </w:pPr>
      <w:bookmarkStart w:id="137" w:name="_Toc90588403"/>
      <w:r>
        <w:rPr>
          <w:b/>
          <w:i/>
          <w:color w:val="000000"/>
          <w:sz w:val="24"/>
          <w:lang w:eastAsia="ar-SA"/>
        </w:rPr>
        <w:t xml:space="preserve">5.1 </w:t>
      </w:r>
      <w:r w:rsidRPr="00933E61">
        <w:rPr>
          <w:b/>
          <w:i/>
          <w:color w:val="000000"/>
          <w:sz w:val="24"/>
          <w:lang w:eastAsia="ar-S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ОБЪЕКТОВ МЕСТНОГО ЗНАЧЕНИЯ МУНИЦИПАЛЬНОГО РАЙОНА</w:t>
      </w:r>
      <w:bookmarkEnd w:id="134"/>
      <w:bookmarkEnd w:id="135"/>
      <w:bookmarkEnd w:id="136"/>
      <w:bookmarkEnd w:id="137"/>
    </w:p>
    <w:p w:rsidR="004B0837" w:rsidRPr="00F314CF" w:rsidRDefault="004B0837" w:rsidP="004B0837">
      <w:pPr>
        <w:suppressAutoHyphens/>
        <w:ind w:firstLine="567"/>
        <w:jc w:val="both"/>
        <w:rPr>
          <w:color w:val="000000"/>
          <w:lang w:eastAsia="ar-SA"/>
        </w:rPr>
      </w:pPr>
      <w:r w:rsidRPr="00F314CF">
        <w:rPr>
          <w:color w:val="000000"/>
          <w:lang w:eastAsia="ar-SA"/>
        </w:rPr>
        <w:t xml:space="preserve">Документами территориального планирования Цивильского района не предусмотрено размещение на территории </w:t>
      </w:r>
      <w:r w:rsidR="00CF4592" w:rsidRPr="00F314CF">
        <w:rPr>
          <w:color w:val="000000"/>
          <w:lang w:eastAsia="ar-SA"/>
        </w:rPr>
        <w:t>Цивильского городского</w:t>
      </w:r>
      <w:r w:rsidRPr="00F314CF">
        <w:rPr>
          <w:color w:val="000000"/>
          <w:lang w:eastAsia="ar-SA"/>
        </w:rPr>
        <w:t xml:space="preserve"> поселения объектов местного значения муниципального района</w:t>
      </w:r>
    </w:p>
    <w:p w:rsidR="004B0837" w:rsidRPr="00F314CF" w:rsidRDefault="004B0837" w:rsidP="004B0837">
      <w:pPr>
        <w:suppressAutoHyphens/>
        <w:ind w:firstLine="567"/>
        <w:jc w:val="both"/>
        <w:rPr>
          <w:color w:val="000000"/>
          <w:lang w:eastAsia="ar-SA"/>
        </w:rPr>
      </w:pPr>
    </w:p>
    <w:p w:rsidR="00366581" w:rsidRDefault="00366581" w:rsidP="004B0837">
      <w:pPr>
        <w:suppressAutoHyphens/>
        <w:ind w:firstLine="567"/>
        <w:jc w:val="both"/>
        <w:rPr>
          <w:color w:val="000000"/>
          <w:lang w:eastAsia="ar-SA"/>
        </w:rPr>
      </w:pPr>
    </w:p>
    <w:p w:rsidR="00933E61" w:rsidRDefault="00933E61" w:rsidP="004B0837">
      <w:pPr>
        <w:suppressAutoHyphens/>
        <w:ind w:firstLine="567"/>
        <w:jc w:val="both"/>
        <w:rPr>
          <w:color w:val="000000"/>
          <w:lang w:eastAsia="ar-SA"/>
        </w:rPr>
      </w:pPr>
    </w:p>
    <w:p w:rsidR="00D0623E" w:rsidRDefault="00D0623E" w:rsidP="004B0837">
      <w:pPr>
        <w:suppressAutoHyphens/>
        <w:ind w:firstLine="567"/>
        <w:jc w:val="both"/>
        <w:rPr>
          <w:color w:val="000000"/>
          <w:lang w:eastAsia="ar-SA"/>
        </w:rPr>
      </w:pPr>
    </w:p>
    <w:p w:rsidR="00D0623E" w:rsidRDefault="00D0623E" w:rsidP="004B0837">
      <w:pPr>
        <w:suppressAutoHyphens/>
        <w:ind w:firstLine="567"/>
        <w:jc w:val="both"/>
        <w:rPr>
          <w:color w:val="000000"/>
          <w:lang w:eastAsia="ar-SA"/>
        </w:rPr>
      </w:pPr>
    </w:p>
    <w:p w:rsidR="00040432" w:rsidRPr="00F314CF" w:rsidRDefault="00040432" w:rsidP="004B0837">
      <w:pPr>
        <w:suppressAutoHyphens/>
        <w:ind w:firstLine="567"/>
        <w:jc w:val="both"/>
        <w:rPr>
          <w:color w:val="000000"/>
          <w:lang w:eastAsia="ar-SA"/>
        </w:rPr>
      </w:pPr>
    </w:p>
    <w:p w:rsidR="00366581" w:rsidRPr="00F314CF" w:rsidRDefault="00366581" w:rsidP="000820B1">
      <w:pPr>
        <w:suppressAutoHyphens/>
        <w:jc w:val="both"/>
        <w:rPr>
          <w:color w:val="000000"/>
          <w:lang w:eastAsia="ar-SA"/>
        </w:rPr>
      </w:pPr>
    </w:p>
    <w:p w:rsidR="00933E61" w:rsidRDefault="00AA4E01" w:rsidP="00627C73">
      <w:pPr>
        <w:pStyle w:val="2"/>
        <w:jc w:val="center"/>
        <w:rPr>
          <w:color w:val="000000"/>
          <w:sz w:val="24"/>
          <w:lang w:eastAsia="ar-SA"/>
        </w:rPr>
      </w:pPr>
      <w:bookmarkStart w:id="138" w:name="_Toc90588404"/>
      <w:bookmarkStart w:id="139" w:name="_Toc45383492"/>
      <w:bookmarkStart w:id="140" w:name="_Toc90586516"/>
      <w:bookmarkStart w:id="141" w:name="_Toc90586777"/>
      <w:r w:rsidRPr="00F314CF">
        <w:rPr>
          <w:color w:val="000000"/>
          <w:sz w:val="24"/>
          <w:lang w:eastAsia="ar-SA"/>
        </w:rPr>
        <w:t>РАЗДЕЛ</w:t>
      </w:r>
      <w:r w:rsidR="004B0837" w:rsidRPr="00F314CF">
        <w:rPr>
          <w:color w:val="000000"/>
          <w:sz w:val="24"/>
          <w:lang w:eastAsia="ar-SA"/>
        </w:rPr>
        <w:t xml:space="preserve"> </w:t>
      </w:r>
      <w:r w:rsidR="004B0837" w:rsidRPr="00F314CF">
        <w:rPr>
          <w:color w:val="000000"/>
          <w:sz w:val="24"/>
          <w:lang w:val="en-US" w:eastAsia="ar-SA"/>
        </w:rPr>
        <w:t>VI</w:t>
      </w:r>
      <w:bookmarkEnd w:id="138"/>
      <w:r w:rsidR="00627C73" w:rsidRPr="00F314CF">
        <w:rPr>
          <w:color w:val="000000"/>
          <w:sz w:val="24"/>
          <w:lang w:eastAsia="ar-SA"/>
        </w:rPr>
        <w:t xml:space="preserve"> </w:t>
      </w:r>
    </w:p>
    <w:p w:rsidR="00D0623E" w:rsidRPr="00D0623E" w:rsidRDefault="00D0623E" w:rsidP="00D0623E">
      <w:pPr>
        <w:rPr>
          <w:lang w:eastAsia="ar-SA"/>
        </w:rPr>
      </w:pPr>
    </w:p>
    <w:p w:rsidR="004B0837" w:rsidRPr="00933E61" w:rsidRDefault="00933E61" w:rsidP="00933E61">
      <w:pPr>
        <w:pStyle w:val="2"/>
        <w:ind w:firstLine="709"/>
        <w:rPr>
          <w:b/>
          <w:i/>
          <w:caps/>
          <w:color w:val="000000"/>
          <w:sz w:val="24"/>
          <w:lang w:eastAsia="ar-SA"/>
        </w:rPr>
      </w:pPr>
      <w:bookmarkStart w:id="142" w:name="_Toc90588405"/>
      <w:r>
        <w:rPr>
          <w:b/>
          <w:i/>
          <w:color w:val="000000"/>
          <w:sz w:val="24"/>
          <w:lang w:eastAsia="ar-SA"/>
        </w:rPr>
        <w:t xml:space="preserve">6.1 </w:t>
      </w:r>
      <w:r w:rsidRPr="00933E61">
        <w:rPr>
          <w:b/>
          <w:i/>
          <w:color w:val="000000"/>
          <w:sz w:val="24"/>
          <w:lang w:eastAsia="ar-SA"/>
        </w:rPr>
        <w:t>ПЕРЕЧЕНЬ И ХАРАКТЕРИСТИКА ОСНОВНЫХ ФАКТОРОВ РИСКА ВОЗНИКНОВЕНИЯ ЧРЕЗВЫЧАЙНЫХ СИТУАЦИЙ ПРИРОДНОГО И ТЕХНОГЕННОГО ХАРАКТЕРА</w:t>
      </w:r>
      <w:bookmarkEnd w:id="139"/>
      <w:bookmarkEnd w:id="140"/>
      <w:bookmarkEnd w:id="141"/>
      <w:bookmarkEnd w:id="142"/>
    </w:p>
    <w:p w:rsidR="004B0837" w:rsidRPr="00F314CF" w:rsidRDefault="004B0837" w:rsidP="004B0837">
      <w:pPr>
        <w:suppressAutoHyphens/>
        <w:ind w:firstLine="567"/>
        <w:jc w:val="both"/>
        <w:rPr>
          <w:color w:val="000000"/>
          <w:lang w:eastAsia="ar-SA"/>
        </w:rPr>
      </w:pPr>
    </w:p>
    <w:p w:rsidR="004B0837" w:rsidRPr="00F314CF" w:rsidRDefault="004B0837" w:rsidP="004B0837">
      <w:pPr>
        <w:suppressAutoHyphens/>
        <w:ind w:firstLine="567"/>
        <w:jc w:val="both"/>
        <w:rPr>
          <w:color w:val="000000"/>
          <w:lang w:eastAsia="ar-SA"/>
        </w:rPr>
      </w:pPr>
      <w:r w:rsidRPr="00F314CF">
        <w:rPr>
          <w:color w:val="000000"/>
          <w:lang w:eastAsia="ar-SA"/>
        </w:rPr>
        <w:t xml:space="preserve">Источником чрезвычайных ситуаций природного характера в поселении могут являться оползни, овражная эрозия, подтопление и заболачивание. При планировке и застройке населенных пунктов необходимо предусматривать инженерную защиту от действующих факторов природного риска в соответствии с требованиями нормативных документов и «Общей схемой инженерной защиты территории России от опасных процессов». Мероприятия по инженерной подготовке следует осуществлять с учетом прогноза изменения инженерно-геологических условий, характера использования и планировочной организации территории. </w:t>
      </w:r>
    </w:p>
    <w:p w:rsidR="004B0837" w:rsidRPr="00F314CF" w:rsidRDefault="004B0837" w:rsidP="004B0837">
      <w:pPr>
        <w:suppressAutoHyphens/>
        <w:ind w:firstLine="567"/>
        <w:jc w:val="both"/>
        <w:rPr>
          <w:color w:val="000000"/>
          <w:lang w:eastAsia="ar-SA"/>
        </w:rPr>
      </w:pPr>
      <w:r w:rsidRPr="00F314CF">
        <w:rPr>
          <w:color w:val="000000"/>
          <w:lang w:eastAsia="ar-SA"/>
        </w:rPr>
        <w:t xml:space="preserve"> </w:t>
      </w:r>
      <w:r w:rsidRPr="00F314CF">
        <w:rPr>
          <w:color w:val="000000"/>
          <w:lang w:eastAsia="ar-SA"/>
        </w:rPr>
        <w:tab/>
        <w:t xml:space="preserve">Инженерная подготовка территории должна обеспечивать возможность градостроительного освоения территорий, подлежащих застройке. Необходимость инженерной защиты в соответствии с положениями Градостроительного кодекса Российской Федерации в части развития территории сельского поселения для застроенных территорий определяется в документации по планировке территории, проектной документации на строительство, реконструкцию объектов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 </w:t>
      </w:r>
    </w:p>
    <w:p w:rsidR="004B0837" w:rsidRPr="00F314CF" w:rsidRDefault="004B0837" w:rsidP="004B0837">
      <w:pPr>
        <w:suppressAutoHyphens/>
        <w:ind w:firstLine="567"/>
        <w:jc w:val="both"/>
        <w:rPr>
          <w:color w:val="000000"/>
          <w:lang w:eastAsia="ar-SA"/>
        </w:rPr>
      </w:pPr>
      <w:r w:rsidRPr="00F314CF">
        <w:rPr>
          <w:color w:val="000000"/>
          <w:lang w:eastAsia="ar-SA"/>
        </w:rPr>
        <w:tab/>
        <w:t>Под оползнями принято понимать медленное или быстрое перемещение земляных масс на склонах рельефа, происходящее под действием силы тяжести и при участии поверхностных и подземных вод и при наличии поверхности скольжения.</w:t>
      </w:r>
    </w:p>
    <w:p w:rsidR="004B0837" w:rsidRPr="00F314CF" w:rsidRDefault="004B0837" w:rsidP="004B0837">
      <w:pPr>
        <w:suppressAutoHyphens/>
        <w:ind w:firstLine="567"/>
        <w:jc w:val="both"/>
        <w:rPr>
          <w:color w:val="000000"/>
          <w:lang w:eastAsia="ar-SA"/>
        </w:rPr>
      </w:pPr>
      <w:r w:rsidRPr="00F314CF">
        <w:rPr>
          <w:color w:val="000000"/>
          <w:lang w:eastAsia="ar-SA"/>
        </w:rPr>
        <w:t>Оползни являются одним из самых опасных геологических явлений наряду с извержениями вулканов и землетрясениями. Они представляют опасность не только для строительных объектов, но и для населенных пунктов, приводят к гибели людей в тех случаях, когда имеют катастрофический характер.</w:t>
      </w:r>
    </w:p>
    <w:p w:rsidR="004B0837" w:rsidRPr="00F314CF" w:rsidRDefault="004B0837" w:rsidP="004B0837">
      <w:pPr>
        <w:suppressAutoHyphens/>
        <w:ind w:firstLine="567"/>
        <w:jc w:val="both"/>
        <w:rPr>
          <w:color w:val="000000"/>
          <w:lang w:eastAsia="ar-SA"/>
        </w:rPr>
      </w:pPr>
      <w:r w:rsidRPr="00F314CF">
        <w:rPr>
          <w:color w:val="000000"/>
          <w:lang w:eastAsia="ar-SA"/>
        </w:rPr>
        <w:t>Такие явления возникают на склонах долин или речных берегов, в горах, на берегах морей. Наиболее часто оползни возникают на склонах, сложенных чередующимися водоупорными и водоносными породами. Смещение крупных масс земли или породы по склону или клифу вызывается в большинстве случаев смачиванием дождевой водой грунта так, что масса грунта становится тяжелой и более подвижной.</w:t>
      </w:r>
    </w:p>
    <w:p w:rsidR="004B0837" w:rsidRPr="00F314CF" w:rsidRDefault="004B0837" w:rsidP="004B0837">
      <w:pPr>
        <w:suppressAutoHyphens/>
        <w:jc w:val="both"/>
        <w:rPr>
          <w:color w:val="000000"/>
          <w:lang w:eastAsia="ar-SA"/>
        </w:rPr>
      </w:pPr>
      <w:r w:rsidRPr="00F314CF">
        <w:rPr>
          <w:color w:val="000000"/>
          <w:lang w:eastAsia="ar-SA"/>
        </w:rPr>
        <w:tab/>
        <w:t>Причиной образования оползней является нарушение равновесия между сдвигающей силой тяжести и удерживающими силами. Оно вызывается:</w:t>
      </w:r>
    </w:p>
    <w:p w:rsidR="004B0837" w:rsidRPr="00F314CF" w:rsidRDefault="004B0837" w:rsidP="00514701">
      <w:pPr>
        <w:numPr>
          <w:ilvl w:val="0"/>
          <w:numId w:val="65"/>
        </w:numPr>
        <w:suppressAutoHyphens/>
        <w:jc w:val="both"/>
        <w:rPr>
          <w:color w:val="000000"/>
          <w:lang w:eastAsia="ar-SA"/>
        </w:rPr>
      </w:pPr>
      <w:r w:rsidRPr="00F314CF">
        <w:rPr>
          <w:color w:val="000000"/>
          <w:lang w:eastAsia="ar-SA"/>
        </w:rPr>
        <w:t>увеличением крутизны склона в результате подмыва водой;</w:t>
      </w:r>
    </w:p>
    <w:p w:rsidR="004B0837" w:rsidRPr="00F314CF" w:rsidRDefault="004B0837" w:rsidP="00514701">
      <w:pPr>
        <w:numPr>
          <w:ilvl w:val="0"/>
          <w:numId w:val="65"/>
        </w:numPr>
        <w:suppressAutoHyphens/>
        <w:jc w:val="both"/>
        <w:rPr>
          <w:color w:val="000000"/>
          <w:lang w:eastAsia="ar-SA"/>
        </w:rPr>
      </w:pPr>
      <w:r w:rsidRPr="00F314CF">
        <w:rPr>
          <w:color w:val="000000"/>
          <w:lang w:eastAsia="ar-SA"/>
        </w:rPr>
        <w:t>ослаблением прочности пород при выветривании или переувлажнении осадками и подземными водами;</w:t>
      </w:r>
    </w:p>
    <w:p w:rsidR="004B0837" w:rsidRPr="00F314CF" w:rsidRDefault="004B0837" w:rsidP="00514701">
      <w:pPr>
        <w:numPr>
          <w:ilvl w:val="0"/>
          <w:numId w:val="65"/>
        </w:numPr>
        <w:suppressAutoHyphens/>
        <w:jc w:val="both"/>
        <w:rPr>
          <w:color w:val="000000"/>
          <w:lang w:eastAsia="ar-SA"/>
        </w:rPr>
      </w:pPr>
      <w:r w:rsidRPr="00F314CF">
        <w:rPr>
          <w:color w:val="000000"/>
          <w:lang w:eastAsia="ar-SA"/>
        </w:rPr>
        <w:t>воздействием сейсмических толчков;</w:t>
      </w:r>
    </w:p>
    <w:p w:rsidR="004B0837" w:rsidRPr="00F314CF" w:rsidRDefault="004B0837" w:rsidP="00514701">
      <w:pPr>
        <w:numPr>
          <w:ilvl w:val="0"/>
          <w:numId w:val="65"/>
        </w:numPr>
        <w:suppressAutoHyphens/>
        <w:jc w:val="both"/>
        <w:rPr>
          <w:color w:val="000000"/>
          <w:lang w:eastAsia="ar-SA"/>
        </w:rPr>
      </w:pPr>
      <w:r w:rsidRPr="00F314CF">
        <w:rPr>
          <w:color w:val="000000"/>
          <w:lang w:eastAsia="ar-SA"/>
        </w:rPr>
        <w:t>строительной и хозяйственной деятельностью.</w:t>
      </w:r>
    </w:p>
    <w:p w:rsidR="004B0837" w:rsidRPr="00F314CF" w:rsidRDefault="004B0837" w:rsidP="004B0837">
      <w:pPr>
        <w:suppressAutoHyphens/>
        <w:ind w:firstLine="360"/>
        <w:jc w:val="both"/>
        <w:rPr>
          <w:color w:val="000000"/>
          <w:lang w:eastAsia="ar-SA"/>
        </w:rPr>
      </w:pPr>
      <w:r w:rsidRPr="00F314CF">
        <w:rPr>
          <w:color w:val="000000"/>
          <w:lang w:eastAsia="ar-SA"/>
        </w:rPr>
        <w:t>Такие стихийные бедствия вредят сельскохозяйственным угодьям, предприятиям, населённым пунктам. Для борьбы с оползнями применяются берегоукрепительные сооружения, насаждение растительности.</w:t>
      </w:r>
    </w:p>
    <w:p w:rsidR="004B0837" w:rsidRPr="00F314CF" w:rsidRDefault="004B0837" w:rsidP="004B0837">
      <w:pPr>
        <w:suppressAutoHyphens/>
        <w:ind w:firstLine="360"/>
        <w:jc w:val="both"/>
        <w:rPr>
          <w:color w:val="000000"/>
          <w:lang w:eastAsia="ar-SA"/>
        </w:rPr>
      </w:pPr>
      <w:r w:rsidRPr="00F314CF">
        <w:rPr>
          <w:color w:val="000000"/>
          <w:lang w:eastAsia="ar-SA"/>
        </w:rPr>
        <w:t>Задачей противооползневых мероприятий является защита территорий от разрушения оползнями, придание им и расположенным на них сооружениям и хозяйственным угодьям устойчивости и обеспечение нормальных условий эксплуатации.</w:t>
      </w:r>
    </w:p>
    <w:p w:rsidR="004B0837" w:rsidRPr="00F314CF" w:rsidRDefault="004B0837" w:rsidP="004B0837">
      <w:pPr>
        <w:suppressAutoHyphens/>
        <w:ind w:firstLine="360"/>
        <w:jc w:val="both"/>
        <w:rPr>
          <w:color w:val="000000"/>
          <w:lang w:eastAsia="ar-SA"/>
        </w:rPr>
      </w:pPr>
      <w:r w:rsidRPr="00F314CF">
        <w:rPr>
          <w:color w:val="000000"/>
          <w:lang w:eastAsia="ar-SA"/>
        </w:rPr>
        <w:t>В практике борьбы с оползнями наиболее часто применяют следующие группы мероприятий:</w:t>
      </w:r>
    </w:p>
    <w:p w:rsidR="004B0837" w:rsidRPr="00F314CF" w:rsidRDefault="004B0837" w:rsidP="004B0837">
      <w:pPr>
        <w:suppressAutoHyphens/>
        <w:jc w:val="both"/>
        <w:rPr>
          <w:color w:val="000000"/>
          <w:lang w:eastAsia="ar-SA"/>
        </w:rPr>
      </w:pPr>
      <w:r w:rsidRPr="00F314CF">
        <w:rPr>
          <w:color w:val="000000"/>
          <w:lang w:eastAsia="ar-SA"/>
        </w:rPr>
        <w:t>1) регулирование поверхностного стока;</w:t>
      </w:r>
    </w:p>
    <w:p w:rsidR="004B0837" w:rsidRPr="00F314CF" w:rsidRDefault="004B0837" w:rsidP="004B0837">
      <w:pPr>
        <w:suppressAutoHyphens/>
        <w:jc w:val="both"/>
        <w:rPr>
          <w:color w:val="000000"/>
          <w:lang w:eastAsia="ar-SA"/>
        </w:rPr>
      </w:pPr>
      <w:r w:rsidRPr="00F314CF">
        <w:rPr>
          <w:color w:val="000000"/>
          <w:lang w:eastAsia="ar-SA"/>
        </w:rPr>
        <w:t>2) дренаж обводненных горных пород;</w:t>
      </w:r>
    </w:p>
    <w:p w:rsidR="004B0837" w:rsidRPr="00F314CF" w:rsidRDefault="004B0837" w:rsidP="004B0837">
      <w:pPr>
        <w:suppressAutoHyphens/>
        <w:jc w:val="both"/>
        <w:rPr>
          <w:color w:val="000000"/>
          <w:lang w:eastAsia="ar-SA"/>
        </w:rPr>
      </w:pPr>
      <w:r w:rsidRPr="00F314CF">
        <w:rPr>
          <w:color w:val="000000"/>
          <w:lang w:eastAsia="ar-SA"/>
        </w:rPr>
        <w:t>3) перераспределение масс горных пород;</w:t>
      </w:r>
    </w:p>
    <w:p w:rsidR="004B0837" w:rsidRPr="00F314CF" w:rsidRDefault="004B0837" w:rsidP="004B0837">
      <w:pPr>
        <w:suppressAutoHyphens/>
        <w:jc w:val="both"/>
        <w:rPr>
          <w:color w:val="000000"/>
          <w:lang w:eastAsia="ar-SA"/>
        </w:rPr>
      </w:pPr>
      <w:r w:rsidRPr="00F314CF">
        <w:rPr>
          <w:color w:val="000000"/>
          <w:lang w:eastAsia="ar-SA"/>
        </w:rPr>
        <w:t>4) защита от подмыва и размыва;</w:t>
      </w:r>
    </w:p>
    <w:p w:rsidR="004B0837" w:rsidRPr="00F314CF" w:rsidRDefault="004B0837" w:rsidP="004B0837">
      <w:pPr>
        <w:suppressAutoHyphens/>
        <w:jc w:val="both"/>
        <w:rPr>
          <w:color w:val="000000"/>
          <w:lang w:eastAsia="ar-SA"/>
        </w:rPr>
      </w:pPr>
      <w:r w:rsidRPr="00F314CF">
        <w:rPr>
          <w:color w:val="000000"/>
          <w:lang w:eastAsia="ar-SA"/>
        </w:rPr>
        <w:t>5) закрепление масс горных пород подпорными и анкерными сооружениями;</w:t>
      </w:r>
    </w:p>
    <w:p w:rsidR="004B0837" w:rsidRPr="00F314CF" w:rsidRDefault="004B0837" w:rsidP="004B0837">
      <w:pPr>
        <w:suppressAutoHyphens/>
        <w:jc w:val="both"/>
        <w:rPr>
          <w:color w:val="000000"/>
          <w:lang w:eastAsia="ar-SA"/>
        </w:rPr>
      </w:pPr>
      <w:r w:rsidRPr="00F314CF">
        <w:rPr>
          <w:color w:val="000000"/>
          <w:lang w:eastAsia="ar-SA"/>
        </w:rPr>
        <w:t>6) искусственное улучшение свойств горных пород;</w:t>
      </w:r>
    </w:p>
    <w:p w:rsidR="004B0837" w:rsidRPr="00F314CF" w:rsidRDefault="004B0837" w:rsidP="004B0837">
      <w:pPr>
        <w:suppressAutoHyphens/>
        <w:jc w:val="both"/>
        <w:rPr>
          <w:color w:val="000000"/>
          <w:lang w:eastAsia="ar-SA"/>
        </w:rPr>
      </w:pPr>
      <w:r w:rsidRPr="00F314CF">
        <w:rPr>
          <w:color w:val="000000"/>
          <w:lang w:eastAsia="ar-SA"/>
        </w:rPr>
        <w:t>7) лесомелиоративные работы;</w:t>
      </w:r>
    </w:p>
    <w:p w:rsidR="004B0837" w:rsidRPr="00F314CF" w:rsidRDefault="004B0837" w:rsidP="004B0837">
      <w:pPr>
        <w:suppressAutoHyphens/>
        <w:jc w:val="both"/>
        <w:rPr>
          <w:color w:val="000000"/>
          <w:lang w:eastAsia="ar-SA"/>
        </w:rPr>
      </w:pPr>
      <w:r w:rsidRPr="00F314CF">
        <w:rPr>
          <w:color w:val="000000"/>
          <w:lang w:eastAsia="ar-SA"/>
        </w:rPr>
        <w:t>8) профилактические мероприятия.</w:t>
      </w:r>
    </w:p>
    <w:p w:rsidR="004B0837" w:rsidRPr="00F314CF" w:rsidRDefault="004B0837" w:rsidP="004B0837">
      <w:pPr>
        <w:suppressAutoHyphens/>
        <w:ind w:firstLine="567"/>
        <w:jc w:val="both"/>
        <w:rPr>
          <w:color w:val="000000"/>
          <w:lang w:eastAsia="ar-SA"/>
        </w:rPr>
      </w:pPr>
      <w:r w:rsidRPr="00F314CF">
        <w:rPr>
          <w:color w:val="000000"/>
          <w:lang w:eastAsia="ar-SA"/>
        </w:rPr>
        <w:t>Регулирование поверхностного стока применяют для уменьшения или исключения увлажнения горных пород на оползневом участке дождевыми и талыми водами.</w:t>
      </w:r>
    </w:p>
    <w:p w:rsidR="004B0837" w:rsidRPr="00F314CF" w:rsidRDefault="004B0837" w:rsidP="004B0837">
      <w:pPr>
        <w:suppressAutoHyphens/>
        <w:ind w:firstLine="567"/>
        <w:jc w:val="both"/>
        <w:rPr>
          <w:color w:val="000000"/>
          <w:lang w:eastAsia="ar-SA"/>
        </w:rPr>
      </w:pPr>
      <w:r w:rsidRPr="00F314CF">
        <w:rPr>
          <w:color w:val="000000"/>
          <w:lang w:eastAsia="ar-SA"/>
        </w:rPr>
        <w:t>В комплекс мер входят: планировка поверхности оползня и прилегающей к нему территории; устройство системы поверхностных водоотводов и лесомелиоративные работы.</w:t>
      </w:r>
    </w:p>
    <w:p w:rsidR="004B0837" w:rsidRPr="00F314CF" w:rsidRDefault="004B0837" w:rsidP="004B0837">
      <w:pPr>
        <w:suppressAutoHyphens/>
        <w:ind w:firstLine="567"/>
        <w:jc w:val="both"/>
        <w:rPr>
          <w:color w:val="000000"/>
          <w:lang w:eastAsia="ar-SA"/>
        </w:rPr>
      </w:pPr>
      <w:r w:rsidRPr="00F314CF">
        <w:rPr>
          <w:color w:val="000000"/>
          <w:lang w:eastAsia="ar-SA"/>
        </w:rPr>
        <w:t>При планировке рельефа оползневого тела производят срезку валов, бугров, засыпают углубления, заделывают трещины. Эти меры предупреждают скопление поверхностных вод в углублениях, уменьшают инфильтрацию и увлажнение горных пород.</w:t>
      </w:r>
    </w:p>
    <w:p w:rsidR="004B0837" w:rsidRPr="00F314CF" w:rsidRDefault="004B0837" w:rsidP="004B0837">
      <w:pPr>
        <w:suppressAutoHyphens/>
        <w:ind w:firstLine="567"/>
        <w:jc w:val="both"/>
        <w:rPr>
          <w:color w:val="000000"/>
          <w:lang w:eastAsia="ar-SA"/>
        </w:rPr>
      </w:pPr>
      <w:r w:rsidRPr="00F314CF">
        <w:rPr>
          <w:color w:val="000000"/>
          <w:lang w:eastAsia="ar-SA"/>
        </w:rPr>
        <w:t>Система поверхностных водоотводов состоит главным образом из нагорных и водоотводящих канав, лотков и различного типа водосбросов. Поверхностные водоотводы располагают на прилегающих к оползню участках и ограждают их от стока дождевых и талых вод.</w:t>
      </w:r>
    </w:p>
    <w:p w:rsidR="004B0837" w:rsidRPr="00F314CF" w:rsidRDefault="004B0837" w:rsidP="004B0837">
      <w:pPr>
        <w:suppressAutoHyphens/>
        <w:ind w:firstLine="567"/>
        <w:jc w:val="both"/>
        <w:rPr>
          <w:color w:val="000000"/>
          <w:lang w:eastAsia="ar-SA"/>
        </w:rPr>
      </w:pPr>
      <w:r w:rsidRPr="00F314CF">
        <w:rPr>
          <w:color w:val="000000"/>
          <w:lang w:eastAsia="ar-SA"/>
        </w:rPr>
        <w:t>Защита от подмыва и размыва берегов. Увеличение крутизны склонов при подмыве их рекой является одной из распространенных причин образования оползней. Поэтому защита берегов от размыва и подмыва является составной частью комплекса противооползневых мероприятий.</w:t>
      </w:r>
    </w:p>
    <w:p w:rsidR="004B0837" w:rsidRPr="00F314CF" w:rsidRDefault="004B0837" w:rsidP="004B0837">
      <w:pPr>
        <w:suppressAutoHyphens/>
        <w:ind w:firstLine="567"/>
        <w:jc w:val="both"/>
        <w:rPr>
          <w:color w:val="000000"/>
          <w:lang w:eastAsia="ar-SA"/>
        </w:rPr>
      </w:pPr>
      <w:r w:rsidRPr="00F314CF">
        <w:rPr>
          <w:color w:val="000000"/>
          <w:lang w:eastAsia="ar-SA"/>
        </w:rPr>
        <w:t>Защитные сооружения представляют собой различного рода береговые укрепления: волноприбойные стенки, бетонные плиты, молы, волноломы, дамбы, буны и др.</w:t>
      </w:r>
    </w:p>
    <w:p w:rsidR="004B0837" w:rsidRPr="00F314CF" w:rsidRDefault="004B0837" w:rsidP="004B0837">
      <w:pPr>
        <w:suppressAutoHyphens/>
        <w:ind w:firstLine="567"/>
        <w:jc w:val="both"/>
        <w:rPr>
          <w:color w:val="000000"/>
          <w:lang w:eastAsia="ar-SA"/>
        </w:rPr>
      </w:pPr>
      <w:r w:rsidRPr="00F314CF">
        <w:rPr>
          <w:color w:val="000000"/>
          <w:lang w:eastAsia="ar-SA"/>
        </w:rPr>
        <w:t>Закрепление масс горных пород подпорными и анкерными сооружениями. Опыт борьбы с оползнями показывает, что эффективным является устройство различных упоров, противодействующих движению масс горных пород. Искусственные упоры чаще всего используются в комплексе с регулированием поверхностного стока и дренированием обводненных пород. Конструктивно упоры выполняются в виде подпорных стенок, банкетов и контрбанкетов, свайных упоров, противооползневых шпонок, анкерного креплении я и др.</w:t>
      </w:r>
    </w:p>
    <w:p w:rsidR="004B0837" w:rsidRPr="00F314CF" w:rsidRDefault="004B0837" w:rsidP="004B0837">
      <w:pPr>
        <w:suppressAutoHyphens/>
        <w:ind w:firstLine="708"/>
        <w:jc w:val="both"/>
        <w:rPr>
          <w:color w:val="000000"/>
          <w:lang w:eastAsia="ar-SA"/>
        </w:rPr>
      </w:pPr>
      <w:r w:rsidRPr="00F314CF">
        <w:rPr>
          <w:color w:val="000000"/>
          <w:lang w:eastAsia="ar-SA"/>
        </w:rPr>
        <w:t>Лесомелиорация. Большое влияние на изменение водного баланса оползневых участков оказывает травяная, кустарниковая и древесная растительность. Она способствует регулированию поверхностного стока, сдерживает инфильтрацию дождевых и талых вод, благоприятствует значительному осушению горных пород благодаря транспирации. Кроме того, растительный покров предохраняет их от глубокого промерзания, механически закрепляет их корневой системой на оползневом участке и защищает от размыва, и смыва дождевыми и талыми водами. Значение всех этих факторов трудно переоценить. Поэтому лесомелиоративные мероприятия широко применяют при борьбе с оползнями как с целью профилактики (предупреждения) подвижек масс горных пород, так и как одно из средств «лечения» (стабилизации) оползней в комплексе противооползневых мер.</w:t>
      </w:r>
    </w:p>
    <w:p w:rsidR="004B0837" w:rsidRPr="00F314CF" w:rsidRDefault="004B0837" w:rsidP="004B0837">
      <w:pPr>
        <w:suppressAutoHyphens/>
        <w:ind w:firstLine="708"/>
        <w:jc w:val="both"/>
        <w:rPr>
          <w:color w:val="000000"/>
          <w:lang w:eastAsia="ar-SA"/>
        </w:rPr>
      </w:pPr>
      <w:r w:rsidRPr="00F314CF">
        <w:rPr>
          <w:color w:val="000000"/>
          <w:lang w:eastAsia="ar-SA"/>
        </w:rPr>
        <w:t>Как показывают специальные наблюдения, во время интенсивных и продолжительных дождей в хвойных лесах на деревьях задерживается до 68% осадков, а на лиственных -- не менее 30%.</w:t>
      </w:r>
      <w:r w:rsidR="00123E40" w:rsidRPr="00F314CF">
        <w:rPr>
          <w:color w:val="000000"/>
          <w:lang w:eastAsia="ar-SA"/>
        </w:rPr>
        <w:t xml:space="preserve"> </w:t>
      </w:r>
      <w:r w:rsidRPr="00F314CF">
        <w:rPr>
          <w:color w:val="000000"/>
          <w:lang w:eastAsia="ar-SA"/>
        </w:rPr>
        <w:t>При слабых дождях на листве и хвое деревьев задерживается до 100% осадков.</w:t>
      </w:r>
    </w:p>
    <w:p w:rsidR="004B0837" w:rsidRPr="00F314CF" w:rsidRDefault="004B0837" w:rsidP="004B0837">
      <w:pPr>
        <w:suppressAutoHyphens/>
        <w:ind w:firstLine="708"/>
        <w:jc w:val="both"/>
        <w:rPr>
          <w:color w:val="000000"/>
          <w:lang w:eastAsia="ar-SA"/>
        </w:rPr>
      </w:pPr>
      <w:r w:rsidRPr="00F314CF">
        <w:rPr>
          <w:color w:val="000000"/>
          <w:lang w:eastAsia="ar-SA"/>
        </w:rPr>
        <w:t>Кустарниковая и древесная растительность задерживает интенсивное таяние снега и тем самым регулирует подток талых вод к оползневым участкам. Растительность утепляет поверхность земли, препятствует глубокому зимнему промерзанию горных пород и тем самым сдерживает миграцию влаги к зоне промерзания и ее переувлажнение. Растительный покров способствует интенсивному испарению влаги и этим также оказывает, регулирующее влияние на водный баланс местности</w:t>
      </w:r>
    </w:p>
    <w:p w:rsidR="004B0837" w:rsidRPr="00F314CF" w:rsidRDefault="004B0837" w:rsidP="004B0837">
      <w:pPr>
        <w:suppressAutoHyphens/>
        <w:jc w:val="both"/>
        <w:rPr>
          <w:color w:val="000000"/>
          <w:lang w:eastAsia="ar-SA"/>
        </w:rPr>
      </w:pPr>
      <w:r w:rsidRPr="00F314CF">
        <w:rPr>
          <w:color w:val="000000"/>
          <w:lang w:eastAsia="ar-SA"/>
        </w:rPr>
        <w:tab/>
        <w:t xml:space="preserve">При наличии территорий с высоким уровнем грунтовых вод и подверженных периодическому подтоплению в результате накопления дождевых и паводковых вод, что определяется путем проведения инженерно-геологических изысканий, необходимо выполнить </w:t>
      </w:r>
      <w:r w:rsidRPr="00F314CF">
        <w:rPr>
          <w:color w:val="000000"/>
          <w:lang w:eastAsia="ar-SA"/>
        </w:rPr>
        <w:tab/>
        <w:t xml:space="preserve">комплекс </w:t>
      </w:r>
      <w:r w:rsidRPr="00F314CF">
        <w:rPr>
          <w:color w:val="000000"/>
          <w:lang w:eastAsia="ar-SA"/>
        </w:rPr>
        <w:tab/>
        <w:t xml:space="preserve">мероприятий </w:t>
      </w:r>
      <w:r w:rsidRPr="00F314CF">
        <w:rPr>
          <w:color w:val="000000"/>
          <w:lang w:eastAsia="ar-SA"/>
        </w:rPr>
        <w:tab/>
        <w:t xml:space="preserve">по </w:t>
      </w:r>
      <w:r w:rsidRPr="00F314CF">
        <w:rPr>
          <w:color w:val="000000"/>
          <w:lang w:eastAsia="ar-SA"/>
        </w:rPr>
        <w:tab/>
        <w:t xml:space="preserve">осушению территории. </w:t>
      </w:r>
    </w:p>
    <w:p w:rsidR="004B0837" w:rsidRPr="00F314CF" w:rsidRDefault="004B0837" w:rsidP="004B0837">
      <w:pPr>
        <w:suppressAutoHyphens/>
        <w:ind w:firstLine="567"/>
        <w:jc w:val="both"/>
        <w:rPr>
          <w:color w:val="000000"/>
          <w:lang w:eastAsia="ar-SA"/>
        </w:rPr>
      </w:pPr>
      <w:r w:rsidRPr="00F314CF">
        <w:rPr>
          <w:color w:val="000000"/>
          <w:lang w:eastAsia="ar-SA"/>
        </w:rPr>
        <w:t xml:space="preserve"> Наименьшая глубина от поверхности земли до наивысшего уровня подземных вод определяется как норма осушения. Для участков, предназначенных под застройку жилыми и общественными зданиями, норма осушения принимается не менее 2 м (от проектной отметки территории), для стадионов, парков, скверов – не менее 1 м. Для территорий с застройкой зданиями, имеющими подвальные помещения служебного или хозяйственного назначения, норма осушения 0,5-1 м от отметки пола помещения, для территории под сельскохозяйственными культурами – 0,5-1 м в зависимости от их вида. </w:t>
      </w:r>
    </w:p>
    <w:p w:rsidR="004B0837" w:rsidRPr="00F314CF" w:rsidRDefault="004B0837" w:rsidP="004B0837">
      <w:pPr>
        <w:suppressAutoHyphens/>
        <w:ind w:firstLine="567"/>
        <w:jc w:val="both"/>
        <w:rPr>
          <w:color w:val="000000"/>
          <w:lang w:eastAsia="ar-SA"/>
        </w:rPr>
      </w:pPr>
      <w:r w:rsidRPr="00F314CF">
        <w:rPr>
          <w:color w:val="000000"/>
          <w:lang w:eastAsia="ar-SA"/>
        </w:rPr>
        <w:t>Защита от подтопления должна включать: локальную защиту зданий, сооружений, грунтов оснований и защиту застроенной территории в целом; водоотведение; утилизацию (при необходимости очистки) дренажных вод; систему мониторинга за режимом подземных и поверхностн</w:t>
      </w:r>
      <w:r w:rsidR="00123E40" w:rsidRPr="00F314CF">
        <w:rPr>
          <w:color w:val="000000"/>
          <w:lang w:eastAsia="ar-SA"/>
        </w:rPr>
        <w:t xml:space="preserve">ых вод, за расходами (утечками </w:t>
      </w:r>
      <w:r w:rsidRPr="00F314CF">
        <w:rPr>
          <w:color w:val="000000"/>
          <w:lang w:eastAsia="ar-SA"/>
        </w:rPr>
        <w:t xml:space="preserve">и напорами в водонесущих коммуникациях, за деформациями оснований, зданий и сооружений, а также за работой сооружений инженерной защиты.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Осушение территории с высоким уровнем подземных вод, т.е. достижение требуемой нормы осушения, можно произвести различными способами.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Первый способ – подсыпка территории, т.е. повышение планировочных отметок поверхности. В этом случае увеличивается глубина от проектной отметки территории (поверхности земли) до горизонта подземных вод. Данное мероприятие применяется для территорий, расположенных в равнинных условиях рельефа. Наиболее часто сплошная подсыпка территории производится в случае защиты ее от затопления при подъеме уровней воды. При этом сплошная подсыпка территории играет двоякую роль – защита от затопления и, одновременно, мероприятие по осушению территории.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Основной способ осушения территории – устройство дренажа. Дренаж – это инженерное сооружение, предназначенное для искусственного понижения уровня подземных вод или их полного перехвата, рассчитанное на длительный период непрерывного действия. Осушающее действие дренажа основано на отводящей способности конструкции дрены, опущенной под водоносный горизонт, за счет чего понижается уровень подземных вод.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Дренажные системы представляют собой отдельные линии или дренажную сеть, состоящую из различных элементов. В зависимости от конструкции приемных устройств и расположения дрен в водоносном слое дренажи разделяются на горизонтальные и вертикальные. В горизонтальных дренажах осушающее действие обусловлено самотечным движением подземных вод, которые поступают в дрены из-за значительного увеличения коэффициента фильтрации дрены по отношению к окружающему грунту. В системе вертикальных дренажей отвод и понижение уровня подземных вод осуществляется созданием разряжения в системе с помощью насосов.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Основные факторы риска техногенного характера – это аварии на коммунальных системах жизнеобеспечения населения, аварии на газопроводах, пожары и взрывы в зданиях и сооружениях жилого, социально-бытового и культурного назначения, аварии на воздушном и автомобильном транспорте.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Чрезвычайные ситуации техногенного характера возникают вследствие изношенности основных производственных фондов, ухудшения материально</w:t>
      </w:r>
      <w:r w:rsidR="00123E40" w:rsidRPr="00F314CF">
        <w:rPr>
          <w:color w:val="000000"/>
          <w:lang w:eastAsia="ar-SA"/>
        </w:rPr>
        <w:t>-</w:t>
      </w:r>
      <w:r w:rsidRPr="00F314CF">
        <w:rPr>
          <w:color w:val="000000"/>
          <w:lang w:eastAsia="ar-SA"/>
        </w:rPr>
        <w:t xml:space="preserve">технического обеспечения, снижения производственной и технологической дисциплины, отсутствия современных систем управления опасными процессами.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Основными </w:t>
      </w:r>
      <w:r w:rsidRPr="00F314CF">
        <w:rPr>
          <w:color w:val="000000"/>
          <w:lang w:eastAsia="ar-SA"/>
        </w:rPr>
        <w:tab/>
        <w:t xml:space="preserve">причинами </w:t>
      </w:r>
      <w:r w:rsidRPr="00F314CF">
        <w:rPr>
          <w:color w:val="000000"/>
          <w:lang w:eastAsia="ar-SA"/>
        </w:rPr>
        <w:tab/>
        <w:t xml:space="preserve">возникновения </w:t>
      </w:r>
      <w:r w:rsidRPr="00F314CF">
        <w:rPr>
          <w:color w:val="000000"/>
          <w:lang w:eastAsia="ar-SA"/>
        </w:rPr>
        <w:tab/>
        <w:t xml:space="preserve">чрезвычайных </w:t>
      </w:r>
      <w:r w:rsidRPr="00F314CF">
        <w:rPr>
          <w:color w:val="000000"/>
          <w:lang w:eastAsia="ar-SA"/>
        </w:rPr>
        <w:tab/>
        <w:t>ситуаций техногенного характера являются: накопление негативных последствий строительства и эксплуатации оборудования, агрегатов, объектов, приведших к трансформации природн</w:t>
      </w:r>
      <w:r w:rsidR="00123E40" w:rsidRPr="00F314CF">
        <w:rPr>
          <w:color w:val="000000"/>
          <w:lang w:eastAsia="ar-SA"/>
        </w:rPr>
        <w:t xml:space="preserve">ых </w:t>
      </w:r>
      <w:r w:rsidRPr="00F314CF">
        <w:rPr>
          <w:color w:val="000000"/>
          <w:lang w:eastAsia="ar-SA"/>
        </w:rPr>
        <w:t xml:space="preserve">территориальных комплексов (образование карьеров, насыпи, эрозия, пучение грунтов, подтопление и т.д.);  механическое разрушение оборудования, резервуаров, трубопроводов, скважин;  отсутствие современных систем управления опасными процессами;  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  отсутствие дублирующих технических систем, альтернативы замены оборудования, агрегатов на предаварийной стадии;  нарушение </w:t>
      </w:r>
      <w:r w:rsidRPr="00F314CF">
        <w:rPr>
          <w:color w:val="000000"/>
          <w:lang w:eastAsia="ar-SA"/>
        </w:rPr>
        <w:tab/>
        <w:t xml:space="preserve">сроков </w:t>
      </w:r>
      <w:r w:rsidRPr="00F314CF">
        <w:rPr>
          <w:color w:val="000000"/>
          <w:lang w:eastAsia="ar-SA"/>
        </w:rPr>
        <w:tab/>
        <w:t xml:space="preserve">и периодичности диагностики, </w:t>
      </w:r>
      <w:r w:rsidRPr="00F314CF">
        <w:rPr>
          <w:color w:val="000000"/>
          <w:lang w:eastAsia="ar-SA"/>
        </w:rPr>
        <w:tab/>
        <w:t xml:space="preserve">дефектоскопии, обследования и проверки потенциально опасных объектов;  отсутствие </w:t>
      </w:r>
      <w:r w:rsidRPr="00F314CF">
        <w:rPr>
          <w:color w:val="000000"/>
          <w:lang w:eastAsia="ar-SA"/>
        </w:rPr>
        <w:tab/>
        <w:t xml:space="preserve">автоматических </w:t>
      </w:r>
      <w:r w:rsidRPr="00F314CF">
        <w:rPr>
          <w:color w:val="000000"/>
          <w:lang w:eastAsia="ar-SA"/>
        </w:rPr>
        <w:tab/>
        <w:t>систем контроля функционирования</w:t>
      </w:r>
      <w:r w:rsidR="00123E40" w:rsidRPr="00F314CF">
        <w:rPr>
          <w:color w:val="000000"/>
          <w:lang w:eastAsia="ar-SA"/>
        </w:rPr>
        <w:t xml:space="preserve"> </w:t>
      </w:r>
      <w:r w:rsidRPr="00F314CF">
        <w:rPr>
          <w:color w:val="000000"/>
          <w:lang w:eastAsia="ar-SA"/>
        </w:rPr>
        <w:t xml:space="preserve">оборудования, агрегатов, объектов с целью своевременного выявления возможных отказов и разрушений;  нарушение производственной и технологической дисциплины;  недостаточная квалификация персонала.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Среди чрезвычайных ситуаций техногенного характера большая доля приходится на пожары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Для целей пожаротушения в населенных пунктах с числом жителей более 50 человек необходимо обеспечить строительство пожарных водоемов (резервуаров) и устройство подъездных путей с облегченным усовершенствованным покрытием и пирсов к водоемам, используемым для целей пожаротушения.  </w:t>
      </w:r>
    </w:p>
    <w:p w:rsidR="004B0837" w:rsidRPr="00F314CF" w:rsidRDefault="004B0837" w:rsidP="004B0837">
      <w:pPr>
        <w:suppressAutoHyphens/>
        <w:ind w:firstLine="708"/>
        <w:jc w:val="both"/>
        <w:rPr>
          <w:color w:val="000000"/>
          <w:lang w:eastAsia="ar-SA"/>
        </w:rPr>
      </w:pPr>
      <w:r w:rsidRPr="00F314CF">
        <w:rPr>
          <w:color w:val="000000"/>
          <w:lang w:eastAsia="ar-SA"/>
        </w:rPr>
        <w:t xml:space="preserve">Большую роль в борьбе с пожарами играет противопожарная профилактика. Она включает комплекс мероприятий, направленных на предотвращение возникновения лесных пожаров, ограничение их распространения и своевременное обнаружение. Такими мероприятиями являются опашка хвойных молодняков, устройство минерализованных полос, противопожарных разрывов, очистка придорожных полос от захламленности, своевременная очистка лесосек от порубочных остатков и т.д. </w:t>
      </w:r>
    </w:p>
    <w:p w:rsidR="004B0837" w:rsidRPr="00F314CF" w:rsidRDefault="004B0837" w:rsidP="004B0837">
      <w:pPr>
        <w:suppressAutoHyphens/>
        <w:jc w:val="both"/>
        <w:rPr>
          <w:color w:val="000000"/>
          <w:lang w:eastAsia="ar-SA"/>
        </w:rPr>
      </w:pPr>
      <w:r w:rsidRPr="00F314CF">
        <w:rPr>
          <w:color w:val="000000"/>
          <w:lang w:eastAsia="ar-SA"/>
        </w:rPr>
        <w:t xml:space="preserve"> </w:t>
      </w:r>
      <w:r w:rsidR="00EA4C5A" w:rsidRPr="00F314CF">
        <w:rPr>
          <w:color w:val="000000"/>
          <w:lang w:eastAsia="ar-SA"/>
        </w:rPr>
        <w:tab/>
      </w:r>
      <w:r w:rsidRPr="00F314CF">
        <w:rPr>
          <w:color w:val="000000"/>
          <w:lang w:eastAsia="ar-SA"/>
        </w:rPr>
        <w:t xml:space="preserve">На случай лесных пожаров необходимо: 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 мониторинг пожарной опасности в лесах;  разработка планов тушения лесных пожаров.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С целью защиты населенных пунктов от пожаров в случае возгорания лесов предусматривается создание противопожарного разрыва от лесов до границ населенных пунктов в размере не менее 50 метров.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Здания, сооружения и строения, а также территории организаций и населенных пунктов должны иметь источники противопожарного водоснабжения для тушения пожаров. 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Необходимость устройства искусственных водоемов, использования естественных водоемов и устройства противопожарного водопровода, а также их параметры определяются в соответствии с требованиями Федерального закона от 22 июля 2008 года № 123-ФЗ «Технический регламент о требованиях пожарной безопасности». </w:t>
      </w:r>
    </w:p>
    <w:p w:rsidR="004B0837" w:rsidRPr="00F314CF" w:rsidRDefault="004B0837" w:rsidP="004B0837">
      <w:pPr>
        <w:suppressAutoHyphens/>
        <w:jc w:val="both"/>
        <w:rPr>
          <w:color w:val="000000"/>
          <w:lang w:eastAsia="ar-SA"/>
        </w:rPr>
      </w:pPr>
      <w:r w:rsidRPr="00F314CF">
        <w:rPr>
          <w:color w:val="000000"/>
          <w:lang w:eastAsia="ar-SA"/>
        </w:rPr>
        <w:t xml:space="preserve">  </w:t>
      </w:r>
      <w:r w:rsidRPr="00F314CF">
        <w:rPr>
          <w:color w:val="000000"/>
          <w:lang w:eastAsia="ar-SA"/>
        </w:rPr>
        <w:tab/>
        <w:t xml:space="preserve">На случай пожаров в населенных пунктах необходимо: </w:t>
      </w:r>
    </w:p>
    <w:p w:rsidR="004B0837" w:rsidRPr="00F314CF" w:rsidRDefault="004B0837" w:rsidP="004B0837">
      <w:pPr>
        <w:suppressAutoHyphens/>
        <w:jc w:val="both"/>
        <w:rPr>
          <w:color w:val="000000"/>
          <w:lang w:eastAsia="ar-SA"/>
        </w:rPr>
      </w:pPr>
      <w:r w:rsidRPr="00F314CF">
        <w:rPr>
          <w:color w:val="000000"/>
          <w:lang w:eastAsia="ar-SA"/>
        </w:rPr>
        <w:t xml:space="preserve">определить водоемы для забора воды пожарными машинами;  в зимнее время содержать в проезжем состоянии проезды к водоемам или гидрантам для заправки водой пожарных машин;  иметь в каждом населенном пункте пожарную сигнализацию для оповещения населения на случай пожара;  в летнее время у каждого жилого дома должен быть запас воды в доступной емкости для первичного тушения пожара;  на всех хозяйствующих субъектах иметь в наличии пожарные щиты с набором инструментов для тушения;  в случаи угрозы массовых пожаров на предприятиях организовать круглосуточное дежурство;  в населенных пунктах в летнее время организовать ночное дежурство силами населения.  </w:t>
      </w:r>
    </w:p>
    <w:p w:rsidR="004B0837" w:rsidRPr="00F314CF" w:rsidRDefault="004B0837" w:rsidP="004B0837">
      <w:pPr>
        <w:ind w:left="900"/>
        <w:rPr>
          <w:color w:val="000000"/>
        </w:rPr>
      </w:pPr>
      <w:r w:rsidRPr="00F314CF">
        <w:rPr>
          <w:color w:val="000000"/>
        </w:rPr>
        <w:t xml:space="preserve"> </w:t>
      </w:r>
    </w:p>
    <w:p w:rsidR="00366581" w:rsidRPr="00F314CF" w:rsidRDefault="00366581" w:rsidP="004B0837">
      <w:pPr>
        <w:ind w:left="900"/>
        <w:rPr>
          <w:color w:val="000000"/>
        </w:rPr>
      </w:pPr>
    </w:p>
    <w:p w:rsidR="00366581" w:rsidRPr="00F314CF" w:rsidRDefault="00366581" w:rsidP="000820B1">
      <w:pPr>
        <w:rPr>
          <w:color w:val="000000"/>
        </w:rPr>
      </w:pPr>
    </w:p>
    <w:p w:rsidR="00D0623E" w:rsidRDefault="00AA4E01" w:rsidP="00627C73">
      <w:pPr>
        <w:pStyle w:val="2"/>
        <w:jc w:val="center"/>
        <w:rPr>
          <w:color w:val="000000"/>
          <w:sz w:val="24"/>
        </w:rPr>
      </w:pPr>
      <w:bookmarkStart w:id="143" w:name="_Toc45383493"/>
      <w:bookmarkStart w:id="144" w:name="_Toc90586517"/>
      <w:bookmarkStart w:id="145" w:name="_Toc90586778"/>
      <w:bookmarkStart w:id="146" w:name="_Toc90588406"/>
      <w:r w:rsidRPr="00F314CF">
        <w:rPr>
          <w:color w:val="000000"/>
          <w:sz w:val="24"/>
        </w:rPr>
        <w:t>РАЗДЕЛ</w:t>
      </w:r>
      <w:r w:rsidR="004B0837" w:rsidRPr="00F314CF">
        <w:rPr>
          <w:color w:val="000000"/>
          <w:sz w:val="24"/>
        </w:rPr>
        <w:t xml:space="preserve"> </w:t>
      </w:r>
      <w:r w:rsidR="004B0837" w:rsidRPr="00F314CF">
        <w:rPr>
          <w:color w:val="000000"/>
          <w:sz w:val="24"/>
          <w:lang w:val="en-US"/>
        </w:rPr>
        <w:t>VII</w:t>
      </w:r>
    </w:p>
    <w:p w:rsidR="004B0837" w:rsidRPr="00D0623E" w:rsidRDefault="00D0623E" w:rsidP="00627C73">
      <w:pPr>
        <w:pStyle w:val="2"/>
        <w:jc w:val="center"/>
        <w:rPr>
          <w:b/>
          <w:i/>
          <w:caps/>
          <w:color w:val="000000"/>
          <w:sz w:val="24"/>
        </w:rPr>
      </w:pPr>
      <w:r w:rsidRPr="00D0623E">
        <w:rPr>
          <w:b/>
          <w:i/>
          <w:color w:val="000000"/>
          <w:sz w:val="24"/>
        </w:rPr>
        <w:t xml:space="preserve"> ПЕРЕЧЕНЬ ЗЕМЕЛЬНЫХ УЧАСТКОВ, КОТОРЫЕ ВКЛЮЧАЮТСЯ В ГРАНИЦЫ ГОРОДА ЦИВИЛЬСКА, ЦИВИЛЬСКОГО РАЙОНА ЧУВАШСКОЙ РЕСПУБЛИКИ С УКАЗАНИЕМ КАТЕГОРИЙ ЗЕМЕЛЬ, К КОТОРЫМ ПЛАНИРУЕТСЯ ОТНЕСТИ ЭТИ ЗЕМЕЛЬНЫЕ УЧАСТКИ, И ЦЕЛЕЙ ИХ ПЛАНИРУЕМОГО ИСПОЛЬЗОВАНИЯ</w:t>
      </w:r>
      <w:bookmarkEnd w:id="143"/>
      <w:bookmarkEnd w:id="144"/>
      <w:bookmarkEnd w:id="145"/>
      <w:bookmarkEnd w:id="146"/>
    </w:p>
    <w:p w:rsidR="004B0837" w:rsidRPr="00F314CF" w:rsidRDefault="004B0837" w:rsidP="004B0837">
      <w:pPr>
        <w:ind w:left="900"/>
        <w:jc w:val="center"/>
        <w:rPr>
          <w:smallCaps/>
          <w:color w:val="000000"/>
        </w:rPr>
      </w:pPr>
    </w:p>
    <w:p w:rsidR="004B0837" w:rsidRPr="00F314CF" w:rsidRDefault="00E702F0" w:rsidP="00E702F0">
      <w:pPr>
        <w:suppressAutoHyphens/>
        <w:ind w:firstLine="567"/>
        <w:rPr>
          <w:caps/>
          <w:color w:val="000000"/>
          <w:lang w:eastAsia="ar-SA"/>
        </w:rPr>
      </w:pPr>
      <w:r>
        <w:rPr>
          <w:color w:val="000000"/>
        </w:rPr>
        <w:t xml:space="preserve">Проектом генерального плана не предусматривается включение </w:t>
      </w:r>
      <w:r w:rsidR="00757D35">
        <w:rPr>
          <w:color w:val="000000"/>
        </w:rPr>
        <w:t xml:space="preserve">земельных участков </w:t>
      </w:r>
      <w:r>
        <w:rPr>
          <w:color w:val="000000"/>
        </w:rPr>
        <w:t xml:space="preserve">в границы </w:t>
      </w:r>
      <w:r w:rsidR="00757D35">
        <w:rPr>
          <w:color w:val="000000"/>
        </w:rPr>
        <w:t xml:space="preserve">города Цивильск. </w:t>
      </w:r>
    </w:p>
    <w:p w:rsidR="004B0837" w:rsidRPr="00F314CF" w:rsidRDefault="004B0837" w:rsidP="004B0837">
      <w:pPr>
        <w:suppressAutoHyphens/>
        <w:ind w:firstLine="567"/>
        <w:jc w:val="center"/>
        <w:rPr>
          <w:caps/>
          <w:color w:val="000000"/>
          <w:lang w:eastAsia="ar-SA"/>
        </w:rPr>
      </w:pPr>
    </w:p>
    <w:p w:rsidR="00933E61" w:rsidRDefault="00AA4E01" w:rsidP="00627C73">
      <w:pPr>
        <w:pStyle w:val="2"/>
        <w:jc w:val="center"/>
        <w:rPr>
          <w:color w:val="000000"/>
          <w:sz w:val="24"/>
          <w:lang w:eastAsia="ar-SA"/>
        </w:rPr>
      </w:pPr>
      <w:bookmarkStart w:id="147" w:name="_Toc90588407"/>
      <w:bookmarkStart w:id="148" w:name="_Toc45383494"/>
      <w:bookmarkStart w:id="149" w:name="_Toc90586518"/>
      <w:bookmarkStart w:id="150" w:name="_Toc90586779"/>
      <w:r w:rsidRPr="00F314CF">
        <w:rPr>
          <w:color w:val="000000"/>
          <w:sz w:val="24"/>
          <w:lang w:eastAsia="ar-SA"/>
        </w:rPr>
        <w:t>РАЗДЕЛ</w:t>
      </w:r>
      <w:r w:rsidR="004B0837" w:rsidRPr="00F314CF">
        <w:rPr>
          <w:color w:val="000000"/>
          <w:sz w:val="24"/>
          <w:lang w:eastAsia="ar-SA"/>
        </w:rPr>
        <w:t xml:space="preserve"> </w:t>
      </w:r>
      <w:r w:rsidR="004B0837" w:rsidRPr="00F314CF">
        <w:rPr>
          <w:color w:val="000000"/>
          <w:sz w:val="24"/>
          <w:lang w:val="en-US" w:eastAsia="ar-SA"/>
        </w:rPr>
        <w:t>VIII</w:t>
      </w:r>
      <w:bookmarkEnd w:id="147"/>
      <w:r w:rsidR="00627C73" w:rsidRPr="00F314CF">
        <w:rPr>
          <w:color w:val="000000"/>
          <w:sz w:val="24"/>
          <w:lang w:eastAsia="ar-SA"/>
        </w:rPr>
        <w:t xml:space="preserve"> </w:t>
      </w:r>
    </w:p>
    <w:p w:rsidR="004B0837" w:rsidRPr="00933E61" w:rsidRDefault="00D0623E" w:rsidP="00627C73">
      <w:pPr>
        <w:pStyle w:val="2"/>
        <w:jc w:val="center"/>
        <w:rPr>
          <w:b/>
          <w:i/>
          <w:caps/>
          <w:color w:val="000000"/>
          <w:sz w:val="24"/>
          <w:lang w:eastAsia="ar-SA"/>
        </w:rPr>
      </w:pPr>
      <w:bookmarkStart w:id="151" w:name="_Toc90588408"/>
      <w:r>
        <w:rPr>
          <w:b/>
          <w:i/>
          <w:color w:val="000000"/>
          <w:sz w:val="24"/>
          <w:lang w:eastAsia="ar-SA"/>
        </w:rPr>
        <w:t>8.1</w:t>
      </w:r>
      <w:r w:rsidR="00933E61" w:rsidRPr="00933E61">
        <w:rPr>
          <w:b/>
          <w:i/>
          <w:color w:val="000000"/>
          <w:sz w:val="24"/>
          <w:lang w:eastAsia="ar-SA"/>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48"/>
      <w:bookmarkEnd w:id="149"/>
      <w:bookmarkEnd w:id="150"/>
      <w:bookmarkEnd w:id="151"/>
    </w:p>
    <w:p w:rsidR="004B0837" w:rsidRPr="00F314CF" w:rsidRDefault="004B0837" w:rsidP="004B0837">
      <w:pPr>
        <w:suppressAutoHyphens/>
        <w:ind w:firstLine="567"/>
        <w:jc w:val="both"/>
        <w:rPr>
          <w:color w:val="000000"/>
          <w:lang w:eastAsia="ar-SA"/>
        </w:rPr>
      </w:pPr>
      <w:r w:rsidRPr="00F314CF">
        <w:rPr>
          <w:color w:val="000000"/>
          <w:lang w:eastAsia="ar-SA"/>
        </w:rPr>
        <w:t xml:space="preserve">На территории </w:t>
      </w:r>
      <w:r w:rsidR="00AA55F6" w:rsidRPr="00F314CF">
        <w:rPr>
          <w:color w:val="000000"/>
          <w:lang w:eastAsia="ar-SA"/>
        </w:rPr>
        <w:t xml:space="preserve">Цивильского городского </w:t>
      </w:r>
      <w:r w:rsidRPr="00F314CF">
        <w:rPr>
          <w:color w:val="000000"/>
          <w:lang w:eastAsia="ar-SA"/>
        </w:rPr>
        <w:t xml:space="preserve">поселения исторические поселения федерального значения и исторические поселения регионального значения отсутствуют. </w:t>
      </w:r>
    </w:p>
    <w:p w:rsidR="00F314CF" w:rsidRPr="00F314CF" w:rsidRDefault="00F314CF">
      <w:pPr>
        <w:pStyle w:val="af2"/>
        <w:jc w:val="both"/>
        <w:rPr>
          <w:color w:val="000000"/>
        </w:rPr>
      </w:pPr>
    </w:p>
    <w:sectPr w:rsidR="00F314CF" w:rsidRPr="00F314CF" w:rsidSect="00680080">
      <w:headerReference w:type="even" r:id="rId53"/>
      <w:headerReference w:type="default" r:id="rId54"/>
      <w:footerReference w:type="even" r:id="rId55"/>
      <w:footerReference w:type="default" r:id="rId56"/>
      <w:headerReference w:type="first" r:id="rId57"/>
      <w:footerReference w:type="first" r:id="rId58"/>
      <w:pgSz w:w="11906" w:h="16838"/>
      <w:pgMar w:top="568" w:right="907" w:bottom="1134" w:left="1276"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97A" w:rsidRDefault="00B6497A">
      <w:r>
        <w:separator/>
      </w:r>
    </w:p>
  </w:endnote>
  <w:endnote w:type="continuationSeparator" w:id="0">
    <w:p w:rsidR="00B6497A" w:rsidRDefault="00B6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541688"/>
      <w:docPartObj>
        <w:docPartGallery w:val="Page Numbers (Bottom of Page)"/>
        <w:docPartUnique/>
      </w:docPartObj>
    </w:sdtPr>
    <w:sdtEndPr/>
    <w:sdtContent>
      <w:p w:rsidR="00126B76" w:rsidRDefault="00126B76">
        <w:pPr>
          <w:pStyle w:val="aa"/>
          <w:jc w:val="right"/>
        </w:pPr>
        <w:r>
          <w:fldChar w:fldCharType="begin"/>
        </w:r>
        <w:r>
          <w:instrText>PAGE   \* MERGEFORMAT</w:instrText>
        </w:r>
        <w:r>
          <w:fldChar w:fldCharType="separate"/>
        </w:r>
        <w:r w:rsidR="00B7376A">
          <w:rPr>
            <w:noProof/>
          </w:rPr>
          <w:t>2</w:t>
        </w:r>
        <w:r>
          <w:fldChar w:fldCharType="end"/>
        </w:r>
      </w:p>
    </w:sdtContent>
  </w:sdt>
  <w:p w:rsidR="00126B76" w:rsidRPr="00690498" w:rsidRDefault="00126B76" w:rsidP="00690498">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rsidP="00690498">
    <w:pPr>
      <w:pStyle w:val="aa"/>
    </w:pPr>
  </w:p>
  <w:p w:rsidR="00126B76" w:rsidRPr="00690498" w:rsidRDefault="00126B76" w:rsidP="00690498">
    <w:pPr>
      <w:pStyle w:val="a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97A" w:rsidRDefault="00B6497A">
      <w:r>
        <w:separator/>
      </w:r>
    </w:p>
  </w:footnote>
  <w:footnote w:type="continuationSeparator" w:id="0">
    <w:p w:rsidR="00B6497A" w:rsidRDefault="00B649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512" w:rsidRDefault="00D10512">
    <w:pPr>
      <w:pStyle w:val="a8"/>
      <w:rPr>
        <w:sz w:val="20"/>
        <w:szCs w:val="20"/>
      </w:rPr>
    </w:pPr>
    <w:r w:rsidRPr="00D10512">
      <w:rPr>
        <w:sz w:val="20"/>
        <w:szCs w:val="20"/>
      </w:rPr>
      <w:t xml:space="preserve">Проект генерального плана Цивильского городского поселения Цивильского района Чувашской </w:t>
    </w:r>
    <w:r>
      <w:rPr>
        <w:sz w:val="20"/>
        <w:szCs w:val="20"/>
      </w:rPr>
      <w:t>Республики</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512" w:rsidRDefault="00D10512" w:rsidP="006E6F9D">
    <w:pPr>
      <w:jc w:val="center"/>
      <w:rPr>
        <w:sz w:val="20"/>
        <w:szCs w:val="20"/>
      </w:rPr>
    </w:pPr>
    <w:r w:rsidRPr="00D10512">
      <w:rPr>
        <w:sz w:val="20"/>
        <w:szCs w:val="20"/>
      </w:rPr>
      <w:t>Проект генерального плана Цивильского городского поселения Цивильского района Чувашской Республики</w:t>
    </w:r>
  </w:p>
  <w:p w:rsidR="00126B76" w:rsidRDefault="00126B76" w:rsidP="006E6F9D">
    <w:pPr>
      <w:jc w:val="center"/>
      <w:rPr>
        <w:sz w:val="20"/>
        <w:szCs w:val="20"/>
      </w:rPr>
    </w:pP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sidR="00B7376A">
      <w:rPr>
        <w:noProof/>
        <w:sz w:val="20"/>
        <w:szCs w:val="20"/>
      </w:rPr>
      <w:t>2</w:t>
    </w:r>
    <w:r>
      <w:rPr>
        <w:sz w:val="20"/>
        <w:szCs w:val="20"/>
      </w:rPr>
      <w:fldChar w:fldCharType="end"/>
    </w:r>
    <w:r>
      <w:rPr>
        <w:sz w:val="20"/>
        <w:szCs w:val="20"/>
      </w:rPr>
      <w:t xml:space="preserve"> -</w:t>
    </w:r>
  </w:p>
  <w:p w:rsidR="00126B76" w:rsidRDefault="00126B76">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rsidP="00757D35">
    <w:pPr>
      <w:jc w:val="center"/>
      <w:rPr>
        <w:sz w:val="20"/>
        <w:szCs w:val="20"/>
      </w:rPr>
    </w:pPr>
    <w:r>
      <w:rPr>
        <w:sz w:val="20"/>
        <w:szCs w:val="20"/>
      </w:rPr>
      <w:t xml:space="preserve">Проект генерального плана </w:t>
    </w:r>
    <w:r w:rsidR="00757D35">
      <w:rPr>
        <w:sz w:val="20"/>
        <w:szCs w:val="20"/>
      </w:rPr>
      <w:t>Цивильского городского поселения</w:t>
    </w:r>
    <w:r w:rsidR="00757D35" w:rsidRPr="00757D35">
      <w:rPr>
        <w:sz w:val="20"/>
        <w:szCs w:val="20"/>
      </w:rPr>
      <w:t xml:space="preserve"> </w:t>
    </w:r>
    <w:r w:rsidR="00757D35">
      <w:rPr>
        <w:sz w:val="20"/>
        <w:szCs w:val="20"/>
      </w:rPr>
      <w:t>Цивильского района Чувашской Репсублики</w:t>
    </w:r>
  </w:p>
  <w:p w:rsidR="00126B76" w:rsidRDefault="00126B76">
    <w:pPr>
      <w:jc w:val="center"/>
      <w:rPr>
        <w:sz w:val="20"/>
        <w:szCs w:val="20"/>
      </w:rPr>
    </w:pPr>
  </w:p>
  <w:p w:rsidR="00126B76" w:rsidRDefault="00126B76">
    <w:pPr>
      <w:jc w:val="center"/>
      <w:rPr>
        <w:sz w:val="20"/>
        <w:szCs w:val="20"/>
      </w:rPr>
    </w:pPr>
    <w:r>
      <w:rPr>
        <w:sz w:val="20"/>
        <w:szCs w:val="20"/>
      </w:rPr>
      <w:tab/>
      <w:t xml:space="preserve">- </w:t>
    </w:r>
    <w:r>
      <w:rPr>
        <w:sz w:val="20"/>
        <w:szCs w:val="20"/>
      </w:rPr>
      <w:fldChar w:fldCharType="begin"/>
    </w:r>
    <w:r>
      <w:rPr>
        <w:sz w:val="20"/>
        <w:szCs w:val="20"/>
      </w:rPr>
      <w:instrText xml:space="preserve"> PAGE </w:instrText>
    </w:r>
    <w:r>
      <w:rPr>
        <w:sz w:val="20"/>
        <w:szCs w:val="20"/>
      </w:rPr>
      <w:fldChar w:fldCharType="separate"/>
    </w:r>
    <w:r w:rsidR="00757D35">
      <w:rPr>
        <w:noProof/>
        <w:sz w:val="20"/>
        <w:szCs w:val="20"/>
      </w:rPr>
      <w:t>93</w:t>
    </w:r>
    <w:r>
      <w:rPr>
        <w:sz w:val="20"/>
        <w:szCs w:val="20"/>
      </w:rPr>
      <w:fldChar w:fldCharType="end"/>
    </w:r>
    <w:r>
      <w:rPr>
        <w:sz w:val="20"/>
        <w:szCs w:val="20"/>
      </w:rPr>
      <w:t xml:space="preserve"> -</w:t>
    </w:r>
  </w:p>
  <w:p w:rsidR="00126B76" w:rsidRDefault="00126B76">
    <w:pPr>
      <w:pStyle w:val="a8"/>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B76" w:rsidRDefault="00126B7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1260"/>
        </w:tabs>
        <w:ind w:left="126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960"/>
        </w:tabs>
        <w:ind w:left="9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1450"/>
        </w:tabs>
        <w:ind w:left="1450" w:hanging="36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2" w15:restartNumberingAfterBreak="0">
    <w:nsid w:val="0000000D"/>
    <w:multiLevelType w:val="singleLevel"/>
    <w:tmpl w:val="0000000D"/>
    <w:name w:val="WW8Num13"/>
    <w:lvl w:ilvl="0">
      <w:start w:val="1"/>
      <w:numFmt w:val="bullet"/>
      <w:lvlText w:val=""/>
      <w:lvlJc w:val="left"/>
      <w:pPr>
        <w:tabs>
          <w:tab w:val="num" w:pos="1032"/>
        </w:tabs>
        <w:ind w:left="1032" w:hanging="360"/>
      </w:pPr>
      <w:rPr>
        <w:rFonts w:ascii="Symbol" w:hAnsi="Symbol"/>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2"/>
    <w:multiLevelType w:val="multilevel"/>
    <w:tmpl w:val="00000012"/>
    <w:name w:val="WW8Num18"/>
    <w:lvl w:ilvl="0">
      <w:start w:val="1"/>
      <w:numFmt w:val="decimal"/>
      <w:lvlText w:val="%1"/>
      <w:lvlJc w:val="left"/>
      <w:pPr>
        <w:tabs>
          <w:tab w:val="num" w:pos="480"/>
        </w:tabs>
        <w:ind w:left="480" w:hanging="480"/>
      </w:pPr>
    </w:lvl>
    <w:lvl w:ilvl="1">
      <w:start w:val="1"/>
      <w:numFmt w:val="decimal"/>
      <w:lvlText w:val="%1.%2"/>
      <w:lvlJc w:val="left"/>
      <w:pPr>
        <w:tabs>
          <w:tab w:val="num" w:pos="1444"/>
        </w:tabs>
        <w:ind w:left="1444" w:hanging="480"/>
      </w:pPr>
    </w:lvl>
    <w:lvl w:ilvl="2">
      <w:start w:val="1"/>
      <w:numFmt w:val="decimal"/>
      <w:lvlText w:val="%1.%2.%3"/>
      <w:lvlJc w:val="left"/>
      <w:pPr>
        <w:tabs>
          <w:tab w:val="num" w:pos="2880"/>
        </w:tabs>
        <w:ind w:left="2880" w:hanging="720"/>
      </w:pPr>
    </w:lvl>
    <w:lvl w:ilvl="3">
      <w:start w:val="1"/>
      <w:numFmt w:val="decimal"/>
      <w:lvlText w:val="%1.%2.%3.%4"/>
      <w:lvlJc w:val="left"/>
      <w:pPr>
        <w:tabs>
          <w:tab w:val="num" w:pos="3612"/>
        </w:tabs>
        <w:ind w:left="3612" w:hanging="720"/>
      </w:pPr>
    </w:lvl>
    <w:lvl w:ilvl="4">
      <w:start w:val="1"/>
      <w:numFmt w:val="decimal"/>
      <w:lvlText w:val="%1.%2.%3.%4.%5"/>
      <w:lvlJc w:val="left"/>
      <w:pPr>
        <w:tabs>
          <w:tab w:val="num" w:pos="4936"/>
        </w:tabs>
        <w:ind w:left="4936" w:hanging="1080"/>
      </w:pPr>
    </w:lvl>
    <w:lvl w:ilvl="5">
      <w:start w:val="1"/>
      <w:numFmt w:val="decimal"/>
      <w:lvlText w:val="%1.%2.%3.%4.%5.%6"/>
      <w:lvlJc w:val="left"/>
      <w:pPr>
        <w:tabs>
          <w:tab w:val="num" w:pos="5900"/>
        </w:tabs>
        <w:ind w:left="5900" w:hanging="1080"/>
      </w:pPr>
    </w:lvl>
    <w:lvl w:ilvl="6">
      <w:start w:val="1"/>
      <w:numFmt w:val="decimal"/>
      <w:lvlText w:val="%1.%2.%3.%4.%5.%6.%7"/>
      <w:lvlJc w:val="left"/>
      <w:pPr>
        <w:tabs>
          <w:tab w:val="num" w:pos="7224"/>
        </w:tabs>
        <w:ind w:left="7224" w:hanging="1440"/>
      </w:pPr>
    </w:lvl>
    <w:lvl w:ilvl="7">
      <w:start w:val="1"/>
      <w:numFmt w:val="decimal"/>
      <w:lvlText w:val="%1.%2.%3.%4.%5.%6.%7.%8"/>
      <w:lvlJc w:val="left"/>
      <w:pPr>
        <w:tabs>
          <w:tab w:val="num" w:pos="8188"/>
        </w:tabs>
        <w:ind w:left="8188" w:hanging="1440"/>
      </w:pPr>
    </w:lvl>
    <w:lvl w:ilvl="8">
      <w:start w:val="1"/>
      <w:numFmt w:val="decimal"/>
      <w:lvlText w:val="%1.%2.%3.%4.%5.%6.%7.%8.%9"/>
      <w:lvlJc w:val="left"/>
      <w:pPr>
        <w:tabs>
          <w:tab w:val="num" w:pos="9512"/>
        </w:tabs>
        <w:ind w:left="9512" w:hanging="1800"/>
      </w:pPr>
    </w:lvl>
  </w:abstractNum>
  <w:abstractNum w:abstractNumId="18"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9" w15:restartNumberingAfterBreak="0">
    <w:nsid w:val="00000014"/>
    <w:multiLevelType w:val="multilevel"/>
    <w:tmpl w:val="00000014"/>
    <w:name w:val="WW8Num20"/>
    <w:lvl w:ilvl="0">
      <w:start w:val="1"/>
      <w:numFmt w:val="decimal"/>
      <w:lvlText w:val="%1"/>
      <w:lvlJc w:val="left"/>
      <w:pPr>
        <w:tabs>
          <w:tab w:val="num" w:pos="810"/>
        </w:tabs>
        <w:ind w:left="810" w:hanging="810"/>
      </w:pPr>
    </w:lvl>
    <w:lvl w:ilvl="1">
      <w:start w:val="1"/>
      <w:numFmt w:val="decimal"/>
      <w:lvlText w:val="%1.%2"/>
      <w:lvlJc w:val="left"/>
      <w:pPr>
        <w:tabs>
          <w:tab w:val="num" w:pos="1170"/>
        </w:tabs>
        <w:ind w:left="1170" w:hanging="810"/>
      </w:pPr>
    </w:lvl>
    <w:lvl w:ilvl="2">
      <w:start w:val="4"/>
      <w:numFmt w:val="decimal"/>
      <w:lvlText w:val="%1.%2.%3"/>
      <w:lvlJc w:val="left"/>
      <w:pPr>
        <w:tabs>
          <w:tab w:val="num" w:pos="1530"/>
        </w:tabs>
        <w:ind w:left="1530" w:hanging="810"/>
      </w:pPr>
      <w:rPr>
        <w:sz w:val="28"/>
        <w:szCs w:val="28"/>
      </w:r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80"/>
        </w:tabs>
        <w:ind w:left="780" w:hanging="780"/>
      </w:pPr>
    </w:lvl>
    <w:lvl w:ilvl="1">
      <w:start w:val="6"/>
      <w:numFmt w:val="decimal"/>
      <w:lvlText w:val="%1.%2"/>
      <w:lvlJc w:val="left"/>
      <w:pPr>
        <w:tabs>
          <w:tab w:val="num" w:pos="1170"/>
        </w:tabs>
        <w:ind w:left="1170" w:hanging="780"/>
      </w:pPr>
    </w:lvl>
    <w:lvl w:ilvl="2">
      <w:start w:val="1"/>
      <w:numFmt w:val="decimal"/>
      <w:lvlText w:val="%1.%2.%3"/>
      <w:lvlJc w:val="left"/>
      <w:pPr>
        <w:tabs>
          <w:tab w:val="num" w:pos="1560"/>
        </w:tabs>
        <w:ind w:left="1560" w:hanging="780"/>
      </w:p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3780"/>
        </w:tabs>
        <w:ind w:left="3780" w:hanging="144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22" w15:restartNumberingAfterBreak="0">
    <w:nsid w:val="00000017"/>
    <w:multiLevelType w:val="singleLevel"/>
    <w:tmpl w:val="00000017"/>
    <w:name w:val="WW8Num23"/>
    <w:lvl w:ilvl="0">
      <w:start w:val="1"/>
      <w:numFmt w:val="bullet"/>
      <w:lvlText w:val=""/>
      <w:lvlJc w:val="left"/>
      <w:pPr>
        <w:tabs>
          <w:tab w:val="num" w:pos="1080"/>
        </w:tabs>
        <w:ind w:left="1080" w:hanging="360"/>
      </w:pPr>
      <w:rPr>
        <w:rFonts w:ascii="Symbol" w:hAnsi="Symbol"/>
      </w:rPr>
    </w:lvl>
  </w:abstractNum>
  <w:abstractNum w:abstractNumId="23" w15:restartNumberingAfterBreak="0">
    <w:nsid w:val="00000018"/>
    <w:multiLevelType w:val="multilevel"/>
    <w:tmpl w:val="00000018"/>
    <w:name w:val="WW8Num24"/>
    <w:lvl w:ilvl="0">
      <w:start w:val="1"/>
      <w:numFmt w:val="decimal"/>
      <w:lvlText w:val="%1."/>
      <w:lvlJc w:val="left"/>
      <w:pPr>
        <w:tabs>
          <w:tab w:val="num" w:pos="645"/>
        </w:tabs>
        <w:ind w:left="645" w:hanging="645"/>
      </w:pPr>
    </w:lvl>
    <w:lvl w:ilvl="1">
      <w:start w:val="1"/>
      <w:numFmt w:val="decimal"/>
      <w:lvlText w:val="%1.%2."/>
      <w:lvlJc w:val="left"/>
      <w:pPr>
        <w:tabs>
          <w:tab w:val="num" w:pos="1005"/>
        </w:tabs>
        <w:ind w:left="1005" w:hanging="720"/>
      </w:pPr>
    </w:lvl>
    <w:lvl w:ilvl="2">
      <w:start w:val="2"/>
      <w:numFmt w:val="decimal"/>
      <w:lvlText w:val="%1.%2.%3."/>
      <w:lvlJc w:val="left"/>
      <w:pPr>
        <w:tabs>
          <w:tab w:val="num" w:pos="1290"/>
        </w:tabs>
        <w:ind w:left="1290" w:hanging="720"/>
      </w:pPr>
    </w:lvl>
    <w:lvl w:ilvl="3">
      <w:start w:val="1"/>
      <w:numFmt w:val="decimal"/>
      <w:lvlText w:val="%1.%2.%3.%4."/>
      <w:lvlJc w:val="left"/>
      <w:pPr>
        <w:tabs>
          <w:tab w:val="num" w:pos="1935"/>
        </w:tabs>
        <w:ind w:left="1935" w:hanging="1080"/>
      </w:pPr>
    </w:lvl>
    <w:lvl w:ilvl="4">
      <w:start w:val="1"/>
      <w:numFmt w:val="decimal"/>
      <w:lvlText w:val="%1.%2.%3.%4.%5."/>
      <w:lvlJc w:val="left"/>
      <w:pPr>
        <w:tabs>
          <w:tab w:val="num" w:pos="2220"/>
        </w:tabs>
        <w:ind w:left="2220" w:hanging="1080"/>
      </w:pPr>
    </w:lvl>
    <w:lvl w:ilvl="5">
      <w:start w:val="1"/>
      <w:numFmt w:val="decimal"/>
      <w:lvlText w:val="%1.%2.%3.%4.%5.%6."/>
      <w:lvlJc w:val="left"/>
      <w:pPr>
        <w:tabs>
          <w:tab w:val="num" w:pos="2865"/>
        </w:tabs>
        <w:ind w:left="2865" w:hanging="1440"/>
      </w:pPr>
    </w:lvl>
    <w:lvl w:ilvl="6">
      <w:start w:val="1"/>
      <w:numFmt w:val="decimal"/>
      <w:lvlText w:val="%1.%2.%3.%4.%5.%6.%7."/>
      <w:lvlJc w:val="left"/>
      <w:pPr>
        <w:tabs>
          <w:tab w:val="num" w:pos="3510"/>
        </w:tabs>
        <w:ind w:left="3510" w:hanging="1800"/>
      </w:pPr>
    </w:lvl>
    <w:lvl w:ilvl="7">
      <w:start w:val="1"/>
      <w:numFmt w:val="decimal"/>
      <w:lvlText w:val="%1.%2.%3.%4.%5.%6.%7.%8."/>
      <w:lvlJc w:val="left"/>
      <w:pPr>
        <w:tabs>
          <w:tab w:val="num" w:pos="3795"/>
        </w:tabs>
        <w:ind w:left="3795" w:hanging="1800"/>
      </w:pPr>
    </w:lvl>
    <w:lvl w:ilvl="8">
      <w:start w:val="1"/>
      <w:numFmt w:val="decimal"/>
      <w:lvlText w:val="%1.%2.%3.%4.%5.%6.%7.%8.%9."/>
      <w:lvlJc w:val="left"/>
      <w:pPr>
        <w:tabs>
          <w:tab w:val="num" w:pos="4440"/>
        </w:tabs>
        <w:ind w:left="4440" w:hanging="2160"/>
      </w:pPr>
    </w:lvl>
  </w:abstractNum>
  <w:abstractNum w:abstractNumId="24" w15:restartNumberingAfterBreak="0">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25" w15:restartNumberingAfterBreak="0">
    <w:nsid w:val="0000001A"/>
    <w:multiLevelType w:val="singleLevel"/>
    <w:tmpl w:val="0000001A"/>
    <w:name w:val="WW8Num26"/>
    <w:lvl w:ilvl="0">
      <w:start w:val="1"/>
      <w:numFmt w:val="bullet"/>
      <w:lvlText w:val=""/>
      <w:lvlJc w:val="left"/>
      <w:pPr>
        <w:tabs>
          <w:tab w:val="num" w:pos="1032"/>
        </w:tabs>
        <w:ind w:left="1032" w:hanging="360"/>
      </w:pPr>
      <w:rPr>
        <w:rFonts w:ascii="Symbol" w:hAnsi="Symbol"/>
      </w:rPr>
    </w:lvl>
  </w:abstractNum>
  <w:abstractNum w:abstractNumId="26" w15:restartNumberingAfterBreak="0">
    <w:nsid w:val="0000001B"/>
    <w:multiLevelType w:val="singleLevel"/>
    <w:tmpl w:val="0000001B"/>
    <w:name w:val="WW8Num27"/>
    <w:lvl w:ilvl="0">
      <w:start w:val="1"/>
      <w:numFmt w:val="bullet"/>
      <w:lvlText w:val=""/>
      <w:lvlJc w:val="left"/>
      <w:pPr>
        <w:tabs>
          <w:tab w:val="num" w:pos="1271"/>
        </w:tabs>
        <w:ind w:left="1271" w:hanging="360"/>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28" w15:restartNumberingAfterBreak="0">
    <w:nsid w:val="0000001D"/>
    <w:multiLevelType w:val="multilevel"/>
    <w:tmpl w:val="0000001D"/>
    <w:name w:val="WW8Num29"/>
    <w:lvl w:ilvl="0">
      <w:start w:val="2"/>
      <w:numFmt w:val="decimal"/>
      <w:lvlText w:val="%1."/>
      <w:lvlJc w:val="left"/>
      <w:pPr>
        <w:tabs>
          <w:tab w:val="num" w:pos="660"/>
        </w:tabs>
        <w:ind w:left="660" w:hanging="660"/>
      </w:pPr>
    </w:lvl>
    <w:lvl w:ilvl="1">
      <w:start w:val="1"/>
      <w:numFmt w:val="decimal"/>
      <w:lvlText w:val="%1.%2."/>
      <w:lvlJc w:val="left"/>
      <w:pPr>
        <w:tabs>
          <w:tab w:val="num" w:pos="1110"/>
        </w:tabs>
        <w:ind w:left="1110" w:hanging="660"/>
      </w:pPr>
    </w:lvl>
    <w:lvl w:ilvl="2">
      <w:start w:val="2"/>
      <w:numFmt w:val="decimal"/>
      <w:lvlText w:val="%1.%2.%3."/>
      <w:lvlJc w:val="left"/>
      <w:pPr>
        <w:tabs>
          <w:tab w:val="num" w:pos="1620"/>
        </w:tabs>
        <w:ind w:left="1620" w:hanging="720"/>
      </w:pPr>
    </w:lvl>
    <w:lvl w:ilvl="3">
      <w:start w:val="1"/>
      <w:numFmt w:val="decimal"/>
      <w:lvlText w:val="%1.%2.%3.%4."/>
      <w:lvlJc w:val="left"/>
      <w:pPr>
        <w:tabs>
          <w:tab w:val="num" w:pos="2070"/>
        </w:tabs>
        <w:ind w:left="207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330"/>
        </w:tabs>
        <w:ind w:left="3330" w:hanging="1080"/>
      </w:pPr>
    </w:lvl>
    <w:lvl w:ilvl="6">
      <w:start w:val="1"/>
      <w:numFmt w:val="decimal"/>
      <w:lvlText w:val="%1.%2.%3.%4.%5.%6.%7."/>
      <w:lvlJc w:val="left"/>
      <w:pPr>
        <w:tabs>
          <w:tab w:val="num" w:pos="4140"/>
        </w:tabs>
        <w:ind w:left="4140" w:hanging="1440"/>
      </w:pPr>
    </w:lvl>
    <w:lvl w:ilvl="7">
      <w:start w:val="1"/>
      <w:numFmt w:val="decimal"/>
      <w:lvlText w:val="%1.%2.%3.%4.%5.%6.%7.%8."/>
      <w:lvlJc w:val="left"/>
      <w:pPr>
        <w:tabs>
          <w:tab w:val="num" w:pos="4590"/>
        </w:tabs>
        <w:ind w:left="4590" w:hanging="1440"/>
      </w:pPr>
    </w:lvl>
    <w:lvl w:ilvl="8">
      <w:start w:val="1"/>
      <w:numFmt w:val="decimal"/>
      <w:lvlText w:val="%1.%2.%3.%4.%5.%6.%7.%8.%9."/>
      <w:lvlJc w:val="left"/>
      <w:pPr>
        <w:tabs>
          <w:tab w:val="num" w:pos="5400"/>
        </w:tabs>
        <w:ind w:left="5400" w:hanging="1800"/>
      </w:pPr>
    </w:lvl>
  </w:abstractNum>
  <w:abstractNum w:abstractNumId="29" w15:restartNumberingAfterBreak="0">
    <w:nsid w:val="0000001E"/>
    <w:multiLevelType w:val="multilevel"/>
    <w:tmpl w:val="0000001E"/>
    <w:name w:val="WW8Num30"/>
    <w:lvl w:ilvl="0">
      <w:start w:val="1"/>
      <w:numFmt w:val="decimal"/>
      <w:lvlText w:val="%1"/>
      <w:lvlJc w:val="left"/>
      <w:pPr>
        <w:tabs>
          <w:tab w:val="num" w:pos="555"/>
        </w:tabs>
        <w:ind w:left="555" w:hanging="555"/>
      </w:pPr>
      <w:rPr>
        <w:sz w:val="28"/>
      </w:rPr>
    </w:lvl>
    <w:lvl w:ilvl="1">
      <w:start w:val="4"/>
      <w:numFmt w:val="decimal"/>
      <w:lvlText w:val="%1.%2"/>
      <w:lvlJc w:val="left"/>
      <w:pPr>
        <w:tabs>
          <w:tab w:val="num" w:pos="1050"/>
        </w:tabs>
        <w:ind w:left="1050" w:hanging="555"/>
      </w:pPr>
      <w:rPr>
        <w:sz w:val="28"/>
      </w:rPr>
    </w:lvl>
    <w:lvl w:ilvl="2">
      <w:start w:val="3"/>
      <w:numFmt w:val="decimal"/>
      <w:lvlText w:val="%1.%2.%3"/>
      <w:lvlJc w:val="left"/>
      <w:pPr>
        <w:tabs>
          <w:tab w:val="num" w:pos="1710"/>
        </w:tabs>
        <w:ind w:left="1710" w:hanging="720"/>
      </w:pPr>
      <w:rPr>
        <w:sz w:val="28"/>
      </w:rPr>
    </w:lvl>
    <w:lvl w:ilvl="3">
      <w:start w:val="1"/>
      <w:numFmt w:val="decimal"/>
      <w:lvlText w:val="%1.%2.%3.%4"/>
      <w:lvlJc w:val="left"/>
      <w:pPr>
        <w:tabs>
          <w:tab w:val="num" w:pos="2205"/>
        </w:tabs>
        <w:ind w:left="2205" w:hanging="720"/>
      </w:pPr>
      <w:rPr>
        <w:sz w:val="28"/>
      </w:rPr>
    </w:lvl>
    <w:lvl w:ilvl="4">
      <w:start w:val="1"/>
      <w:numFmt w:val="decimal"/>
      <w:lvlText w:val="%1.%2.%3.%4.%5"/>
      <w:lvlJc w:val="left"/>
      <w:pPr>
        <w:tabs>
          <w:tab w:val="num" w:pos="3060"/>
        </w:tabs>
        <w:ind w:left="3060" w:hanging="1080"/>
      </w:pPr>
      <w:rPr>
        <w:sz w:val="28"/>
      </w:rPr>
    </w:lvl>
    <w:lvl w:ilvl="5">
      <w:start w:val="1"/>
      <w:numFmt w:val="decimal"/>
      <w:lvlText w:val="%1.%2.%3.%4.%5.%6"/>
      <w:lvlJc w:val="left"/>
      <w:pPr>
        <w:tabs>
          <w:tab w:val="num" w:pos="3555"/>
        </w:tabs>
        <w:ind w:left="3555" w:hanging="1080"/>
      </w:pPr>
      <w:rPr>
        <w:sz w:val="28"/>
      </w:rPr>
    </w:lvl>
    <w:lvl w:ilvl="6">
      <w:start w:val="1"/>
      <w:numFmt w:val="decimal"/>
      <w:lvlText w:val="%1.%2.%3.%4.%5.%6.%7"/>
      <w:lvlJc w:val="left"/>
      <w:pPr>
        <w:tabs>
          <w:tab w:val="num" w:pos="4410"/>
        </w:tabs>
        <w:ind w:left="4410" w:hanging="1440"/>
      </w:pPr>
      <w:rPr>
        <w:sz w:val="28"/>
      </w:rPr>
    </w:lvl>
    <w:lvl w:ilvl="7">
      <w:start w:val="1"/>
      <w:numFmt w:val="decimal"/>
      <w:lvlText w:val="%1.%2.%3.%4.%5.%6.%7.%8"/>
      <w:lvlJc w:val="left"/>
      <w:pPr>
        <w:tabs>
          <w:tab w:val="num" w:pos="4905"/>
        </w:tabs>
        <w:ind w:left="4905" w:hanging="1440"/>
      </w:pPr>
      <w:rPr>
        <w:sz w:val="28"/>
      </w:rPr>
    </w:lvl>
    <w:lvl w:ilvl="8">
      <w:start w:val="1"/>
      <w:numFmt w:val="decimal"/>
      <w:lvlText w:val="%1.%2.%3.%4.%5.%6.%7.%8.%9"/>
      <w:lvlJc w:val="left"/>
      <w:pPr>
        <w:tabs>
          <w:tab w:val="num" w:pos="5760"/>
        </w:tabs>
        <w:ind w:left="5760" w:hanging="1800"/>
      </w:pPr>
      <w:rPr>
        <w:sz w:val="28"/>
      </w:rPr>
    </w:lvl>
  </w:abstractNum>
  <w:abstractNum w:abstractNumId="30" w15:restartNumberingAfterBreak="0">
    <w:nsid w:val="0000001F"/>
    <w:multiLevelType w:val="multilevel"/>
    <w:tmpl w:val="0000001F"/>
    <w:name w:val="WW8Num31"/>
    <w:lvl w:ilvl="0">
      <w:start w:val="1"/>
      <w:numFmt w:val="decimal"/>
      <w:lvlText w:val="%1"/>
      <w:lvlJc w:val="left"/>
      <w:pPr>
        <w:tabs>
          <w:tab w:val="num" w:pos="690"/>
        </w:tabs>
        <w:ind w:left="690" w:hanging="690"/>
      </w:pPr>
    </w:lvl>
    <w:lvl w:ilvl="1">
      <w:start w:val="1"/>
      <w:numFmt w:val="decimal"/>
      <w:lvlText w:val="%1.%2"/>
      <w:lvlJc w:val="left"/>
      <w:pPr>
        <w:tabs>
          <w:tab w:val="num" w:pos="1087"/>
        </w:tabs>
        <w:ind w:left="1087" w:hanging="690"/>
      </w:pPr>
    </w:lvl>
    <w:lvl w:ilvl="2">
      <w:start w:val="12"/>
      <w:numFmt w:val="decimal"/>
      <w:lvlText w:val="%1.%2.%3"/>
      <w:lvlJc w:val="left"/>
      <w:pPr>
        <w:tabs>
          <w:tab w:val="num" w:pos="1514"/>
        </w:tabs>
        <w:ind w:left="1514" w:hanging="720"/>
      </w:p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31" w15:restartNumberingAfterBreak="0">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32" w15:restartNumberingAfterBreak="0">
    <w:nsid w:val="00000021"/>
    <w:multiLevelType w:val="multilevel"/>
    <w:tmpl w:val="00000021"/>
    <w:name w:val="WW8Num33"/>
    <w:lvl w:ilvl="0">
      <w:start w:val="1"/>
      <w:numFmt w:val="decimal"/>
      <w:lvlText w:val="%1"/>
      <w:lvlJc w:val="left"/>
      <w:pPr>
        <w:tabs>
          <w:tab w:val="num" w:pos="570"/>
        </w:tabs>
        <w:ind w:left="570" w:hanging="570"/>
      </w:pPr>
    </w:lvl>
    <w:lvl w:ilvl="1">
      <w:start w:val="1"/>
      <w:numFmt w:val="decimal"/>
      <w:lvlText w:val="%1.%2"/>
      <w:lvlJc w:val="left"/>
      <w:pPr>
        <w:tabs>
          <w:tab w:val="num" w:pos="1650"/>
        </w:tabs>
        <w:ind w:left="1650" w:hanging="570"/>
      </w:pPr>
    </w:lvl>
    <w:lvl w:ilvl="2">
      <w:start w:val="3"/>
      <w:numFmt w:val="decimal"/>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33" w15:restartNumberingAfterBreak="0">
    <w:nsid w:val="00000022"/>
    <w:multiLevelType w:val="singleLevel"/>
    <w:tmpl w:val="00000022"/>
    <w:name w:val="WW8Num34"/>
    <w:lvl w:ilvl="0">
      <w:start w:val="1"/>
      <w:numFmt w:val="decimal"/>
      <w:lvlText w:val="%1."/>
      <w:lvlJc w:val="left"/>
      <w:pPr>
        <w:tabs>
          <w:tab w:val="num" w:pos="720"/>
        </w:tabs>
        <w:ind w:left="720" w:hanging="360"/>
      </w:p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35" w15:restartNumberingAfterBreak="0">
    <w:nsid w:val="00000024"/>
    <w:multiLevelType w:val="singleLevel"/>
    <w:tmpl w:val="00000024"/>
    <w:name w:val="WW8Num36"/>
    <w:lvl w:ilvl="0">
      <w:start w:val="1"/>
      <w:numFmt w:val="bullet"/>
      <w:lvlText w:val=""/>
      <w:lvlJc w:val="left"/>
      <w:pPr>
        <w:tabs>
          <w:tab w:val="num" w:pos="1096"/>
        </w:tabs>
        <w:ind w:left="1096" w:hanging="360"/>
      </w:pPr>
      <w:rPr>
        <w:rFonts w:ascii="Symbol" w:hAnsi="Symbol"/>
      </w:rPr>
    </w:lvl>
  </w:abstractNum>
  <w:abstractNum w:abstractNumId="36" w15:restartNumberingAfterBreak="0">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37" w15:restartNumberingAfterBreak="0">
    <w:nsid w:val="00000026"/>
    <w:multiLevelType w:val="multilevel"/>
    <w:tmpl w:val="00000026"/>
    <w:name w:val="WW8Num38"/>
    <w:lvl w:ilvl="0">
      <w:start w:val="1"/>
      <w:numFmt w:val="decimal"/>
      <w:lvlText w:val="%1"/>
      <w:lvlJc w:val="left"/>
      <w:pPr>
        <w:tabs>
          <w:tab w:val="num" w:pos="1335"/>
        </w:tabs>
        <w:ind w:left="1335" w:hanging="1335"/>
      </w:pPr>
    </w:lvl>
    <w:lvl w:ilvl="1">
      <w:start w:val="4"/>
      <w:numFmt w:val="decimal"/>
      <w:lvlText w:val="%1.%2"/>
      <w:lvlJc w:val="left"/>
      <w:pPr>
        <w:tabs>
          <w:tab w:val="num" w:pos="1830"/>
        </w:tabs>
        <w:ind w:left="1830" w:hanging="1335"/>
      </w:pPr>
    </w:lvl>
    <w:lvl w:ilvl="2">
      <w:start w:val="1"/>
      <w:numFmt w:val="decimal"/>
      <w:lvlText w:val="%1.%2.%3"/>
      <w:lvlJc w:val="left"/>
      <w:pPr>
        <w:tabs>
          <w:tab w:val="num" w:pos="2325"/>
        </w:tabs>
        <w:ind w:left="2325" w:hanging="1335"/>
      </w:pPr>
    </w:lvl>
    <w:lvl w:ilvl="3">
      <w:start w:val="1"/>
      <w:numFmt w:val="decimal"/>
      <w:lvlText w:val="%1.%2.%3.%4"/>
      <w:lvlJc w:val="left"/>
      <w:pPr>
        <w:tabs>
          <w:tab w:val="num" w:pos="2820"/>
        </w:tabs>
        <w:ind w:left="2820" w:hanging="1335"/>
      </w:pPr>
    </w:lvl>
    <w:lvl w:ilvl="4">
      <w:start w:val="1"/>
      <w:numFmt w:val="decimal"/>
      <w:lvlText w:val="%1.%2.%3.%4.%5"/>
      <w:lvlJc w:val="left"/>
      <w:pPr>
        <w:tabs>
          <w:tab w:val="num" w:pos="3315"/>
        </w:tabs>
        <w:ind w:left="3315" w:hanging="1335"/>
      </w:pPr>
    </w:lvl>
    <w:lvl w:ilvl="5">
      <w:start w:val="1"/>
      <w:numFmt w:val="decimal"/>
      <w:lvlText w:val="%1.%2.%3.%4.%5.%6"/>
      <w:lvlJc w:val="left"/>
      <w:pPr>
        <w:tabs>
          <w:tab w:val="num" w:pos="3915"/>
        </w:tabs>
        <w:ind w:left="3915" w:hanging="1440"/>
      </w:pPr>
    </w:lvl>
    <w:lvl w:ilvl="6">
      <w:start w:val="1"/>
      <w:numFmt w:val="decimal"/>
      <w:lvlText w:val="%1.%2.%3.%4.%5.%6.%7"/>
      <w:lvlJc w:val="left"/>
      <w:pPr>
        <w:tabs>
          <w:tab w:val="num" w:pos="4410"/>
        </w:tabs>
        <w:ind w:left="4410" w:hanging="1440"/>
      </w:pPr>
    </w:lvl>
    <w:lvl w:ilvl="7">
      <w:start w:val="1"/>
      <w:numFmt w:val="decimal"/>
      <w:lvlText w:val="%1.%2.%3.%4.%5.%6.%7.%8"/>
      <w:lvlJc w:val="left"/>
      <w:pPr>
        <w:tabs>
          <w:tab w:val="num" w:pos="5265"/>
        </w:tabs>
        <w:ind w:left="5265" w:hanging="1800"/>
      </w:pPr>
    </w:lvl>
    <w:lvl w:ilvl="8">
      <w:start w:val="1"/>
      <w:numFmt w:val="decimal"/>
      <w:lvlText w:val="%1.%2.%3.%4.%5.%6.%7.%8.%9"/>
      <w:lvlJc w:val="left"/>
      <w:pPr>
        <w:tabs>
          <w:tab w:val="num" w:pos="6120"/>
        </w:tabs>
        <w:ind w:left="6120" w:hanging="2160"/>
      </w:pPr>
    </w:lvl>
  </w:abstractNum>
  <w:abstractNum w:abstractNumId="38" w15:restartNumberingAfterBreak="0">
    <w:nsid w:val="00000027"/>
    <w:multiLevelType w:val="multilevel"/>
    <w:tmpl w:val="00000027"/>
    <w:name w:val="WW8Num39"/>
    <w:lvl w:ilvl="0">
      <w:start w:val="1"/>
      <w:numFmt w:val="decimal"/>
      <w:lvlText w:val="%1"/>
      <w:lvlJc w:val="left"/>
      <w:pPr>
        <w:tabs>
          <w:tab w:val="num" w:pos="1200"/>
        </w:tabs>
        <w:ind w:left="1200" w:hanging="1200"/>
      </w:pPr>
    </w:lvl>
    <w:lvl w:ilvl="1">
      <w:start w:val="4"/>
      <w:numFmt w:val="decimal"/>
      <w:lvlText w:val="%1.%2"/>
      <w:lvlJc w:val="left"/>
      <w:pPr>
        <w:tabs>
          <w:tab w:val="num" w:pos="1680"/>
        </w:tabs>
        <w:ind w:left="1680" w:hanging="1200"/>
      </w:pPr>
    </w:lvl>
    <w:lvl w:ilvl="2">
      <w:start w:val="11"/>
      <w:numFmt w:val="decimal"/>
      <w:lvlText w:val="%1.%2.%3"/>
      <w:lvlJc w:val="left"/>
      <w:pPr>
        <w:tabs>
          <w:tab w:val="num" w:pos="2160"/>
        </w:tabs>
        <w:ind w:left="2160" w:hanging="1200"/>
      </w:pPr>
    </w:lvl>
    <w:lvl w:ilvl="3">
      <w:start w:val="1"/>
      <w:numFmt w:val="decimal"/>
      <w:lvlText w:val="%1.%2.%3.%4"/>
      <w:lvlJc w:val="left"/>
      <w:pPr>
        <w:tabs>
          <w:tab w:val="num" w:pos="2640"/>
        </w:tabs>
        <w:ind w:left="2640" w:hanging="1200"/>
      </w:pPr>
    </w:lvl>
    <w:lvl w:ilvl="4">
      <w:start w:val="1"/>
      <w:numFmt w:val="decimal"/>
      <w:lvlText w:val="%1.%2.%3.%4.%5"/>
      <w:lvlJc w:val="left"/>
      <w:pPr>
        <w:tabs>
          <w:tab w:val="num" w:pos="3120"/>
        </w:tabs>
        <w:ind w:left="3120" w:hanging="1200"/>
      </w:pPr>
    </w:lvl>
    <w:lvl w:ilvl="5">
      <w:start w:val="1"/>
      <w:numFmt w:val="decimal"/>
      <w:lvlText w:val="%1.%2.%3.%4.%5.%6"/>
      <w:lvlJc w:val="left"/>
      <w:pPr>
        <w:tabs>
          <w:tab w:val="num" w:pos="3840"/>
        </w:tabs>
        <w:ind w:left="3840" w:hanging="144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5160"/>
        </w:tabs>
        <w:ind w:left="5160" w:hanging="1800"/>
      </w:pPr>
    </w:lvl>
    <w:lvl w:ilvl="8">
      <w:start w:val="1"/>
      <w:numFmt w:val="decimal"/>
      <w:lvlText w:val="%1.%2.%3.%4.%5.%6.%7.%8.%9"/>
      <w:lvlJc w:val="left"/>
      <w:pPr>
        <w:tabs>
          <w:tab w:val="num" w:pos="6000"/>
        </w:tabs>
        <w:ind w:left="6000" w:hanging="2160"/>
      </w:pPr>
    </w:lvl>
  </w:abstractNum>
  <w:abstractNum w:abstractNumId="39" w15:restartNumberingAfterBreak="0">
    <w:nsid w:val="00000028"/>
    <w:multiLevelType w:val="singleLevel"/>
    <w:tmpl w:val="00000028"/>
    <w:name w:val="WW8Num40"/>
    <w:lvl w:ilvl="0">
      <w:start w:val="1"/>
      <w:numFmt w:val="decimal"/>
      <w:lvlText w:val="%1."/>
      <w:lvlJc w:val="left"/>
      <w:pPr>
        <w:tabs>
          <w:tab w:val="num" w:pos="720"/>
        </w:tabs>
        <w:ind w:left="720" w:hanging="360"/>
      </w:p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ind w:left="720" w:hanging="360"/>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4" w15:restartNumberingAfterBreak="0">
    <w:nsid w:val="0000002D"/>
    <w:multiLevelType w:val="singleLevel"/>
    <w:tmpl w:val="0000002D"/>
    <w:name w:val="WW8Num45"/>
    <w:lvl w:ilvl="0">
      <w:start w:val="1"/>
      <w:numFmt w:val="decimal"/>
      <w:lvlText w:val="%1."/>
      <w:lvlJc w:val="left"/>
      <w:pPr>
        <w:tabs>
          <w:tab w:val="num" w:pos="960"/>
        </w:tabs>
        <w:ind w:left="960" w:hanging="360"/>
      </w:pPr>
    </w:lvl>
  </w:abstractNum>
  <w:abstractNum w:abstractNumId="45"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2F"/>
    <w:multiLevelType w:val="multilevel"/>
    <w:tmpl w:val="0000002F"/>
    <w:name w:val="WW8Num47"/>
    <w:lvl w:ilvl="0">
      <w:start w:val="1"/>
      <w:numFmt w:val="decimal"/>
      <w:lvlText w:val="%1"/>
      <w:lvlJc w:val="left"/>
      <w:pPr>
        <w:tabs>
          <w:tab w:val="num" w:pos="765"/>
        </w:tabs>
        <w:ind w:left="765" w:hanging="765"/>
      </w:pPr>
    </w:lvl>
    <w:lvl w:ilvl="1">
      <w:start w:val="2"/>
      <w:numFmt w:val="decimal"/>
      <w:lvlText w:val="%1.%2"/>
      <w:lvlJc w:val="left"/>
      <w:pPr>
        <w:tabs>
          <w:tab w:val="num" w:pos="1297"/>
        </w:tabs>
        <w:ind w:left="1297" w:hanging="765"/>
      </w:pPr>
    </w:lvl>
    <w:lvl w:ilvl="2">
      <w:start w:val="1"/>
      <w:numFmt w:val="decimal"/>
      <w:lvlText w:val="%1.%2.%3"/>
      <w:lvlJc w:val="left"/>
      <w:pPr>
        <w:tabs>
          <w:tab w:val="num" w:pos="1829"/>
        </w:tabs>
        <w:ind w:left="1829" w:hanging="765"/>
      </w:pPr>
    </w:lvl>
    <w:lvl w:ilvl="3">
      <w:start w:val="1"/>
      <w:numFmt w:val="decimal"/>
      <w:lvlText w:val="%1.%2.%3.%4"/>
      <w:lvlJc w:val="left"/>
      <w:pPr>
        <w:tabs>
          <w:tab w:val="num" w:pos="2676"/>
        </w:tabs>
        <w:ind w:left="2676" w:hanging="1080"/>
      </w:pPr>
    </w:lvl>
    <w:lvl w:ilvl="4">
      <w:start w:val="1"/>
      <w:numFmt w:val="decimal"/>
      <w:lvlText w:val="%1.%2.%3.%4.%5"/>
      <w:lvlJc w:val="left"/>
      <w:pPr>
        <w:tabs>
          <w:tab w:val="num" w:pos="3208"/>
        </w:tabs>
        <w:ind w:left="3208" w:hanging="1080"/>
      </w:pPr>
    </w:lvl>
    <w:lvl w:ilvl="5">
      <w:start w:val="1"/>
      <w:numFmt w:val="decimal"/>
      <w:lvlText w:val="%1.%2.%3.%4.%5.%6"/>
      <w:lvlJc w:val="left"/>
      <w:pPr>
        <w:tabs>
          <w:tab w:val="num" w:pos="4100"/>
        </w:tabs>
        <w:ind w:left="4100" w:hanging="1440"/>
      </w:pPr>
    </w:lvl>
    <w:lvl w:ilvl="6">
      <w:start w:val="1"/>
      <w:numFmt w:val="decimal"/>
      <w:lvlText w:val="%1.%2.%3.%4.%5.%6.%7"/>
      <w:lvlJc w:val="left"/>
      <w:pPr>
        <w:tabs>
          <w:tab w:val="num" w:pos="4632"/>
        </w:tabs>
        <w:ind w:left="4632" w:hanging="1440"/>
      </w:pPr>
    </w:lvl>
    <w:lvl w:ilvl="7">
      <w:start w:val="1"/>
      <w:numFmt w:val="decimal"/>
      <w:lvlText w:val="%1.%2.%3.%4.%5.%6.%7.%8"/>
      <w:lvlJc w:val="left"/>
      <w:pPr>
        <w:tabs>
          <w:tab w:val="num" w:pos="5524"/>
        </w:tabs>
        <w:ind w:left="5524" w:hanging="1800"/>
      </w:pPr>
    </w:lvl>
    <w:lvl w:ilvl="8">
      <w:start w:val="1"/>
      <w:numFmt w:val="decimal"/>
      <w:lvlText w:val="%1.%2.%3.%4.%5.%6.%7.%8.%9"/>
      <w:lvlJc w:val="left"/>
      <w:pPr>
        <w:tabs>
          <w:tab w:val="num" w:pos="6416"/>
        </w:tabs>
        <w:ind w:left="6416" w:hanging="2160"/>
      </w:pPr>
    </w:lvl>
  </w:abstractNum>
  <w:abstractNum w:abstractNumId="47" w15:restartNumberingAfterBreak="0">
    <w:nsid w:val="00000030"/>
    <w:multiLevelType w:val="singleLevel"/>
    <w:tmpl w:val="00000030"/>
    <w:name w:val="WW8Num48"/>
    <w:lvl w:ilvl="0">
      <w:start w:val="1"/>
      <w:numFmt w:val="decimal"/>
      <w:lvlText w:val="%1."/>
      <w:lvlJc w:val="left"/>
      <w:pPr>
        <w:tabs>
          <w:tab w:val="num" w:pos="720"/>
        </w:tabs>
        <w:ind w:left="720" w:hanging="360"/>
      </w:pPr>
    </w:lvl>
  </w:abstractNum>
  <w:abstractNum w:abstractNumId="48" w15:restartNumberingAfterBreak="0">
    <w:nsid w:val="00000031"/>
    <w:multiLevelType w:val="multilevel"/>
    <w:tmpl w:val="00000031"/>
    <w:name w:val="WW8Num49"/>
    <w:lvl w:ilvl="0">
      <w:start w:val="1"/>
      <w:numFmt w:val="decimal"/>
      <w:lvlText w:val="%1."/>
      <w:lvlJc w:val="left"/>
      <w:pPr>
        <w:tabs>
          <w:tab w:val="num" w:pos="705"/>
        </w:tabs>
        <w:ind w:left="705" w:hanging="705"/>
      </w:pPr>
    </w:lvl>
    <w:lvl w:ilvl="1">
      <w:start w:val="2"/>
      <w:numFmt w:val="decimal"/>
      <w:lvlText w:val="%1.%2."/>
      <w:lvlJc w:val="left"/>
      <w:pPr>
        <w:tabs>
          <w:tab w:val="num" w:pos="1740"/>
        </w:tabs>
        <w:ind w:left="1740" w:hanging="720"/>
      </w:pPr>
    </w:lvl>
    <w:lvl w:ilvl="2">
      <w:start w:val="1"/>
      <w:numFmt w:val="decimal"/>
      <w:lvlText w:val="%1.%2.%3."/>
      <w:lvlJc w:val="left"/>
      <w:pPr>
        <w:tabs>
          <w:tab w:val="num" w:pos="2760"/>
        </w:tabs>
        <w:ind w:left="2760" w:hanging="720"/>
      </w:pPr>
    </w:lvl>
    <w:lvl w:ilvl="3">
      <w:start w:val="1"/>
      <w:numFmt w:val="decimal"/>
      <w:lvlText w:val="%1.%2.%3.%4."/>
      <w:lvlJc w:val="left"/>
      <w:pPr>
        <w:tabs>
          <w:tab w:val="num" w:pos="4140"/>
        </w:tabs>
        <w:ind w:left="4140" w:hanging="1080"/>
      </w:pPr>
    </w:lvl>
    <w:lvl w:ilvl="4">
      <w:start w:val="1"/>
      <w:numFmt w:val="decimal"/>
      <w:lvlText w:val="%1.%2.%3.%4.%5."/>
      <w:lvlJc w:val="left"/>
      <w:pPr>
        <w:tabs>
          <w:tab w:val="num" w:pos="5160"/>
        </w:tabs>
        <w:ind w:left="5160" w:hanging="1080"/>
      </w:pPr>
    </w:lvl>
    <w:lvl w:ilvl="5">
      <w:start w:val="1"/>
      <w:numFmt w:val="decimal"/>
      <w:lvlText w:val="%1.%2.%3.%4.%5.%6."/>
      <w:lvlJc w:val="left"/>
      <w:pPr>
        <w:tabs>
          <w:tab w:val="num" w:pos="6540"/>
        </w:tabs>
        <w:ind w:left="6540" w:hanging="1440"/>
      </w:pPr>
    </w:lvl>
    <w:lvl w:ilvl="6">
      <w:start w:val="1"/>
      <w:numFmt w:val="decimal"/>
      <w:lvlText w:val="%1.%2.%3.%4.%5.%6.%7."/>
      <w:lvlJc w:val="left"/>
      <w:pPr>
        <w:tabs>
          <w:tab w:val="num" w:pos="7920"/>
        </w:tabs>
        <w:ind w:left="7920" w:hanging="1800"/>
      </w:pPr>
    </w:lvl>
    <w:lvl w:ilvl="7">
      <w:start w:val="1"/>
      <w:numFmt w:val="decimal"/>
      <w:lvlText w:val="%1.%2.%3.%4.%5.%6.%7.%8."/>
      <w:lvlJc w:val="left"/>
      <w:pPr>
        <w:tabs>
          <w:tab w:val="num" w:pos="8940"/>
        </w:tabs>
        <w:ind w:left="8940" w:hanging="1800"/>
      </w:pPr>
    </w:lvl>
    <w:lvl w:ilvl="8">
      <w:start w:val="1"/>
      <w:numFmt w:val="decimal"/>
      <w:lvlText w:val="%1.%2.%3.%4.%5.%6.%7.%8.%9."/>
      <w:lvlJc w:val="left"/>
      <w:pPr>
        <w:tabs>
          <w:tab w:val="num" w:pos="10320"/>
        </w:tabs>
        <w:ind w:left="10320" w:hanging="2160"/>
      </w:pPr>
    </w:lvl>
  </w:abstractNum>
  <w:abstractNum w:abstractNumId="49" w15:restartNumberingAfterBreak="0">
    <w:nsid w:val="00000032"/>
    <w:multiLevelType w:val="multilevel"/>
    <w:tmpl w:val="00000032"/>
    <w:name w:val="WW8Num50"/>
    <w:lvl w:ilvl="0">
      <w:start w:val="1"/>
      <w:numFmt w:val="decimal"/>
      <w:lvlText w:val="%1."/>
      <w:lvlJc w:val="left"/>
      <w:pPr>
        <w:tabs>
          <w:tab w:val="num" w:pos="720"/>
        </w:tabs>
        <w:ind w:left="720" w:hanging="360"/>
      </w:pPr>
    </w:lvl>
    <w:lvl w:ilvl="1">
      <w:start w:val="1"/>
      <w:numFmt w:val="decimal"/>
      <w:lvlText w:val="%1.%2."/>
      <w:lvlJc w:val="left"/>
      <w:pPr>
        <w:tabs>
          <w:tab w:val="num" w:pos="1260"/>
        </w:tabs>
        <w:ind w:left="1260" w:hanging="600"/>
      </w:pPr>
    </w:lvl>
    <w:lvl w:ilvl="2">
      <w:start w:val="3"/>
      <w:numFmt w:val="decimal"/>
      <w:lvlText w:val="%1.%2.%3."/>
      <w:lvlJc w:val="left"/>
      <w:pPr>
        <w:tabs>
          <w:tab w:val="num" w:pos="1680"/>
        </w:tabs>
        <w:ind w:left="1680" w:hanging="720"/>
      </w:pPr>
    </w:lvl>
    <w:lvl w:ilvl="3">
      <w:start w:val="1"/>
      <w:numFmt w:val="decimal"/>
      <w:lvlText w:val="%1.%2.%3.%4."/>
      <w:lvlJc w:val="left"/>
      <w:pPr>
        <w:tabs>
          <w:tab w:val="num" w:pos="1980"/>
        </w:tabs>
        <w:ind w:left="1980" w:hanging="720"/>
      </w:pPr>
    </w:lvl>
    <w:lvl w:ilvl="4">
      <w:start w:val="1"/>
      <w:numFmt w:val="decimal"/>
      <w:lvlText w:val="%1.%2.%3.%4.%5."/>
      <w:lvlJc w:val="left"/>
      <w:pPr>
        <w:tabs>
          <w:tab w:val="num" w:pos="2640"/>
        </w:tabs>
        <w:ind w:left="2640" w:hanging="1080"/>
      </w:pPr>
    </w:lvl>
    <w:lvl w:ilvl="5">
      <w:start w:val="1"/>
      <w:numFmt w:val="decimal"/>
      <w:lvlText w:val="%1.%2.%3.%4.%5.%6."/>
      <w:lvlJc w:val="left"/>
      <w:pPr>
        <w:tabs>
          <w:tab w:val="num" w:pos="2940"/>
        </w:tabs>
        <w:ind w:left="294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00"/>
        </w:tabs>
        <w:ind w:left="3900" w:hanging="1440"/>
      </w:pPr>
    </w:lvl>
    <w:lvl w:ilvl="8">
      <w:start w:val="1"/>
      <w:numFmt w:val="decimal"/>
      <w:lvlText w:val="%1.%2.%3.%4.%5.%6.%7.%8.%9."/>
      <w:lvlJc w:val="left"/>
      <w:pPr>
        <w:tabs>
          <w:tab w:val="num" w:pos="4560"/>
        </w:tabs>
        <w:ind w:left="4560" w:hanging="1800"/>
      </w:pPr>
    </w:lvl>
  </w:abstractNum>
  <w:abstractNum w:abstractNumId="50" w15:restartNumberingAfterBreak="0">
    <w:nsid w:val="00000033"/>
    <w:multiLevelType w:val="singleLevel"/>
    <w:tmpl w:val="00000033"/>
    <w:name w:val="WW8Num51"/>
    <w:lvl w:ilvl="0">
      <w:start w:val="1"/>
      <w:numFmt w:val="bullet"/>
      <w:lvlText w:val=""/>
      <w:lvlJc w:val="left"/>
      <w:pPr>
        <w:tabs>
          <w:tab w:val="num" w:pos="720"/>
        </w:tabs>
        <w:ind w:left="720" w:hanging="360"/>
      </w:pPr>
      <w:rPr>
        <w:rFonts w:ascii="Symbol" w:hAnsi="Symbol"/>
      </w:rPr>
    </w:lvl>
  </w:abstractNum>
  <w:abstractNum w:abstractNumId="51" w15:restartNumberingAfterBreak="0">
    <w:nsid w:val="00000034"/>
    <w:multiLevelType w:val="singleLevel"/>
    <w:tmpl w:val="00000034"/>
    <w:name w:val="WW8Num52"/>
    <w:lvl w:ilvl="0">
      <w:start w:val="1"/>
      <w:numFmt w:val="decimal"/>
      <w:lvlText w:val="%1."/>
      <w:lvlJc w:val="left"/>
      <w:pPr>
        <w:tabs>
          <w:tab w:val="num" w:pos="720"/>
        </w:tabs>
        <w:ind w:left="720" w:hanging="360"/>
      </w:pPr>
    </w:lvl>
  </w:abstractNum>
  <w:abstractNum w:abstractNumId="52" w15:restartNumberingAfterBreak="0">
    <w:nsid w:val="00000035"/>
    <w:multiLevelType w:val="singleLevel"/>
    <w:tmpl w:val="00000035"/>
    <w:name w:val="WW8Num53"/>
    <w:lvl w:ilvl="0">
      <w:start w:val="1"/>
      <w:numFmt w:val="bullet"/>
      <w:lvlText w:val=""/>
      <w:lvlJc w:val="left"/>
      <w:pPr>
        <w:tabs>
          <w:tab w:val="num" w:pos="720"/>
        </w:tabs>
        <w:ind w:left="720" w:hanging="360"/>
      </w:pPr>
      <w:rPr>
        <w:rFonts w:ascii="Wingdings" w:hAnsi="Wingdings"/>
      </w:rPr>
    </w:lvl>
  </w:abstractNum>
  <w:abstractNum w:abstractNumId="53" w15:restartNumberingAfterBreak="0">
    <w:nsid w:val="00491503"/>
    <w:multiLevelType w:val="hybridMultilevel"/>
    <w:tmpl w:val="23748E48"/>
    <w:lvl w:ilvl="0" w:tplc="FFFFFFFF">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03917A65"/>
    <w:multiLevelType w:val="hybridMultilevel"/>
    <w:tmpl w:val="9104F38E"/>
    <w:lvl w:ilvl="0" w:tplc="FFFFFFFF">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042C29C8"/>
    <w:multiLevelType w:val="multilevel"/>
    <w:tmpl w:val="A9080C4A"/>
    <w:lvl w:ilvl="0">
      <w:start w:val="1"/>
      <w:numFmt w:val="bullet"/>
      <w:lvlText w:val=""/>
      <w:lvlJc w:val="left"/>
      <w:pPr>
        <w:ind w:left="6031" w:hanging="360"/>
      </w:pPr>
      <w:rPr>
        <w:rFonts w:ascii="Symbol" w:hAnsi="Symbol" w:hint="default"/>
      </w:rPr>
    </w:lvl>
    <w:lvl w:ilvl="1">
      <w:start w:val="1"/>
      <w:numFmt w:val="decimal"/>
      <w:lvlText w:val="%12.%2."/>
      <w:lvlJc w:val="left"/>
      <w:pPr>
        <w:ind w:left="792" w:hanging="432"/>
      </w:pPr>
      <w:rPr>
        <w:rFonts w:hint="default"/>
        <w:b/>
        <w:i/>
      </w:rPr>
    </w:lvl>
    <w:lvl w:ilvl="2">
      <w:start w:val="1"/>
      <w:numFmt w:val="decimal"/>
      <w:lvlText w:val="%12.%2.%3."/>
      <w:lvlJc w:val="left"/>
      <w:pPr>
        <w:ind w:left="1214" w:hanging="504"/>
      </w:pPr>
      <w:rPr>
        <w:rFonts w:hint="default"/>
        <w:b/>
        <w:i/>
        <w:smallCap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04D926BF"/>
    <w:multiLevelType w:val="hybridMultilevel"/>
    <w:tmpl w:val="46E4FF12"/>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C5F4F60"/>
    <w:multiLevelType w:val="hybridMultilevel"/>
    <w:tmpl w:val="BD90BD4A"/>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F4277FC"/>
    <w:multiLevelType w:val="hybridMultilevel"/>
    <w:tmpl w:val="B6961C68"/>
    <w:lvl w:ilvl="0" w:tplc="FFFFFFFF">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11825A20"/>
    <w:multiLevelType w:val="hybridMultilevel"/>
    <w:tmpl w:val="51A20332"/>
    <w:lvl w:ilvl="0" w:tplc="E3A4B3A4">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3BD7DE1"/>
    <w:multiLevelType w:val="hybridMultilevel"/>
    <w:tmpl w:val="B40CE226"/>
    <w:lvl w:ilvl="0" w:tplc="64FA44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13F259E1"/>
    <w:multiLevelType w:val="hybridMultilevel"/>
    <w:tmpl w:val="CC1E2C12"/>
    <w:lvl w:ilvl="0" w:tplc="D16A559C">
      <w:numFmt w:val="bullet"/>
      <w:lvlText w:val="-"/>
      <w:lvlJc w:val="left"/>
      <w:pPr>
        <w:ind w:left="1287"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147E5E1E"/>
    <w:multiLevelType w:val="hybridMultilevel"/>
    <w:tmpl w:val="A5B6B98E"/>
    <w:lvl w:ilvl="0" w:tplc="FFFFFFFF">
      <w:numFmt w:val="bullet"/>
      <w:lvlText w:val="-"/>
      <w:lvlJc w:val="left"/>
      <w:pPr>
        <w:ind w:left="720" w:hanging="360"/>
      </w:pPr>
      <w:rPr>
        <w:rFonts w:ascii="Times New Roman" w:hAnsi="Times New Roman" w:cs="Times New Roman" w:hint="default"/>
      </w:rPr>
    </w:lvl>
    <w:lvl w:ilvl="1" w:tplc="1CFC5F34">
      <w:start w:val="3"/>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5F34276"/>
    <w:multiLevelType w:val="multilevel"/>
    <w:tmpl w:val="2B6A0CC0"/>
    <w:lvl w:ilvl="0">
      <w:start w:val="1"/>
      <w:numFmt w:val="decimal"/>
      <w:lvlText w:val="%1"/>
      <w:lvlJc w:val="left"/>
      <w:pPr>
        <w:ind w:left="1248" w:hanging="418"/>
        <w:jc w:val="left"/>
      </w:pPr>
      <w:rPr>
        <w:rFonts w:hint="default"/>
      </w:rPr>
    </w:lvl>
    <w:lvl w:ilvl="1">
      <w:start w:val="1"/>
      <w:numFmt w:val="decimal"/>
      <w:lvlText w:val="%1.%2."/>
      <w:lvlJc w:val="left"/>
      <w:pPr>
        <w:ind w:left="1248" w:hanging="418"/>
        <w:jc w:val="right"/>
      </w:pPr>
      <w:rPr>
        <w:rFonts w:ascii="Times New Roman" w:eastAsia="Times New Roman" w:hAnsi="Times New Roman" w:cs="Times New Roman" w:hint="default"/>
        <w:b/>
        <w:bCs/>
        <w:w w:val="100"/>
        <w:sz w:val="24"/>
        <w:szCs w:val="24"/>
      </w:rPr>
    </w:lvl>
    <w:lvl w:ilvl="2">
      <w:numFmt w:val="bullet"/>
      <w:lvlText w:val="•"/>
      <w:lvlJc w:val="left"/>
      <w:pPr>
        <w:ind w:left="2976" w:hanging="418"/>
      </w:pPr>
      <w:rPr>
        <w:rFonts w:hint="default"/>
      </w:rPr>
    </w:lvl>
    <w:lvl w:ilvl="3">
      <w:numFmt w:val="bullet"/>
      <w:lvlText w:val="•"/>
      <w:lvlJc w:val="left"/>
      <w:pPr>
        <w:ind w:left="3845" w:hanging="418"/>
      </w:pPr>
      <w:rPr>
        <w:rFonts w:hint="default"/>
      </w:rPr>
    </w:lvl>
    <w:lvl w:ilvl="4">
      <w:numFmt w:val="bullet"/>
      <w:lvlText w:val="•"/>
      <w:lvlJc w:val="left"/>
      <w:pPr>
        <w:ind w:left="4713" w:hanging="418"/>
      </w:pPr>
      <w:rPr>
        <w:rFonts w:hint="default"/>
      </w:rPr>
    </w:lvl>
    <w:lvl w:ilvl="5">
      <w:numFmt w:val="bullet"/>
      <w:lvlText w:val="•"/>
      <w:lvlJc w:val="left"/>
      <w:pPr>
        <w:ind w:left="5582" w:hanging="418"/>
      </w:pPr>
      <w:rPr>
        <w:rFonts w:hint="default"/>
      </w:rPr>
    </w:lvl>
    <w:lvl w:ilvl="6">
      <w:numFmt w:val="bullet"/>
      <w:lvlText w:val="•"/>
      <w:lvlJc w:val="left"/>
      <w:pPr>
        <w:ind w:left="6450" w:hanging="418"/>
      </w:pPr>
      <w:rPr>
        <w:rFonts w:hint="default"/>
      </w:rPr>
    </w:lvl>
    <w:lvl w:ilvl="7">
      <w:numFmt w:val="bullet"/>
      <w:lvlText w:val="•"/>
      <w:lvlJc w:val="left"/>
      <w:pPr>
        <w:ind w:left="7318" w:hanging="418"/>
      </w:pPr>
      <w:rPr>
        <w:rFonts w:hint="default"/>
      </w:rPr>
    </w:lvl>
    <w:lvl w:ilvl="8">
      <w:numFmt w:val="bullet"/>
      <w:lvlText w:val="•"/>
      <w:lvlJc w:val="left"/>
      <w:pPr>
        <w:ind w:left="8187" w:hanging="418"/>
      </w:pPr>
      <w:rPr>
        <w:rFonts w:hint="default"/>
      </w:rPr>
    </w:lvl>
  </w:abstractNum>
  <w:abstractNum w:abstractNumId="64" w15:restartNumberingAfterBreak="0">
    <w:nsid w:val="172475FD"/>
    <w:multiLevelType w:val="hybridMultilevel"/>
    <w:tmpl w:val="89482CBE"/>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75001F6"/>
    <w:multiLevelType w:val="multilevel"/>
    <w:tmpl w:val="F446DA24"/>
    <w:lvl w:ilvl="0">
      <w:start w:val="2"/>
      <w:numFmt w:val="decimal"/>
      <w:lvlText w:val="%1."/>
      <w:lvlJc w:val="left"/>
      <w:pPr>
        <w:ind w:left="540" w:hanging="540"/>
      </w:pPr>
      <w:rPr>
        <w:rFonts w:hint="default"/>
        <w:b/>
        <w:i/>
      </w:rPr>
    </w:lvl>
    <w:lvl w:ilvl="1">
      <w:start w:val="4"/>
      <w:numFmt w:val="decimal"/>
      <w:lvlText w:val="%1.%2."/>
      <w:lvlJc w:val="left"/>
      <w:pPr>
        <w:ind w:left="900" w:hanging="54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680" w:hanging="1800"/>
      </w:pPr>
      <w:rPr>
        <w:rFonts w:hint="default"/>
        <w:b/>
        <w:i/>
      </w:rPr>
    </w:lvl>
  </w:abstractNum>
  <w:abstractNum w:abstractNumId="66" w15:restartNumberingAfterBreak="0">
    <w:nsid w:val="176D64B0"/>
    <w:multiLevelType w:val="hybridMultilevel"/>
    <w:tmpl w:val="19622756"/>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80B1783"/>
    <w:multiLevelType w:val="hybridMultilevel"/>
    <w:tmpl w:val="42C27D0C"/>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956368F"/>
    <w:multiLevelType w:val="hybridMultilevel"/>
    <w:tmpl w:val="ACE41BA4"/>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98E173C"/>
    <w:multiLevelType w:val="hybridMultilevel"/>
    <w:tmpl w:val="0CD8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AA02789"/>
    <w:multiLevelType w:val="multilevel"/>
    <w:tmpl w:val="3BAA61A0"/>
    <w:lvl w:ilvl="0">
      <w:start w:val="2"/>
      <w:numFmt w:val="decimal"/>
      <w:lvlText w:val="%1."/>
      <w:lvlJc w:val="left"/>
      <w:pPr>
        <w:ind w:left="540" w:hanging="540"/>
      </w:pPr>
      <w:rPr>
        <w:rFonts w:hint="default"/>
      </w:rPr>
    </w:lvl>
    <w:lvl w:ilvl="1">
      <w:start w:val="4"/>
      <w:numFmt w:val="decimal"/>
      <w:lvlText w:val="%1.%2."/>
      <w:lvlJc w:val="left"/>
      <w:pPr>
        <w:ind w:left="895" w:hanging="540"/>
      </w:pPr>
      <w:rPr>
        <w:rFonts w:hint="default"/>
        <w:b/>
        <w:i/>
      </w:rPr>
    </w:lvl>
    <w:lvl w:ilvl="2">
      <w:start w:val="8"/>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71" w15:restartNumberingAfterBreak="0">
    <w:nsid w:val="1B897F0D"/>
    <w:multiLevelType w:val="hybridMultilevel"/>
    <w:tmpl w:val="35E02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E8914C6"/>
    <w:multiLevelType w:val="hybridMultilevel"/>
    <w:tmpl w:val="27AA17C4"/>
    <w:lvl w:ilvl="0" w:tplc="D16A559C">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15:restartNumberingAfterBreak="0">
    <w:nsid w:val="1E9F6727"/>
    <w:multiLevelType w:val="multilevel"/>
    <w:tmpl w:val="5BAA1956"/>
    <w:lvl w:ilvl="0">
      <w:start w:val="2"/>
      <w:numFmt w:val="decimal"/>
      <w:lvlText w:val="%1"/>
      <w:lvlJc w:val="left"/>
      <w:pPr>
        <w:ind w:left="360" w:hanging="422"/>
        <w:jc w:val="left"/>
      </w:pPr>
      <w:rPr>
        <w:rFonts w:hint="default"/>
      </w:rPr>
    </w:lvl>
    <w:lvl w:ilvl="1">
      <w:start w:val="1"/>
      <w:numFmt w:val="decimal"/>
      <w:lvlText w:val="%1.%2."/>
      <w:lvlJc w:val="left"/>
      <w:pPr>
        <w:ind w:left="360" w:hanging="422"/>
        <w:jc w:val="right"/>
      </w:pPr>
      <w:rPr>
        <w:rFonts w:ascii="Times New Roman" w:eastAsia="Times New Roman" w:hAnsi="Times New Roman" w:cs="Times New Roman" w:hint="default"/>
        <w:b/>
        <w:bCs/>
        <w:w w:val="100"/>
        <w:sz w:val="24"/>
        <w:szCs w:val="24"/>
      </w:rPr>
    </w:lvl>
    <w:lvl w:ilvl="2">
      <w:numFmt w:val="bullet"/>
      <w:lvlText w:val="•"/>
      <w:lvlJc w:val="left"/>
      <w:pPr>
        <w:ind w:left="2272" w:hanging="422"/>
      </w:pPr>
      <w:rPr>
        <w:rFonts w:hint="default"/>
      </w:rPr>
    </w:lvl>
    <w:lvl w:ilvl="3">
      <w:numFmt w:val="bullet"/>
      <w:lvlText w:val="•"/>
      <w:lvlJc w:val="left"/>
      <w:pPr>
        <w:ind w:left="3229" w:hanging="422"/>
      </w:pPr>
      <w:rPr>
        <w:rFonts w:hint="default"/>
      </w:rPr>
    </w:lvl>
    <w:lvl w:ilvl="4">
      <w:numFmt w:val="bullet"/>
      <w:lvlText w:val="•"/>
      <w:lvlJc w:val="left"/>
      <w:pPr>
        <w:ind w:left="4185" w:hanging="422"/>
      </w:pPr>
      <w:rPr>
        <w:rFonts w:hint="default"/>
      </w:rPr>
    </w:lvl>
    <w:lvl w:ilvl="5">
      <w:numFmt w:val="bullet"/>
      <w:lvlText w:val="•"/>
      <w:lvlJc w:val="left"/>
      <w:pPr>
        <w:ind w:left="5142" w:hanging="422"/>
      </w:pPr>
      <w:rPr>
        <w:rFonts w:hint="default"/>
      </w:rPr>
    </w:lvl>
    <w:lvl w:ilvl="6">
      <w:numFmt w:val="bullet"/>
      <w:lvlText w:val="•"/>
      <w:lvlJc w:val="left"/>
      <w:pPr>
        <w:ind w:left="6098" w:hanging="422"/>
      </w:pPr>
      <w:rPr>
        <w:rFonts w:hint="default"/>
      </w:rPr>
    </w:lvl>
    <w:lvl w:ilvl="7">
      <w:numFmt w:val="bullet"/>
      <w:lvlText w:val="•"/>
      <w:lvlJc w:val="left"/>
      <w:pPr>
        <w:ind w:left="7054" w:hanging="422"/>
      </w:pPr>
      <w:rPr>
        <w:rFonts w:hint="default"/>
      </w:rPr>
    </w:lvl>
    <w:lvl w:ilvl="8">
      <w:numFmt w:val="bullet"/>
      <w:lvlText w:val="•"/>
      <w:lvlJc w:val="left"/>
      <w:pPr>
        <w:ind w:left="8011" w:hanging="422"/>
      </w:pPr>
      <w:rPr>
        <w:rFonts w:hint="default"/>
      </w:rPr>
    </w:lvl>
  </w:abstractNum>
  <w:abstractNum w:abstractNumId="74" w15:restartNumberingAfterBreak="0">
    <w:nsid w:val="21614B28"/>
    <w:multiLevelType w:val="hybridMultilevel"/>
    <w:tmpl w:val="D23E0A5E"/>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2D925C1"/>
    <w:multiLevelType w:val="hybridMultilevel"/>
    <w:tmpl w:val="1D6CFC70"/>
    <w:lvl w:ilvl="0" w:tplc="D16A559C">
      <w:numFmt w:val="bullet"/>
      <w:lvlText w:val="-"/>
      <w:lvlJc w:val="left"/>
      <w:pPr>
        <w:ind w:left="213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76" w15:restartNumberingAfterBreak="0">
    <w:nsid w:val="257C4AF5"/>
    <w:multiLevelType w:val="hybridMultilevel"/>
    <w:tmpl w:val="B7501BE0"/>
    <w:lvl w:ilvl="0" w:tplc="A1D4EB0C">
      <w:start w:val="1"/>
      <w:numFmt w:val="decimal"/>
      <w:lvlText w:val="1.%1."/>
      <w:lvlJc w:val="left"/>
      <w:pPr>
        <w:ind w:left="720" w:hanging="360"/>
      </w:pPr>
      <w:rPr>
        <w:rFonts w:hint="default"/>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5A445FE"/>
    <w:multiLevelType w:val="hybridMultilevel"/>
    <w:tmpl w:val="AE488EF6"/>
    <w:lvl w:ilvl="0" w:tplc="FFFFFFFF">
      <w:numFmt w:val="bullet"/>
      <w:lvlText w:val="-"/>
      <w:lvlJc w:val="left"/>
      <w:pPr>
        <w:ind w:left="1349" w:hanging="360"/>
      </w:pPr>
      <w:rPr>
        <w:rFonts w:ascii="Times New Roman" w:hAnsi="Times New Roman" w:cs="Times New Roman"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78" w15:restartNumberingAfterBreak="0">
    <w:nsid w:val="261946F5"/>
    <w:multiLevelType w:val="hybridMultilevel"/>
    <w:tmpl w:val="EC3C6A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6291C73"/>
    <w:multiLevelType w:val="hybridMultilevel"/>
    <w:tmpl w:val="3626B7DE"/>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2C1A1AD0"/>
    <w:multiLevelType w:val="hybridMultilevel"/>
    <w:tmpl w:val="A0404BBC"/>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C9D316E"/>
    <w:multiLevelType w:val="hybridMultilevel"/>
    <w:tmpl w:val="06DA14B8"/>
    <w:lvl w:ilvl="0" w:tplc="FFFFFFFF">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2" w15:restartNumberingAfterBreak="0">
    <w:nsid w:val="2D141BE0"/>
    <w:multiLevelType w:val="hybridMultilevel"/>
    <w:tmpl w:val="3166754E"/>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0445A91"/>
    <w:multiLevelType w:val="hybridMultilevel"/>
    <w:tmpl w:val="88A0ED72"/>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05852E7"/>
    <w:multiLevelType w:val="hybridMultilevel"/>
    <w:tmpl w:val="7B3AD872"/>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1A8280A"/>
    <w:multiLevelType w:val="hybridMultilevel"/>
    <w:tmpl w:val="6EA4FD5C"/>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31FE2A26"/>
    <w:multiLevelType w:val="hybridMultilevel"/>
    <w:tmpl w:val="4056B0B0"/>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323085F"/>
    <w:multiLevelType w:val="hybridMultilevel"/>
    <w:tmpl w:val="C100A0EC"/>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4BE1C3F"/>
    <w:multiLevelType w:val="hybridMultilevel"/>
    <w:tmpl w:val="8AD44F72"/>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FFFFFFFF">
      <w:numFmt w:val="bullet"/>
      <w:lvlText w:val="-"/>
      <w:lvlJc w:val="left"/>
      <w:pPr>
        <w:ind w:left="786"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4EE58F4"/>
    <w:multiLevelType w:val="hybridMultilevel"/>
    <w:tmpl w:val="BB820318"/>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7B719FB"/>
    <w:multiLevelType w:val="hybridMultilevel"/>
    <w:tmpl w:val="5A96937E"/>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8153D2B"/>
    <w:multiLevelType w:val="hybridMultilevel"/>
    <w:tmpl w:val="7FA09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334E29"/>
    <w:multiLevelType w:val="hybridMultilevel"/>
    <w:tmpl w:val="A18043EA"/>
    <w:lvl w:ilvl="0" w:tplc="BD948728">
      <w:start w:val="3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3C024921"/>
    <w:multiLevelType w:val="multilevel"/>
    <w:tmpl w:val="602A94B2"/>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15:restartNumberingAfterBreak="0">
    <w:nsid w:val="3E015DB9"/>
    <w:multiLevelType w:val="hybridMultilevel"/>
    <w:tmpl w:val="E904E1DC"/>
    <w:lvl w:ilvl="0" w:tplc="FFFFFFFF">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3E0A53B5"/>
    <w:multiLevelType w:val="hybridMultilevel"/>
    <w:tmpl w:val="099ABC1C"/>
    <w:lvl w:ilvl="0" w:tplc="FFFFFFFF">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6" w15:restartNumberingAfterBreak="0">
    <w:nsid w:val="3EE049B0"/>
    <w:multiLevelType w:val="hybridMultilevel"/>
    <w:tmpl w:val="4B265672"/>
    <w:lvl w:ilvl="0" w:tplc="D16A559C">
      <w:numFmt w:val="bullet"/>
      <w:lvlText w:val="-"/>
      <w:lvlJc w:val="left"/>
      <w:pPr>
        <w:ind w:left="1287"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F585538"/>
    <w:multiLevelType w:val="hybridMultilevel"/>
    <w:tmpl w:val="0FA80DCE"/>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F5B3A7C"/>
    <w:multiLevelType w:val="hybridMultilevel"/>
    <w:tmpl w:val="ED486A72"/>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1BB729C"/>
    <w:multiLevelType w:val="hybridMultilevel"/>
    <w:tmpl w:val="4774AE5C"/>
    <w:lvl w:ilvl="0" w:tplc="569ACD98">
      <w:start w:val="23"/>
      <w:numFmt w:val="bullet"/>
      <w:lvlText w:val="-"/>
      <w:lvlJc w:val="left"/>
      <w:pPr>
        <w:ind w:left="2160" w:hanging="360"/>
      </w:pPr>
      <w:rPr>
        <w:rFonts w:ascii="Times New Roman" w:eastAsia="Times New Roman" w:hAnsi="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0" w15:restartNumberingAfterBreak="0">
    <w:nsid w:val="46266F47"/>
    <w:multiLevelType w:val="multilevel"/>
    <w:tmpl w:val="9B081260"/>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1" w15:restartNumberingAfterBreak="0">
    <w:nsid w:val="49766B11"/>
    <w:multiLevelType w:val="hybridMultilevel"/>
    <w:tmpl w:val="5EA0BF18"/>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AE04B29"/>
    <w:multiLevelType w:val="hybridMultilevel"/>
    <w:tmpl w:val="306C1E48"/>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C052916"/>
    <w:multiLevelType w:val="hybridMultilevel"/>
    <w:tmpl w:val="759202E6"/>
    <w:lvl w:ilvl="0" w:tplc="86920D5C">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4" w15:restartNumberingAfterBreak="0">
    <w:nsid w:val="4C9664E8"/>
    <w:multiLevelType w:val="hybridMultilevel"/>
    <w:tmpl w:val="D7DA6BDA"/>
    <w:lvl w:ilvl="0" w:tplc="FFFFFFFF">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15:restartNumberingAfterBreak="0">
    <w:nsid w:val="4D322B6B"/>
    <w:multiLevelType w:val="hybridMultilevel"/>
    <w:tmpl w:val="BB8437EE"/>
    <w:lvl w:ilvl="0" w:tplc="FFFFFFFF">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4FE53F13"/>
    <w:multiLevelType w:val="hybridMultilevel"/>
    <w:tmpl w:val="DE1A060A"/>
    <w:lvl w:ilvl="0" w:tplc="0C8C9802">
      <w:numFmt w:val="bullet"/>
      <w:lvlText w:val="–"/>
      <w:lvlJc w:val="left"/>
      <w:pPr>
        <w:ind w:left="360" w:hanging="529"/>
      </w:pPr>
      <w:rPr>
        <w:rFonts w:ascii="Times New Roman" w:eastAsia="Times New Roman" w:hAnsi="Times New Roman" w:cs="Times New Roman" w:hint="default"/>
        <w:spacing w:val="-5"/>
        <w:w w:val="100"/>
        <w:sz w:val="24"/>
        <w:szCs w:val="24"/>
      </w:rPr>
    </w:lvl>
    <w:lvl w:ilvl="1" w:tplc="2F08C186">
      <w:numFmt w:val="bullet"/>
      <w:lvlText w:val="–"/>
      <w:lvlJc w:val="left"/>
      <w:pPr>
        <w:ind w:left="825" w:hanging="423"/>
      </w:pPr>
      <w:rPr>
        <w:rFonts w:ascii="Times New Roman" w:eastAsia="Times New Roman" w:hAnsi="Times New Roman" w:cs="Times New Roman" w:hint="default"/>
        <w:spacing w:val="-4"/>
        <w:w w:val="100"/>
        <w:sz w:val="24"/>
        <w:szCs w:val="24"/>
      </w:rPr>
    </w:lvl>
    <w:lvl w:ilvl="2" w:tplc="DDEAE094">
      <w:numFmt w:val="bullet"/>
      <w:lvlText w:val="•"/>
      <w:lvlJc w:val="left"/>
      <w:pPr>
        <w:ind w:left="1831" w:hanging="423"/>
      </w:pPr>
      <w:rPr>
        <w:rFonts w:hint="default"/>
      </w:rPr>
    </w:lvl>
    <w:lvl w:ilvl="3" w:tplc="42A2B13A">
      <w:numFmt w:val="bullet"/>
      <w:lvlText w:val="•"/>
      <w:lvlJc w:val="left"/>
      <w:pPr>
        <w:ind w:left="2843" w:hanging="423"/>
      </w:pPr>
      <w:rPr>
        <w:rFonts w:hint="default"/>
      </w:rPr>
    </w:lvl>
    <w:lvl w:ilvl="4" w:tplc="AB3E1190">
      <w:numFmt w:val="bullet"/>
      <w:lvlText w:val="•"/>
      <w:lvlJc w:val="left"/>
      <w:pPr>
        <w:ind w:left="3854" w:hanging="423"/>
      </w:pPr>
      <w:rPr>
        <w:rFonts w:hint="default"/>
      </w:rPr>
    </w:lvl>
    <w:lvl w:ilvl="5" w:tplc="201637BE">
      <w:numFmt w:val="bullet"/>
      <w:lvlText w:val="•"/>
      <w:lvlJc w:val="left"/>
      <w:pPr>
        <w:ind w:left="4866" w:hanging="423"/>
      </w:pPr>
      <w:rPr>
        <w:rFonts w:hint="default"/>
      </w:rPr>
    </w:lvl>
    <w:lvl w:ilvl="6" w:tplc="E14C9AE2">
      <w:numFmt w:val="bullet"/>
      <w:lvlText w:val="•"/>
      <w:lvlJc w:val="left"/>
      <w:pPr>
        <w:ind w:left="5877" w:hanging="423"/>
      </w:pPr>
      <w:rPr>
        <w:rFonts w:hint="default"/>
      </w:rPr>
    </w:lvl>
    <w:lvl w:ilvl="7" w:tplc="5106CDEC">
      <w:numFmt w:val="bullet"/>
      <w:lvlText w:val="•"/>
      <w:lvlJc w:val="left"/>
      <w:pPr>
        <w:ind w:left="6889" w:hanging="423"/>
      </w:pPr>
      <w:rPr>
        <w:rFonts w:hint="default"/>
      </w:rPr>
    </w:lvl>
    <w:lvl w:ilvl="8" w:tplc="9022F9B0">
      <w:numFmt w:val="bullet"/>
      <w:lvlText w:val="•"/>
      <w:lvlJc w:val="left"/>
      <w:pPr>
        <w:ind w:left="7900" w:hanging="423"/>
      </w:pPr>
      <w:rPr>
        <w:rFonts w:hint="default"/>
      </w:rPr>
    </w:lvl>
  </w:abstractNum>
  <w:abstractNum w:abstractNumId="107" w15:restartNumberingAfterBreak="0">
    <w:nsid w:val="50A93A32"/>
    <w:multiLevelType w:val="hybridMultilevel"/>
    <w:tmpl w:val="949A3FB4"/>
    <w:lvl w:ilvl="0" w:tplc="387079EC">
      <w:start w:val="1"/>
      <w:numFmt w:val="decimal"/>
      <w:lvlText w:val="%1)"/>
      <w:lvlJc w:val="left"/>
      <w:pPr>
        <w:ind w:left="928" w:hanging="360"/>
      </w:pPr>
      <w:rPr>
        <w:rFonts w:hint="default"/>
        <w:b/>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8" w15:restartNumberingAfterBreak="0">
    <w:nsid w:val="51ED45C3"/>
    <w:multiLevelType w:val="hybridMultilevel"/>
    <w:tmpl w:val="0350917C"/>
    <w:lvl w:ilvl="0" w:tplc="B9163A96">
      <w:start w:val="1"/>
      <w:numFmt w:val="decimal"/>
      <w:lvlText w:val="%1)"/>
      <w:lvlJc w:val="left"/>
      <w:pPr>
        <w:ind w:left="1212" w:hanging="50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15:restartNumberingAfterBreak="0">
    <w:nsid w:val="52E7371E"/>
    <w:multiLevelType w:val="multilevel"/>
    <w:tmpl w:val="7D76A3AE"/>
    <w:lvl w:ilvl="0">
      <w:start w:val="1"/>
      <w:numFmt w:val="decimal"/>
      <w:lvlText w:val="%1."/>
      <w:lvlJc w:val="left"/>
      <w:pPr>
        <w:ind w:left="1245" w:hanging="360"/>
      </w:pPr>
      <w:rPr>
        <w:rFonts w:hint="default"/>
      </w:rPr>
    </w:lvl>
    <w:lvl w:ilvl="1">
      <w:start w:val="2"/>
      <w:numFmt w:val="decimal"/>
      <w:isLgl/>
      <w:lvlText w:val="%1.%2."/>
      <w:lvlJc w:val="left"/>
      <w:pPr>
        <w:ind w:left="1702" w:hanging="540"/>
      </w:pPr>
      <w:rPr>
        <w:rFonts w:hint="default"/>
      </w:rPr>
    </w:lvl>
    <w:lvl w:ilvl="2">
      <w:start w:val="1"/>
      <w:numFmt w:val="decimal"/>
      <w:isLgl/>
      <w:lvlText w:val="%1.%2.%3."/>
      <w:lvlJc w:val="left"/>
      <w:pPr>
        <w:ind w:left="2159" w:hanging="720"/>
      </w:pPr>
      <w:rPr>
        <w:rFonts w:hint="default"/>
      </w:rPr>
    </w:lvl>
    <w:lvl w:ilvl="3">
      <w:start w:val="1"/>
      <w:numFmt w:val="decimal"/>
      <w:isLgl/>
      <w:lvlText w:val="%1.%2.%3.%4."/>
      <w:lvlJc w:val="left"/>
      <w:pPr>
        <w:ind w:left="2436" w:hanging="720"/>
      </w:pPr>
      <w:rPr>
        <w:rFonts w:hint="default"/>
      </w:rPr>
    </w:lvl>
    <w:lvl w:ilvl="4">
      <w:start w:val="1"/>
      <w:numFmt w:val="decimal"/>
      <w:isLgl/>
      <w:lvlText w:val="%1.%2.%3.%4.%5."/>
      <w:lvlJc w:val="left"/>
      <w:pPr>
        <w:ind w:left="3073" w:hanging="1080"/>
      </w:pPr>
      <w:rPr>
        <w:rFonts w:hint="default"/>
      </w:rPr>
    </w:lvl>
    <w:lvl w:ilvl="5">
      <w:start w:val="1"/>
      <w:numFmt w:val="decimal"/>
      <w:isLgl/>
      <w:lvlText w:val="%1.%2.%3.%4.%5.%6."/>
      <w:lvlJc w:val="left"/>
      <w:pPr>
        <w:ind w:left="3350" w:hanging="1080"/>
      </w:pPr>
      <w:rPr>
        <w:rFonts w:hint="default"/>
      </w:rPr>
    </w:lvl>
    <w:lvl w:ilvl="6">
      <w:start w:val="1"/>
      <w:numFmt w:val="decimal"/>
      <w:isLgl/>
      <w:lvlText w:val="%1.%2.%3.%4.%5.%6.%7."/>
      <w:lvlJc w:val="left"/>
      <w:pPr>
        <w:ind w:left="3987" w:hanging="1440"/>
      </w:pPr>
      <w:rPr>
        <w:rFonts w:hint="default"/>
      </w:rPr>
    </w:lvl>
    <w:lvl w:ilvl="7">
      <w:start w:val="1"/>
      <w:numFmt w:val="decimal"/>
      <w:isLgl/>
      <w:lvlText w:val="%1.%2.%3.%4.%5.%6.%7.%8."/>
      <w:lvlJc w:val="left"/>
      <w:pPr>
        <w:ind w:left="4264" w:hanging="1440"/>
      </w:pPr>
      <w:rPr>
        <w:rFonts w:hint="default"/>
      </w:rPr>
    </w:lvl>
    <w:lvl w:ilvl="8">
      <w:start w:val="1"/>
      <w:numFmt w:val="decimal"/>
      <w:isLgl/>
      <w:lvlText w:val="%1.%2.%3.%4.%5.%6.%7.%8.%9."/>
      <w:lvlJc w:val="left"/>
      <w:pPr>
        <w:ind w:left="4901" w:hanging="1800"/>
      </w:pPr>
      <w:rPr>
        <w:rFonts w:hint="default"/>
      </w:rPr>
    </w:lvl>
  </w:abstractNum>
  <w:abstractNum w:abstractNumId="110" w15:restartNumberingAfterBreak="0">
    <w:nsid w:val="541A3257"/>
    <w:multiLevelType w:val="hybridMultilevel"/>
    <w:tmpl w:val="CB645AA0"/>
    <w:lvl w:ilvl="0" w:tplc="1F8ED082">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1" w15:restartNumberingAfterBreak="0">
    <w:nsid w:val="5629293E"/>
    <w:multiLevelType w:val="hybridMultilevel"/>
    <w:tmpl w:val="2806FCFA"/>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7DE24E6"/>
    <w:multiLevelType w:val="hybridMultilevel"/>
    <w:tmpl w:val="A08A7BFA"/>
    <w:lvl w:ilvl="0" w:tplc="D16A559C">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7F51EF2"/>
    <w:multiLevelType w:val="hybridMultilevel"/>
    <w:tmpl w:val="B058BC98"/>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A011663"/>
    <w:multiLevelType w:val="hybridMultilevel"/>
    <w:tmpl w:val="59CC74B6"/>
    <w:lvl w:ilvl="0" w:tplc="ABEAB0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AE71C79"/>
    <w:multiLevelType w:val="hybridMultilevel"/>
    <w:tmpl w:val="FAA66122"/>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C1C7462"/>
    <w:multiLevelType w:val="multilevel"/>
    <w:tmpl w:val="48FE8A78"/>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5EE41B12"/>
    <w:multiLevelType w:val="hybridMultilevel"/>
    <w:tmpl w:val="6FFCACF6"/>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14A1908"/>
    <w:multiLevelType w:val="hybridMultilevel"/>
    <w:tmpl w:val="F9D64E16"/>
    <w:lvl w:ilvl="0" w:tplc="D16A559C">
      <w:numFmt w:val="bullet"/>
      <w:lvlText w:val="-"/>
      <w:lvlJc w:val="left"/>
      <w:pPr>
        <w:ind w:left="13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19" w15:restartNumberingAfterBreak="0">
    <w:nsid w:val="68DC13C7"/>
    <w:multiLevelType w:val="hybridMultilevel"/>
    <w:tmpl w:val="C89CB4F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15:restartNumberingAfterBreak="0">
    <w:nsid w:val="6B73741E"/>
    <w:multiLevelType w:val="hybridMultilevel"/>
    <w:tmpl w:val="F084B5B6"/>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B8928D5"/>
    <w:multiLevelType w:val="hybridMultilevel"/>
    <w:tmpl w:val="1B04E468"/>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15:restartNumberingAfterBreak="0">
    <w:nsid w:val="6D2F7C56"/>
    <w:multiLevelType w:val="hybridMultilevel"/>
    <w:tmpl w:val="FEE2EF4C"/>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E015B6D"/>
    <w:multiLevelType w:val="multilevel"/>
    <w:tmpl w:val="A022A1B8"/>
    <w:lvl w:ilvl="0">
      <w:start w:val="2"/>
      <w:numFmt w:val="decimal"/>
      <w:lvlText w:val="%1."/>
      <w:lvlJc w:val="left"/>
      <w:pPr>
        <w:ind w:left="540" w:hanging="540"/>
      </w:pPr>
      <w:rPr>
        <w:rFonts w:hint="default"/>
      </w:rPr>
    </w:lvl>
    <w:lvl w:ilvl="1">
      <w:start w:val="5"/>
      <w:numFmt w:val="decimal"/>
      <w:lvlText w:val="%1.%2."/>
      <w:lvlJc w:val="left"/>
      <w:pPr>
        <w:ind w:left="682" w:hanging="540"/>
      </w:pPr>
      <w:rPr>
        <w:rFonts w:hint="default"/>
        <w:b/>
        <w:i/>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4" w15:restartNumberingAfterBreak="0">
    <w:nsid w:val="71F7713E"/>
    <w:multiLevelType w:val="hybridMultilevel"/>
    <w:tmpl w:val="624E9F0A"/>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15:restartNumberingAfterBreak="0">
    <w:nsid w:val="721A2E80"/>
    <w:multiLevelType w:val="multilevel"/>
    <w:tmpl w:val="23A012D0"/>
    <w:lvl w:ilvl="0">
      <w:start w:val="2"/>
      <w:numFmt w:val="decimal"/>
      <w:lvlText w:val="%1."/>
      <w:lvlJc w:val="left"/>
      <w:pPr>
        <w:ind w:left="660" w:hanging="660"/>
      </w:pPr>
      <w:rPr>
        <w:rFonts w:hint="default"/>
        <w:b w:val="0"/>
        <w:i w:val="0"/>
        <w:color w:val="000000"/>
      </w:rPr>
    </w:lvl>
    <w:lvl w:ilvl="1">
      <w:start w:val="3"/>
      <w:numFmt w:val="decimal"/>
      <w:lvlText w:val="%1.%2."/>
      <w:lvlJc w:val="left"/>
      <w:pPr>
        <w:ind w:left="1056" w:hanging="660"/>
      </w:pPr>
      <w:rPr>
        <w:rFonts w:hint="default"/>
        <w:b/>
        <w:i/>
        <w:color w:val="000000"/>
      </w:rPr>
    </w:lvl>
    <w:lvl w:ilvl="2">
      <w:start w:val="10"/>
      <w:numFmt w:val="decimal"/>
      <w:lvlText w:val="%1.%2.%3."/>
      <w:lvlJc w:val="left"/>
      <w:pPr>
        <w:ind w:left="1512" w:hanging="720"/>
      </w:pPr>
      <w:rPr>
        <w:rFonts w:hint="default"/>
        <w:b/>
        <w:i/>
        <w:color w:val="000000"/>
      </w:rPr>
    </w:lvl>
    <w:lvl w:ilvl="3">
      <w:start w:val="1"/>
      <w:numFmt w:val="decimal"/>
      <w:lvlText w:val="%1.%2.%3.%4."/>
      <w:lvlJc w:val="left"/>
      <w:pPr>
        <w:ind w:left="1908" w:hanging="720"/>
      </w:pPr>
      <w:rPr>
        <w:rFonts w:hint="default"/>
        <w:b w:val="0"/>
        <w:i w:val="0"/>
        <w:color w:val="000000"/>
      </w:rPr>
    </w:lvl>
    <w:lvl w:ilvl="4">
      <w:start w:val="1"/>
      <w:numFmt w:val="decimal"/>
      <w:lvlText w:val="%1.%2.%3.%4.%5."/>
      <w:lvlJc w:val="left"/>
      <w:pPr>
        <w:ind w:left="2664" w:hanging="1080"/>
      </w:pPr>
      <w:rPr>
        <w:rFonts w:hint="default"/>
        <w:b w:val="0"/>
        <w:i w:val="0"/>
        <w:color w:val="000000"/>
      </w:rPr>
    </w:lvl>
    <w:lvl w:ilvl="5">
      <w:start w:val="1"/>
      <w:numFmt w:val="decimal"/>
      <w:lvlText w:val="%1.%2.%3.%4.%5.%6."/>
      <w:lvlJc w:val="left"/>
      <w:pPr>
        <w:ind w:left="3060" w:hanging="1080"/>
      </w:pPr>
      <w:rPr>
        <w:rFonts w:hint="default"/>
        <w:b w:val="0"/>
        <w:i w:val="0"/>
        <w:color w:val="000000"/>
      </w:rPr>
    </w:lvl>
    <w:lvl w:ilvl="6">
      <w:start w:val="1"/>
      <w:numFmt w:val="decimal"/>
      <w:lvlText w:val="%1.%2.%3.%4.%5.%6.%7."/>
      <w:lvlJc w:val="left"/>
      <w:pPr>
        <w:ind w:left="3816" w:hanging="1440"/>
      </w:pPr>
      <w:rPr>
        <w:rFonts w:hint="default"/>
        <w:b w:val="0"/>
        <w:i w:val="0"/>
        <w:color w:val="000000"/>
      </w:rPr>
    </w:lvl>
    <w:lvl w:ilvl="7">
      <w:start w:val="1"/>
      <w:numFmt w:val="decimal"/>
      <w:lvlText w:val="%1.%2.%3.%4.%5.%6.%7.%8."/>
      <w:lvlJc w:val="left"/>
      <w:pPr>
        <w:ind w:left="4212" w:hanging="1440"/>
      </w:pPr>
      <w:rPr>
        <w:rFonts w:hint="default"/>
        <w:b w:val="0"/>
        <w:i w:val="0"/>
        <w:color w:val="000000"/>
      </w:rPr>
    </w:lvl>
    <w:lvl w:ilvl="8">
      <w:start w:val="1"/>
      <w:numFmt w:val="decimal"/>
      <w:lvlText w:val="%1.%2.%3.%4.%5.%6.%7.%8.%9."/>
      <w:lvlJc w:val="left"/>
      <w:pPr>
        <w:ind w:left="4968" w:hanging="1800"/>
      </w:pPr>
      <w:rPr>
        <w:rFonts w:hint="default"/>
        <w:b w:val="0"/>
        <w:i w:val="0"/>
        <w:color w:val="000000"/>
      </w:rPr>
    </w:lvl>
  </w:abstractNum>
  <w:abstractNum w:abstractNumId="126" w15:restartNumberingAfterBreak="0">
    <w:nsid w:val="72F620F7"/>
    <w:multiLevelType w:val="hybridMultilevel"/>
    <w:tmpl w:val="ACFAA83A"/>
    <w:lvl w:ilvl="0" w:tplc="569ACD98">
      <w:start w:val="2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3E90E22"/>
    <w:multiLevelType w:val="hybridMultilevel"/>
    <w:tmpl w:val="291446C4"/>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4566135"/>
    <w:multiLevelType w:val="hybridMultilevel"/>
    <w:tmpl w:val="D27458DE"/>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76124F9"/>
    <w:multiLevelType w:val="hybridMultilevel"/>
    <w:tmpl w:val="51AEF982"/>
    <w:lvl w:ilvl="0" w:tplc="B23418B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15:restartNumberingAfterBreak="0">
    <w:nsid w:val="790805C8"/>
    <w:multiLevelType w:val="hybridMultilevel"/>
    <w:tmpl w:val="DDACA9BC"/>
    <w:lvl w:ilvl="0" w:tplc="FFFFFFFF">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7ABB1F28"/>
    <w:multiLevelType w:val="hybridMultilevel"/>
    <w:tmpl w:val="1A72E2CC"/>
    <w:lvl w:ilvl="0" w:tplc="47E480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2" w15:restartNumberingAfterBreak="0">
    <w:nsid w:val="7C0223F5"/>
    <w:multiLevelType w:val="hybridMultilevel"/>
    <w:tmpl w:val="549EC2D8"/>
    <w:lvl w:ilvl="0" w:tplc="D16A559C">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15:restartNumberingAfterBreak="0">
    <w:nsid w:val="7C3B3EA5"/>
    <w:multiLevelType w:val="hybridMultilevel"/>
    <w:tmpl w:val="1292C246"/>
    <w:lvl w:ilvl="0" w:tplc="D16A559C">
      <w:numFmt w:val="bullet"/>
      <w:lvlText w:val="-"/>
      <w:lvlJc w:val="left"/>
      <w:pPr>
        <w:ind w:left="1287"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EE02E08"/>
    <w:multiLevelType w:val="hybridMultilevel"/>
    <w:tmpl w:val="602275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7F2760DC"/>
    <w:multiLevelType w:val="hybridMultilevel"/>
    <w:tmpl w:val="184ED9B4"/>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105"/>
  </w:num>
  <w:num w:numId="3">
    <w:abstractNumId w:val="74"/>
  </w:num>
  <w:num w:numId="4">
    <w:abstractNumId w:val="86"/>
  </w:num>
  <w:num w:numId="5">
    <w:abstractNumId w:val="115"/>
  </w:num>
  <w:num w:numId="6">
    <w:abstractNumId w:val="111"/>
  </w:num>
  <w:num w:numId="7">
    <w:abstractNumId w:val="135"/>
  </w:num>
  <w:num w:numId="8">
    <w:abstractNumId w:val="62"/>
  </w:num>
  <w:num w:numId="9">
    <w:abstractNumId w:val="53"/>
  </w:num>
  <w:num w:numId="10">
    <w:abstractNumId w:val="56"/>
  </w:num>
  <w:num w:numId="11">
    <w:abstractNumId w:val="127"/>
  </w:num>
  <w:num w:numId="12">
    <w:abstractNumId w:val="98"/>
  </w:num>
  <w:num w:numId="13">
    <w:abstractNumId w:val="95"/>
  </w:num>
  <w:num w:numId="14">
    <w:abstractNumId w:val="81"/>
  </w:num>
  <w:num w:numId="15">
    <w:abstractNumId w:val="122"/>
  </w:num>
  <w:num w:numId="16">
    <w:abstractNumId w:val="58"/>
  </w:num>
  <w:num w:numId="17">
    <w:abstractNumId w:val="54"/>
  </w:num>
  <w:num w:numId="18">
    <w:abstractNumId w:val="75"/>
  </w:num>
  <w:num w:numId="19">
    <w:abstractNumId w:val="124"/>
  </w:num>
  <w:num w:numId="20">
    <w:abstractNumId w:val="121"/>
  </w:num>
  <w:num w:numId="21">
    <w:abstractNumId w:val="132"/>
  </w:num>
  <w:num w:numId="22">
    <w:abstractNumId w:val="119"/>
  </w:num>
  <w:num w:numId="23">
    <w:abstractNumId w:val="88"/>
  </w:num>
  <w:num w:numId="24">
    <w:abstractNumId w:val="117"/>
  </w:num>
  <w:num w:numId="25">
    <w:abstractNumId w:val="99"/>
  </w:num>
  <w:num w:numId="26">
    <w:abstractNumId w:val="97"/>
  </w:num>
  <w:num w:numId="27">
    <w:abstractNumId w:val="126"/>
  </w:num>
  <w:num w:numId="28">
    <w:abstractNumId w:val="68"/>
  </w:num>
  <w:num w:numId="29">
    <w:abstractNumId w:val="120"/>
  </w:num>
  <w:num w:numId="30">
    <w:abstractNumId w:val="80"/>
  </w:num>
  <w:num w:numId="31">
    <w:abstractNumId w:val="57"/>
  </w:num>
  <w:num w:numId="32">
    <w:abstractNumId w:val="64"/>
  </w:num>
  <w:num w:numId="33">
    <w:abstractNumId w:val="70"/>
  </w:num>
  <w:num w:numId="34">
    <w:abstractNumId w:val="66"/>
  </w:num>
  <w:num w:numId="35">
    <w:abstractNumId w:val="84"/>
  </w:num>
  <w:num w:numId="36">
    <w:abstractNumId w:val="89"/>
  </w:num>
  <w:num w:numId="37">
    <w:abstractNumId w:val="128"/>
  </w:num>
  <w:num w:numId="38">
    <w:abstractNumId w:val="77"/>
  </w:num>
  <w:num w:numId="39">
    <w:abstractNumId w:val="131"/>
  </w:num>
  <w:num w:numId="40">
    <w:abstractNumId w:val="125"/>
  </w:num>
  <w:num w:numId="41">
    <w:abstractNumId w:val="76"/>
  </w:num>
  <w:num w:numId="42">
    <w:abstractNumId w:val="100"/>
  </w:num>
  <w:num w:numId="43">
    <w:abstractNumId w:val="65"/>
  </w:num>
  <w:num w:numId="44">
    <w:abstractNumId w:val="134"/>
  </w:num>
  <w:num w:numId="45">
    <w:abstractNumId w:val="92"/>
  </w:num>
  <w:num w:numId="46">
    <w:abstractNumId w:val="113"/>
  </w:num>
  <w:num w:numId="47">
    <w:abstractNumId w:val="94"/>
  </w:num>
  <w:num w:numId="48">
    <w:abstractNumId w:val="67"/>
  </w:num>
  <w:num w:numId="49">
    <w:abstractNumId w:val="130"/>
  </w:num>
  <w:num w:numId="50">
    <w:abstractNumId w:val="104"/>
  </w:num>
  <w:num w:numId="51">
    <w:abstractNumId w:val="71"/>
  </w:num>
  <w:num w:numId="52">
    <w:abstractNumId w:val="116"/>
  </w:num>
  <w:num w:numId="53">
    <w:abstractNumId w:val="72"/>
  </w:num>
  <w:num w:numId="54">
    <w:abstractNumId w:val="87"/>
  </w:num>
  <w:num w:numId="55">
    <w:abstractNumId w:val="112"/>
  </w:num>
  <w:num w:numId="56">
    <w:abstractNumId w:val="102"/>
  </w:num>
  <w:num w:numId="57">
    <w:abstractNumId w:val="61"/>
  </w:num>
  <w:num w:numId="58">
    <w:abstractNumId w:val="93"/>
  </w:num>
  <w:num w:numId="59">
    <w:abstractNumId w:val="107"/>
  </w:num>
  <w:num w:numId="60">
    <w:abstractNumId w:val="108"/>
  </w:num>
  <w:num w:numId="61">
    <w:abstractNumId w:val="59"/>
  </w:num>
  <w:num w:numId="62">
    <w:abstractNumId w:val="129"/>
  </w:num>
  <w:num w:numId="63">
    <w:abstractNumId w:val="123"/>
  </w:num>
  <w:num w:numId="64">
    <w:abstractNumId w:val="114"/>
  </w:num>
  <w:num w:numId="65">
    <w:abstractNumId w:val="83"/>
  </w:num>
  <w:num w:numId="66">
    <w:abstractNumId w:val="110"/>
  </w:num>
  <w:num w:numId="67">
    <w:abstractNumId w:val="78"/>
  </w:num>
  <w:num w:numId="68">
    <w:abstractNumId w:val="103"/>
  </w:num>
  <w:num w:numId="69">
    <w:abstractNumId w:val="109"/>
  </w:num>
  <w:num w:numId="70">
    <w:abstractNumId w:val="133"/>
  </w:num>
  <w:num w:numId="71">
    <w:abstractNumId w:val="101"/>
  </w:num>
  <w:num w:numId="72">
    <w:abstractNumId w:val="90"/>
  </w:num>
  <w:num w:numId="73">
    <w:abstractNumId w:val="85"/>
  </w:num>
  <w:num w:numId="74">
    <w:abstractNumId w:val="79"/>
  </w:num>
  <w:num w:numId="75">
    <w:abstractNumId w:val="96"/>
  </w:num>
  <w:num w:numId="76">
    <w:abstractNumId w:val="118"/>
  </w:num>
  <w:num w:numId="77">
    <w:abstractNumId w:val="82"/>
  </w:num>
  <w:num w:numId="78">
    <w:abstractNumId w:val="69"/>
  </w:num>
  <w:num w:numId="79">
    <w:abstractNumId w:val="91"/>
  </w:num>
  <w:num w:numId="80">
    <w:abstractNumId w:val="60"/>
  </w:num>
  <w:num w:numId="81">
    <w:abstractNumId w:val="106"/>
  </w:num>
  <w:num w:numId="82">
    <w:abstractNumId w:val="63"/>
  </w:num>
  <w:num w:numId="83">
    <w:abstractNumId w:val="7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B2"/>
    <w:rsid w:val="0000018B"/>
    <w:rsid w:val="00001407"/>
    <w:rsid w:val="00001A3E"/>
    <w:rsid w:val="000020B6"/>
    <w:rsid w:val="000036E0"/>
    <w:rsid w:val="000039A0"/>
    <w:rsid w:val="00004C6E"/>
    <w:rsid w:val="00005540"/>
    <w:rsid w:val="00005779"/>
    <w:rsid w:val="00005851"/>
    <w:rsid w:val="0000691C"/>
    <w:rsid w:val="00010641"/>
    <w:rsid w:val="00011E4E"/>
    <w:rsid w:val="00013A67"/>
    <w:rsid w:val="00014405"/>
    <w:rsid w:val="00014F40"/>
    <w:rsid w:val="00015A34"/>
    <w:rsid w:val="00015B8F"/>
    <w:rsid w:val="00022629"/>
    <w:rsid w:val="000248FE"/>
    <w:rsid w:val="00025602"/>
    <w:rsid w:val="000269A7"/>
    <w:rsid w:val="00026A14"/>
    <w:rsid w:val="00031957"/>
    <w:rsid w:val="000323FB"/>
    <w:rsid w:val="00034F4C"/>
    <w:rsid w:val="00035C22"/>
    <w:rsid w:val="00040432"/>
    <w:rsid w:val="0004128F"/>
    <w:rsid w:val="00041D44"/>
    <w:rsid w:val="000438A4"/>
    <w:rsid w:val="00046C5C"/>
    <w:rsid w:val="000470BB"/>
    <w:rsid w:val="00050E42"/>
    <w:rsid w:val="00053C7A"/>
    <w:rsid w:val="00053D17"/>
    <w:rsid w:val="00054E3F"/>
    <w:rsid w:val="0005730E"/>
    <w:rsid w:val="00057404"/>
    <w:rsid w:val="00057A21"/>
    <w:rsid w:val="00060B18"/>
    <w:rsid w:val="00063424"/>
    <w:rsid w:val="00063920"/>
    <w:rsid w:val="00063F05"/>
    <w:rsid w:val="00064643"/>
    <w:rsid w:val="00066286"/>
    <w:rsid w:val="000664E2"/>
    <w:rsid w:val="00066C63"/>
    <w:rsid w:val="00067C4C"/>
    <w:rsid w:val="000719B2"/>
    <w:rsid w:val="0007253E"/>
    <w:rsid w:val="00072D7B"/>
    <w:rsid w:val="000766C1"/>
    <w:rsid w:val="0008062C"/>
    <w:rsid w:val="0008099E"/>
    <w:rsid w:val="00081CA6"/>
    <w:rsid w:val="000820B1"/>
    <w:rsid w:val="00082220"/>
    <w:rsid w:val="00083460"/>
    <w:rsid w:val="000847EA"/>
    <w:rsid w:val="00085DD7"/>
    <w:rsid w:val="00086A5F"/>
    <w:rsid w:val="00093BD3"/>
    <w:rsid w:val="0009459B"/>
    <w:rsid w:val="00094604"/>
    <w:rsid w:val="00094EF0"/>
    <w:rsid w:val="0009618C"/>
    <w:rsid w:val="00096B74"/>
    <w:rsid w:val="00096F55"/>
    <w:rsid w:val="00097189"/>
    <w:rsid w:val="000979C5"/>
    <w:rsid w:val="000A010B"/>
    <w:rsid w:val="000A340B"/>
    <w:rsid w:val="000A34B7"/>
    <w:rsid w:val="000A35C5"/>
    <w:rsid w:val="000A3DFA"/>
    <w:rsid w:val="000A4F59"/>
    <w:rsid w:val="000A720E"/>
    <w:rsid w:val="000A7B37"/>
    <w:rsid w:val="000A7D02"/>
    <w:rsid w:val="000A7EC4"/>
    <w:rsid w:val="000B0DB2"/>
    <w:rsid w:val="000B0DD9"/>
    <w:rsid w:val="000B0EB3"/>
    <w:rsid w:val="000B1540"/>
    <w:rsid w:val="000B19A8"/>
    <w:rsid w:val="000B39A4"/>
    <w:rsid w:val="000B3B9A"/>
    <w:rsid w:val="000B612C"/>
    <w:rsid w:val="000C04F8"/>
    <w:rsid w:val="000C0BBD"/>
    <w:rsid w:val="000C34EE"/>
    <w:rsid w:val="000C45C6"/>
    <w:rsid w:val="000C4D1A"/>
    <w:rsid w:val="000C6760"/>
    <w:rsid w:val="000C6F02"/>
    <w:rsid w:val="000D1401"/>
    <w:rsid w:val="000D23FB"/>
    <w:rsid w:val="000D25B3"/>
    <w:rsid w:val="000D4B7A"/>
    <w:rsid w:val="000D5EFD"/>
    <w:rsid w:val="000D7D83"/>
    <w:rsid w:val="000E10DA"/>
    <w:rsid w:val="000E155A"/>
    <w:rsid w:val="000E2D35"/>
    <w:rsid w:val="000E3BFC"/>
    <w:rsid w:val="000E4D63"/>
    <w:rsid w:val="000E5692"/>
    <w:rsid w:val="000F0CF6"/>
    <w:rsid w:val="000F55C8"/>
    <w:rsid w:val="000F5C37"/>
    <w:rsid w:val="000F5DA6"/>
    <w:rsid w:val="000F6721"/>
    <w:rsid w:val="000F795F"/>
    <w:rsid w:val="00104CE2"/>
    <w:rsid w:val="001054E6"/>
    <w:rsid w:val="001058FD"/>
    <w:rsid w:val="00106AF3"/>
    <w:rsid w:val="00107344"/>
    <w:rsid w:val="00107DF8"/>
    <w:rsid w:val="00111345"/>
    <w:rsid w:val="00113067"/>
    <w:rsid w:val="00116993"/>
    <w:rsid w:val="00116F78"/>
    <w:rsid w:val="00123761"/>
    <w:rsid w:val="00123E40"/>
    <w:rsid w:val="00124C95"/>
    <w:rsid w:val="0012620E"/>
    <w:rsid w:val="00126B76"/>
    <w:rsid w:val="001270C6"/>
    <w:rsid w:val="001273BA"/>
    <w:rsid w:val="00132313"/>
    <w:rsid w:val="0013264B"/>
    <w:rsid w:val="001356E4"/>
    <w:rsid w:val="00135C7F"/>
    <w:rsid w:val="00137122"/>
    <w:rsid w:val="00140C48"/>
    <w:rsid w:val="0014291E"/>
    <w:rsid w:val="00142F94"/>
    <w:rsid w:val="001449C4"/>
    <w:rsid w:val="00144FBF"/>
    <w:rsid w:val="00146553"/>
    <w:rsid w:val="00146648"/>
    <w:rsid w:val="00147EFE"/>
    <w:rsid w:val="0015128A"/>
    <w:rsid w:val="0015137A"/>
    <w:rsid w:val="001520FD"/>
    <w:rsid w:val="00153692"/>
    <w:rsid w:val="001555D6"/>
    <w:rsid w:val="00155DB3"/>
    <w:rsid w:val="001560C6"/>
    <w:rsid w:val="001561CB"/>
    <w:rsid w:val="00156AE3"/>
    <w:rsid w:val="001626A5"/>
    <w:rsid w:val="0016711C"/>
    <w:rsid w:val="0016783F"/>
    <w:rsid w:val="001701C2"/>
    <w:rsid w:val="00174989"/>
    <w:rsid w:val="001759C8"/>
    <w:rsid w:val="00176879"/>
    <w:rsid w:val="00176DC0"/>
    <w:rsid w:val="00180155"/>
    <w:rsid w:val="001803B8"/>
    <w:rsid w:val="00182466"/>
    <w:rsid w:val="00182F1A"/>
    <w:rsid w:val="001835C0"/>
    <w:rsid w:val="00186563"/>
    <w:rsid w:val="0018731A"/>
    <w:rsid w:val="001879C2"/>
    <w:rsid w:val="00191569"/>
    <w:rsid w:val="00192B91"/>
    <w:rsid w:val="00195286"/>
    <w:rsid w:val="0019646F"/>
    <w:rsid w:val="001A016B"/>
    <w:rsid w:val="001A1549"/>
    <w:rsid w:val="001A1B00"/>
    <w:rsid w:val="001A3B9C"/>
    <w:rsid w:val="001A48AA"/>
    <w:rsid w:val="001A4DD1"/>
    <w:rsid w:val="001A503B"/>
    <w:rsid w:val="001A5D98"/>
    <w:rsid w:val="001A781B"/>
    <w:rsid w:val="001A7966"/>
    <w:rsid w:val="001B1C46"/>
    <w:rsid w:val="001B1CBB"/>
    <w:rsid w:val="001B4E58"/>
    <w:rsid w:val="001B710A"/>
    <w:rsid w:val="001B7F0F"/>
    <w:rsid w:val="001C0C94"/>
    <w:rsid w:val="001C0CF2"/>
    <w:rsid w:val="001C3FD7"/>
    <w:rsid w:val="001C44C1"/>
    <w:rsid w:val="001C6248"/>
    <w:rsid w:val="001C6847"/>
    <w:rsid w:val="001D0A63"/>
    <w:rsid w:val="001D1A3E"/>
    <w:rsid w:val="001D386F"/>
    <w:rsid w:val="001D5550"/>
    <w:rsid w:val="001D694F"/>
    <w:rsid w:val="001D6C9A"/>
    <w:rsid w:val="001D727B"/>
    <w:rsid w:val="001D7B15"/>
    <w:rsid w:val="001E0762"/>
    <w:rsid w:val="001E2AAF"/>
    <w:rsid w:val="001E2FDD"/>
    <w:rsid w:val="001E34AB"/>
    <w:rsid w:val="001E34AD"/>
    <w:rsid w:val="001E3CB5"/>
    <w:rsid w:val="001E5FAC"/>
    <w:rsid w:val="001E61B7"/>
    <w:rsid w:val="001E7037"/>
    <w:rsid w:val="001E712A"/>
    <w:rsid w:val="001F172B"/>
    <w:rsid w:val="001F28C5"/>
    <w:rsid w:val="001F2D23"/>
    <w:rsid w:val="001F32CB"/>
    <w:rsid w:val="001F3D99"/>
    <w:rsid w:val="001F4112"/>
    <w:rsid w:val="001F565B"/>
    <w:rsid w:val="001F6191"/>
    <w:rsid w:val="001F71EC"/>
    <w:rsid w:val="00202E82"/>
    <w:rsid w:val="00204657"/>
    <w:rsid w:val="00204E85"/>
    <w:rsid w:val="00205122"/>
    <w:rsid w:val="002051F2"/>
    <w:rsid w:val="0021033C"/>
    <w:rsid w:val="002128CB"/>
    <w:rsid w:val="00214D08"/>
    <w:rsid w:val="00214D84"/>
    <w:rsid w:val="0021529F"/>
    <w:rsid w:val="00215AEF"/>
    <w:rsid w:val="00216E48"/>
    <w:rsid w:val="0022022C"/>
    <w:rsid w:val="00226147"/>
    <w:rsid w:val="00226789"/>
    <w:rsid w:val="002268AE"/>
    <w:rsid w:val="00226D53"/>
    <w:rsid w:val="002302DC"/>
    <w:rsid w:val="002313CF"/>
    <w:rsid w:val="0023281A"/>
    <w:rsid w:val="0023438D"/>
    <w:rsid w:val="00236987"/>
    <w:rsid w:val="002411F8"/>
    <w:rsid w:val="00245456"/>
    <w:rsid w:val="00245B45"/>
    <w:rsid w:val="0024748E"/>
    <w:rsid w:val="002475C1"/>
    <w:rsid w:val="00247C16"/>
    <w:rsid w:val="00250889"/>
    <w:rsid w:val="0025137A"/>
    <w:rsid w:val="00251782"/>
    <w:rsid w:val="0025256D"/>
    <w:rsid w:val="0025304A"/>
    <w:rsid w:val="00255B3B"/>
    <w:rsid w:val="00256031"/>
    <w:rsid w:val="0026090D"/>
    <w:rsid w:val="002625ED"/>
    <w:rsid w:val="00264252"/>
    <w:rsid w:val="002646BD"/>
    <w:rsid w:val="00264F21"/>
    <w:rsid w:val="002658A4"/>
    <w:rsid w:val="0026649B"/>
    <w:rsid w:val="00266C55"/>
    <w:rsid w:val="00267215"/>
    <w:rsid w:val="00267440"/>
    <w:rsid w:val="00267B6B"/>
    <w:rsid w:val="00267FB4"/>
    <w:rsid w:val="00270B96"/>
    <w:rsid w:val="00270BF1"/>
    <w:rsid w:val="00271262"/>
    <w:rsid w:val="00272158"/>
    <w:rsid w:val="002727E3"/>
    <w:rsid w:val="00274184"/>
    <w:rsid w:val="00277325"/>
    <w:rsid w:val="00277511"/>
    <w:rsid w:val="00277B37"/>
    <w:rsid w:val="0028199E"/>
    <w:rsid w:val="00281A6C"/>
    <w:rsid w:val="002820A8"/>
    <w:rsid w:val="00286191"/>
    <w:rsid w:val="00287064"/>
    <w:rsid w:val="002876CA"/>
    <w:rsid w:val="00291F04"/>
    <w:rsid w:val="0029212B"/>
    <w:rsid w:val="002941D3"/>
    <w:rsid w:val="00294B89"/>
    <w:rsid w:val="00295017"/>
    <w:rsid w:val="00296D45"/>
    <w:rsid w:val="002A07B4"/>
    <w:rsid w:val="002A29DB"/>
    <w:rsid w:val="002A576E"/>
    <w:rsid w:val="002A72D0"/>
    <w:rsid w:val="002A7CD8"/>
    <w:rsid w:val="002A7D96"/>
    <w:rsid w:val="002B3742"/>
    <w:rsid w:val="002B5AF5"/>
    <w:rsid w:val="002B6467"/>
    <w:rsid w:val="002C30D4"/>
    <w:rsid w:val="002C4442"/>
    <w:rsid w:val="002C44AC"/>
    <w:rsid w:val="002C4827"/>
    <w:rsid w:val="002C5F84"/>
    <w:rsid w:val="002C696F"/>
    <w:rsid w:val="002C69B0"/>
    <w:rsid w:val="002C747E"/>
    <w:rsid w:val="002C75C6"/>
    <w:rsid w:val="002D0988"/>
    <w:rsid w:val="002D09E3"/>
    <w:rsid w:val="002D19C0"/>
    <w:rsid w:val="002D46DA"/>
    <w:rsid w:val="002D5769"/>
    <w:rsid w:val="002D7F60"/>
    <w:rsid w:val="002E045C"/>
    <w:rsid w:val="002E0EC6"/>
    <w:rsid w:val="002E14D0"/>
    <w:rsid w:val="002E31AC"/>
    <w:rsid w:val="002E52A5"/>
    <w:rsid w:val="002E6D29"/>
    <w:rsid w:val="002F1AE2"/>
    <w:rsid w:val="002F587C"/>
    <w:rsid w:val="002F5B7E"/>
    <w:rsid w:val="0030002A"/>
    <w:rsid w:val="00300EE2"/>
    <w:rsid w:val="00301C3F"/>
    <w:rsid w:val="00302442"/>
    <w:rsid w:val="00304B17"/>
    <w:rsid w:val="00305208"/>
    <w:rsid w:val="00306123"/>
    <w:rsid w:val="00306E47"/>
    <w:rsid w:val="0031033E"/>
    <w:rsid w:val="00310621"/>
    <w:rsid w:val="00314295"/>
    <w:rsid w:val="003153DF"/>
    <w:rsid w:val="00316D06"/>
    <w:rsid w:val="003172FE"/>
    <w:rsid w:val="0032584F"/>
    <w:rsid w:val="00326331"/>
    <w:rsid w:val="00330391"/>
    <w:rsid w:val="00333878"/>
    <w:rsid w:val="0033622C"/>
    <w:rsid w:val="003369D2"/>
    <w:rsid w:val="00337593"/>
    <w:rsid w:val="00337B6C"/>
    <w:rsid w:val="003405F1"/>
    <w:rsid w:val="003410C7"/>
    <w:rsid w:val="0034336D"/>
    <w:rsid w:val="0034513A"/>
    <w:rsid w:val="00345807"/>
    <w:rsid w:val="0034589B"/>
    <w:rsid w:val="00345E72"/>
    <w:rsid w:val="00346AD4"/>
    <w:rsid w:val="003477BF"/>
    <w:rsid w:val="0035171E"/>
    <w:rsid w:val="00352F0B"/>
    <w:rsid w:val="00353580"/>
    <w:rsid w:val="00353F49"/>
    <w:rsid w:val="00355203"/>
    <w:rsid w:val="003552C2"/>
    <w:rsid w:val="0035611F"/>
    <w:rsid w:val="00360171"/>
    <w:rsid w:val="00361D56"/>
    <w:rsid w:val="00361F58"/>
    <w:rsid w:val="00362599"/>
    <w:rsid w:val="0036496D"/>
    <w:rsid w:val="00366581"/>
    <w:rsid w:val="00366F5F"/>
    <w:rsid w:val="0036758E"/>
    <w:rsid w:val="00367F7F"/>
    <w:rsid w:val="003718E5"/>
    <w:rsid w:val="003733B1"/>
    <w:rsid w:val="00373E6B"/>
    <w:rsid w:val="003741B8"/>
    <w:rsid w:val="00374518"/>
    <w:rsid w:val="0037658D"/>
    <w:rsid w:val="00376728"/>
    <w:rsid w:val="00377C7D"/>
    <w:rsid w:val="003800E0"/>
    <w:rsid w:val="0038054E"/>
    <w:rsid w:val="003845EA"/>
    <w:rsid w:val="00384649"/>
    <w:rsid w:val="00385287"/>
    <w:rsid w:val="003852A6"/>
    <w:rsid w:val="003860DA"/>
    <w:rsid w:val="00386568"/>
    <w:rsid w:val="003873A4"/>
    <w:rsid w:val="0038770F"/>
    <w:rsid w:val="00390718"/>
    <w:rsid w:val="00393281"/>
    <w:rsid w:val="003947B1"/>
    <w:rsid w:val="00394E1F"/>
    <w:rsid w:val="003A1CB1"/>
    <w:rsid w:val="003A1E0C"/>
    <w:rsid w:val="003A43CE"/>
    <w:rsid w:val="003B070D"/>
    <w:rsid w:val="003B18F4"/>
    <w:rsid w:val="003B1A4E"/>
    <w:rsid w:val="003B2716"/>
    <w:rsid w:val="003B2CE8"/>
    <w:rsid w:val="003B45C5"/>
    <w:rsid w:val="003B5866"/>
    <w:rsid w:val="003B7C53"/>
    <w:rsid w:val="003C0FE9"/>
    <w:rsid w:val="003C168E"/>
    <w:rsid w:val="003C3AA7"/>
    <w:rsid w:val="003C6DB2"/>
    <w:rsid w:val="003C723F"/>
    <w:rsid w:val="003C7370"/>
    <w:rsid w:val="003D0E21"/>
    <w:rsid w:val="003D1286"/>
    <w:rsid w:val="003D1EE9"/>
    <w:rsid w:val="003D28B2"/>
    <w:rsid w:val="003D39F1"/>
    <w:rsid w:val="003D3B6E"/>
    <w:rsid w:val="003D407E"/>
    <w:rsid w:val="003D4AC4"/>
    <w:rsid w:val="003D503E"/>
    <w:rsid w:val="003D6491"/>
    <w:rsid w:val="003D6D3D"/>
    <w:rsid w:val="003E020A"/>
    <w:rsid w:val="003E35AF"/>
    <w:rsid w:val="003E4DED"/>
    <w:rsid w:val="003E503D"/>
    <w:rsid w:val="003E519E"/>
    <w:rsid w:val="003E588F"/>
    <w:rsid w:val="003E59A3"/>
    <w:rsid w:val="003E6A54"/>
    <w:rsid w:val="003E7421"/>
    <w:rsid w:val="003F2869"/>
    <w:rsid w:val="003F2E52"/>
    <w:rsid w:val="003F3531"/>
    <w:rsid w:val="003F35E4"/>
    <w:rsid w:val="003F44B8"/>
    <w:rsid w:val="003F4BDD"/>
    <w:rsid w:val="003F5586"/>
    <w:rsid w:val="00400262"/>
    <w:rsid w:val="00400A20"/>
    <w:rsid w:val="00401EEF"/>
    <w:rsid w:val="00407122"/>
    <w:rsid w:val="00407EF9"/>
    <w:rsid w:val="00407F5C"/>
    <w:rsid w:val="00411421"/>
    <w:rsid w:val="004126C1"/>
    <w:rsid w:val="00412BB9"/>
    <w:rsid w:val="00414DD7"/>
    <w:rsid w:val="00416027"/>
    <w:rsid w:val="004165EF"/>
    <w:rsid w:val="00417A97"/>
    <w:rsid w:val="0042062A"/>
    <w:rsid w:val="00424B42"/>
    <w:rsid w:val="00425201"/>
    <w:rsid w:val="00432133"/>
    <w:rsid w:val="004328EA"/>
    <w:rsid w:val="00432ECC"/>
    <w:rsid w:val="004330FD"/>
    <w:rsid w:val="00433DED"/>
    <w:rsid w:val="004369FA"/>
    <w:rsid w:val="00436AC8"/>
    <w:rsid w:val="0043775A"/>
    <w:rsid w:val="004377DC"/>
    <w:rsid w:val="00437DBD"/>
    <w:rsid w:val="004410A9"/>
    <w:rsid w:val="0044171F"/>
    <w:rsid w:val="00443611"/>
    <w:rsid w:val="004445C5"/>
    <w:rsid w:val="00447103"/>
    <w:rsid w:val="00452331"/>
    <w:rsid w:val="00452EDB"/>
    <w:rsid w:val="00455920"/>
    <w:rsid w:val="00456C53"/>
    <w:rsid w:val="004602FB"/>
    <w:rsid w:val="00460E01"/>
    <w:rsid w:val="00461354"/>
    <w:rsid w:val="004625F0"/>
    <w:rsid w:val="00462C14"/>
    <w:rsid w:val="00463AC4"/>
    <w:rsid w:val="00465956"/>
    <w:rsid w:val="00465CC5"/>
    <w:rsid w:val="00466214"/>
    <w:rsid w:val="00466FEE"/>
    <w:rsid w:val="00473763"/>
    <w:rsid w:val="00473AD7"/>
    <w:rsid w:val="0047512E"/>
    <w:rsid w:val="0047569C"/>
    <w:rsid w:val="00476817"/>
    <w:rsid w:val="00477597"/>
    <w:rsid w:val="004802E4"/>
    <w:rsid w:val="00480AF5"/>
    <w:rsid w:val="00481522"/>
    <w:rsid w:val="00481F7B"/>
    <w:rsid w:val="004867B6"/>
    <w:rsid w:val="00491BDD"/>
    <w:rsid w:val="00491FD3"/>
    <w:rsid w:val="004947AB"/>
    <w:rsid w:val="004A0EC0"/>
    <w:rsid w:val="004A100C"/>
    <w:rsid w:val="004A122B"/>
    <w:rsid w:val="004A1D36"/>
    <w:rsid w:val="004A40C1"/>
    <w:rsid w:val="004A77E2"/>
    <w:rsid w:val="004A7DA4"/>
    <w:rsid w:val="004B0837"/>
    <w:rsid w:val="004B183D"/>
    <w:rsid w:val="004B3303"/>
    <w:rsid w:val="004B39FF"/>
    <w:rsid w:val="004B3C06"/>
    <w:rsid w:val="004B4A46"/>
    <w:rsid w:val="004B562B"/>
    <w:rsid w:val="004B7519"/>
    <w:rsid w:val="004B7B1D"/>
    <w:rsid w:val="004C18F7"/>
    <w:rsid w:val="004C1EB3"/>
    <w:rsid w:val="004C318F"/>
    <w:rsid w:val="004C37B9"/>
    <w:rsid w:val="004C507C"/>
    <w:rsid w:val="004C523B"/>
    <w:rsid w:val="004C76CB"/>
    <w:rsid w:val="004C7866"/>
    <w:rsid w:val="004D1FD8"/>
    <w:rsid w:val="004D5873"/>
    <w:rsid w:val="004D58DB"/>
    <w:rsid w:val="004D5B8C"/>
    <w:rsid w:val="004D6078"/>
    <w:rsid w:val="004E3B60"/>
    <w:rsid w:val="004E3F6A"/>
    <w:rsid w:val="004E537E"/>
    <w:rsid w:val="004E7249"/>
    <w:rsid w:val="004E7549"/>
    <w:rsid w:val="004F38B1"/>
    <w:rsid w:val="004F3A47"/>
    <w:rsid w:val="004F4FA1"/>
    <w:rsid w:val="004F4FFD"/>
    <w:rsid w:val="004F5416"/>
    <w:rsid w:val="005000CB"/>
    <w:rsid w:val="005014F0"/>
    <w:rsid w:val="00502C8B"/>
    <w:rsid w:val="005067C2"/>
    <w:rsid w:val="0051138F"/>
    <w:rsid w:val="00512C0B"/>
    <w:rsid w:val="00512E4F"/>
    <w:rsid w:val="00513122"/>
    <w:rsid w:val="00514701"/>
    <w:rsid w:val="005153C2"/>
    <w:rsid w:val="0051646F"/>
    <w:rsid w:val="00520150"/>
    <w:rsid w:val="0052036A"/>
    <w:rsid w:val="005207EB"/>
    <w:rsid w:val="00522210"/>
    <w:rsid w:val="00526AE7"/>
    <w:rsid w:val="0052765B"/>
    <w:rsid w:val="005305D8"/>
    <w:rsid w:val="005315D4"/>
    <w:rsid w:val="00531C53"/>
    <w:rsid w:val="0053355D"/>
    <w:rsid w:val="0053418E"/>
    <w:rsid w:val="00534701"/>
    <w:rsid w:val="00535473"/>
    <w:rsid w:val="00536FF4"/>
    <w:rsid w:val="0053788B"/>
    <w:rsid w:val="00541FB8"/>
    <w:rsid w:val="005420BF"/>
    <w:rsid w:val="00544A75"/>
    <w:rsid w:val="00545185"/>
    <w:rsid w:val="005460CF"/>
    <w:rsid w:val="005462AE"/>
    <w:rsid w:val="00546ECE"/>
    <w:rsid w:val="005477D9"/>
    <w:rsid w:val="00547B01"/>
    <w:rsid w:val="005512F8"/>
    <w:rsid w:val="00552881"/>
    <w:rsid w:val="00552F14"/>
    <w:rsid w:val="0055368C"/>
    <w:rsid w:val="00555856"/>
    <w:rsid w:val="00570455"/>
    <w:rsid w:val="00570F65"/>
    <w:rsid w:val="0057144B"/>
    <w:rsid w:val="00571564"/>
    <w:rsid w:val="005720E8"/>
    <w:rsid w:val="00577100"/>
    <w:rsid w:val="00577278"/>
    <w:rsid w:val="00577BCF"/>
    <w:rsid w:val="005827D1"/>
    <w:rsid w:val="00584458"/>
    <w:rsid w:val="00584A50"/>
    <w:rsid w:val="00590168"/>
    <w:rsid w:val="00591C4C"/>
    <w:rsid w:val="00594BAF"/>
    <w:rsid w:val="00596F45"/>
    <w:rsid w:val="005A0DB7"/>
    <w:rsid w:val="005A0E78"/>
    <w:rsid w:val="005A3C55"/>
    <w:rsid w:val="005A63FE"/>
    <w:rsid w:val="005A6564"/>
    <w:rsid w:val="005B0F3A"/>
    <w:rsid w:val="005B30F7"/>
    <w:rsid w:val="005B374C"/>
    <w:rsid w:val="005B7193"/>
    <w:rsid w:val="005C0917"/>
    <w:rsid w:val="005C5D14"/>
    <w:rsid w:val="005C5EF9"/>
    <w:rsid w:val="005C6200"/>
    <w:rsid w:val="005C6376"/>
    <w:rsid w:val="005D127C"/>
    <w:rsid w:val="005D1E16"/>
    <w:rsid w:val="005D54DF"/>
    <w:rsid w:val="005E069C"/>
    <w:rsid w:val="005E576F"/>
    <w:rsid w:val="005E7968"/>
    <w:rsid w:val="005F1EF1"/>
    <w:rsid w:val="005F62D5"/>
    <w:rsid w:val="005F6312"/>
    <w:rsid w:val="005F6BB6"/>
    <w:rsid w:val="0060068F"/>
    <w:rsid w:val="00600F8A"/>
    <w:rsid w:val="00602AAD"/>
    <w:rsid w:val="006033C1"/>
    <w:rsid w:val="00603C83"/>
    <w:rsid w:val="00604055"/>
    <w:rsid w:val="00604280"/>
    <w:rsid w:val="006118A9"/>
    <w:rsid w:val="00611EFC"/>
    <w:rsid w:val="006133E6"/>
    <w:rsid w:val="006142BC"/>
    <w:rsid w:val="006150AA"/>
    <w:rsid w:val="0061602D"/>
    <w:rsid w:val="00616713"/>
    <w:rsid w:val="00616A0A"/>
    <w:rsid w:val="00616CF3"/>
    <w:rsid w:val="0061710B"/>
    <w:rsid w:val="0061729D"/>
    <w:rsid w:val="00620053"/>
    <w:rsid w:val="00620E7F"/>
    <w:rsid w:val="00621241"/>
    <w:rsid w:val="00623001"/>
    <w:rsid w:val="006244CC"/>
    <w:rsid w:val="00624506"/>
    <w:rsid w:val="0062606E"/>
    <w:rsid w:val="00627C73"/>
    <w:rsid w:val="00631DAD"/>
    <w:rsid w:val="00631F08"/>
    <w:rsid w:val="006325B1"/>
    <w:rsid w:val="006333F0"/>
    <w:rsid w:val="00634C9C"/>
    <w:rsid w:val="00634CFA"/>
    <w:rsid w:val="00634FC0"/>
    <w:rsid w:val="00635A11"/>
    <w:rsid w:val="00643230"/>
    <w:rsid w:val="006438CF"/>
    <w:rsid w:val="00645A64"/>
    <w:rsid w:val="006464D8"/>
    <w:rsid w:val="00646A86"/>
    <w:rsid w:val="006510C8"/>
    <w:rsid w:val="0065283F"/>
    <w:rsid w:val="00652961"/>
    <w:rsid w:val="006540F8"/>
    <w:rsid w:val="006550B7"/>
    <w:rsid w:val="006557AC"/>
    <w:rsid w:val="00656F14"/>
    <w:rsid w:val="00657496"/>
    <w:rsid w:val="00657601"/>
    <w:rsid w:val="00661196"/>
    <w:rsid w:val="006633EB"/>
    <w:rsid w:val="00664E9B"/>
    <w:rsid w:val="006656C5"/>
    <w:rsid w:val="0066706C"/>
    <w:rsid w:val="006677EA"/>
    <w:rsid w:val="006708A0"/>
    <w:rsid w:val="00671B78"/>
    <w:rsid w:val="006720FD"/>
    <w:rsid w:val="006724F1"/>
    <w:rsid w:val="00672B06"/>
    <w:rsid w:val="006733CB"/>
    <w:rsid w:val="00673502"/>
    <w:rsid w:val="0067413E"/>
    <w:rsid w:val="006750A0"/>
    <w:rsid w:val="006753B5"/>
    <w:rsid w:val="006761F4"/>
    <w:rsid w:val="006765ED"/>
    <w:rsid w:val="00680080"/>
    <w:rsid w:val="00680BB6"/>
    <w:rsid w:val="00683448"/>
    <w:rsid w:val="0068544F"/>
    <w:rsid w:val="006859D8"/>
    <w:rsid w:val="006874A9"/>
    <w:rsid w:val="00690498"/>
    <w:rsid w:val="00692751"/>
    <w:rsid w:val="00692C21"/>
    <w:rsid w:val="00694A01"/>
    <w:rsid w:val="006956CE"/>
    <w:rsid w:val="006A085B"/>
    <w:rsid w:val="006A32CE"/>
    <w:rsid w:val="006A4D4A"/>
    <w:rsid w:val="006A5420"/>
    <w:rsid w:val="006A788E"/>
    <w:rsid w:val="006B06BD"/>
    <w:rsid w:val="006B2085"/>
    <w:rsid w:val="006B3152"/>
    <w:rsid w:val="006B339F"/>
    <w:rsid w:val="006B350A"/>
    <w:rsid w:val="006B390C"/>
    <w:rsid w:val="006B634D"/>
    <w:rsid w:val="006B67B1"/>
    <w:rsid w:val="006B6AD3"/>
    <w:rsid w:val="006B792D"/>
    <w:rsid w:val="006C15ED"/>
    <w:rsid w:val="006C23CC"/>
    <w:rsid w:val="006C3062"/>
    <w:rsid w:val="006C311C"/>
    <w:rsid w:val="006D0B0E"/>
    <w:rsid w:val="006D2D5C"/>
    <w:rsid w:val="006D455C"/>
    <w:rsid w:val="006D4575"/>
    <w:rsid w:val="006D4702"/>
    <w:rsid w:val="006D6593"/>
    <w:rsid w:val="006E0150"/>
    <w:rsid w:val="006E0979"/>
    <w:rsid w:val="006E15F0"/>
    <w:rsid w:val="006E1EC6"/>
    <w:rsid w:val="006E4CF2"/>
    <w:rsid w:val="006E5408"/>
    <w:rsid w:val="006E5F8F"/>
    <w:rsid w:val="006E630B"/>
    <w:rsid w:val="006E6ED9"/>
    <w:rsid w:val="006E6F9D"/>
    <w:rsid w:val="006F0FAF"/>
    <w:rsid w:val="006F18D2"/>
    <w:rsid w:val="006F3B24"/>
    <w:rsid w:val="006F3C3F"/>
    <w:rsid w:val="006F41E0"/>
    <w:rsid w:val="006F5312"/>
    <w:rsid w:val="006F58CF"/>
    <w:rsid w:val="006F5DA4"/>
    <w:rsid w:val="006F65A8"/>
    <w:rsid w:val="006F7175"/>
    <w:rsid w:val="006F7CC6"/>
    <w:rsid w:val="00700FC9"/>
    <w:rsid w:val="00700FD8"/>
    <w:rsid w:val="007029AC"/>
    <w:rsid w:val="00703E10"/>
    <w:rsid w:val="00704DBA"/>
    <w:rsid w:val="0070580A"/>
    <w:rsid w:val="0070760C"/>
    <w:rsid w:val="00710079"/>
    <w:rsid w:val="0071052F"/>
    <w:rsid w:val="007109A0"/>
    <w:rsid w:val="00711D68"/>
    <w:rsid w:val="007130C3"/>
    <w:rsid w:val="007153E7"/>
    <w:rsid w:val="00716883"/>
    <w:rsid w:val="00716BA2"/>
    <w:rsid w:val="00723192"/>
    <w:rsid w:val="00723536"/>
    <w:rsid w:val="00725242"/>
    <w:rsid w:val="00725727"/>
    <w:rsid w:val="00726F8E"/>
    <w:rsid w:val="00727A41"/>
    <w:rsid w:val="007318C4"/>
    <w:rsid w:val="00732832"/>
    <w:rsid w:val="00733689"/>
    <w:rsid w:val="007348F0"/>
    <w:rsid w:val="00740540"/>
    <w:rsid w:val="00741CEE"/>
    <w:rsid w:val="007420FE"/>
    <w:rsid w:val="007454D8"/>
    <w:rsid w:val="00746712"/>
    <w:rsid w:val="00747D6A"/>
    <w:rsid w:val="00750C01"/>
    <w:rsid w:val="00751792"/>
    <w:rsid w:val="0075266E"/>
    <w:rsid w:val="007528D5"/>
    <w:rsid w:val="0075361D"/>
    <w:rsid w:val="00757D35"/>
    <w:rsid w:val="00757D63"/>
    <w:rsid w:val="00757E10"/>
    <w:rsid w:val="00760876"/>
    <w:rsid w:val="00760B5E"/>
    <w:rsid w:val="0076222A"/>
    <w:rsid w:val="00765E98"/>
    <w:rsid w:val="007718FC"/>
    <w:rsid w:val="00773110"/>
    <w:rsid w:val="0077494A"/>
    <w:rsid w:val="00775882"/>
    <w:rsid w:val="00780F0D"/>
    <w:rsid w:val="0078171D"/>
    <w:rsid w:val="00783F68"/>
    <w:rsid w:val="007856A0"/>
    <w:rsid w:val="00786641"/>
    <w:rsid w:val="00786812"/>
    <w:rsid w:val="007879D8"/>
    <w:rsid w:val="00792B6C"/>
    <w:rsid w:val="00792DB8"/>
    <w:rsid w:val="00794167"/>
    <w:rsid w:val="00794357"/>
    <w:rsid w:val="0079790C"/>
    <w:rsid w:val="007A06CE"/>
    <w:rsid w:val="007A0866"/>
    <w:rsid w:val="007A35D5"/>
    <w:rsid w:val="007A3654"/>
    <w:rsid w:val="007A5EC7"/>
    <w:rsid w:val="007A65FB"/>
    <w:rsid w:val="007A6645"/>
    <w:rsid w:val="007A6D4A"/>
    <w:rsid w:val="007A7BCE"/>
    <w:rsid w:val="007B2604"/>
    <w:rsid w:val="007B2DA1"/>
    <w:rsid w:val="007B3554"/>
    <w:rsid w:val="007B3A52"/>
    <w:rsid w:val="007B644B"/>
    <w:rsid w:val="007B68E9"/>
    <w:rsid w:val="007C2FA9"/>
    <w:rsid w:val="007C3C13"/>
    <w:rsid w:val="007C4425"/>
    <w:rsid w:val="007C5812"/>
    <w:rsid w:val="007C709A"/>
    <w:rsid w:val="007D1AB5"/>
    <w:rsid w:val="007D2C9F"/>
    <w:rsid w:val="007D390D"/>
    <w:rsid w:val="007D4D6A"/>
    <w:rsid w:val="007D4DD5"/>
    <w:rsid w:val="007D5095"/>
    <w:rsid w:val="007D6314"/>
    <w:rsid w:val="007D6F1A"/>
    <w:rsid w:val="007D7387"/>
    <w:rsid w:val="007E1DD9"/>
    <w:rsid w:val="007E2A38"/>
    <w:rsid w:val="007E35AB"/>
    <w:rsid w:val="007E45DD"/>
    <w:rsid w:val="007E485F"/>
    <w:rsid w:val="007E48A1"/>
    <w:rsid w:val="007E5511"/>
    <w:rsid w:val="007E5B4B"/>
    <w:rsid w:val="007E68C0"/>
    <w:rsid w:val="007E6A14"/>
    <w:rsid w:val="007E7A27"/>
    <w:rsid w:val="007F0C9A"/>
    <w:rsid w:val="007F1212"/>
    <w:rsid w:val="007F2A2A"/>
    <w:rsid w:val="007F40ED"/>
    <w:rsid w:val="007F4B04"/>
    <w:rsid w:val="007F56C0"/>
    <w:rsid w:val="007F58F8"/>
    <w:rsid w:val="007F5B07"/>
    <w:rsid w:val="007F6066"/>
    <w:rsid w:val="00800747"/>
    <w:rsid w:val="00802F68"/>
    <w:rsid w:val="00803171"/>
    <w:rsid w:val="0080344A"/>
    <w:rsid w:val="00804F5F"/>
    <w:rsid w:val="008060F8"/>
    <w:rsid w:val="00806411"/>
    <w:rsid w:val="00806B64"/>
    <w:rsid w:val="00806FDD"/>
    <w:rsid w:val="008075EC"/>
    <w:rsid w:val="00807B03"/>
    <w:rsid w:val="00810C87"/>
    <w:rsid w:val="00812645"/>
    <w:rsid w:val="00812FB4"/>
    <w:rsid w:val="00815A53"/>
    <w:rsid w:val="008168A6"/>
    <w:rsid w:val="00820869"/>
    <w:rsid w:val="008213AF"/>
    <w:rsid w:val="00822416"/>
    <w:rsid w:val="00822443"/>
    <w:rsid w:val="008229D2"/>
    <w:rsid w:val="00823AFA"/>
    <w:rsid w:val="00823B24"/>
    <w:rsid w:val="00824DC0"/>
    <w:rsid w:val="0082667E"/>
    <w:rsid w:val="0082741D"/>
    <w:rsid w:val="00830091"/>
    <w:rsid w:val="00830808"/>
    <w:rsid w:val="00830B24"/>
    <w:rsid w:val="008314B6"/>
    <w:rsid w:val="008329B8"/>
    <w:rsid w:val="00837125"/>
    <w:rsid w:val="00842045"/>
    <w:rsid w:val="00843704"/>
    <w:rsid w:val="00846CD6"/>
    <w:rsid w:val="00851F4F"/>
    <w:rsid w:val="008525A8"/>
    <w:rsid w:val="008553C7"/>
    <w:rsid w:val="008560C1"/>
    <w:rsid w:val="008568E9"/>
    <w:rsid w:val="00862D69"/>
    <w:rsid w:val="0086529B"/>
    <w:rsid w:val="00874B33"/>
    <w:rsid w:val="008808F6"/>
    <w:rsid w:val="00880E4E"/>
    <w:rsid w:val="00881493"/>
    <w:rsid w:val="00882221"/>
    <w:rsid w:val="00882D24"/>
    <w:rsid w:val="008865DF"/>
    <w:rsid w:val="008866A6"/>
    <w:rsid w:val="00886F51"/>
    <w:rsid w:val="008873BC"/>
    <w:rsid w:val="00890972"/>
    <w:rsid w:val="00890D2B"/>
    <w:rsid w:val="00892A40"/>
    <w:rsid w:val="00892EBC"/>
    <w:rsid w:val="00893D29"/>
    <w:rsid w:val="00894FBD"/>
    <w:rsid w:val="00895BFB"/>
    <w:rsid w:val="00896A67"/>
    <w:rsid w:val="008A1A58"/>
    <w:rsid w:val="008A338A"/>
    <w:rsid w:val="008A3E15"/>
    <w:rsid w:val="008A492A"/>
    <w:rsid w:val="008A53F0"/>
    <w:rsid w:val="008A74EF"/>
    <w:rsid w:val="008B01B4"/>
    <w:rsid w:val="008B2121"/>
    <w:rsid w:val="008B5B7B"/>
    <w:rsid w:val="008C1A56"/>
    <w:rsid w:val="008C1C36"/>
    <w:rsid w:val="008C45D5"/>
    <w:rsid w:val="008C5030"/>
    <w:rsid w:val="008C6374"/>
    <w:rsid w:val="008C6B05"/>
    <w:rsid w:val="008D067A"/>
    <w:rsid w:val="008D2A05"/>
    <w:rsid w:val="008D37C2"/>
    <w:rsid w:val="008D73FD"/>
    <w:rsid w:val="008E47CD"/>
    <w:rsid w:val="008E4849"/>
    <w:rsid w:val="008E590B"/>
    <w:rsid w:val="008E64FB"/>
    <w:rsid w:val="008E6B5B"/>
    <w:rsid w:val="008E6DEC"/>
    <w:rsid w:val="008E78DA"/>
    <w:rsid w:val="008E78FB"/>
    <w:rsid w:val="008F0FF6"/>
    <w:rsid w:val="008F1422"/>
    <w:rsid w:val="008F1B67"/>
    <w:rsid w:val="008F2D68"/>
    <w:rsid w:val="008F3069"/>
    <w:rsid w:val="008F3853"/>
    <w:rsid w:val="008F3ACB"/>
    <w:rsid w:val="008F4B98"/>
    <w:rsid w:val="008F5DEF"/>
    <w:rsid w:val="008F6860"/>
    <w:rsid w:val="008F72EF"/>
    <w:rsid w:val="008F77D1"/>
    <w:rsid w:val="00900634"/>
    <w:rsid w:val="00900E8A"/>
    <w:rsid w:val="00902A92"/>
    <w:rsid w:val="00903A93"/>
    <w:rsid w:val="00903AEE"/>
    <w:rsid w:val="00905009"/>
    <w:rsid w:val="0090633C"/>
    <w:rsid w:val="009101A9"/>
    <w:rsid w:val="00912EC6"/>
    <w:rsid w:val="009137AB"/>
    <w:rsid w:val="0091549E"/>
    <w:rsid w:val="009161D7"/>
    <w:rsid w:val="00920F00"/>
    <w:rsid w:val="00924846"/>
    <w:rsid w:val="009249DD"/>
    <w:rsid w:val="00926816"/>
    <w:rsid w:val="00933E61"/>
    <w:rsid w:val="0093544E"/>
    <w:rsid w:val="00936A24"/>
    <w:rsid w:val="00937A21"/>
    <w:rsid w:val="00940A29"/>
    <w:rsid w:val="009435AF"/>
    <w:rsid w:val="00943722"/>
    <w:rsid w:val="009447BD"/>
    <w:rsid w:val="00944D63"/>
    <w:rsid w:val="00945788"/>
    <w:rsid w:val="00946086"/>
    <w:rsid w:val="009475DA"/>
    <w:rsid w:val="009501A2"/>
    <w:rsid w:val="00954176"/>
    <w:rsid w:val="00955772"/>
    <w:rsid w:val="00956725"/>
    <w:rsid w:val="00960877"/>
    <w:rsid w:val="00960F77"/>
    <w:rsid w:val="00961EB4"/>
    <w:rsid w:val="00962696"/>
    <w:rsid w:val="00963214"/>
    <w:rsid w:val="0096370F"/>
    <w:rsid w:val="0096375E"/>
    <w:rsid w:val="0096581D"/>
    <w:rsid w:val="00966763"/>
    <w:rsid w:val="00970E91"/>
    <w:rsid w:val="0097137B"/>
    <w:rsid w:val="00971779"/>
    <w:rsid w:val="009728BC"/>
    <w:rsid w:val="00972C7F"/>
    <w:rsid w:val="00974B0D"/>
    <w:rsid w:val="00976058"/>
    <w:rsid w:val="00976743"/>
    <w:rsid w:val="00976BCE"/>
    <w:rsid w:val="00976D73"/>
    <w:rsid w:val="0097741A"/>
    <w:rsid w:val="00977DBD"/>
    <w:rsid w:val="009844EE"/>
    <w:rsid w:val="00984506"/>
    <w:rsid w:val="00984721"/>
    <w:rsid w:val="00985689"/>
    <w:rsid w:val="00985E59"/>
    <w:rsid w:val="0098621A"/>
    <w:rsid w:val="0098626E"/>
    <w:rsid w:val="0098627E"/>
    <w:rsid w:val="009922E1"/>
    <w:rsid w:val="00992CB3"/>
    <w:rsid w:val="00993EDC"/>
    <w:rsid w:val="00994F3B"/>
    <w:rsid w:val="0099578D"/>
    <w:rsid w:val="0099715F"/>
    <w:rsid w:val="00997DED"/>
    <w:rsid w:val="009A0804"/>
    <w:rsid w:val="009A234F"/>
    <w:rsid w:val="009A4960"/>
    <w:rsid w:val="009A787B"/>
    <w:rsid w:val="009B034A"/>
    <w:rsid w:val="009B1DEB"/>
    <w:rsid w:val="009B3B7F"/>
    <w:rsid w:val="009C15CE"/>
    <w:rsid w:val="009C1876"/>
    <w:rsid w:val="009C45B7"/>
    <w:rsid w:val="009C6736"/>
    <w:rsid w:val="009C74A3"/>
    <w:rsid w:val="009C76C2"/>
    <w:rsid w:val="009C77C4"/>
    <w:rsid w:val="009D0CA7"/>
    <w:rsid w:val="009D11CC"/>
    <w:rsid w:val="009D22B6"/>
    <w:rsid w:val="009D2B6A"/>
    <w:rsid w:val="009D3279"/>
    <w:rsid w:val="009D335A"/>
    <w:rsid w:val="009D54F4"/>
    <w:rsid w:val="009D6163"/>
    <w:rsid w:val="009D6D26"/>
    <w:rsid w:val="009D7130"/>
    <w:rsid w:val="009D798D"/>
    <w:rsid w:val="009E1982"/>
    <w:rsid w:val="009E2AC5"/>
    <w:rsid w:val="009E448E"/>
    <w:rsid w:val="009E66B3"/>
    <w:rsid w:val="009E68C1"/>
    <w:rsid w:val="009E6B0C"/>
    <w:rsid w:val="009F054A"/>
    <w:rsid w:val="009F07D7"/>
    <w:rsid w:val="009F149D"/>
    <w:rsid w:val="009F2A5A"/>
    <w:rsid w:val="009F2AF6"/>
    <w:rsid w:val="009F3D4A"/>
    <w:rsid w:val="009F59DF"/>
    <w:rsid w:val="009F6213"/>
    <w:rsid w:val="009F646C"/>
    <w:rsid w:val="00A0167E"/>
    <w:rsid w:val="00A01F0C"/>
    <w:rsid w:val="00A053D4"/>
    <w:rsid w:val="00A05F5B"/>
    <w:rsid w:val="00A1178A"/>
    <w:rsid w:val="00A12325"/>
    <w:rsid w:val="00A1281E"/>
    <w:rsid w:val="00A144F9"/>
    <w:rsid w:val="00A15FD1"/>
    <w:rsid w:val="00A22985"/>
    <w:rsid w:val="00A2525D"/>
    <w:rsid w:val="00A2556E"/>
    <w:rsid w:val="00A258BC"/>
    <w:rsid w:val="00A30CAE"/>
    <w:rsid w:val="00A359C1"/>
    <w:rsid w:val="00A36858"/>
    <w:rsid w:val="00A40DA7"/>
    <w:rsid w:val="00A416D8"/>
    <w:rsid w:val="00A46A03"/>
    <w:rsid w:val="00A55880"/>
    <w:rsid w:val="00A56239"/>
    <w:rsid w:val="00A56248"/>
    <w:rsid w:val="00A579B3"/>
    <w:rsid w:val="00A60714"/>
    <w:rsid w:val="00A6757F"/>
    <w:rsid w:val="00A67628"/>
    <w:rsid w:val="00A71059"/>
    <w:rsid w:val="00A73AEA"/>
    <w:rsid w:val="00A74A06"/>
    <w:rsid w:val="00A74CF9"/>
    <w:rsid w:val="00A74FC3"/>
    <w:rsid w:val="00A762B9"/>
    <w:rsid w:val="00A80A05"/>
    <w:rsid w:val="00A82002"/>
    <w:rsid w:val="00A837BC"/>
    <w:rsid w:val="00A87C35"/>
    <w:rsid w:val="00A929D9"/>
    <w:rsid w:val="00A92FF8"/>
    <w:rsid w:val="00A94C96"/>
    <w:rsid w:val="00A960E0"/>
    <w:rsid w:val="00A9629F"/>
    <w:rsid w:val="00A96AB0"/>
    <w:rsid w:val="00A9761B"/>
    <w:rsid w:val="00AA09F1"/>
    <w:rsid w:val="00AA0F38"/>
    <w:rsid w:val="00AA2702"/>
    <w:rsid w:val="00AA3EB5"/>
    <w:rsid w:val="00AA4887"/>
    <w:rsid w:val="00AA4E01"/>
    <w:rsid w:val="00AA4E22"/>
    <w:rsid w:val="00AA55F6"/>
    <w:rsid w:val="00AA7385"/>
    <w:rsid w:val="00AB09CA"/>
    <w:rsid w:val="00AB0A0B"/>
    <w:rsid w:val="00AB5D11"/>
    <w:rsid w:val="00AB6C91"/>
    <w:rsid w:val="00AC134B"/>
    <w:rsid w:val="00AC344C"/>
    <w:rsid w:val="00AC40A9"/>
    <w:rsid w:val="00AC6204"/>
    <w:rsid w:val="00AD2F0C"/>
    <w:rsid w:val="00AD3289"/>
    <w:rsid w:val="00AD569A"/>
    <w:rsid w:val="00AD6A84"/>
    <w:rsid w:val="00AD6FEF"/>
    <w:rsid w:val="00AD799D"/>
    <w:rsid w:val="00AE1BA4"/>
    <w:rsid w:val="00AE29BC"/>
    <w:rsid w:val="00AE4D55"/>
    <w:rsid w:val="00AE559A"/>
    <w:rsid w:val="00AF2961"/>
    <w:rsid w:val="00AF3660"/>
    <w:rsid w:val="00AF477B"/>
    <w:rsid w:val="00AF4983"/>
    <w:rsid w:val="00AF4C14"/>
    <w:rsid w:val="00AF632E"/>
    <w:rsid w:val="00AF7B59"/>
    <w:rsid w:val="00AF7E19"/>
    <w:rsid w:val="00B01936"/>
    <w:rsid w:val="00B03054"/>
    <w:rsid w:val="00B032B4"/>
    <w:rsid w:val="00B06488"/>
    <w:rsid w:val="00B067F6"/>
    <w:rsid w:val="00B06B76"/>
    <w:rsid w:val="00B10452"/>
    <w:rsid w:val="00B11DA7"/>
    <w:rsid w:val="00B11F28"/>
    <w:rsid w:val="00B140B0"/>
    <w:rsid w:val="00B1642E"/>
    <w:rsid w:val="00B16E05"/>
    <w:rsid w:val="00B234A9"/>
    <w:rsid w:val="00B24B05"/>
    <w:rsid w:val="00B30F2F"/>
    <w:rsid w:val="00B32D27"/>
    <w:rsid w:val="00B345CD"/>
    <w:rsid w:val="00B40CC4"/>
    <w:rsid w:val="00B40DA7"/>
    <w:rsid w:val="00B41B79"/>
    <w:rsid w:val="00B4202E"/>
    <w:rsid w:val="00B427F8"/>
    <w:rsid w:val="00B446F1"/>
    <w:rsid w:val="00B46D38"/>
    <w:rsid w:val="00B532FC"/>
    <w:rsid w:val="00B53D4F"/>
    <w:rsid w:val="00B5438A"/>
    <w:rsid w:val="00B567DE"/>
    <w:rsid w:val="00B57577"/>
    <w:rsid w:val="00B57589"/>
    <w:rsid w:val="00B60343"/>
    <w:rsid w:val="00B60A31"/>
    <w:rsid w:val="00B61FA2"/>
    <w:rsid w:val="00B632CC"/>
    <w:rsid w:val="00B6497A"/>
    <w:rsid w:val="00B6502C"/>
    <w:rsid w:val="00B65D41"/>
    <w:rsid w:val="00B66418"/>
    <w:rsid w:val="00B66C34"/>
    <w:rsid w:val="00B71082"/>
    <w:rsid w:val="00B713B9"/>
    <w:rsid w:val="00B7284B"/>
    <w:rsid w:val="00B733BA"/>
    <w:rsid w:val="00B735BB"/>
    <w:rsid w:val="00B7376A"/>
    <w:rsid w:val="00B73B17"/>
    <w:rsid w:val="00B75BB3"/>
    <w:rsid w:val="00B75EE0"/>
    <w:rsid w:val="00B80158"/>
    <w:rsid w:val="00B8477A"/>
    <w:rsid w:val="00B85D11"/>
    <w:rsid w:val="00B85D69"/>
    <w:rsid w:val="00B862B2"/>
    <w:rsid w:val="00B86E14"/>
    <w:rsid w:val="00B87464"/>
    <w:rsid w:val="00B943E1"/>
    <w:rsid w:val="00B9693D"/>
    <w:rsid w:val="00B96B46"/>
    <w:rsid w:val="00B97A18"/>
    <w:rsid w:val="00BA3EAA"/>
    <w:rsid w:val="00BA62C9"/>
    <w:rsid w:val="00BA76CB"/>
    <w:rsid w:val="00BB0AF5"/>
    <w:rsid w:val="00BB4F43"/>
    <w:rsid w:val="00BB5901"/>
    <w:rsid w:val="00BB6990"/>
    <w:rsid w:val="00BB734A"/>
    <w:rsid w:val="00BC2858"/>
    <w:rsid w:val="00BC6BBF"/>
    <w:rsid w:val="00BC7025"/>
    <w:rsid w:val="00BD1B9E"/>
    <w:rsid w:val="00BD1FC7"/>
    <w:rsid w:val="00BD2631"/>
    <w:rsid w:val="00BD3C27"/>
    <w:rsid w:val="00BE24D1"/>
    <w:rsid w:val="00BE29E7"/>
    <w:rsid w:val="00BE3656"/>
    <w:rsid w:val="00BE7382"/>
    <w:rsid w:val="00BF0A8F"/>
    <w:rsid w:val="00BF1DB3"/>
    <w:rsid w:val="00BF376C"/>
    <w:rsid w:val="00BF39C3"/>
    <w:rsid w:val="00BF3AE9"/>
    <w:rsid w:val="00BF3B99"/>
    <w:rsid w:val="00BF467E"/>
    <w:rsid w:val="00BF5A31"/>
    <w:rsid w:val="00BF5E53"/>
    <w:rsid w:val="00BF6391"/>
    <w:rsid w:val="00BF7239"/>
    <w:rsid w:val="00C01B12"/>
    <w:rsid w:val="00C043F8"/>
    <w:rsid w:val="00C0625C"/>
    <w:rsid w:val="00C06781"/>
    <w:rsid w:val="00C070C4"/>
    <w:rsid w:val="00C0722F"/>
    <w:rsid w:val="00C1142D"/>
    <w:rsid w:val="00C115BD"/>
    <w:rsid w:val="00C11698"/>
    <w:rsid w:val="00C121C9"/>
    <w:rsid w:val="00C12516"/>
    <w:rsid w:val="00C15E1F"/>
    <w:rsid w:val="00C16027"/>
    <w:rsid w:val="00C16FA5"/>
    <w:rsid w:val="00C21A31"/>
    <w:rsid w:val="00C24803"/>
    <w:rsid w:val="00C25C43"/>
    <w:rsid w:val="00C2662C"/>
    <w:rsid w:val="00C26AFF"/>
    <w:rsid w:val="00C27C1A"/>
    <w:rsid w:val="00C308AD"/>
    <w:rsid w:val="00C32D74"/>
    <w:rsid w:val="00C34E23"/>
    <w:rsid w:val="00C3785F"/>
    <w:rsid w:val="00C40046"/>
    <w:rsid w:val="00C42778"/>
    <w:rsid w:val="00C43054"/>
    <w:rsid w:val="00C443C7"/>
    <w:rsid w:val="00C445D5"/>
    <w:rsid w:val="00C446D1"/>
    <w:rsid w:val="00C4746E"/>
    <w:rsid w:val="00C4793C"/>
    <w:rsid w:val="00C50226"/>
    <w:rsid w:val="00C52C1A"/>
    <w:rsid w:val="00C53D39"/>
    <w:rsid w:val="00C54DE1"/>
    <w:rsid w:val="00C56384"/>
    <w:rsid w:val="00C565D6"/>
    <w:rsid w:val="00C57803"/>
    <w:rsid w:val="00C61B23"/>
    <w:rsid w:val="00C62497"/>
    <w:rsid w:val="00C62578"/>
    <w:rsid w:val="00C64622"/>
    <w:rsid w:val="00C65322"/>
    <w:rsid w:val="00C677F0"/>
    <w:rsid w:val="00C70519"/>
    <w:rsid w:val="00C70DCE"/>
    <w:rsid w:val="00C71450"/>
    <w:rsid w:val="00C72C28"/>
    <w:rsid w:val="00C73020"/>
    <w:rsid w:val="00C7725C"/>
    <w:rsid w:val="00C83F2E"/>
    <w:rsid w:val="00C840A9"/>
    <w:rsid w:val="00C842A1"/>
    <w:rsid w:val="00C862F4"/>
    <w:rsid w:val="00C9030B"/>
    <w:rsid w:val="00C91F55"/>
    <w:rsid w:val="00C92E0C"/>
    <w:rsid w:val="00C9412B"/>
    <w:rsid w:val="00C94C22"/>
    <w:rsid w:val="00C95203"/>
    <w:rsid w:val="00C968F4"/>
    <w:rsid w:val="00CA261B"/>
    <w:rsid w:val="00CA3301"/>
    <w:rsid w:val="00CA3E99"/>
    <w:rsid w:val="00CA40C1"/>
    <w:rsid w:val="00CA517C"/>
    <w:rsid w:val="00CB0F1B"/>
    <w:rsid w:val="00CB0FA2"/>
    <w:rsid w:val="00CB2AB4"/>
    <w:rsid w:val="00CB5B08"/>
    <w:rsid w:val="00CB6CC7"/>
    <w:rsid w:val="00CB7355"/>
    <w:rsid w:val="00CC3CBC"/>
    <w:rsid w:val="00CC77F5"/>
    <w:rsid w:val="00CC7D65"/>
    <w:rsid w:val="00CD0519"/>
    <w:rsid w:val="00CD1E48"/>
    <w:rsid w:val="00CD2CB2"/>
    <w:rsid w:val="00CD350C"/>
    <w:rsid w:val="00CD35CD"/>
    <w:rsid w:val="00CD3DB9"/>
    <w:rsid w:val="00CD42E3"/>
    <w:rsid w:val="00CD4A06"/>
    <w:rsid w:val="00CD4BEF"/>
    <w:rsid w:val="00CD5A2F"/>
    <w:rsid w:val="00CD6686"/>
    <w:rsid w:val="00CE0013"/>
    <w:rsid w:val="00CE07A0"/>
    <w:rsid w:val="00CE0FB1"/>
    <w:rsid w:val="00CE1042"/>
    <w:rsid w:val="00CE6422"/>
    <w:rsid w:val="00CE6C82"/>
    <w:rsid w:val="00CE799F"/>
    <w:rsid w:val="00CF02B8"/>
    <w:rsid w:val="00CF04B5"/>
    <w:rsid w:val="00CF1539"/>
    <w:rsid w:val="00CF25AC"/>
    <w:rsid w:val="00CF2725"/>
    <w:rsid w:val="00CF2FFF"/>
    <w:rsid w:val="00CF354B"/>
    <w:rsid w:val="00CF36BC"/>
    <w:rsid w:val="00CF3A5B"/>
    <w:rsid w:val="00CF4592"/>
    <w:rsid w:val="00CF59C0"/>
    <w:rsid w:val="00CF6982"/>
    <w:rsid w:val="00D0001C"/>
    <w:rsid w:val="00D006F0"/>
    <w:rsid w:val="00D00F54"/>
    <w:rsid w:val="00D01121"/>
    <w:rsid w:val="00D01364"/>
    <w:rsid w:val="00D0266B"/>
    <w:rsid w:val="00D034ED"/>
    <w:rsid w:val="00D03924"/>
    <w:rsid w:val="00D03BAB"/>
    <w:rsid w:val="00D03E6C"/>
    <w:rsid w:val="00D04350"/>
    <w:rsid w:val="00D0623E"/>
    <w:rsid w:val="00D068B8"/>
    <w:rsid w:val="00D075F7"/>
    <w:rsid w:val="00D0790E"/>
    <w:rsid w:val="00D10512"/>
    <w:rsid w:val="00D13843"/>
    <w:rsid w:val="00D14A77"/>
    <w:rsid w:val="00D15991"/>
    <w:rsid w:val="00D16476"/>
    <w:rsid w:val="00D210B6"/>
    <w:rsid w:val="00D2253F"/>
    <w:rsid w:val="00D231F1"/>
    <w:rsid w:val="00D2379F"/>
    <w:rsid w:val="00D237A5"/>
    <w:rsid w:val="00D23809"/>
    <w:rsid w:val="00D24E43"/>
    <w:rsid w:val="00D2512E"/>
    <w:rsid w:val="00D2526C"/>
    <w:rsid w:val="00D26110"/>
    <w:rsid w:val="00D26B58"/>
    <w:rsid w:val="00D273CB"/>
    <w:rsid w:val="00D27887"/>
    <w:rsid w:val="00D3057F"/>
    <w:rsid w:val="00D32650"/>
    <w:rsid w:val="00D33754"/>
    <w:rsid w:val="00D3406A"/>
    <w:rsid w:val="00D34398"/>
    <w:rsid w:val="00D36436"/>
    <w:rsid w:val="00D3697F"/>
    <w:rsid w:val="00D3751C"/>
    <w:rsid w:val="00D37EAE"/>
    <w:rsid w:val="00D42524"/>
    <w:rsid w:val="00D42BC2"/>
    <w:rsid w:val="00D43E00"/>
    <w:rsid w:val="00D51A8A"/>
    <w:rsid w:val="00D53FD8"/>
    <w:rsid w:val="00D54276"/>
    <w:rsid w:val="00D542C7"/>
    <w:rsid w:val="00D54C93"/>
    <w:rsid w:val="00D54F3F"/>
    <w:rsid w:val="00D55455"/>
    <w:rsid w:val="00D56808"/>
    <w:rsid w:val="00D5772C"/>
    <w:rsid w:val="00D57A31"/>
    <w:rsid w:val="00D57BD7"/>
    <w:rsid w:val="00D62E08"/>
    <w:rsid w:val="00D62E78"/>
    <w:rsid w:val="00D630F6"/>
    <w:rsid w:val="00D65476"/>
    <w:rsid w:val="00D6732F"/>
    <w:rsid w:val="00D71B44"/>
    <w:rsid w:val="00D7256A"/>
    <w:rsid w:val="00D7267A"/>
    <w:rsid w:val="00D74B06"/>
    <w:rsid w:val="00D779ED"/>
    <w:rsid w:val="00D806A0"/>
    <w:rsid w:val="00D849D4"/>
    <w:rsid w:val="00D86291"/>
    <w:rsid w:val="00D90313"/>
    <w:rsid w:val="00D910C0"/>
    <w:rsid w:val="00D92544"/>
    <w:rsid w:val="00D94081"/>
    <w:rsid w:val="00D9475A"/>
    <w:rsid w:val="00D96EB8"/>
    <w:rsid w:val="00DA007D"/>
    <w:rsid w:val="00DA09F3"/>
    <w:rsid w:val="00DA6333"/>
    <w:rsid w:val="00DA6683"/>
    <w:rsid w:val="00DA744E"/>
    <w:rsid w:val="00DA7F50"/>
    <w:rsid w:val="00DB0DD5"/>
    <w:rsid w:val="00DB22A2"/>
    <w:rsid w:val="00DB2D1B"/>
    <w:rsid w:val="00DB3398"/>
    <w:rsid w:val="00DB35AD"/>
    <w:rsid w:val="00DB3685"/>
    <w:rsid w:val="00DB3D7E"/>
    <w:rsid w:val="00DB48E9"/>
    <w:rsid w:val="00DB4B7C"/>
    <w:rsid w:val="00DB5011"/>
    <w:rsid w:val="00DB5D6B"/>
    <w:rsid w:val="00DC0E30"/>
    <w:rsid w:val="00DC1DBE"/>
    <w:rsid w:val="00DC3658"/>
    <w:rsid w:val="00DC41E6"/>
    <w:rsid w:val="00DC4BE3"/>
    <w:rsid w:val="00DC5C26"/>
    <w:rsid w:val="00DC63CB"/>
    <w:rsid w:val="00DC647A"/>
    <w:rsid w:val="00DC693B"/>
    <w:rsid w:val="00DC6F96"/>
    <w:rsid w:val="00DC71EF"/>
    <w:rsid w:val="00DD0614"/>
    <w:rsid w:val="00DD0EFA"/>
    <w:rsid w:val="00DD24D3"/>
    <w:rsid w:val="00DD2A27"/>
    <w:rsid w:val="00DD3D26"/>
    <w:rsid w:val="00DD40AB"/>
    <w:rsid w:val="00DD41CE"/>
    <w:rsid w:val="00DD5928"/>
    <w:rsid w:val="00DD5E6B"/>
    <w:rsid w:val="00DD610C"/>
    <w:rsid w:val="00DD7EEE"/>
    <w:rsid w:val="00DE02B7"/>
    <w:rsid w:val="00DE132D"/>
    <w:rsid w:val="00DE1816"/>
    <w:rsid w:val="00DE2E62"/>
    <w:rsid w:val="00DE3B05"/>
    <w:rsid w:val="00DE48C9"/>
    <w:rsid w:val="00DE531B"/>
    <w:rsid w:val="00DE615C"/>
    <w:rsid w:val="00DF1DA7"/>
    <w:rsid w:val="00DF3F5F"/>
    <w:rsid w:val="00DF463A"/>
    <w:rsid w:val="00DF600C"/>
    <w:rsid w:val="00DF6366"/>
    <w:rsid w:val="00DF65FA"/>
    <w:rsid w:val="00DF681E"/>
    <w:rsid w:val="00DF753E"/>
    <w:rsid w:val="00E008CA"/>
    <w:rsid w:val="00E00C8A"/>
    <w:rsid w:val="00E00E74"/>
    <w:rsid w:val="00E027DD"/>
    <w:rsid w:val="00E041E8"/>
    <w:rsid w:val="00E04CA7"/>
    <w:rsid w:val="00E11F72"/>
    <w:rsid w:val="00E12611"/>
    <w:rsid w:val="00E127DE"/>
    <w:rsid w:val="00E13070"/>
    <w:rsid w:val="00E156B9"/>
    <w:rsid w:val="00E17F1D"/>
    <w:rsid w:val="00E24F6C"/>
    <w:rsid w:val="00E24FDF"/>
    <w:rsid w:val="00E2523C"/>
    <w:rsid w:val="00E264CF"/>
    <w:rsid w:val="00E30029"/>
    <w:rsid w:val="00E3043B"/>
    <w:rsid w:val="00E30BA5"/>
    <w:rsid w:val="00E318D2"/>
    <w:rsid w:val="00E31BC9"/>
    <w:rsid w:val="00E322E3"/>
    <w:rsid w:val="00E3459D"/>
    <w:rsid w:val="00E362CE"/>
    <w:rsid w:val="00E40411"/>
    <w:rsid w:val="00E408D9"/>
    <w:rsid w:val="00E42600"/>
    <w:rsid w:val="00E42626"/>
    <w:rsid w:val="00E430B0"/>
    <w:rsid w:val="00E45ED1"/>
    <w:rsid w:val="00E46628"/>
    <w:rsid w:val="00E51852"/>
    <w:rsid w:val="00E52285"/>
    <w:rsid w:val="00E5310C"/>
    <w:rsid w:val="00E54DA3"/>
    <w:rsid w:val="00E60B6B"/>
    <w:rsid w:val="00E61E5C"/>
    <w:rsid w:val="00E628B0"/>
    <w:rsid w:val="00E64C31"/>
    <w:rsid w:val="00E65B08"/>
    <w:rsid w:val="00E65F53"/>
    <w:rsid w:val="00E662B3"/>
    <w:rsid w:val="00E66C52"/>
    <w:rsid w:val="00E6763C"/>
    <w:rsid w:val="00E702F0"/>
    <w:rsid w:val="00E70DBB"/>
    <w:rsid w:val="00E7107C"/>
    <w:rsid w:val="00E72560"/>
    <w:rsid w:val="00E73121"/>
    <w:rsid w:val="00E73281"/>
    <w:rsid w:val="00E742B9"/>
    <w:rsid w:val="00E7578D"/>
    <w:rsid w:val="00E761B1"/>
    <w:rsid w:val="00E777F1"/>
    <w:rsid w:val="00E804AA"/>
    <w:rsid w:val="00E8051D"/>
    <w:rsid w:val="00E81800"/>
    <w:rsid w:val="00E82364"/>
    <w:rsid w:val="00E83EAB"/>
    <w:rsid w:val="00E8438E"/>
    <w:rsid w:val="00E84F23"/>
    <w:rsid w:val="00E8503A"/>
    <w:rsid w:val="00E85987"/>
    <w:rsid w:val="00E865B4"/>
    <w:rsid w:val="00E8789B"/>
    <w:rsid w:val="00E907AF"/>
    <w:rsid w:val="00E90AE9"/>
    <w:rsid w:val="00E90CEC"/>
    <w:rsid w:val="00E92071"/>
    <w:rsid w:val="00E92341"/>
    <w:rsid w:val="00E92AC1"/>
    <w:rsid w:val="00E9542B"/>
    <w:rsid w:val="00E956D4"/>
    <w:rsid w:val="00E96ED9"/>
    <w:rsid w:val="00E9760C"/>
    <w:rsid w:val="00E97911"/>
    <w:rsid w:val="00EA0DAA"/>
    <w:rsid w:val="00EA2B6E"/>
    <w:rsid w:val="00EA4C5A"/>
    <w:rsid w:val="00EA6307"/>
    <w:rsid w:val="00EA6FC8"/>
    <w:rsid w:val="00EB3554"/>
    <w:rsid w:val="00EB46F2"/>
    <w:rsid w:val="00EB4A4B"/>
    <w:rsid w:val="00EB4D9A"/>
    <w:rsid w:val="00EB6793"/>
    <w:rsid w:val="00EB6BDB"/>
    <w:rsid w:val="00EB73F1"/>
    <w:rsid w:val="00EC1F89"/>
    <w:rsid w:val="00EC2DB3"/>
    <w:rsid w:val="00EC3593"/>
    <w:rsid w:val="00EC5C19"/>
    <w:rsid w:val="00ED1358"/>
    <w:rsid w:val="00ED3B61"/>
    <w:rsid w:val="00ED4095"/>
    <w:rsid w:val="00ED4F1E"/>
    <w:rsid w:val="00ED79B9"/>
    <w:rsid w:val="00EE025D"/>
    <w:rsid w:val="00EE0EAC"/>
    <w:rsid w:val="00EE15D5"/>
    <w:rsid w:val="00EE2C7A"/>
    <w:rsid w:val="00EE4C61"/>
    <w:rsid w:val="00EE4CF4"/>
    <w:rsid w:val="00EE5A9A"/>
    <w:rsid w:val="00EE64B7"/>
    <w:rsid w:val="00EF1C88"/>
    <w:rsid w:val="00EF20AA"/>
    <w:rsid w:val="00EF4A1C"/>
    <w:rsid w:val="00EF52FF"/>
    <w:rsid w:val="00EF53F7"/>
    <w:rsid w:val="00EF5BF5"/>
    <w:rsid w:val="00F0016A"/>
    <w:rsid w:val="00F027E4"/>
    <w:rsid w:val="00F04017"/>
    <w:rsid w:val="00F044A0"/>
    <w:rsid w:val="00F04A8E"/>
    <w:rsid w:val="00F05E82"/>
    <w:rsid w:val="00F1187A"/>
    <w:rsid w:val="00F118B0"/>
    <w:rsid w:val="00F12E27"/>
    <w:rsid w:val="00F133A6"/>
    <w:rsid w:val="00F139D5"/>
    <w:rsid w:val="00F1525B"/>
    <w:rsid w:val="00F158CB"/>
    <w:rsid w:val="00F15C86"/>
    <w:rsid w:val="00F207F2"/>
    <w:rsid w:val="00F208C8"/>
    <w:rsid w:val="00F21598"/>
    <w:rsid w:val="00F21CE6"/>
    <w:rsid w:val="00F2343D"/>
    <w:rsid w:val="00F245FA"/>
    <w:rsid w:val="00F24614"/>
    <w:rsid w:val="00F24794"/>
    <w:rsid w:val="00F24867"/>
    <w:rsid w:val="00F251DE"/>
    <w:rsid w:val="00F25A76"/>
    <w:rsid w:val="00F25B12"/>
    <w:rsid w:val="00F25B5D"/>
    <w:rsid w:val="00F25CCC"/>
    <w:rsid w:val="00F2625F"/>
    <w:rsid w:val="00F308CC"/>
    <w:rsid w:val="00F314CF"/>
    <w:rsid w:val="00F32218"/>
    <w:rsid w:val="00F328C0"/>
    <w:rsid w:val="00F32AD0"/>
    <w:rsid w:val="00F33251"/>
    <w:rsid w:val="00F33C48"/>
    <w:rsid w:val="00F3584A"/>
    <w:rsid w:val="00F35FC4"/>
    <w:rsid w:val="00F3672A"/>
    <w:rsid w:val="00F36D9C"/>
    <w:rsid w:val="00F37050"/>
    <w:rsid w:val="00F40C74"/>
    <w:rsid w:val="00F4213B"/>
    <w:rsid w:val="00F42FF2"/>
    <w:rsid w:val="00F434B9"/>
    <w:rsid w:val="00F444FD"/>
    <w:rsid w:val="00F44AE1"/>
    <w:rsid w:val="00F46ABC"/>
    <w:rsid w:val="00F47E61"/>
    <w:rsid w:val="00F52AD0"/>
    <w:rsid w:val="00F53246"/>
    <w:rsid w:val="00F54F89"/>
    <w:rsid w:val="00F555F4"/>
    <w:rsid w:val="00F557FB"/>
    <w:rsid w:val="00F5786D"/>
    <w:rsid w:val="00F57FDA"/>
    <w:rsid w:val="00F60BEE"/>
    <w:rsid w:val="00F616C1"/>
    <w:rsid w:val="00F63760"/>
    <w:rsid w:val="00F726AC"/>
    <w:rsid w:val="00F7311F"/>
    <w:rsid w:val="00F73EEB"/>
    <w:rsid w:val="00F7450E"/>
    <w:rsid w:val="00F75283"/>
    <w:rsid w:val="00F75495"/>
    <w:rsid w:val="00F761D3"/>
    <w:rsid w:val="00F76786"/>
    <w:rsid w:val="00F76C59"/>
    <w:rsid w:val="00F76E08"/>
    <w:rsid w:val="00F803AC"/>
    <w:rsid w:val="00F82A14"/>
    <w:rsid w:val="00F82B17"/>
    <w:rsid w:val="00F83B7D"/>
    <w:rsid w:val="00F842FB"/>
    <w:rsid w:val="00F846A2"/>
    <w:rsid w:val="00F86919"/>
    <w:rsid w:val="00F87DA4"/>
    <w:rsid w:val="00F90264"/>
    <w:rsid w:val="00F91404"/>
    <w:rsid w:val="00F91521"/>
    <w:rsid w:val="00F9510C"/>
    <w:rsid w:val="00F96A7A"/>
    <w:rsid w:val="00F975A6"/>
    <w:rsid w:val="00FA0E1F"/>
    <w:rsid w:val="00FA14E9"/>
    <w:rsid w:val="00FA234D"/>
    <w:rsid w:val="00FA665F"/>
    <w:rsid w:val="00FA6E49"/>
    <w:rsid w:val="00FB17E2"/>
    <w:rsid w:val="00FB181A"/>
    <w:rsid w:val="00FB19FA"/>
    <w:rsid w:val="00FB4EF1"/>
    <w:rsid w:val="00FB5073"/>
    <w:rsid w:val="00FB64F0"/>
    <w:rsid w:val="00FB706B"/>
    <w:rsid w:val="00FB789B"/>
    <w:rsid w:val="00FB7FD5"/>
    <w:rsid w:val="00FC2C7A"/>
    <w:rsid w:val="00FC49C1"/>
    <w:rsid w:val="00FC504C"/>
    <w:rsid w:val="00FC53F6"/>
    <w:rsid w:val="00FD1E02"/>
    <w:rsid w:val="00FD2802"/>
    <w:rsid w:val="00FD330F"/>
    <w:rsid w:val="00FD5C13"/>
    <w:rsid w:val="00FE169E"/>
    <w:rsid w:val="00FE2990"/>
    <w:rsid w:val="00FE3464"/>
    <w:rsid w:val="00FE6686"/>
    <w:rsid w:val="00FE6925"/>
    <w:rsid w:val="00FE69FC"/>
    <w:rsid w:val="00FE7DB2"/>
    <w:rsid w:val="00FE7EEF"/>
    <w:rsid w:val="00FF1642"/>
    <w:rsid w:val="00FF1FED"/>
    <w:rsid w:val="00FF4180"/>
    <w:rsid w:val="00FF620A"/>
    <w:rsid w:val="00FF64A7"/>
    <w:rsid w:val="00FF6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B0BCCAD"/>
  <w15:docId w15:val="{5D5C6FEC-2789-4583-AB8C-52386298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5A9A"/>
    <w:rPr>
      <w:sz w:val="24"/>
      <w:szCs w:val="24"/>
    </w:rPr>
  </w:style>
  <w:style w:type="paragraph" w:styleId="1">
    <w:name w:val="heading 1"/>
    <w:basedOn w:val="a"/>
    <w:next w:val="a"/>
    <w:link w:val="10"/>
    <w:uiPriority w:val="99"/>
    <w:qFormat/>
    <w:rsid w:val="00107344"/>
    <w:pPr>
      <w:widowControl w:val="0"/>
      <w:autoSpaceDE w:val="0"/>
      <w:autoSpaceDN w:val="0"/>
      <w:adjustRightInd w:val="0"/>
      <w:spacing w:before="108" w:after="108"/>
      <w:jc w:val="center"/>
      <w:outlineLvl w:val="0"/>
    </w:pPr>
    <w:rPr>
      <w:rFonts w:ascii="Arial" w:hAnsi="Arial" w:cs="Arial"/>
      <w:b/>
      <w:bCs/>
      <w:color w:val="26282F"/>
    </w:rPr>
  </w:style>
  <w:style w:type="paragraph" w:styleId="2">
    <w:name w:val="heading 2"/>
    <w:basedOn w:val="a"/>
    <w:next w:val="a"/>
    <w:link w:val="20"/>
    <w:qFormat/>
    <w:rsid w:val="00F555F4"/>
    <w:pPr>
      <w:keepNext/>
      <w:outlineLvl w:val="1"/>
    </w:pPr>
    <w:rPr>
      <w:sz w:val="26"/>
    </w:rPr>
  </w:style>
  <w:style w:type="paragraph" w:styleId="3">
    <w:name w:val="heading 3"/>
    <w:basedOn w:val="a"/>
    <w:next w:val="a"/>
    <w:link w:val="30"/>
    <w:qFormat/>
    <w:rsid w:val="00F555F4"/>
    <w:pPr>
      <w:keepNext/>
      <w:jc w:val="center"/>
      <w:outlineLvl w:val="2"/>
    </w:pPr>
    <w:rPr>
      <w:b/>
      <w:snapToGrid w:val="0"/>
    </w:rPr>
  </w:style>
  <w:style w:type="paragraph" w:styleId="4">
    <w:name w:val="heading 4"/>
    <w:basedOn w:val="a"/>
    <w:next w:val="a"/>
    <w:link w:val="40"/>
    <w:qFormat/>
    <w:rsid w:val="00F555F4"/>
    <w:pPr>
      <w:keepNext/>
      <w:ind w:left="3420"/>
      <w:jc w:val="center"/>
      <w:outlineLvl w:val="3"/>
    </w:pPr>
    <w:rPr>
      <w:i/>
      <w:snapToGrid w:val="0"/>
    </w:rPr>
  </w:style>
  <w:style w:type="paragraph" w:styleId="5">
    <w:name w:val="heading 5"/>
    <w:basedOn w:val="a"/>
    <w:next w:val="a"/>
    <w:link w:val="50"/>
    <w:qFormat/>
    <w:rsid w:val="00F555F4"/>
    <w:pPr>
      <w:keepNext/>
      <w:ind w:left="110"/>
      <w:jc w:val="center"/>
      <w:outlineLvl w:val="4"/>
    </w:pPr>
    <w:rPr>
      <w:b/>
      <w:bCs/>
      <w:sz w:val="26"/>
    </w:rPr>
  </w:style>
  <w:style w:type="paragraph" w:styleId="6">
    <w:name w:val="heading 6"/>
    <w:basedOn w:val="a"/>
    <w:next w:val="a"/>
    <w:link w:val="60"/>
    <w:unhideWhenUsed/>
    <w:qFormat/>
    <w:rsid w:val="00F555F4"/>
    <w:pPr>
      <w:spacing w:before="240" w:after="60"/>
      <w:outlineLvl w:val="5"/>
    </w:pPr>
    <w:rPr>
      <w:rFonts w:ascii="Calibri" w:hAnsi="Calibri"/>
      <w:b/>
      <w:bCs/>
      <w:sz w:val="22"/>
      <w:szCs w:val="22"/>
    </w:rPr>
  </w:style>
  <w:style w:type="paragraph" w:styleId="7">
    <w:name w:val="heading 7"/>
    <w:basedOn w:val="a"/>
    <w:next w:val="a"/>
    <w:link w:val="70"/>
    <w:qFormat/>
    <w:rsid w:val="00F555F4"/>
    <w:pPr>
      <w:keepNext/>
      <w:jc w:val="center"/>
      <w:outlineLvl w:val="6"/>
    </w:pPr>
    <w:rPr>
      <w:rFonts w:ascii="TimesET" w:hAnsi="TimesET"/>
      <w:szCs w:val="20"/>
    </w:rPr>
  </w:style>
  <w:style w:type="paragraph" w:styleId="8">
    <w:name w:val="heading 8"/>
    <w:basedOn w:val="a"/>
    <w:next w:val="a"/>
    <w:link w:val="80"/>
    <w:qFormat/>
    <w:rsid w:val="00F555F4"/>
    <w:pPr>
      <w:keepNext/>
      <w:ind w:firstLine="720"/>
      <w:outlineLvl w:val="7"/>
    </w:pPr>
    <w:rPr>
      <w:b/>
      <w:bCs/>
      <w:sz w:val="26"/>
      <w:szCs w:val="26"/>
    </w:rPr>
  </w:style>
  <w:style w:type="paragraph" w:styleId="9">
    <w:name w:val="heading 9"/>
    <w:basedOn w:val="a"/>
    <w:next w:val="a"/>
    <w:link w:val="90"/>
    <w:qFormat/>
    <w:rsid w:val="00F555F4"/>
    <w:pPr>
      <w:keepNext/>
      <w:jc w:val="both"/>
      <w:outlineLvl w:val="8"/>
    </w:pPr>
    <w:rPr>
      <w:b/>
      <w:bCs/>
      <w:color w:val="00000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7z0">
    <w:name w:val="WW8Num17z0"/>
    <w:rPr>
      <w:rFonts w:ascii="Symbol" w:hAnsi="Symbol"/>
    </w:rPr>
  </w:style>
  <w:style w:type="character" w:customStyle="1" w:styleId="WW8Num20z2">
    <w:name w:val="WW8Num20z2"/>
    <w:rPr>
      <w:sz w:val="28"/>
      <w:szCs w:val="28"/>
    </w:rPr>
  </w:style>
  <w:style w:type="character" w:customStyle="1" w:styleId="WW8Num21z0">
    <w:name w:val="WW8Num21z0"/>
    <w:rPr>
      <w:rFonts w:ascii="Symbol" w:hAnsi="Symbol"/>
    </w:rPr>
  </w:style>
  <w:style w:type="character" w:customStyle="1" w:styleId="WW8Num23z0">
    <w:name w:val="WW8Num23z0"/>
    <w:rPr>
      <w:rFonts w:ascii="Symbol" w:hAnsi="Symbol"/>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30z0">
    <w:name w:val="WW8Num30z0"/>
    <w:rPr>
      <w:sz w:val="28"/>
    </w:rPr>
  </w:style>
  <w:style w:type="character" w:customStyle="1" w:styleId="WW8Num32z0">
    <w:name w:val="WW8Num32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8Num51z0">
    <w:name w:val="WW8Num51z0"/>
    <w:rPr>
      <w:rFonts w:ascii="Symbol" w:hAnsi="Symbol"/>
    </w:rPr>
  </w:style>
  <w:style w:type="character" w:customStyle="1" w:styleId="WW8Num53z0">
    <w:name w:val="WW8Num53z0"/>
    <w:rPr>
      <w:rFonts w:ascii="Wingdings" w:hAnsi="Wingdings"/>
    </w:rPr>
  </w:style>
  <w:style w:type="character" w:customStyle="1" w:styleId="WW8Num53z1">
    <w:name w:val="WW8Num53z1"/>
    <w:rPr>
      <w:rFonts w:ascii="Courier New" w:hAnsi="Courier New" w:cs="Courier New"/>
    </w:rPr>
  </w:style>
  <w:style w:type="character" w:customStyle="1" w:styleId="WW8Num53z3">
    <w:name w:val="WW8Num53z3"/>
    <w:rPr>
      <w:rFonts w:ascii="Symbol" w:hAnsi="Symbol"/>
    </w:rPr>
  </w:style>
  <w:style w:type="character" w:customStyle="1" w:styleId="31">
    <w:name w:val="Основной шрифт абзаца3"/>
  </w:style>
  <w:style w:type="character" w:customStyle="1" w:styleId="WW8Num52z0">
    <w:name w:val="WW8Num52z0"/>
    <w:rPr>
      <w:rFonts w:ascii="Symbol" w:hAnsi="Symbol"/>
    </w:rPr>
  </w:style>
  <w:style w:type="character" w:customStyle="1" w:styleId="Absatz-Standardschriftart">
    <w:name w:val="Absatz-Standardschriftart"/>
  </w:style>
  <w:style w:type="character" w:customStyle="1" w:styleId="WW8Num54z0">
    <w:name w:val="WW8Num54z0"/>
    <w:rPr>
      <w:rFonts w:ascii="Symbol" w:hAnsi="Symbol"/>
    </w:rPr>
  </w:style>
  <w:style w:type="character" w:customStyle="1" w:styleId="21">
    <w:name w:val="Основной шрифт абзаца2"/>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11">
    <w:name w:val="Основной шрифт абзаца1"/>
  </w:style>
  <w:style w:type="character" w:styleId="a3">
    <w:name w:val="Hyperlink"/>
    <w:uiPriority w:val="99"/>
    <w:rPr>
      <w:color w:val="0000FF"/>
      <w:u w:val="single"/>
    </w:rPr>
  </w:style>
  <w:style w:type="character" w:styleId="a4">
    <w:name w:val="page number"/>
    <w:basedOn w:val="11"/>
  </w:style>
  <w:style w:type="character" w:customStyle="1" w:styleId="WW8Num138z0">
    <w:name w:val="WW8Num138z0"/>
    <w:rPr>
      <w:rFonts w:ascii="Symbol" w:hAnsi="Symbol"/>
    </w:rPr>
  </w:style>
  <w:style w:type="character" w:customStyle="1" w:styleId="WW8Num138z2">
    <w:name w:val="WW8Num138z2"/>
    <w:rPr>
      <w:rFonts w:ascii="Wingdings" w:hAnsi="Wingdings"/>
    </w:rPr>
  </w:style>
  <w:style w:type="character" w:customStyle="1" w:styleId="WW8Num138z4">
    <w:name w:val="WW8Num138z4"/>
    <w:rPr>
      <w:rFonts w:ascii="Courier New" w:hAnsi="Courier New" w:cs="Courier New"/>
    </w:rPr>
  </w:style>
  <w:style w:type="paragraph" w:customStyle="1" w:styleId="12">
    <w:name w:val="Заголовок1"/>
    <w:basedOn w:val="a"/>
    <w:next w:val="a5"/>
    <w:pPr>
      <w:keepNext/>
      <w:spacing w:before="240" w:after="120"/>
    </w:pPr>
    <w:rPr>
      <w:rFonts w:ascii="Arial" w:eastAsia="Lucida Sans Unicode" w:hAnsi="Arial" w:cs="Tahoma"/>
      <w:sz w:val="28"/>
      <w:szCs w:val="28"/>
    </w:rPr>
  </w:style>
  <w:style w:type="paragraph" w:styleId="a5">
    <w:name w:val="Body Text"/>
    <w:basedOn w:val="a"/>
    <w:link w:val="a6"/>
    <w:pPr>
      <w:spacing w:after="120"/>
    </w:pPr>
  </w:style>
  <w:style w:type="paragraph" w:styleId="a7">
    <w:name w:val="List"/>
    <w:basedOn w:val="a5"/>
    <w:rPr>
      <w:rFonts w:ascii="Arial" w:hAnsi="Arial" w:cs="Tahoma"/>
    </w:rPr>
  </w:style>
  <w:style w:type="paragraph" w:customStyle="1" w:styleId="13">
    <w:name w:val="Название1"/>
    <w:basedOn w:val="a"/>
    <w:pPr>
      <w:suppressLineNumbers/>
      <w:spacing w:before="120" w:after="120"/>
    </w:pPr>
    <w:rPr>
      <w:rFonts w:cs="Tahoma"/>
      <w:i/>
      <w:iCs/>
    </w:rPr>
  </w:style>
  <w:style w:type="paragraph" w:customStyle="1" w:styleId="32">
    <w:name w:val="Указатель3"/>
    <w:basedOn w:val="a"/>
    <w:pPr>
      <w:suppressLineNumbers/>
    </w:pPr>
    <w:rPr>
      <w:rFonts w:cs="Tahoma"/>
    </w:rPr>
  </w:style>
  <w:style w:type="paragraph" w:customStyle="1" w:styleId="22">
    <w:name w:val="Название2"/>
    <w:basedOn w:val="a"/>
    <w:pPr>
      <w:suppressLineNumbers/>
      <w:spacing w:before="120" w:after="120"/>
    </w:pPr>
    <w:rPr>
      <w:rFonts w:ascii="Arial" w:hAnsi="Arial" w:cs="Tahoma"/>
      <w:i/>
      <w:iCs/>
    </w:rPr>
  </w:style>
  <w:style w:type="paragraph" w:customStyle="1" w:styleId="23">
    <w:name w:val="Указатель2"/>
    <w:basedOn w:val="a"/>
    <w:pPr>
      <w:suppressLineNumbers/>
    </w:pPr>
    <w:rPr>
      <w:rFonts w:ascii="Arial" w:hAnsi="Arial" w:cs="Tahoma"/>
    </w:rPr>
  </w:style>
  <w:style w:type="paragraph" w:customStyle="1" w:styleId="14">
    <w:name w:val="Название1"/>
    <w:basedOn w:val="a"/>
    <w:pPr>
      <w:suppressLineNumbers/>
      <w:spacing w:before="120" w:after="120"/>
    </w:pPr>
    <w:rPr>
      <w:rFonts w:ascii="Arial" w:hAnsi="Arial" w:cs="Tahoma"/>
      <w:i/>
      <w:iCs/>
    </w:rPr>
  </w:style>
  <w:style w:type="paragraph" w:customStyle="1" w:styleId="15">
    <w:name w:val="Указатель1"/>
    <w:basedOn w:val="a"/>
    <w:pPr>
      <w:suppressLineNumbers/>
    </w:pPr>
    <w:rPr>
      <w:rFonts w:ascii="Arial" w:hAnsi="Arial" w:cs="Tahoma"/>
    </w:rPr>
  </w:style>
  <w:style w:type="paragraph" w:styleId="a8">
    <w:name w:val="header"/>
    <w:basedOn w:val="a"/>
    <w:link w:val="a9"/>
    <w:pPr>
      <w:tabs>
        <w:tab w:val="center" w:pos="4677"/>
        <w:tab w:val="right" w:pos="9355"/>
      </w:tabs>
    </w:pPr>
  </w:style>
  <w:style w:type="paragraph" w:styleId="aa">
    <w:name w:val="footer"/>
    <w:basedOn w:val="a"/>
    <w:link w:val="ab"/>
    <w:uiPriority w:val="99"/>
    <w:pPr>
      <w:tabs>
        <w:tab w:val="center" w:pos="4677"/>
        <w:tab w:val="right" w:pos="9355"/>
      </w:tabs>
    </w:pPr>
  </w:style>
  <w:style w:type="paragraph" w:customStyle="1" w:styleId="ac">
    <w:name w:val="Основа"/>
    <w:basedOn w:val="a"/>
    <w:pPr>
      <w:spacing w:before="120"/>
      <w:ind w:firstLine="720"/>
      <w:jc w:val="both"/>
    </w:pPr>
    <w:rPr>
      <w:szCs w:val="20"/>
    </w:r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paragraph" w:customStyle="1" w:styleId="af">
    <w:name w:val="Содержимое врезки"/>
    <w:basedOn w:val="a5"/>
  </w:style>
  <w:style w:type="paragraph" w:customStyle="1" w:styleId="16">
    <w:name w:val="Схема документа1"/>
    <w:basedOn w:val="a"/>
    <w:pPr>
      <w:shd w:val="clear" w:color="auto" w:fill="000080"/>
    </w:pPr>
    <w:rPr>
      <w:rFonts w:ascii="Tahoma" w:hAnsi="Tahoma" w:cs="Tahoma"/>
      <w:sz w:val="20"/>
      <w:szCs w:val="20"/>
    </w:rPr>
  </w:style>
  <w:style w:type="paragraph" w:customStyle="1" w:styleId="24">
    <w:name w:val="Схема документа2"/>
    <w:basedOn w:val="a"/>
    <w:pPr>
      <w:shd w:val="clear" w:color="auto" w:fill="000080"/>
    </w:pPr>
    <w:rPr>
      <w:rFonts w:ascii="Tahoma" w:hAnsi="Tahoma" w:cs="Tahoma"/>
      <w:sz w:val="20"/>
      <w:szCs w:val="20"/>
    </w:rPr>
  </w:style>
  <w:style w:type="paragraph" w:styleId="af0">
    <w:name w:val="Balloon Text"/>
    <w:basedOn w:val="a"/>
    <w:link w:val="af1"/>
    <w:uiPriority w:val="99"/>
    <w:semiHidden/>
    <w:unhideWhenUsed/>
    <w:rsid w:val="000438A4"/>
    <w:rPr>
      <w:rFonts w:ascii="Segoe UI" w:hAnsi="Segoe UI" w:cs="Segoe UI"/>
      <w:sz w:val="18"/>
      <w:szCs w:val="18"/>
    </w:rPr>
  </w:style>
  <w:style w:type="character" w:customStyle="1" w:styleId="af1">
    <w:name w:val="Текст выноски Знак"/>
    <w:link w:val="af0"/>
    <w:uiPriority w:val="99"/>
    <w:semiHidden/>
    <w:rsid w:val="000438A4"/>
    <w:rPr>
      <w:rFonts w:ascii="Segoe UI" w:hAnsi="Segoe UI" w:cs="Segoe UI"/>
      <w:sz w:val="18"/>
      <w:szCs w:val="18"/>
      <w:lang w:eastAsia="ar-SA"/>
    </w:rPr>
  </w:style>
  <w:style w:type="paragraph" w:styleId="af2">
    <w:name w:val="No Spacing"/>
    <w:uiPriority w:val="1"/>
    <w:qFormat/>
    <w:rsid w:val="00512E4F"/>
    <w:pPr>
      <w:suppressAutoHyphens/>
    </w:pPr>
    <w:rPr>
      <w:sz w:val="24"/>
      <w:szCs w:val="24"/>
      <w:lang w:eastAsia="ar-SA"/>
    </w:rPr>
  </w:style>
  <w:style w:type="paragraph" w:styleId="af3">
    <w:name w:val="Normal (Web)"/>
    <w:basedOn w:val="a"/>
    <w:uiPriority w:val="99"/>
    <w:unhideWhenUsed/>
    <w:rsid w:val="00DA09F3"/>
    <w:pPr>
      <w:spacing w:before="100" w:beforeAutospacing="1" w:after="100" w:afterAutospacing="1"/>
    </w:pPr>
  </w:style>
  <w:style w:type="character" w:customStyle="1" w:styleId="10">
    <w:name w:val="Заголовок 1 Знак"/>
    <w:link w:val="1"/>
    <w:uiPriority w:val="99"/>
    <w:rsid w:val="00107344"/>
    <w:rPr>
      <w:rFonts w:ascii="Arial" w:hAnsi="Arial" w:cs="Arial"/>
      <w:b/>
      <w:bCs/>
      <w:color w:val="26282F"/>
      <w:sz w:val="24"/>
      <w:szCs w:val="24"/>
    </w:rPr>
  </w:style>
  <w:style w:type="character" w:customStyle="1" w:styleId="60">
    <w:name w:val="Заголовок 6 Знак"/>
    <w:link w:val="6"/>
    <w:rsid w:val="00F555F4"/>
    <w:rPr>
      <w:rFonts w:ascii="Calibri" w:eastAsia="Times New Roman" w:hAnsi="Calibri" w:cs="Times New Roman"/>
      <w:b/>
      <w:bCs/>
      <w:sz w:val="22"/>
      <w:szCs w:val="22"/>
      <w:lang w:eastAsia="ar-SA"/>
    </w:rPr>
  </w:style>
  <w:style w:type="character" w:customStyle="1" w:styleId="20">
    <w:name w:val="Заголовок 2 Знак"/>
    <w:link w:val="2"/>
    <w:rsid w:val="00F555F4"/>
    <w:rPr>
      <w:sz w:val="26"/>
      <w:szCs w:val="24"/>
    </w:rPr>
  </w:style>
  <w:style w:type="character" w:customStyle="1" w:styleId="30">
    <w:name w:val="Заголовок 3 Знак"/>
    <w:link w:val="3"/>
    <w:rsid w:val="00F555F4"/>
    <w:rPr>
      <w:b/>
      <w:snapToGrid w:val="0"/>
      <w:sz w:val="24"/>
      <w:szCs w:val="24"/>
    </w:rPr>
  </w:style>
  <w:style w:type="character" w:customStyle="1" w:styleId="40">
    <w:name w:val="Заголовок 4 Знак"/>
    <w:link w:val="4"/>
    <w:rsid w:val="00F555F4"/>
    <w:rPr>
      <w:i/>
      <w:snapToGrid w:val="0"/>
      <w:sz w:val="24"/>
      <w:szCs w:val="24"/>
    </w:rPr>
  </w:style>
  <w:style w:type="character" w:customStyle="1" w:styleId="50">
    <w:name w:val="Заголовок 5 Знак"/>
    <w:link w:val="5"/>
    <w:rsid w:val="00F555F4"/>
    <w:rPr>
      <w:b/>
      <w:bCs/>
      <w:sz w:val="26"/>
      <w:szCs w:val="24"/>
    </w:rPr>
  </w:style>
  <w:style w:type="character" w:customStyle="1" w:styleId="70">
    <w:name w:val="Заголовок 7 Знак"/>
    <w:link w:val="7"/>
    <w:rsid w:val="00F555F4"/>
    <w:rPr>
      <w:rFonts w:ascii="TimesET" w:hAnsi="TimesET"/>
      <w:sz w:val="24"/>
    </w:rPr>
  </w:style>
  <w:style w:type="character" w:customStyle="1" w:styleId="80">
    <w:name w:val="Заголовок 8 Знак"/>
    <w:link w:val="8"/>
    <w:rsid w:val="00F555F4"/>
    <w:rPr>
      <w:b/>
      <w:bCs/>
      <w:sz w:val="26"/>
      <w:szCs w:val="26"/>
    </w:rPr>
  </w:style>
  <w:style w:type="character" w:customStyle="1" w:styleId="90">
    <w:name w:val="Заголовок 9 Знак"/>
    <w:link w:val="9"/>
    <w:rsid w:val="00F555F4"/>
    <w:rPr>
      <w:b/>
      <w:bCs/>
      <w:color w:val="000000"/>
      <w:sz w:val="24"/>
      <w:szCs w:val="26"/>
    </w:rPr>
  </w:style>
  <w:style w:type="numbering" w:customStyle="1" w:styleId="17">
    <w:name w:val="Нет списка1"/>
    <w:next w:val="a2"/>
    <w:uiPriority w:val="99"/>
    <w:semiHidden/>
    <w:unhideWhenUsed/>
    <w:rsid w:val="00F555F4"/>
  </w:style>
  <w:style w:type="paragraph" w:customStyle="1" w:styleId="af4">
    <w:name w:val="Таблицы (моноширинный)"/>
    <w:basedOn w:val="a"/>
    <w:next w:val="a"/>
    <w:link w:val="af5"/>
    <w:uiPriority w:val="99"/>
    <w:rsid w:val="00F555F4"/>
    <w:pPr>
      <w:autoSpaceDE w:val="0"/>
      <w:autoSpaceDN w:val="0"/>
      <w:adjustRightInd w:val="0"/>
      <w:jc w:val="both"/>
    </w:pPr>
    <w:rPr>
      <w:rFonts w:ascii="Courier New" w:hAnsi="Courier New" w:cs="Courier New"/>
      <w:sz w:val="20"/>
      <w:szCs w:val="20"/>
    </w:rPr>
  </w:style>
  <w:style w:type="character" w:customStyle="1" w:styleId="af6">
    <w:name w:val="Цветовое выделение"/>
    <w:uiPriority w:val="99"/>
    <w:rsid w:val="00F555F4"/>
    <w:rPr>
      <w:b/>
      <w:bCs/>
      <w:color w:val="000080"/>
    </w:rPr>
  </w:style>
  <w:style w:type="paragraph" w:styleId="af7">
    <w:name w:val="Body Text Indent"/>
    <w:basedOn w:val="a"/>
    <w:link w:val="af8"/>
    <w:rsid w:val="00F555F4"/>
    <w:pPr>
      <w:ind w:firstLine="709"/>
      <w:jc w:val="both"/>
    </w:pPr>
  </w:style>
  <w:style w:type="character" w:customStyle="1" w:styleId="af8">
    <w:name w:val="Основной текст с отступом Знак"/>
    <w:link w:val="af7"/>
    <w:rsid w:val="00F555F4"/>
    <w:rPr>
      <w:sz w:val="24"/>
      <w:szCs w:val="24"/>
    </w:rPr>
  </w:style>
  <w:style w:type="character" w:customStyle="1" w:styleId="a6">
    <w:name w:val="Основной текст Знак"/>
    <w:link w:val="a5"/>
    <w:rsid w:val="00F555F4"/>
    <w:rPr>
      <w:sz w:val="24"/>
      <w:szCs w:val="24"/>
      <w:lang w:eastAsia="ar-SA"/>
    </w:rPr>
  </w:style>
  <w:style w:type="paragraph" w:customStyle="1" w:styleId="ConsPlusNormal">
    <w:name w:val="ConsPlusNormal"/>
    <w:rsid w:val="00F555F4"/>
    <w:pPr>
      <w:widowControl w:val="0"/>
      <w:autoSpaceDE w:val="0"/>
      <w:autoSpaceDN w:val="0"/>
      <w:adjustRightInd w:val="0"/>
      <w:ind w:firstLine="720"/>
    </w:pPr>
    <w:rPr>
      <w:rFonts w:ascii="Arial" w:hAnsi="Arial" w:cs="Arial"/>
      <w:sz w:val="24"/>
      <w:szCs w:val="24"/>
    </w:rPr>
  </w:style>
  <w:style w:type="paragraph" w:styleId="25">
    <w:name w:val="Body Text Indent 2"/>
    <w:basedOn w:val="a"/>
    <w:link w:val="26"/>
    <w:rsid w:val="00F555F4"/>
    <w:pPr>
      <w:spacing w:after="120" w:line="480" w:lineRule="auto"/>
      <w:ind w:left="283"/>
    </w:pPr>
    <w:rPr>
      <w:sz w:val="20"/>
      <w:szCs w:val="20"/>
    </w:rPr>
  </w:style>
  <w:style w:type="character" w:customStyle="1" w:styleId="26">
    <w:name w:val="Основной текст с отступом 2 Знак"/>
    <w:basedOn w:val="a0"/>
    <w:link w:val="25"/>
    <w:rsid w:val="00F555F4"/>
  </w:style>
  <w:style w:type="paragraph" w:styleId="27">
    <w:name w:val="Body Text 2"/>
    <w:basedOn w:val="a"/>
    <w:link w:val="28"/>
    <w:rsid w:val="00F555F4"/>
    <w:pPr>
      <w:spacing w:after="120" w:line="480" w:lineRule="auto"/>
    </w:pPr>
  </w:style>
  <w:style w:type="character" w:customStyle="1" w:styleId="28">
    <w:name w:val="Основной текст 2 Знак"/>
    <w:link w:val="27"/>
    <w:rsid w:val="00F555F4"/>
    <w:rPr>
      <w:sz w:val="24"/>
      <w:szCs w:val="24"/>
    </w:rPr>
  </w:style>
  <w:style w:type="paragraph" w:customStyle="1" w:styleId="af9">
    <w:name w:val="Заголовок статьи"/>
    <w:basedOn w:val="a"/>
    <w:next w:val="a"/>
    <w:rsid w:val="00F555F4"/>
    <w:pPr>
      <w:autoSpaceDE w:val="0"/>
      <w:autoSpaceDN w:val="0"/>
      <w:adjustRightInd w:val="0"/>
      <w:ind w:left="1612" w:hanging="2504"/>
      <w:jc w:val="both"/>
    </w:pPr>
    <w:rPr>
      <w:rFonts w:ascii="Arial" w:hAnsi="Arial"/>
      <w:sz w:val="20"/>
      <w:szCs w:val="20"/>
    </w:rPr>
  </w:style>
  <w:style w:type="character" w:customStyle="1" w:styleId="a9">
    <w:name w:val="Верхний колонтитул Знак"/>
    <w:link w:val="a8"/>
    <w:rsid w:val="00F555F4"/>
    <w:rPr>
      <w:sz w:val="24"/>
      <w:szCs w:val="24"/>
      <w:lang w:eastAsia="ar-SA"/>
    </w:rPr>
  </w:style>
  <w:style w:type="paragraph" w:styleId="afa">
    <w:name w:val="Title"/>
    <w:basedOn w:val="a"/>
    <w:link w:val="afb"/>
    <w:qFormat/>
    <w:rsid w:val="00F555F4"/>
    <w:pPr>
      <w:ind w:firstLine="4820"/>
      <w:jc w:val="center"/>
    </w:pPr>
    <w:rPr>
      <w:rFonts w:ascii="TimesET" w:hAnsi="TimesET"/>
      <w:snapToGrid w:val="0"/>
      <w:color w:val="000000"/>
      <w:szCs w:val="20"/>
    </w:rPr>
  </w:style>
  <w:style w:type="character" w:customStyle="1" w:styleId="afb">
    <w:name w:val="Заголовок Знак"/>
    <w:link w:val="afa"/>
    <w:rsid w:val="00F555F4"/>
    <w:rPr>
      <w:rFonts w:ascii="TimesET" w:hAnsi="TimesET"/>
      <w:snapToGrid w:val="0"/>
      <w:color w:val="000000"/>
      <w:sz w:val="24"/>
    </w:rPr>
  </w:style>
  <w:style w:type="paragraph" w:styleId="33">
    <w:name w:val="Body Text Indent 3"/>
    <w:basedOn w:val="a"/>
    <w:link w:val="34"/>
    <w:rsid w:val="00F555F4"/>
    <w:pPr>
      <w:ind w:left="3600"/>
      <w:jc w:val="center"/>
    </w:pPr>
    <w:rPr>
      <w:i/>
      <w:sz w:val="26"/>
    </w:rPr>
  </w:style>
  <w:style w:type="character" w:customStyle="1" w:styleId="34">
    <w:name w:val="Основной текст с отступом 3 Знак"/>
    <w:link w:val="33"/>
    <w:rsid w:val="00F555F4"/>
    <w:rPr>
      <w:i/>
      <w:sz w:val="26"/>
      <w:szCs w:val="24"/>
    </w:rPr>
  </w:style>
  <w:style w:type="character" w:customStyle="1" w:styleId="afc">
    <w:name w:val="Гипертекстовая ссылка"/>
    <w:uiPriority w:val="99"/>
    <w:rsid w:val="00F555F4"/>
    <w:rPr>
      <w:b/>
      <w:bCs/>
      <w:color w:val="008000"/>
      <w:szCs w:val="20"/>
      <w:u w:val="single"/>
    </w:rPr>
  </w:style>
  <w:style w:type="paragraph" w:styleId="35">
    <w:name w:val="Body Text 3"/>
    <w:basedOn w:val="a"/>
    <w:link w:val="36"/>
    <w:rsid w:val="00F555F4"/>
    <w:pPr>
      <w:jc w:val="center"/>
    </w:pPr>
    <w:rPr>
      <w:b/>
      <w:bCs/>
      <w:i/>
      <w:sz w:val="26"/>
    </w:rPr>
  </w:style>
  <w:style w:type="character" w:customStyle="1" w:styleId="36">
    <w:name w:val="Основной текст 3 Знак"/>
    <w:link w:val="35"/>
    <w:rsid w:val="00F555F4"/>
    <w:rPr>
      <w:b/>
      <w:bCs/>
      <w:i/>
      <w:sz w:val="26"/>
      <w:szCs w:val="24"/>
    </w:rPr>
  </w:style>
  <w:style w:type="paragraph" w:styleId="afd">
    <w:name w:val="caption"/>
    <w:basedOn w:val="a"/>
    <w:next w:val="a"/>
    <w:qFormat/>
    <w:rsid w:val="00F555F4"/>
    <w:pPr>
      <w:autoSpaceDE w:val="0"/>
      <w:autoSpaceDN w:val="0"/>
      <w:spacing w:before="444"/>
      <w:ind w:left="4820"/>
      <w:jc w:val="both"/>
    </w:pPr>
    <w:rPr>
      <w:rFonts w:ascii="TimesET" w:hAnsi="TimesET"/>
      <w:sz w:val="20"/>
    </w:rPr>
  </w:style>
  <w:style w:type="character" w:customStyle="1" w:styleId="ab">
    <w:name w:val="Нижний колонтитул Знак"/>
    <w:link w:val="aa"/>
    <w:uiPriority w:val="99"/>
    <w:rsid w:val="00F555F4"/>
    <w:rPr>
      <w:sz w:val="24"/>
      <w:szCs w:val="24"/>
      <w:lang w:eastAsia="ar-SA"/>
    </w:rPr>
  </w:style>
  <w:style w:type="paragraph" w:customStyle="1" w:styleId="ConsPlusTitle">
    <w:name w:val="ConsPlusTitle"/>
    <w:rsid w:val="00F555F4"/>
    <w:pPr>
      <w:widowControl w:val="0"/>
      <w:autoSpaceDE w:val="0"/>
      <w:autoSpaceDN w:val="0"/>
      <w:adjustRightInd w:val="0"/>
    </w:pPr>
    <w:rPr>
      <w:rFonts w:ascii="Arial" w:hAnsi="Arial" w:cs="Arial"/>
      <w:b/>
      <w:bCs/>
      <w:sz w:val="24"/>
      <w:szCs w:val="24"/>
    </w:rPr>
  </w:style>
  <w:style w:type="paragraph" w:styleId="afe">
    <w:name w:val="footnote text"/>
    <w:basedOn w:val="a"/>
    <w:link w:val="aff"/>
    <w:semiHidden/>
    <w:rsid w:val="00F555F4"/>
    <w:rPr>
      <w:sz w:val="20"/>
      <w:szCs w:val="20"/>
    </w:rPr>
  </w:style>
  <w:style w:type="character" w:customStyle="1" w:styleId="aff">
    <w:name w:val="Текст сноски Знак"/>
    <w:basedOn w:val="a0"/>
    <w:link w:val="afe"/>
    <w:semiHidden/>
    <w:rsid w:val="00F555F4"/>
  </w:style>
  <w:style w:type="table" w:styleId="aff0">
    <w:name w:val="Table Grid"/>
    <w:basedOn w:val="a1"/>
    <w:rsid w:val="00F555F4"/>
    <w:pPr>
      <w:widowControl w:val="0"/>
      <w:autoSpaceDE w:val="0"/>
      <w:autoSpaceDN w:val="0"/>
      <w:adjustRightInd w:val="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Нормальный (таблица)"/>
    <w:basedOn w:val="a"/>
    <w:next w:val="a"/>
    <w:uiPriority w:val="99"/>
    <w:rsid w:val="00F555F4"/>
    <w:pPr>
      <w:widowControl w:val="0"/>
      <w:autoSpaceDE w:val="0"/>
      <w:autoSpaceDN w:val="0"/>
      <w:adjustRightInd w:val="0"/>
      <w:jc w:val="both"/>
    </w:pPr>
    <w:rPr>
      <w:rFonts w:ascii="Arial" w:hAnsi="Arial" w:cs="Arial"/>
    </w:rPr>
  </w:style>
  <w:style w:type="paragraph" w:customStyle="1" w:styleId="aff2">
    <w:name w:val="Прижатый влево"/>
    <w:basedOn w:val="a"/>
    <w:next w:val="a"/>
    <w:uiPriority w:val="99"/>
    <w:rsid w:val="00F555F4"/>
    <w:pPr>
      <w:widowControl w:val="0"/>
      <w:autoSpaceDE w:val="0"/>
      <w:autoSpaceDN w:val="0"/>
      <w:adjustRightInd w:val="0"/>
    </w:pPr>
    <w:rPr>
      <w:rFonts w:ascii="Arial" w:hAnsi="Arial" w:cs="Arial"/>
    </w:rPr>
  </w:style>
  <w:style w:type="paragraph" w:customStyle="1" w:styleId="ConsPlusNonformat">
    <w:name w:val="ConsPlusNonformat"/>
    <w:rsid w:val="00F555F4"/>
    <w:pPr>
      <w:widowControl w:val="0"/>
      <w:autoSpaceDE w:val="0"/>
      <w:autoSpaceDN w:val="0"/>
      <w:adjustRightInd w:val="0"/>
    </w:pPr>
    <w:rPr>
      <w:rFonts w:ascii="Courier New" w:hAnsi="Courier New" w:cs="Courier New"/>
      <w:sz w:val="24"/>
      <w:szCs w:val="24"/>
    </w:rPr>
  </w:style>
  <w:style w:type="paragraph" w:styleId="aff3">
    <w:name w:val="List Paragraph"/>
    <w:basedOn w:val="a"/>
    <w:uiPriority w:val="1"/>
    <w:qFormat/>
    <w:rsid w:val="00F555F4"/>
    <w:pPr>
      <w:ind w:left="720"/>
    </w:pPr>
  </w:style>
  <w:style w:type="character" w:styleId="aff4">
    <w:name w:val="Emphasis"/>
    <w:uiPriority w:val="20"/>
    <w:qFormat/>
    <w:rsid w:val="00F555F4"/>
    <w:rPr>
      <w:i/>
      <w:iCs/>
    </w:rPr>
  </w:style>
  <w:style w:type="paragraph" w:customStyle="1" w:styleId="18">
    <w:name w:val="Обычный 1"/>
    <w:basedOn w:val="a"/>
    <w:rsid w:val="00F555F4"/>
    <w:pPr>
      <w:ind w:left="283" w:right="-113" w:hanging="102"/>
    </w:pPr>
    <w:rPr>
      <w:rFonts w:eastAsia="Calibri"/>
      <w:szCs w:val="20"/>
    </w:rPr>
  </w:style>
  <w:style w:type="character" w:customStyle="1" w:styleId="af5">
    <w:name w:val="Таблицы (моноширинный) Знак"/>
    <w:link w:val="af4"/>
    <w:uiPriority w:val="99"/>
    <w:rsid w:val="00F555F4"/>
    <w:rPr>
      <w:rFonts w:ascii="Courier New" w:hAnsi="Courier New" w:cs="Courier New"/>
    </w:rPr>
  </w:style>
  <w:style w:type="paragraph" w:customStyle="1" w:styleId="aff5">
    <w:name w:val="Текст информации об изменениях"/>
    <w:basedOn w:val="a"/>
    <w:next w:val="a"/>
    <w:uiPriority w:val="99"/>
    <w:rsid w:val="00F555F4"/>
    <w:pPr>
      <w:widowControl w:val="0"/>
      <w:autoSpaceDE w:val="0"/>
      <w:autoSpaceDN w:val="0"/>
      <w:adjustRightInd w:val="0"/>
      <w:ind w:firstLine="720"/>
      <w:jc w:val="both"/>
    </w:pPr>
    <w:rPr>
      <w:rFonts w:ascii="Arial" w:hAnsi="Arial" w:cs="Arial"/>
      <w:color w:val="353842"/>
      <w:sz w:val="18"/>
      <w:szCs w:val="18"/>
    </w:rPr>
  </w:style>
  <w:style w:type="numbering" w:customStyle="1" w:styleId="29">
    <w:name w:val="Нет списка2"/>
    <w:next w:val="a2"/>
    <w:semiHidden/>
    <w:rsid w:val="007879D8"/>
  </w:style>
  <w:style w:type="character" w:styleId="aff6">
    <w:name w:val="Strong"/>
    <w:uiPriority w:val="22"/>
    <w:qFormat/>
    <w:rsid w:val="007879D8"/>
    <w:rPr>
      <w:b/>
      <w:bCs/>
    </w:rPr>
  </w:style>
  <w:style w:type="table" w:customStyle="1" w:styleId="TableGrid">
    <w:name w:val="TableGrid"/>
    <w:rsid w:val="006244CC"/>
    <w:rPr>
      <w:rFonts w:ascii="Calibri" w:hAnsi="Calibri"/>
      <w:sz w:val="22"/>
      <w:szCs w:val="22"/>
    </w:rPr>
    <w:tblPr>
      <w:tblCellMar>
        <w:top w:w="0" w:type="dxa"/>
        <w:left w:w="0" w:type="dxa"/>
        <w:bottom w:w="0" w:type="dxa"/>
        <w:right w:w="0" w:type="dxa"/>
      </w:tblCellMar>
    </w:tblPr>
  </w:style>
  <w:style w:type="table" w:customStyle="1" w:styleId="TableGrid1">
    <w:name w:val="TableGrid1"/>
    <w:rsid w:val="00C11698"/>
    <w:rPr>
      <w:rFonts w:ascii="Calibri" w:hAnsi="Calibri"/>
      <w:sz w:val="22"/>
      <w:szCs w:val="22"/>
    </w:rPr>
    <w:tblPr>
      <w:tblCellMar>
        <w:top w:w="0" w:type="dxa"/>
        <w:left w:w="0" w:type="dxa"/>
        <w:bottom w:w="0" w:type="dxa"/>
        <w:right w:w="0" w:type="dxa"/>
      </w:tblCellMar>
    </w:tblPr>
  </w:style>
  <w:style w:type="paragraph" w:customStyle="1" w:styleId="Default">
    <w:name w:val="Default"/>
    <w:rsid w:val="00AA4E22"/>
    <w:pPr>
      <w:autoSpaceDE w:val="0"/>
      <w:autoSpaceDN w:val="0"/>
      <w:adjustRightInd w:val="0"/>
    </w:pPr>
    <w:rPr>
      <w:color w:val="000000"/>
      <w:sz w:val="24"/>
      <w:szCs w:val="24"/>
    </w:rPr>
  </w:style>
  <w:style w:type="table" w:customStyle="1" w:styleId="19">
    <w:name w:val="Сетка таблицы1"/>
    <w:basedOn w:val="a1"/>
    <w:next w:val="aff0"/>
    <w:rsid w:val="00362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D0790E"/>
  </w:style>
  <w:style w:type="character" w:customStyle="1" w:styleId="aff7">
    <w:name w:val="Цветовое выделение для Текст"/>
    <w:uiPriority w:val="99"/>
    <w:rsid w:val="00D0790E"/>
  </w:style>
  <w:style w:type="numbering" w:customStyle="1" w:styleId="110">
    <w:name w:val="Нет списка11"/>
    <w:next w:val="a2"/>
    <w:semiHidden/>
    <w:unhideWhenUsed/>
    <w:rsid w:val="004B0837"/>
  </w:style>
  <w:style w:type="table" w:customStyle="1" w:styleId="TableGrid2">
    <w:name w:val="TableGrid2"/>
    <w:rsid w:val="004B0837"/>
    <w:rPr>
      <w:rFonts w:ascii="Calibri" w:hAnsi="Calibri"/>
      <w:sz w:val="22"/>
      <w:szCs w:val="22"/>
    </w:rPr>
    <w:tblPr>
      <w:tblCellMar>
        <w:top w:w="0" w:type="dxa"/>
        <w:left w:w="0" w:type="dxa"/>
        <w:bottom w:w="0" w:type="dxa"/>
        <w:right w:w="0" w:type="dxa"/>
      </w:tblCellMar>
    </w:tblPr>
  </w:style>
  <w:style w:type="character" w:styleId="aff8">
    <w:name w:val="Subtle Reference"/>
    <w:uiPriority w:val="31"/>
    <w:qFormat/>
    <w:rsid w:val="008F1B67"/>
    <w:rPr>
      <w:smallCaps/>
      <w:color w:val="5A5A5A"/>
    </w:rPr>
  </w:style>
  <w:style w:type="paragraph" w:styleId="2a">
    <w:name w:val="Quote"/>
    <w:basedOn w:val="a"/>
    <w:next w:val="a"/>
    <w:link w:val="2b"/>
    <w:uiPriority w:val="29"/>
    <w:qFormat/>
    <w:rsid w:val="00B61FA2"/>
    <w:pPr>
      <w:spacing w:before="200" w:after="160"/>
      <w:ind w:left="864" w:right="864"/>
      <w:jc w:val="center"/>
    </w:pPr>
    <w:rPr>
      <w:i/>
      <w:iCs/>
      <w:color w:val="404040"/>
    </w:rPr>
  </w:style>
  <w:style w:type="character" w:customStyle="1" w:styleId="2b">
    <w:name w:val="Цитата 2 Знак"/>
    <w:link w:val="2a"/>
    <w:uiPriority w:val="29"/>
    <w:rsid w:val="00B61FA2"/>
    <w:rPr>
      <w:i/>
      <w:iCs/>
      <w:color w:val="404040"/>
      <w:sz w:val="24"/>
      <w:szCs w:val="24"/>
    </w:rPr>
  </w:style>
  <w:style w:type="paragraph" w:styleId="aff9">
    <w:name w:val="Intense Quote"/>
    <w:basedOn w:val="a"/>
    <w:next w:val="a"/>
    <w:link w:val="affa"/>
    <w:uiPriority w:val="30"/>
    <w:qFormat/>
    <w:rsid w:val="00B61FA2"/>
    <w:pPr>
      <w:pBdr>
        <w:top w:val="single" w:sz="4" w:space="10" w:color="5B9BD5"/>
        <w:bottom w:val="single" w:sz="4" w:space="10" w:color="5B9BD5"/>
      </w:pBdr>
      <w:spacing w:before="360" w:after="360"/>
      <w:ind w:left="864" w:right="864"/>
      <w:jc w:val="center"/>
    </w:pPr>
    <w:rPr>
      <w:i/>
      <w:iCs/>
      <w:color w:val="5B9BD5"/>
    </w:rPr>
  </w:style>
  <w:style w:type="character" w:customStyle="1" w:styleId="affa">
    <w:name w:val="Выделенная цитата Знак"/>
    <w:link w:val="aff9"/>
    <w:uiPriority w:val="30"/>
    <w:rsid w:val="00B61FA2"/>
    <w:rPr>
      <w:i/>
      <w:iCs/>
      <w:color w:val="5B9BD5"/>
      <w:sz w:val="24"/>
      <w:szCs w:val="24"/>
    </w:rPr>
  </w:style>
  <w:style w:type="character" w:styleId="affb">
    <w:name w:val="Intense Reference"/>
    <w:uiPriority w:val="32"/>
    <w:qFormat/>
    <w:rsid w:val="00B61FA2"/>
    <w:rPr>
      <w:b/>
      <w:bCs/>
      <w:smallCaps/>
      <w:color w:val="5B9BD5"/>
      <w:spacing w:val="5"/>
    </w:rPr>
  </w:style>
  <w:style w:type="paragraph" w:styleId="affc">
    <w:name w:val="TOC Heading"/>
    <w:basedOn w:val="1"/>
    <w:next w:val="a"/>
    <w:uiPriority w:val="39"/>
    <w:unhideWhenUsed/>
    <w:qFormat/>
    <w:rsid w:val="00180155"/>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2c">
    <w:name w:val="toc 2"/>
    <w:basedOn w:val="a"/>
    <w:next w:val="a"/>
    <w:autoRedefine/>
    <w:uiPriority w:val="39"/>
    <w:unhideWhenUsed/>
    <w:rsid w:val="00933E61"/>
    <w:pPr>
      <w:tabs>
        <w:tab w:val="right" w:leader="dot" w:pos="9713"/>
      </w:tabs>
      <w:spacing w:line="276" w:lineRule="auto"/>
      <w:ind w:left="240"/>
    </w:pPr>
    <w:rPr>
      <w:rFonts w:eastAsia="Calibri"/>
      <w:smallCaps/>
      <w:noProof/>
      <w:sz w:val="22"/>
      <w:szCs w:val="22"/>
      <w:lang w:eastAsia="en-US"/>
    </w:rPr>
  </w:style>
  <w:style w:type="paragraph" w:styleId="1a">
    <w:name w:val="toc 1"/>
    <w:basedOn w:val="a"/>
    <w:next w:val="a"/>
    <w:autoRedefine/>
    <w:uiPriority w:val="39"/>
    <w:unhideWhenUsed/>
    <w:rsid w:val="00180155"/>
  </w:style>
  <w:style w:type="character" w:customStyle="1" w:styleId="apple-converted-space">
    <w:name w:val="apple-converted-space"/>
    <w:basedOn w:val="a0"/>
    <w:rsid w:val="00EA2B6E"/>
  </w:style>
  <w:style w:type="table" w:customStyle="1" w:styleId="TableNormal">
    <w:name w:val="Table Normal"/>
    <w:uiPriority w:val="2"/>
    <w:semiHidden/>
    <w:unhideWhenUsed/>
    <w:qFormat/>
    <w:rsid w:val="007D4D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4D6A"/>
    <w:pPr>
      <w:widowControl w:val="0"/>
      <w:autoSpaceDE w:val="0"/>
      <w:autoSpaceDN w:val="0"/>
    </w:pPr>
    <w:rPr>
      <w:sz w:val="22"/>
      <w:szCs w:val="22"/>
      <w:lang w:val="en-US" w:eastAsia="en-US"/>
    </w:rPr>
  </w:style>
  <w:style w:type="paragraph" w:customStyle="1" w:styleId="margin-bottom-20">
    <w:name w:val="margin-bottom-20"/>
    <w:basedOn w:val="a"/>
    <w:rsid w:val="007A7BCE"/>
    <w:pPr>
      <w:spacing w:before="100" w:beforeAutospacing="1" w:after="100" w:afterAutospacing="1"/>
    </w:pPr>
  </w:style>
  <w:style w:type="character" w:customStyle="1" w:styleId="label">
    <w:name w:val="label"/>
    <w:basedOn w:val="a0"/>
    <w:rsid w:val="007A7BCE"/>
  </w:style>
  <w:style w:type="character" w:customStyle="1" w:styleId="searchresult">
    <w:name w:val="search_result"/>
    <w:basedOn w:val="a0"/>
    <w:rsid w:val="00491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7905">
      <w:bodyDiv w:val="1"/>
      <w:marLeft w:val="0"/>
      <w:marRight w:val="0"/>
      <w:marTop w:val="0"/>
      <w:marBottom w:val="0"/>
      <w:divBdr>
        <w:top w:val="none" w:sz="0" w:space="0" w:color="auto"/>
        <w:left w:val="none" w:sz="0" w:space="0" w:color="auto"/>
        <w:bottom w:val="none" w:sz="0" w:space="0" w:color="auto"/>
        <w:right w:val="none" w:sz="0" w:space="0" w:color="auto"/>
      </w:divBdr>
    </w:div>
    <w:div w:id="22827936">
      <w:bodyDiv w:val="1"/>
      <w:marLeft w:val="0"/>
      <w:marRight w:val="0"/>
      <w:marTop w:val="0"/>
      <w:marBottom w:val="0"/>
      <w:divBdr>
        <w:top w:val="none" w:sz="0" w:space="0" w:color="auto"/>
        <w:left w:val="none" w:sz="0" w:space="0" w:color="auto"/>
        <w:bottom w:val="none" w:sz="0" w:space="0" w:color="auto"/>
        <w:right w:val="none" w:sz="0" w:space="0" w:color="auto"/>
      </w:divBdr>
    </w:div>
    <w:div w:id="83311225">
      <w:bodyDiv w:val="1"/>
      <w:marLeft w:val="0"/>
      <w:marRight w:val="0"/>
      <w:marTop w:val="0"/>
      <w:marBottom w:val="0"/>
      <w:divBdr>
        <w:top w:val="none" w:sz="0" w:space="0" w:color="auto"/>
        <w:left w:val="none" w:sz="0" w:space="0" w:color="auto"/>
        <w:bottom w:val="none" w:sz="0" w:space="0" w:color="auto"/>
        <w:right w:val="none" w:sz="0" w:space="0" w:color="auto"/>
      </w:divBdr>
    </w:div>
    <w:div w:id="86998185">
      <w:bodyDiv w:val="1"/>
      <w:marLeft w:val="0"/>
      <w:marRight w:val="0"/>
      <w:marTop w:val="0"/>
      <w:marBottom w:val="0"/>
      <w:divBdr>
        <w:top w:val="none" w:sz="0" w:space="0" w:color="auto"/>
        <w:left w:val="none" w:sz="0" w:space="0" w:color="auto"/>
        <w:bottom w:val="none" w:sz="0" w:space="0" w:color="auto"/>
        <w:right w:val="none" w:sz="0" w:space="0" w:color="auto"/>
      </w:divBdr>
    </w:div>
    <w:div w:id="100105807">
      <w:bodyDiv w:val="1"/>
      <w:marLeft w:val="0"/>
      <w:marRight w:val="0"/>
      <w:marTop w:val="0"/>
      <w:marBottom w:val="0"/>
      <w:divBdr>
        <w:top w:val="none" w:sz="0" w:space="0" w:color="auto"/>
        <w:left w:val="none" w:sz="0" w:space="0" w:color="auto"/>
        <w:bottom w:val="none" w:sz="0" w:space="0" w:color="auto"/>
        <w:right w:val="none" w:sz="0" w:space="0" w:color="auto"/>
      </w:divBdr>
    </w:div>
    <w:div w:id="106200946">
      <w:bodyDiv w:val="1"/>
      <w:marLeft w:val="0"/>
      <w:marRight w:val="0"/>
      <w:marTop w:val="0"/>
      <w:marBottom w:val="0"/>
      <w:divBdr>
        <w:top w:val="none" w:sz="0" w:space="0" w:color="auto"/>
        <w:left w:val="none" w:sz="0" w:space="0" w:color="auto"/>
        <w:bottom w:val="none" w:sz="0" w:space="0" w:color="auto"/>
        <w:right w:val="none" w:sz="0" w:space="0" w:color="auto"/>
      </w:divBdr>
      <w:divsChild>
        <w:div w:id="109325624">
          <w:marLeft w:val="0"/>
          <w:marRight w:val="0"/>
          <w:marTop w:val="0"/>
          <w:marBottom w:val="0"/>
          <w:divBdr>
            <w:top w:val="none" w:sz="0" w:space="0" w:color="auto"/>
            <w:left w:val="none" w:sz="0" w:space="0" w:color="auto"/>
            <w:bottom w:val="none" w:sz="0" w:space="0" w:color="auto"/>
            <w:right w:val="none" w:sz="0" w:space="0" w:color="auto"/>
          </w:divBdr>
        </w:div>
        <w:div w:id="1235698920">
          <w:marLeft w:val="0"/>
          <w:marRight w:val="0"/>
          <w:marTop w:val="0"/>
          <w:marBottom w:val="0"/>
          <w:divBdr>
            <w:top w:val="none" w:sz="0" w:space="0" w:color="auto"/>
            <w:left w:val="none" w:sz="0" w:space="0" w:color="auto"/>
            <w:bottom w:val="none" w:sz="0" w:space="0" w:color="auto"/>
            <w:right w:val="none" w:sz="0" w:space="0" w:color="auto"/>
          </w:divBdr>
        </w:div>
      </w:divsChild>
    </w:div>
    <w:div w:id="124013182">
      <w:bodyDiv w:val="1"/>
      <w:marLeft w:val="0"/>
      <w:marRight w:val="0"/>
      <w:marTop w:val="0"/>
      <w:marBottom w:val="0"/>
      <w:divBdr>
        <w:top w:val="none" w:sz="0" w:space="0" w:color="auto"/>
        <w:left w:val="none" w:sz="0" w:space="0" w:color="auto"/>
        <w:bottom w:val="none" w:sz="0" w:space="0" w:color="auto"/>
        <w:right w:val="none" w:sz="0" w:space="0" w:color="auto"/>
      </w:divBdr>
    </w:div>
    <w:div w:id="126705576">
      <w:bodyDiv w:val="1"/>
      <w:marLeft w:val="0"/>
      <w:marRight w:val="0"/>
      <w:marTop w:val="0"/>
      <w:marBottom w:val="0"/>
      <w:divBdr>
        <w:top w:val="none" w:sz="0" w:space="0" w:color="auto"/>
        <w:left w:val="none" w:sz="0" w:space="0" w:color="auto"/>
        <w:bottom w:val="none" w:sz="0" w:space="0" w:color="auto"/>
        <w:right w:val="none" w:sz="0" w:space="0" w:color="auto"/>
      </w:divBdr>
    </w:div>
    <w:div w:id="160319636">
      <w:bodyDiv w:val="1"/>
      <w:marLeft w:val="0"/>
      <w:marRight w:val="0"/>
      <w:marTop w:val="0"/>
      <w:marBottom w:val="0"/>
      <w:divBdr>
        <w:top w:val="none" w:sz="0" w:space="0" w:color="auto"/>
        <w:left w:val="none" w:sz="0" w:space="0" w:color="auto"/>
        <w:bottom w:val="none" w:sz="0" w:space="0" w:color="auto"/>
        <w:right w:val="none" w:sz="0" w:space="0" w:color="auto"/>
      </w:divBdr>
    </w:div>
    <w:div w:id="205336390">
      <w:bodyDiv w:val="1"/>
      <w:marLeft w:val="0"/>
      <w:marRight w:val="0"/>
      <w:marTop w:val="0"/>
      <w:marBottom w:val="0"/>
      <w:divBdr>
        <w:top w:val="none" w:sz="0" w:space="0" w:color="auto"/>
        <w:left w:val="none" w:sz="0" w:space="0" w:color="auto"/>
        <w:bottom w:val="none" w:sz="0" w:space="0" w:color="auto"/>
        <w:right w:val="none" w:sz="0" w:space="0" w:color="auto"/>
      </w:divBdr>
    </w:div>
    <w:div w:id="209267717">
      <w:bodyDiv w:val="1"/>
      <w:marLeft w:val="0"/>
      <w:marRight w:val="0"/>
      <w:marTop w:val="0"/>
      <w:marBottom w:val="0"/>
      <w:divBdr>
        <w:top w:val="none" w:sz="0" w:space="0" w:color="auto"/>
        <w:left w:val="none" w:sz="0" w:space="0" w:color="auto"/>
        <w:bottom w:val="none" w:sz="0" w:space="0" w:color="auto"/>
        <w:right w:val="none" w:sz="0" w:space="0" w:color="auto"/>
      </w:divBdr>
    </w:div>
    <w:div w:id="240599914">
      <w:bodyDiv w:val="1"/>
      <w:marLeft w:val="0"/>
      <w:marRight w:val="0"/>
      <w:marTop w:val="0"/>
      <w:marBottom w:val="0"/>
      <w:divBdr>
        <w:top w:val="none" w:sz="0" w:space="0" w:color="auto"/>
        <w:left w:val="none" w:sz="0" w:space="0" w:color="auto"/>
        <w:bottom w:val="none" w:sz="0" w:space="0" w:color="auto"/>
        <w:right w:val="none" w:sz="0" w:space="0" w:color="auto"/>
      </w:divBdr>
    </w:div>
    <w:div w:id="272791391">
      <w:bodyDiv w:val="1"/>
      <w:marLeft w:val="0"/>
      <w:marRight w:val="0"/>
      <w:marTop w:val="0"/>
      <w:marBottom w:val="0"/>
      <w:divBdr>
        <w:top w:val="none" w:sz="0" w:space="0" w:color="auto"/>
        <w:left w:val="none" w:sz="0" w:space="0" w:color="auto"/>
        <w:bottom w:val="none" w:sz="0" w:space="0" w:color="auto"/>
        <w:right w:val="none" w:sz="0" w:space="0" w:color="auto"/>
      </w:divBdr>
    </w:div>
    <w:div w:id="282735011">
      <w:bodyDiv w:val="1"/>
      <w:marLeft w:val="0"/>
      <w:marRight w:val="0"/>
      <w:marTop w:val="0"/>
      <w:marBottom w:val="0"/>
      <w:divBdr>
        <w:top w:val="none" w:sz="0" w:space="0" w:color="auto"/>
        <w:left w:val="none" w:sz="0" w:space="0" w:color="auto"/>
        <w:bottom w:val="none" w:sz="0" w:space="0" w:color="auto"/>
        <w:right w:val="none" w:sz="0" w:space="0" w:color="auto"/>
      </w:divBdr>
    </w:div>
    <w:div w:id="310141448">
      <w:bodyDiv w:val="1"/>
      <w:marLeft w:val="0"/>
      <w:marRight w:val="0"/>
      <w:marTop w:val="0"/>
      <w:marBottom w:val="0"/>
      <w:divBdr>
        <w:top w:val="none" w:sz="0" w:space="0" w:color="auto"/>
        <w:left w:val="none" w:sz="0" w:space="0" w:color="auto"/>
        <w:bottom w:val="none" w:sz="0" w:space="0" w:color="auto"/>
        <w:right w:val="none" w:sz="0" w:space="0" w:color="auto"/>
      </w:divBdr>
    </w:div>
    <w:div w:id="310209761">
      <w:bodyDiv w:val="1"/>
      <w:marLeft w:val="0"/>
      <w:marRight w:val="0"/>
      <w:marTop w:val="0"/>
      <w:marBottom w:val="0"/>
      <w:divBdr>
        <w:top w:val="none" w:sz="0" w:space="0" w:color="auto"/>
        <w:left w:val="none" w:sz="0" w:space="0" w:color="auto"/>
        <w:bottom w:val="none" w:sz="0" w:space="0" w:color="auto"/>
        <w:right w:val="none" w:sz="0" w:space="0" w:color="auto"/>
      </w:divBdr>
    </w:div>
    <w:div w:id="317226800">
      <w:bodyDiv w:val="1"/>
      <w:marLeft w:val="0"/>
      <w:marRight w:val="0"/>
      <w:marTop w:val="0"/>
      <w:marBottom w:val="0"/>
      <w:divBdr>
        <w:top w:val="none" w:sz="0" w:space="0" w:color="auto"/>
        <w:left w:val="none" w:sz="0" w:space="0" w:color="auto"/>
        <w:bottom w:val="none" w:sz="0" w:space="0" w:color="auto"/>
        <w:right w:val="none" w:sz="0" w:space="0" w:color="auto"/>
      </w:divBdr>
    </w:div>
    <w:div w:id="350957388">
      <w:bodyDiv w:val="1"/>
      <w:marLeft w:val="0"/>
      <w:marRight w:val="0"/>
      <w:marTop w:val="0"/>
      <w:marBottom w:val="0"/>
      <w:divBdr>
        <w:top w:val="none" w:sz="0" w:space="0" w:color="auto"/>
        <w:left w:val="none" w:sz="0" w:space="0" w:color="auto"/>
        <w:bottom w:val="none" w:sz="0" w:space="0" w:color="auto"/>
        <w:right w:val="none" w:sz="0" w:space="0" w:color="auto"/>
      </w:divBdr>
    </w:div>
    <w:div w:id="355349139">
      <w:bodyDiv w:val="1"/>
      <w:marLeft w:val="0"/>
      <w:marRight w:val="0"/>
      <w:marTop w:val="0"/>
      <w:marBottom w:val="0"/>
      <w:divBdr>
        <w:top w:val="none" w:sz="0" w:space="0" w:color="auto"/>
        <w:left w:val="none" w:sz="0" w:space="0" w:color="auto"/>
        <w:bottom w:val="none" w:sz="0" w:space="0" w:color="auto"/>
        <w:right w:val="none" w:sz="0" w:space="0" w:color="auto"/>
      </w:divBdr>
    </w:div>
    <w:div w:id="361633487">
      <w:bodyDiv w:val="1"/>
      <w:marLeft w:val="0"/>
      <w:marRight w:val="0"/>
      <w:marTop w:val="0"/>
      <w:marBottom w:val="0"/>
      <w:divBdr>
        <w:top w:val="none" w:sz="0" w:space="0" w:color="auto"/>
        <w:left w:val="none" w:sz="0" w:space="0" w:color="auto"/>
        <w:bottom w:val="none" w:sz="0" w:space="0" w:color="auto"/>
        <w:right w:val="none" w:sz="0" w:space="0" w:color="auto"/>
      </w:divBdr>
    </w:div>
    <w:div w:id="396366570">
      <w:bodyDiv w:val="1"/>
      <w:marLeft w:val="0"/>
      <w:marRight w:val="0"/>
      <w:marTop w:val="0"/>
      <w:marBottom w:val="0"/>
      <w:divBdr>
        <w:top w:val="none" w:sz="0" w:space="0" w:color="auto"/>
        <w:left w:val="none" w:sz="0" w:space="0" w:color="auto"/>
        <w:bottom w:val="none" w:sz="0" w:space="0" w:color="auto"/>
        <w:right w:val="none" w:sz="0" w:space="0" w:color="auto"/>
      </w:divBdr>
    </w:div>
    <w:div w:id="399449351">
      <w:bodyDiv w:val="1"/>
      <w:marLeft w:val="0"/>
      <w:marRight w:val="0"/>
      <w:marTop w:val="0"/>
      <w:marBottom w:val="0"/>
      <w:divBdr>
        <w:top w:val="none" w:sz="0" w:space="0" w:color="auto"/>
        <w:left w:val="none" w:sz="0" w:space="0" w:color="auto"/>
        <w:bottom w:val="none" w:sz="0" w:space="0" w:color="auto"/>
        <w:right w:val="none" w:sz="0" w:space="0" w:color="auto"/>
      </w:divBdr>
    </w:div>
    <w:div w:id="406073833">
      <w:bodyDiv w:val="1"/>
      <w:marLeft w:val="0"/>
      <w:marRight w:val="0"/>
      <w:marTop w:val="0"/>
      <w:marBottom w:val="0"/>
      <w:divBdr>
        <w:top w:val="none" w:sz="0" w:space="0" w:color="auto"/>
        <w:left w:val="none" w:sz="0" w:space="0" w:color="auto"/>
        <w:bottom w:val="none" w:sz="0" w:space="0" w:color="auto"/>
        <w:right w:val="none" w:sz="0" w:space="0" w:color="auto"/>
      </w:divBdr>
    </w:div>
    <w:div w:id="416446162">
      <w:bodyDiv w:val="1"/>
      <w:marLeft w:val="0"/>
      <w:marRight w:val="0"/>
      <w:marTop w:val="0"/>
      <w:marBottom w:val="0"/>
      <w:divBdr>
        <w:top w:val="none" w:sz="0" w:space="0" w:color="auto"/>
        <w:left w:val="none" w:sz="0" w:space="0" w:color="auto"/>
        <w:bottom w:val="none" w:sz="0" w:space="0" w:color="auto"/>
        <w:right w:val="none" w:sz="0" w:space="0" w:color="auto"/>
      </w:divBdr>
    </w:div>
    <w:div w:id="418333695">
      <w:bodyDiv w:val="1"/>
      <w:marLeft w:val="0"/>
      <w:marRight w:val="0"/>
      <w:marTop w:val="0"/>
      <w:marBottom w:val="0"/>
      <w:divBdr>
        <w:top w:val="none" w:sz="0" w:space="0" w:color="auto"/>
        <w:left w:val="none" w:sz="0" w:space="0" w:color="auto"/>
        <w:bottom w:val="none" w:sz="0" w:space="0" w:color="auto"/>
        <w:right w:val="none" w:sz="0" w:space="0" w:color="auto"/>
      </w:divBdr>
    </w:div>
    <w:div w:id="492255763">
      <w:bodyDiv w:val="1"/>
      <w:marLeft w:val="0"/>
      <w:marRight w:val="0"/>
      <w:marTop w:val="0"/>
      <w:marBottom w:val="0"/>
      <w:divBdr>
        <w:top w:val="none" w:sz="0" w:space="0" w:color="auto"/>
        <w:left w:val="none" w:sz="0" w:space="0" w:color="auto"/>
        <w:bottom w:val="none" w:sz="0" w:space="0" w:color="auto"/>
        <w:right w:val="none" w:sz="0" w:space="0" w:color="auto"/>
      </w:divBdr>
    </w:div>
    <w:div w:id="634992974">
      <w:bodyDiv w:val="1"/>
      <w:marLeft w:val="0"/>
      <w:marRight w:val="0"/>
      <w:marTop w:val="0"/>
      <w:marBottom w:val="0"/>
      <w:divBdr>
        <w:top w:val="none" w:sz="0" w:space="0" w:color="auto"/>
        <w:left w:val="none" w:sz="0" w:space="0" w:color="auto"/>
        <w:bottom w:val="none" w:sz="0" w:space="0" w:color="auto"/>
        <w:right w:val="none" w:sz="0" w:space="0" w:color="auto"/>
      </w:divBdr>
    </w:div>
    <w:div w:id="713771633">
      <w:bodyDiv w:val="1"/>
      <w:marLeft w:val="0"/>
      <w:marRight w:val="0"/>
      <w:marTop w:val="0"/>
      <w:marBottom w:val="0"/>
      <w:divBdr>
        <w:top w:val="none" w:sz="0" w:space="0" w:color="auto"/>
        <w:left w:val="none" w:sz="0" w:space="0" w:color="auto"/>
        <w:bottom w:val="none" w:sz="0" w:space="0" w:color="auto"/>
        <w:right w:val="none" w:sz="0" w:space="0" w:color="auto"/>
      </w:divBdr>
    </w:div>
    <w:div w:id="770468602">
      <w:bodyDiv w:val="1"/>
      <w:marLeft w:val="0"/>
      <w:marRight w:val="0"/>
      <w:marTop w:val="0"/>
      <w:marBottom w:val="0"/>
      <w:divBdr>
        <w:top w:val="none" w:sz="0" w:space="0" w:color="auto"/>
        <w:left w:val="none" w:sz="0" w:space="0" w:color="auto"/>
        <w:bottom w:val="none" w:sz="0" w:space="0" w:color="auto"/>
        <w:right w:val="none" w:sz="0" w:space="0" w:color="auto"/>
      </w:divBdr>
    </w:div>
    <w:div w:id="799566289">
      <w:bodyDiv w:val="1"/>
      <w:marLeft w:val="0"/>
      <w:marRight w:val="0"/>
      <w:marTop w:val="0"/>
      <w:marBottom w:val="0"/>
      <w:divBdr>
        <w:top w:val="none" w:sz="0" w:space="0" w:color="auto"/>
        <w:left w:val="none" w:sz="0" w:space="0" w:color="auto"/>
        <w:bottom w:val="none" w:sz="0" w:space="0" w:color="auto"/>
        <w:right w:val="none" w:sz="0" w:space="0" w:color="auto"/>
      </w:divBdr>
    </w:div>
    <w:div w:id="803429045">
      <w:bodyDiv w:val="1"/>
      <w:marLeft w:val="0"/>
      <w:marRight w:val="0"/>
      <w:marTop w:val="0"/>
      <w:marBottom w:val="0"/>
      <w:divBdr>
        <w:top w:val="none" w:sz="0" w:space="0" w:color="auto"/>
        <w:left w:val="none" w:sz="0" w:space="0" w:color="auto"/>
        <w:bottom w:val="none" w:sz="0" w:space="0" w:color="auto"/>
        <w:right w:val="none" w:sz="0" w:space="0" w:color="auto"/>
      </w:divBdr>
    </w:div>
    <w:div w:id="922373345">
      <w:bodyDiv w:val="1"/>
      <w:marLeft w:val="0"/>
      <w:marRight w:val="0"/>
      <w:marTop w:val="0"/>
      <w:marBottom w:val="0"/>
      <w:divBdr>
        <w:top w:val="none" w:sz="0" w:space="0" w:color="auto"/>
        <w:left w:val="none" w:sz="0" w:space="0" w:color="auto"/>
        <w:bottom w:val="none" w:sz="0" w:space="0" w:color="auto"/>
        <w:right w:val="none" w:sz="0" w:space="0" w:color="auto"/>
      </w:divBdr>
    </w:div>
    <w:div w:id="947854117">
      <w:bodyDiv w:val="1"/>
      <w:marLeft w:val="0"/>
      <w:marRight w:val="0"/>
      <w:marTop w:val="0"/>
      <w:marBottom w:val="0"/>
      <w:divBdr>
        <w:top w:val="none" w:sz="0" w:space="0" w:color="auto"/>
        <w:left w:val="none" w:sz="0" w:space="0" w:color="auto"/>
        <w:bottom w:val="none" w:sz="0" w:space="0" w:color="auto"/>
        <w:right w:val="none" w:sz="0" w:space="0" w:color="auto"/>
      </w:divBdr>
      <w:divsChild>
        <w:div w:id="406341792">
          <w:marLeft w:val="0"/>
          <w:marRight w:val="0"/>
          <w:marTop w:val="0"/>
          <w:marBottom w:val="0"/>
          <w:divBdr>
            <w:top w:val="none" w:sz="0" w:space="0" w:color="auto"/>
            <w:left w:val="none" w:sz="0" w:space="0" w:color="auto"/>
            <w:bottom w:val="none" w:sz="0" w:space="0" w:color="auto"/>
            <w:right w:val="none" w:sz="0" w:space="0" w:color="auto"/>
          </w:divBdr>
        </w:div>
      </w:divsChild>
    </w:div>
    <w:div w:id="1027487994">
      <w:bodyDiv w:val="1"/>
      <w:marLeft w:val="0"/>
      <w:marRight w:val="0"/>
      <w:marTop w:val="0"/>
      <w:marBottom w:val="0"/>
      <w:divBdr>
        <w:top w:val="none" w:sz="0" w:space="0" w:color="auto"/>
        <w:left w:val="none" w:sz="0" w:space="0" w:color="auto"/>
        <w:bottom w:val="none" w:sz="0" w:space="0" w:color="auto"/>
        <w:right w:val="none" w:sz="0" w:space="0" w:color="auto"/>
      </w:divBdr>
    </w:div>
    <w:div w:id="1129477347">
      <w:bodyDiv w:val="1"/>
      <w:marLeft w:val="0"/>
      <w:marRight w:val="0"/>
      <w:marTop w:val="0"/>
      <w:marBottom w:val="0"/>
      <w:divBdr>
        <w:top w:val="none" w:sz="0" w:space="0" w:color="auto"/>
        <w:left w:val="none" w:sz="0" w:space="0" w:color="auto"/>
        <w:bottom w:val="none" w:sz="0" w:space="0" w:color="auto"/>
        <w:right w:val="none" w:sz="0" w:space="0" w:color="auto"/>
      </w:divBdr>
    </w:div>
    <w:div w:id="1173951262">
      <w:bodyDiv w:val="1"/>
      <w:marLeft w:val="0"/>
      <w:marRight w:val="0"/>
      <w:marTop w:val="0"/>
      <w:marBottom w:val="0"/>
      <w:divBdr>
        <w:top w:val="none" w:sz="0" w:space="0" w:color="auto"/>
        <w:left w:val="none" w:sz="0" w:space="0" w:color="auto"/>
        <w:bottom w:val="none" w:sz="0" w:space="0" w:color="auto"/>
        <w:right w:val="none" w:sz="0" w:space="0" w:color="auto"/>
      </w:divBdr>
    </w:div>
    <w:div w:id="1210218454">
      <w:bodyDiv w:val="1"/>
      <w:marLeft w:val="0"/>
      <w:marRight w:val="0"/>
      <w:marTop w:val="0"/>
      <w:marBottom w:val="0"/>
      <w:divBdr>
        <w:top w:val="none" w:sz="0" w:space="0" w:color="auto"/>
        <w:left w:val="none" w:sz="0" w:space="0" w:color="auto"/>
        <w:bottom w:val="none" w:sz="0" w:space="0" w:color="auto"/>
        <w:right w:val="none" w:sz="0" w:space="0" w:color="auto"/>
      </w:divBdr>
    </w:div>
    <w:div w:id="1223372588">
      <w:bodyDiv w:val="1"/>
      <w:marLeft w:val="0"/>
      <w:marRight w:val="0"/>
      <w:marTop w:val="0"/>
      <w:marBottom w:val="0"/>
      <w:divBdr>
        <w:top w:val="none" w:sz="0" w:space="0" w:color="auto"/>
        <w:left w:val="none" w:sz="0" w:space="0" w:color="auto"/>
        <w:bottom w:val="none" w:sz="0" w:space="0" w:color="auto"/>
        <w:right w:val="none" w:sz="0" w:space="0" w:color="auto"/>
      </w:divBdr>
    </w:div>
    <w:div w:id="1247953776">
      <w:bodyDiv w:val="1"/>
      <w:marLeft w:val="0"/>
      <w:marRight w:val="0"/>
      <w:marTop w:val="0"/>
      <w:marBottom w:val="0"/>
      <w:divBdr>
        <w:top w:val="none" w:sz="0" w:space="0" w:color="auto"/>
        <w:left w:val="none" w:sz="0" w:space="0" w:color="auto"/>
        <w:bottom w:val="none" w:sz="0" w:space="0" w:color="auto"/>
        <w:right w:val="none" w:sz="0" w:space="0" w:color="auto"/>
      </w:divBdr>
    </w:div>
    <w:div w:id="1298877771">
      <w:bodyDiv w:val="1"/>
      <w:marLeft w:val="0"/>
      <w:marRight w:val="0"/>
      <w:marTop w:val="0"/>
      <w:marBottom w:val="0"/>
      <w:divBdr>
        <w:top w:val="none" w:sz="0" w:space="0" w:color="auto"/>
        <w:left w:val="none" w:sz="0" w:space="0" w:color="auto"/>
        <w:bottom w:val="none" w:sz="0" w:space="0" w:color="auto"/>
        <w:right w:val="none" w:sz="0" w:space="0" w:color="auto"/>
      </w:divBdr>
    </w:div>
    <w:div w:id="1324549887">
      <w:bodyDiv w:val="1"/>
      <w:marLeft w:val="0"/>
      <w:marRight w:val="0"/>
      <w:marTop w:val="0"/>
      <w:marBottom w:val="0"/>
      <w:divBdr>
        <w:top w:val="none" w:sz="0" w:space="0" w:color="auto"/>
        <w:left w:val="none" w:sz="0" w:space="0" w:color="auto"/>
        <w:bottom w:val="none" w:sz="0" w:space="0" w:color="auto"/>
        <w:right w:val="none" w:sz="0" w:space="0" w:color="auto"/>
      </w:divBdr>
    </w:div>
    <w:div w:id="1328098311">
      <w:bodyDiv w:val="1"/>
      <w:marLeft w:val="0"/>
      <w:marRight w:val="0"/>
      <w:marTop w:val="0"/>
      <w:marBottom w:val="0"/>
      <w:divBdr>
        <w:top w:val="none" w:sz="0" w:space="0" w:color="auto"/>
        <w:left w:val="none" w:sz="0" w:space="0" w:color="auto"/>
        <w:bottom w:val="none" w:sz="0" w:space="0" w:color="auto"/>
        <w:right w:val="none" w:sz="0" w:space="0" w:color="auto"/>
      </w:divBdr>
    </w:div>
    <w:div w:id="1423523581">
      <w:bodyDiv w:val="1"/>
      <w:marLeft w:val="0"/>
      <w:marRight w:val="0"/>
      <w:marTop w:val="0"/>
      <w:marBottom w:val="0"/>
      <w:divBdr>
        <w:top w:val="none" w:sz="0" w:space="0" w:color="auto"/>
        <w:left w:val="none" w:sz="0" w:space="0" w:color="auto"/>
        <w:bottom w:val="none" w:sz="0" w:space="0" w:color="auto"/>
        <w:right w:val="none" w:sz="0" w:space="0" w:color="auto"/>
      </w:divBdr>
    </w:div>
    <w:div w:id="1423648470">
      <w:bodyDiv w:val="1"/>
      <w:marLeft w:val="0"/>
      <w:marRight w:val="0"/>
      <w:marTop w:val="0"/>
      <w:marBottom w:val="0"/>
      <w:divBdr>
        <w:top w:val="none" w:sz="0" w:space="0" w:color="auto"/>
        <w:left w:val="none" w:sz="0" w:space="0" w:color="auto"/>
        <w:bottom w:val="none" w:sz="0" w:space="0" w:color="auto"/>
        <w:right w:val="none" w:sz="0" w:space="0" w:color="auto"/>
      </w:divBdr>
    </w:div>
    <w:div w:id="1454592150">
      <w:bodyDiv w:val="1"/>
      <w:marLeft w:val="0"/>
      <w:marRight w:val="0"/>
      <w:marTop w:val="0"/>
      <w:marBottom w:val="0"/>
      <w:divBdr>
        <w:top w:val="none" w:sz="0" w:space="0" w:color="auto"/>
        <w:left w:val="none" w:sz="0" w:space="0" w:color="auto"/>
        <w:bottom w:val="none" w:sz="0" w:space="0" w:color="auto"/>
        <w:right w:val="none" w:sz="0" w:space="0" w:color="auto"/>
      </w:divBdr>
    </w:div>
    <w:div w:id="1497040401">
      <w:bodyDiv w:val="1"/>
      <w:marLeft w:val="0"/>
      <w:marRight w:val="0"/>
      <w:marTop w:val="0"/>
      <w:marBottom w:val="0"/>
      <w:divBdr>
        <w:top w:val="none" w:sz="0" w:space="0" w:color="auto"/>
        <w:left w:val="none" w:sz="0" w:space="0" w:color="auto"/>
        <w:bottom w:val="none" w:sz="0" w:space="0" w:color="auto"/>
        <w:right w:val="none" w:sz="0" w:space="0" w:color="auto"/>
      </w:divBdr>
    </w:div>
    <w:div w:id="1499925675">
      <w:bodyDiv w:val="1"/>
      <w:marLeft w:val="0"/>
      <w:marRight w:val="0"/>
      <w:marTop w:val="0"/>
      <w:marBottom w:val="0"/>
      <w:divBdr>
        <w:top w:val="none" w:sz="0" w:space="0" w:color="auto"/>
        <w:left w:val="none" w:sz="0" w:space="0" w:color="auto"/>
        <w:bottom w:val="none" w:sz="0" w:space="0" w:color="auto"/>
        <w:right w:val="none" w:sz="0" w:space="0" w:color="auto"/>
      </w:divBdr>
    </w:div>
    <w:div w:id="1634796765">
      <w:bodyDiv w:val="1"/>
      <w:marLeft w:val="0"/>
      <w:marRight w:val="0"/>
      <w:marTop w:val="0"/>
      <w:marBottom w:val="0"/>
      <w:divBdr>
        <w:top w:val="none" w:sz="0" w:space="0" w:color="auto"/>
        <w:left w:val="none" w:sz="0" w:space="0" w:color="auto"/>
        <w:bottom w:val="none" w:sz="0" w:space="0" w:color="auto"/>
        <w:right w:val="none" w:sz="0" w:space="0" w:color="auto"/>
      </w:divBdr>
    </w:div>
    <w:div w:id="1709983992">
      <w:bodyDiv w:val="1"/>
      <w:marLeft w:val="0"/>
      <w:marRight w:val="0"/>
      <w:marTop w:val="0"/>
      <w:marBottom w:val="0"/>
      <w:divBdr>
        <w:top w:val="none" w:sz="0" w:space="0" w:color="auto"/>
        <w:left w:val="none" w:sz="0" w:space="0" w:color="auto"/>
        <w:bottom w:val="none" w:sz="0" w:space="0" w:color="auto"/>
        <w:right w:val="none" w:sz="0" w:space="0" w:color="auto"/>
      </w:divBdr>
    </w:div>
    <w:div w:id="1726180896">
      <w:bodyDiv w:val="1"/>
      <w:marLeft w:val="0"/>
      <w:marRight w:val="0"/>
      <w:marTop w:val="0"/>
      <w:marBottom w:val="0"/>
      <w:divBdr>
        <w:top w:val="none" w:sz="0" w:space="0" w:color="auto"/>
        <w:left w:val="none" w:sz="0" w:space="0" w:color="auto"/>
        <w:bottom w:val="none" w:sz="0" w:space="0" w:color="auto"/>
        <w:right w:val="none" w:sz="0" w:space="0" w:color="auto"/>
      </w:divBdr>
    </w:div>
    <w:div w:id="1759058363">
      <w:bodyDiv w:val="1"/>
      <w:marLeft w:val="0"/>
      <w:marRight w:val="0"/>
      <w:marTop w:val="0"/>
      <w:marBottom w:val="0"/>
      <w:divBdr>
        <w:top w:val="none" w:sz="0" w:space="0" w:color="auto"/>
        <w:left w:val="none" w:sz="0" w:space="0" w:color="auto"/>
        <w:bottom w:val="none" w:sz="0" w:space="0" w:color="auto"/>
        <w:right w:val="none" w:sz="0" w:space="0" w:color="auto"/>
      </w:divBdr>
    </w:div>
    <w:div w:id="1786927215">
      <w:bodyDiv w:val="1"/>
      <w:marLeft w:val="0"/>
      <w:marRight w:val="0"/>
      <w:marTop w:val="0"/>
      <w:marBottom w:val="0"/>
      <w:divBdr>
        <w:top w:val="none" w:sz="0" w:space="0" w:color="auto"/>
        <w:left w:val="none" w:sz="0" w:space="0" w:color="auto"/>
        <w:bottom w:val="none" w:sz="0" w:space="0" w:color="auto"/>
        <w:right w:val="none" w:sz="0" w:space="0" w:color="auto"/>
      </w:divBdr>
    </w:div>
    <w:div w:id="1804544930">
      <w:bodyDiv w:val="1"/>
      <w:marLeft w:val="0"/>
      <w:marRight w:val="0"/>
      <w:marTop w:val="0"/>
      <w:marBottom w:val="0"/>
      <w:divBdr>
        <w:top w:val="none" w:sz="0" w:space="0" w:color="auto"/>
        <w:left w:val="none" w:sz="0" w:space="0" w:color="auto"/>
        <w:bottom w:val="none" w:sz="0" w:space="0" w:color="auto"/>
        <w:right w:val="none" w:sz="0" w:space="0" w:color="auto"/>
      </w:divBdr>
    </w:div>
    <w:div w:id="1834909499">
      <w:bodyDiv w:val="1"/>
      <w:marLeft w:val="0"/>
      <w:marRight w:val="0"/>
      <w:marTop w:val="0"/>
      <w:marBottom w:val="0"/>
      <w:divBdr>
        <w:top w:val="none" w:sz="0" w:space="0" w:color="auto"/>
        <w:left w:val="none" w:sz="0" w:space="0" w:color="auto"/>
        <w:bottom w:val="none" w:sz="0" w:space="0" w:color="auto"/>
        <w:right w:val="none" w:sz="0" w:space="0" w:color="auto"/>
      </w:divBdr>
    </w:div>
    <w:div w:id="1862278591">
      <w:bodyDiv w:val="1"/>
      <w:marLeft w:val="0"/>
      <w:marRight w:val="0"/>
      <w:marTop w:val="0"/>
      <w:marBottom w:val="0"/>
      <w:divBdr>
        <w:top w:val="none" w:sz="0" w:space="0" w:color="auto"/>
        <w:left w:val="none" w:sz="0" w:space="0" w:color="auto"/>
        <w:bottom w:val="none" w:sz="0" w:space="0" w:color="auto"/>
        <w:right w:val="none" w:sz="0" w:space="0" w:color="auto"/>
      </w:divBdr>
    </w:div>
    <w:div w:id="1882546717">
      <w:bodyDiv w:val="1"/>
      <w:marLeft w:val="0"/>
      <w:marRight w:val="0"/>
      <w:marTop w:val="0"/>
      <w:marBottom w:val="0"/>
      <w:divBdr>
        <w:top w:val="none" w:sz="0" w:space="0" w:color="auto"/>
        <w:left w:val="none" w:sz="0" w:space="0" w:color="auto"/>
        <w:bottom w:val="none" w:sz="0" w:space="0" w:color="auto"/>
        <w:right w:val="none" w:sz="0" w:space="0" w:color="auto"/>
      </w:divBdr>
    </w:div>
    <w:div w:id="1901819812">
      <w:bodyDiv w:val="1"/>
      <w:marLeft w:val="0"/>
      <w:marRight w:val="0"/>
      <w:marTop w:val="0"/>
      <w:marBottom w:val="0"/>
      <w:divBdr>
        <w:top w:val="none" w:sz="0" w:space="0" w:color="auto"/>
        <w:left w:val="none" w:sz="0" w:space="0" w:color="auto"/>
        <w:bottom w:val="none" w:sz="0" w:space="0" w:color="auto"/>
        <w:right w:val="none" w:sz="0" w:space="0" w:color="auto"/>
      </w:divBdr>
    </w:div>
    <w:div w:id="1911184992">
      <w:bodyDiv w:val="1"/>
      <w:marLeft w:val="0"/>
      <w:marRight w:val="0"/>
      <w:marTop w:val="0"/>
      <w:marBottom w:val="0"/>
      <w:divBdr>
        <w:top w:val="none" w:sz="0" w:space="0" w:color="auto"/>
        <w:left w:val="none" w:sz="0" w:space="0" w:color="auto"/>
        <w:bottom w:val="none" w:sz="0" w:space="0" w:color="auto"/>
        <w:right w:val="none" w:sz="0" w:space="0" w:color="auto"/>
      </w:divBdr>
    </w:div>
    <w:div w:id="1932541370">
      <w:bodyDiv w:val="1"/>
      <w:marLeft w:val="0"/>
      <w:marRight w:val="0"/>
      <w:marTop w:val="0"/>
      <w:marBottom w:val="0"/>
      <w:divBdr>
        <w:top w:val="none" w:sz="0" w:space="0" w:color="auto"/>
        <w:left w:val="none" w:sz="0" w:space="0" w:color="auto"/>
        <w:bottom w:val="none" w:sz="0" w:space="0" w:color="auto"/>
        <w:right w:val="none" w:sz="0" w:space="0" w:color="auto"/>
      </w:divBdr>
    </w:div>
    <w:div w:id="1935091063">
      <w:bodyDiv w:val="1"/>
      <w:marLeft w:val="0"/>
      <w:marRight w:val="0"/>
      <w:marTop w:val="0"/>
      <w:marBottom w:val="0"/>
      <w:divBdr>
        <w:top w:val="none" w:sz="0" w:space="0" w:color="auto"/>
        <w:left w:val="none" w:sz="0" w:space="0" w:color="auto"/>
        <w:bottom w:val="none" w:sz="0" w:space="0" w:color="auto"/>
        <w:right w:val="none" w:sz="0" w:space="0" w:color="auto"/>
      </w:divBdr>
    </w:div>
    <w:div w:id="1987128958">
      <w:bodyDiv w:val="1"/>
      <w:marLeft w:val="0"/>
      <w:marRight w:val="0"/>
      <w:marTop w:val="0"/>
      <w:marBottom w:val="0"/>
      <w:divBdr>
        <w:top w:val="none" w:sz="0" w:space="0" w:color="auto"/>
        <w:left w:val="none" w:sz="0" w:space="0" w:color="auto"/>
        <w:bottom w:val="none" w:sz="0" w:space="0" w:color="auto"/>
        <w:right w:val="none" w:sz="0" w:space="0" w:color="auto"/>
      </w:divBdr>
    </w:div>
    <w:div w:id="2035302666">
      <w:bodyDiv w:val="1"/>
      <w:marLeft w:val="0"/>
      <w:marRight w:val="0"/>
      <w:marTop w:val="0"/>
      <w:marBottom w:val="0"/>
      <w:divBdr>
        <w:top w:val="none" w:sz="0" w:space="0" w:color="auto"/>
        <w:left w:val="none" w:sz="0" w:space="0" w:color="auto"/>
        <w:bottom w:val="none" w:sz="0" w:space="0" w:color="auto"/>
        <w:right w:val="none" w:sz="0" w:space="0" w:color="auto"/>
      </w:divBdr>
    </w:div>
    <w:div w:id="207554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3.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maps/?text=%D0%A7%D1%83%D0%B2%D0%B0%D1%88%D1%81%D0%BA%D0%B0%D1%8F%20%D1%80%D0%B5%D1%81%D0%BF%D1%83%D0%B1%D0%BB%D0%B8%D0%BA%D0%B0%20%D0%A7%D1%83%D0%B2%D0%B0%D1%88%D0%B8%D1%8F.,%20%D0%B3.%20%D0%A6%D0%B8%D0%B2%D0%B8%D0%BB%D1%8C%D1%81%D0%BA,%20%D0%A6%D0%B8%D0%B2%D0%B8%D0%BB%D1%8C%D1%81%D0%BA%D0%B8%D0%B9%20%D1%80-%D0%BD.,%20%D1%83%D0%BB.%20%D0%9A%D0%B0%D1%80%D0%BB%D0%B0%20%D0%9C%D0%B0%D1%80%D0%BA%D1%81%D0%B0,%20%D0%B4.%2010"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3" Type="http://schemas.openxmlformats.org/officeDocument/2006/relationships/header" Target="header5.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4.xml"/><Relationship Id="rId57"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7.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56"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5E3D0-7064-4025-B3D3-7596D9FCA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32119</Words>
  <Characters>183080</Characters>
  <Application>Microsoft Office Word</Application>
  <DocSecurity>0</DocSecurity>
  <Lines>1525</Lines>
  <Paragraphs>429</Paragraphs>
  <ScaleCrop>false</ScaleCrop>
  <HeadingPairs>
    <vt:vector size="2" baseType="variant">
      <vt:variant>
        <vt:lpstr>Название</vt:lpstr>
      </vt:variant>
      <vt:variant>
        <vt:i4>1</vt:i4>
      </vt:variant>
    </vt:vector>
  </HeadingPairs>
  <TitlesOfParts>
    <vt:vector size="1" baseType="lpstr">
      <vt:lpstr>ЧУВАШСКАЯ РЕСПУБЛИКА</vt:lpstr>
    </vt:vector>
  </TitlesOfParts>
  <Company/>
  <LinksUpToDate>false</LinksUpToDate>
  <CharactersWithSpaces>214770</CharactersWithSpaces>
  <SharedDoc>false</SharedDoc>
  <HLinks>
    <vt:vector size="192" baseType="variant">
      <vt:variant>
        <vt:i4>1966114</vt:i4>
      </vt:variant>
      <vt:variant>
        <vt:i4>189</vt:i4>
      </vt:variant>
      <vt:variant>
        <vt:i4>0</vt:i4>
      </vt:variant>
      <vt:variant>
        <vt:i4>5</vt:i4>
      </vt:variant>
      <vt:variant>
        <vt:lpwstr/>
      </vt:variant>
      <vt:variant>
        <vt:lpwstr>sub_341</vt:lpwstr>
      </vt:variant>
      <vt:variant>
        <vt:i4>4325383</vt:i4>
      </vt:variant>
      <vt:variant>
        <vt:i4>186</vt:i4>
      </vt:variant>
      <vt:variant>
        <vt:i4>0</vt:i4>
      </vt:variant>
      <vt:variant>
        <vt:i4>5</vt:i4>
      </vt:variant>
      <vt:variant>
        <vt:lpwstr>garantf1://71090016.1000/</vt:lpwstr>
      </vt:variant>
      <vt:variant>
        <vt:lpwstr/>
      </vt:variant>
      <vt:variant>
        <vt:i4>2818064</vt:i4>
      </vt:variant>
      <vt:variant>
        <vt:i4>183</vt:i4>
      </vt:variant>
      <vt:variant>
        <vt:i4>0</vt:i4>
      </vt:variant>
      <vt:variant>
        <vt:i4>5</vt:i4>
      </vt:variant>
      <vt:variant>
        <vt:lpwstr/>
      </vt:variant>
      <vt:variant>
        <vt:lpwstr>sub_11001</vt:lpwstr>
      </vt:variant>
      <vt:variant>
        <vt:i4>1769510</vt:i4>
      </vt:variant>
      <vt:variant>
        <vt:i4>180</vt:i4>
      </vt:variant>
      <vt:variant>
        <vt:i4>0</vt:i4>
      </vt:variant>
      <vt:variant>
        <vt:i4>5</vt:i4>
      </vt:variant>
      <vt:variant>
        <vt:lpwstr/>
      </vt:variant>
      <vt:variant>
        <vt:lpwstr>sub_712</vt:lpwstr>
      </vt:variant>
      <vt:variant>
        <vt:i4>196684</vt:i4>
      </vt:variant>
      <vt:variant>
        <vt:i4>168</vt:i4>
      </vt:variant>
      <vt:variant>
        <vt:i4>0</vt:i4>
      </vt:variant>
      <vt:variant>
        <vt:i4>5</vt:i4>
      </vt:variant>
      <vt:variant>
        <vt:lpwstr>https://pkk.rosreestr.ru/</vt:lpwstr>
      </vt:variant>
      <vt:variant>
        <vt:lpwstr/>
      </vt:variant>
      <vt:variant>
        <vt:i4>1703997</vt:i4>
      </vt:variant>
      <vt:variant>
        <vt:i4>158</vt:i4>
      </vt:variant>
      <vt:variant>
        <vt:i4>0</vt:i4>
      </vt:variant>
      <vt:variant>
        <vt:i4>5</vt:i4>
      </vt:variant>
      <vt:variant>
        <vt:lpwstr/>
      </vt:variant>
      <vt:variant>
        <vt:lpwstr>_Toc45383494</vt:lpwstr>
      </vt:variant>
      <vt:variant>
        <vt:i4>1900605</vt:i4>
      </vt:variant>
      <vt:variant>
        <vt:i4>152</vt:i4>
      </vt:variant>
      <vt:variant>
        <vt:i4>0</vt:i4>
      </vt:variant>
      <vt:variant>
        <vt:i4>5</vt:i4>
      </vt:variant>
      <vt:variant>
        <vt:lpwstr/>
      </vt:variant>
      <vt:variant>
        <vt:lpwstr>_Toc45383493</vt:lpwstr>
      </vt:variant>
      <vt:variant>
        <vt:i4>1835069</vt:i4>
      </vt:variant>
      <vt:variant>
        <vt:i4>146</vt:i4>
      </vt:variant>
      <vt:variant>
        <vt:i4>0</vt:i4>
      </vt:variant>
      <vt:variant>
        <vt:i4>5</vt:i4>
      </vt:variant>
      <vt:variant>
        <vt:lpwstr/>
      </vt:variant>
      <vt:variant>
        <vt:lpwstr>_Toc45383492</vt:lpwstr>
      </vt:variant>
      <vt:variant>
        <vt:i4>2031677</vt:i4>
      </vt:variant>
      <vt:variant>
        <vt:i4>140</vt:i4>
      </vt:variant>
      <vt:variant>
        <vt:i4>0</vt:i4>
      </vt:variant>
      <vt:variant>
        <vt:i4>5</vt:i4>
      </vt:variant>
      <vt:variant>
        <vt:lpwstr/>
      </vt:variant>
      <vt:variant>
        <vt:lpwstr>_Toc45383491</vt:lpwstr>
      </vt:variant>
      <vt:variant>
        <vt:i4>1966141</vt:i4>
      </vt:variant>
      <vt:variant>
        <vt:i4>134</vt:i4>
      </vt:variant>
      <vt:variant>
        <vt:i4>0</vt:i4>
      </vt:variant>
      <vt:variant>
        <vt:i4>5</vt:i4>
      </vt:variant>
      <vt:variant>
        <vt:lpwstr/>
      </vt:variant>
      <vt:variant>
        <vt:lpwstr>_Toc45383490</vt:lpwstr>
      </vt:variant>
      <vt:variant>
        <vt:i4>1769532</vt:i4>
      </vt:variant>
      <vt:variant>
        <vt:i4>128</vt:i4>
      </vt:variant>
      <vt:variant>
        <vt:i4>0</vt:i4>
      </vt:variant>
      <vt:variant>
        <vt:i4>5</vt:i4>
      </vt:variant>
      <vt:variant>
        <vt:lpwstr/>
      </vt:variant>
      <vt:variant>
        <vt:lpwstr>_Toc45383485</vt:lpwstr>
      </vt:variant>
      <vt:variant>
        <vt:i4>1703996</vt:i4>
      </vt:variant>
      <vt:variant>
        <vt:i4>122</vt:i4>
      </vt:variant>
      <vt:variant>
        <vt:i4>0</vt:i4>
      </vt:variant>
      <vt:variant>
        <vt:i4>5</vt:i4>
      </vt:variant>
      <vt:variant>
        <vt:lpwstr/>
      </vt:variant>
      <vt:variant>
        <vt:lpwstr>_Toc45383484</vt:lpwstr>
      </vt:variant>
      <vt:variant>
        <vt:i4>1900604</vt:i4>
      </vt:variant>
      <vt:variant>
        <vt:i4>116</vt:i4>
      </vt:variant>
      <vt:variant>
        <vt:i4>0</vt:i4>
      </vt:variant>
      <vt:variant>
        <vt:i4>5</vt:i4>
      </vt:variant>
      <vt:variant>
        <vt:lpwstr/>
      </vt:variant>
      <vt:variant>
        <vt:lpwstr>_Toc45383483</vt:lpwstr>
      </vt:variant>
      <vt:variant>
        <vt:i4>1835068</vt:i4>
      </vt:variant>
      <vt:variant>
        <vt:i4>110</vt:i4>
      </vt:variant>
      <vt:variant>
        <vt:i4>0</vt:i4>
      </vt:variant>
      <vt:variant>
        <vt:i4>5</vt:i4>
      </vt:variant>
      <vt:variant>
        <vt:lpwstr/>
      </vt:variant>
      <vt:variant>
        <vt:lpwstr>_Toc45383482</vt:lpwstr>
      </vt:variant>
      <vt:variant>
        <vt:i4>2031676</vt:i4>
      </vt:variant>
      <vt:variant>
        <vt:i4>104</vt:i4>
      </vt:variant>
      <vt:variant>
        <vt:i4>0</vt:i4>
      </vt:variant>
      <vt:variant>
        <vt:i4>5</vt:i4>
      </vt:variant>
      <vt:variant>
        <vt:lpwstr/>
      </vt:variant>
      <vt:variant>
        <vt:lpwstr>_Toc45383481</vt:lpwstr>
      </vt:variant>
      <vt:variant>
        <vt:i4>1966140</vt:i4>
      </vt:variant>
      <vt:variant>
        <vt:i4>98</vt:i4>
      </vt:variant>
      <vt:variant>
        <vt:i4>0</vt:i4>
      </vt:variant>
      <vt:variant>
        <vt:i4>5</vt:i4>
      </vt:variant>
      <vt:variant>
        <vt:lpwstr/>
      </vt:variant>
      <vt:variant>
        <vt:lpwstr>_Toc45383480</vt:lpwstr>
      </vt:variant>
      <vt:variant>
        <vt:i4>1507379</vt:i4>
      </vt:variant>
      <vt:variant>
        <vt:i4>92</vt:i4>
      </vt:variant>
      <vt:variant>
        <vt:i4>0</vt:i4>
      </vt:variant>
      <vt:variant>
        <vt:i4>5</vt:i4>
      </vt:variant>
      <vt:variant>
        <vt:lpwstr/>
      </vt:variant>
      <vt:variant>
        <vt:lpwstr>_Toc45383479</vt:lpwstr>
      </vt:variant>
      <vt:variant>
        <vt:i4>1441843</vt:i4>
      </vt:variant>
      <vt:variant>
        <vt:i4>86</vt:i4>
      </vt:variant>
      <vt:variant>
        <vt:i4>0</vt:i4>
      </vt:variant>
      <vt:variant>
        <vt:i4>5</vt:i4>
      </vt:variant>
      <vt:variant>
        <vt:lpwstr/>
      </vt:variant>
      <vt:variant>
        <vt:lpwstr>_Toc45383478</vt:lpwstr>
      </vt:variant>
      <vt:variant>
        <vt:i4>1638451</vt:i4>
      </vt:variant>
      <vt:variant>
        <vt:i4>80</vt:i4>
      </vt:variant>
      <vt:variant>
        <vt:i4>0</vt:i4>
      </vt:variant>
      <vt:variant>
        <vt:i4>5</vt:i4>
      </vt:variant>
      <vt:variant>
        <vt:lpwstr/>
      </vt:variant>
      <vt:variant>
        <vt:lpwstr>_Toc45383477</vt:lpwstr>
      </vt:variant>
      <vt:variant>
        <vt:i4>1572915</vt:i4>
      </vt:variant>
      <vt:variant>
        <vt:i4>74</vt:i4>
      </vt:variant>
      <vt:variant>
        <vt:i4>0</vt:i4>
      </vt:variant>
      <vt:variant>
        <vt:i4>5</vt:i4>
      </vt:variant>
      <vt:variant>
        <vt:lpwstr/>
      </vt:variant>
      <vt:variant>
        <vt:lpwstr>_Toc45383476</vt:lpwstr>
      </vt:variant>
      <vt:variant>
        <vt:i4>1769523</vt:i4>
      </vt:variant>
      <vt:variant>
        <vt:i4>68</vt:i4>
      </vt:variant>
      <vt:variant>
        <vt:i4>0</vt:i4>
      </vt:variant>
      <vt:variant>
        <vt:i4>5</vt:i4>
      </vt:variant>
      <vt:variant>
        <vt:lpwstr/>
      </vt:variant>
      <vt:variant>
        <vt:lpwstr>_Toc45383475</vt:lpwstr>
      </vt:variant>
      <vt:variant>
        <vt:i4>1703987</vt:i4>
      </vt:variant>
      <vt:variant>
        <vt:i4>62</vt:i4>
      </vt:variant>
      <vt:variant>
        <vt:i4>0</vt:i4>
      </vt:variant>
      <vt:variant>
        <vt:i4>5</vt:i4>
      </vt:variant>
      <vt:variant>
        <vt:lpwstr/>
      </vt:variant>
      <vt:variant>
        <vt:lpwstr>_Toc45383474</vt:lpwstr>
      </vt:variant>
      <vt:variant>
        <vt:i4>1900595</vt:i4>
      </vt:variant>
      <vt:variant>
        <vt:i4>56</vt:i4>
      </vt:variant>
      <vt:variant>
        <vt:i4>0</vt:i4>
      </vt:variant>
      <vt:variant>
        <vt:i4>5</vt:i4>
      </vt:variant>
      <vt:variant>
        <vt:lpwstr/>
      </vt:variant>
      <vt:variant>
        <vt:lpwstr>_Toc45383473</vt:lpwstr>
      </vt:variant>
      <vt:variant>
        <vt:i4>1835059</vt:i4>
      </vt:variant>
      <vt:variant>
        <vt:i4>50</vt:i4>
      </vt:variant>
      <vt:variant>
        <vt:i4>0</vt:i4>
      </vt:variant>
      <vt:variant>
        <vt:i4>5</vt:i4>
      </vt:variant>
      <vt:variant>
        <vt:lpwstr/>
      </vt:variant>
      <vt:variant>
        <vt:lpwstr>_Toc45383472</vt:lpwstr>
      </vt:variant>
      <vt:variant>
        <vt:i4>2031667</vt:i4>
      </vt:variant>
      <vt:variant>
        <vt:i4>44</vt:i4>
      </vt:variant>
      <vt:variant>
        <vt:i4>0</vt:i4>
      </vt:variant>
      <vt:variant>
        <vt:i4>5</vt:i4>
      </vt:variant>
      <vt:variant>
        <vt:lpwstr/>
      </vt:variant>
      <vt:variant>
        <vt:lpwstr>_Toc45383471</vt:lpwstr>
      </vt:variant>
      <vt:variant>
        <vt:i4>1966131</vt:i4>
      </vt:variant>
      <vt:variant>
        <vt:i4>38</vt:i4>
      </vt:variant>
      <vt:variant>
        <vt:i4>0</vt:i4>
      </vt:variant>
      <vt:variant>
        <vt:i4>5</vt:i4>
      </vt:variant>
      <vt:variant>
        <vt:lpwstr/>
      </vt:variant>
      <vt:variant>
        <vt:lpwstr>_Toc45383470</vt:lpwstr>
      </vt:variant>
      <vt:variant>
        <vt:i4>1507378</vt:i4>
      </vt:variant>
      <vt:variant>
        <vt:i4>32</vt:i4>
      </vt:variant>
      <vt:variant>
        <vt:i4>0</vt:i4>
      </vt:variant>
      <vt:variant>
        <vt:i4>5</vt:i4>
      </vt:variant>
      <vt:variant>
        <vt:lpwstr/>
      </vt:variant>
      <vt:variant>
        <vt:lpwstr>_Toc45383469</vt:lpwstr>
      </vt:variant>
      <vt:variant>
        <vt:i4>1441842</vt:i4>
      </vt:variant>
      <vt:variant>
        <vt:i4>26</vt:i4>
      </vt:variant>
      <vt:variant>
        <vt:i4>0</vt:i4>
      </vt:variant>
      <vt:variant>
        <vt:i4>5</vt:i4>
      </vt:variant>
      <vt:variant>
        <vt:lpwstr/>
      </vt:variant>
      <vt:variant>
        <vt:lpwstr>_Toc45383468</vt:lpwstr>
      </vt:variant>
      <vt:variant>
        <vt:i4>1638450</vt:i4>
      </vt:variant>
      <vt:variant>
        <vt:i4>20</vt:i4>
      </vt:variant>
      <vt:variant>
        <vt:i4>0</vt:i4>
      </vt:variant>
      <vt:variant>
        <vt:i4>5</vt:i4>
      </vt:variant>
      <vt:variant>
        <vt:lpwstr/>
      </vt:variant>
      <vt:variant>
        <vt:lpwstr>_Toc45383467</vt:lpwstr>
      </vt:variant>
      <vt:variant>
        <vt:i4>1572914</vt:i4>
      </vt:variant>
      <vt:variant>
        <vt:i4>14</vt:i4>
      </vt:variant>
      <vt:variant>
        <vt:i4>0</vt:i4>
      </vt:variant>
      <vt:variant>
        <vt:i4>5</vt:i4>
      </vt:variant>
      <vt:variant>
        <vt:lpwstr/>
      </vt:variant>
      <vt:variant>
        <vt:lpwstr>_Toc45383466</vt:lpwstr>
      </vt:variant>
      <vt:variant>
        <vt:i4>1769522</vt:i4>
      </vt:variant>
      <vt:variant>
        <vt:i4>8</vt:i4>
      </vt:variant>
      <vt:variant>
        <vt:i4>0</vt:i4>
      </vt:variant>
      <vt:variant>
        <vt:i4>5</vt:i4>
      </vt:variant>
      <vt:variant>
        <vt:lpwstr/>
      </vt:variant>
      <vt:variant>
        <vt:lpwstr>_Toc45383465</vt:lpwstr>
      </vt:variant>
      <vt:variant>
        <vt:i4>1703986</vt:i4>
      </vt:variant>
      <vt:variant>
        <vt:i4>2</vt:i4>
      </vt:variant>
      <vt:variant>
        <vt:i4>0</vt:i4>
      </vt:variant>
      <vt:variant>
        <vt:i4>5</vt:i4>
      </vt:variant>
      <vt:variant>
        <vt:lpwstr/>
      </vt:variant>
      <vt:variant>
        <vt:lpwstr>_Toc45383464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ЧУВАШСКАЯ РЕСПУБЛИКА</dc:title>
  <dc:subject/>
  <dc:creator>Виталий</dc:creator>
  <cp:keywords/>
  <dc:description/>
  <cp:lastModifiedBy>User</cp:lastModifiedBy>
  <cp:revision>3</cp:revision>
  <cp:lastPrinted>2020-07-16T07:38:00Z</cp:lastPrinted>
  <dcterms:created xsi:type="dcterms:W3CDTF">2022-04-05T06:35:00Z</dcterms:created>
  <dcterms:modified xsi:type="dcterms:W3CDTF">2022-04-05T13:48:00Z</dcterms:modified>
</cp:coreProperties>
</file>