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797"/>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март</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w:t>
            </w:r>
            <w:r w:rsidR="00AE5919">
              <w:rPr>
                <w:rFonts w:ascii="Verdana" w:eastAsia="Times New Roman" w:hAnsi="Verdana"/>
                <w:color w:val="000000"/>
                <w:sz w:val="17"/>
                <w:szCs w:val="17"/>
              </w:rPr>
              <w:t>7</w:t>
            </w:r>
          </w:p>
          <w:p w:rsidR="00C13785" w:rsidRPr="00F37C69" w:rsidRDefault="00AE591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5777E9">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5777E9">
              <w:rPr>
                <w:rFonts w:ascii="Verdana" w:eastAsia="Times New Roman" w:hAnsi="Verdana"/>
                <w:b/>
                <w:bCs/>
                <w:color w:val="000000"/>
                <w:sz w:val="17"/>
                <w:szCs w:val="17"/>
              </w:rPr>
              <w:t>2</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5777E9" w:rsidRPr="006B37F8" w:rsidRDefault="005777E9" w:rsidP="005777E9">
      <w:pPr>
        <w:pBdr>
          <w:top w:val="single" w:sz="4" w:space="1" w:color="auto"/>
          <w:left w:val="single" w:sz="4" w:space="4" w:color="auto"/>
          <w:bottom w:val="single" w:sz="4" w:space="1" w:color="auto"/>
          <w:right w:val="single" w:sz="4" w:space="4" w:color="auto"/>
        </w:pBdr>
        <w:spacing w:line="240" w:lineRule="exact"/>
        <w:jc w:val="both"/>
        <w:rPr>
          <w:rFonts w:eastAsia="Times New Roman"/>
          <w:b/>
          <w:bCs/>
          <w:color w:val="000000"/>
        </w:rPr>
      </w:pPr>
      <w:r w:rsidRPr="006B37F8">
        <w:rPr>
          <w:rFonts w:eastAsia="Times New Roman"/>
          <w:b/>
          <w:bCs/>
        </w:rPr>
        <w:t>«О внесении изменений в Постановление администрации</w:t>
      </w:r>
      <w:r>
        <w:rPr>
          <w:rFonts w:eastAsia="Times New Roman"/>
          <w:b/>
          <w:bCs/>
        </w:rPr>
        <w:t xml:space="preserve"> </w:t>
      </w:r>
      <w:r w:rsidRPr="006B37F8">
        <w:rPr>
          <w:rFonts w:eastAsia="Times New Roman"/>
          <w:b/>
          <w:bCs/>
        </w:rPr>
        <w:t>Опытного сельского поселения Цивильского района Чувашской Республики от 13.11.2017 № 91 «Об утверждении административного регламента по предоставлению администрацией Опытного сельского поселения Цивильского района Чувашской Республики муниципальной услуги «Выдача разрешения на ввод объекта в эксплуатацию»</w:t>
      </w:r>
    </w:p>
    <w:p w:rsidR="005777E9" w:rsidRPr="006B37F8" w:rsidRDefault="005777E9" w:rsidP="005777E9">
      <w:pPr>
        <w:spacing w:line="240" w:lineRule="exact"/>
        <w:jc w:val="center"/>
        <w:rPr>
          <w:rFonts w:eastAsia="Times New Roman"/>
        </w:rPr>
      </w:pPr>
    </w:p>
    <w:p w:rsidR="005777E9" w:rsidRPr="006B37F8" w:rsidRDefault="005777E9" w:rsidP="005777E9">
      <w:pPr>
        <w:ind w:firstLine="709"/>
        <w:jc w:val="both"/>
        <w:rPr>
          <w:rFonts w:eastAsia="Times New Roman"/>
        </w:rPr>
      </w:pPr>
      <w:proofErr w:type="gramStart"/>
      <w:r w:rsidRPr="006B37F8">
        <w:rPr>
          <w:rFonts w:eastAsia="Times New Roman"/>
        </w:rPr>
        <w:t>В целях приведения в соответствие с Федеральным законом</w:t>
      </w:r>
      <w:r>
        <w:rPr>
          <w:rFonts w:eastAsia="Times New Roman"/>
        </w:rPr>
        <w:t xml:space="preserve"> </w:t>
      </w:r>
      <w:r w:rsidRPr="006B37F8">
        <w:rPr>
          <w:rFonts w:eastAsia="Times New Roman"/>
        </w:rPr>
        <w:t>от 06.12.2021 № 408–ФЗ «О внесении изменений в отдельные законодательные акты Российской Федерации», Федеральным законом</w:t>
      </w:r>
      <w:r>
        <w:rPr>
          <w:rFonts w:eastAsia="Times New Roman"/>
        </w:rPr>
        <w:t xml:space="preserve"> </w:t>
      </w:r>
      <w:r w:rsidRPr="006B37F8">
        <w:rPr>
          <w:rFonts w:eastAsia="Times New Roman"/>
        </w:rPr>
        <w:t>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6B37F8">
        <w:rPr>
          <w:rFonts w:eastAsia="Times New Roman"/>
        </w:rPr>
        <w:t xml:space="preserve"> </w:t>
      </w:r>
      <w:proofErr w:type="gramStart"/>
      <w:r w:rsidRPr="006B37F8">
        <w:rPr>
          <w:rFonts w:eastAsia="Times New Roman"/>
        </w:rPr>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 1.1 ст. 16 Федерального закона </w:t>
      </w:r>
      <w:r w:rsidRPr="006B37F8">
        <w:rPr>
          <w:rFonts w:eastAsia="Times New Roman"/>
        </w:rPr>
        <w:b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администрация</w:t>
      </w:r>
      <w:proofErr w:type="gramEnd"/>
      <w:r w:rsidRPr="006B37F8">
        <w:rPr>
          <w:rFonts w:eastAsia="Times New Roman"/>
        </w:rPr>
        <w:t xml:space="preserve"> Опытного сельского поселения Цивильского района Чувашской Республики</w:t>
      </w:r>
    </w:p>
    <w:p w:rsidR="005777E9" w:rsidRPr="006B37F8" w:rsidRDefault="005777E9" w:rsidP="005777E9">
      <w:pPr>
        <w:spacing w:line="240" w:lineRule="exact"/>
        <w:jc w:val="center"/>
        <w:rPr>
          <w:rFonts w:eastAsia="Times New Roman"/>
        </w:rPr>
      </w:pPr>
    </w:p>
    <w:p w:rsidR="005777E9" w:rsidRPr="006B37F8" w:rsidRDefault="005777E9" w:rsidP="005777E9">
      <w:pPr>
        <w:spacing w:line="240" w:lineRule="exact"/>
        <w:jc w:val="center"/>
        <w:rPr>
          <w:rFonts w:eastAsia="Times New Roman"/>
        </w:rPr>
      </w:pPr>
      <w:proofErr w:type="gramStart"/>
      <w:r w:rsidRPr="006B37F8">
        <w:rPr>
          <w:rFonts w:eastAsia="Times New Roman"/>
          <w:b/>
        </w:rPr>
        <w:t>П</w:t>
      </w:r>
      <w:proofErr w:type="gramEnd"/>
      <w:r w:rsidRPr="006B37F8">
        <w:rPr>
          <w:rFonts w:eastAsia="Times New Roman"/>
          <w:b/>
        </w:rPr>
        <w:t xml:space="preserve"> О С Т А Н О В Л Я Е Т:</w:t>
      </w:r>
    </w:p>
    <w:p w:rsidR="005777E9" w:rsidRPr="006B37F8" w:rsidRDefault="005777E9" w:rsidP="005777E9">
      <w:pPr>
        <w:spacing w:line="240" w:lineRule="exact"/>
        <w:jc w:val="center"/>
        <w:rPr>
          <w:rFonts w:eastAsia="Times New Roman"/>
        </w:rPr>
      </w:pPr>
    </w:p>
    <w:p w:rsidR="005777E9" w:rsidRPr="006B37F8" w:rsidRDefault="005777E9" w:rsidP="005777E9">
      <w:pPr>
        <w:ind w:firstLine="709"/>
        <w:jc w:val="both"/>
        <w:rPr>
          <w:rFonts w:eastAsia="Times New Roman"/>
        </w:rPr>
      </w:pPr>
      <w:r w:rsidRPr="006B37F8">
        <w:rPr>
          <w:rFonts w:eastAsia="Times New Roman"/>
        </w:rPr>
        <w:t xml:space="preserve">1. </w:t>
      </w:r>
      <w:proofErr w:type="gramStart"/>
      <w:r w:rsidRPr="006B37F8">
        <w:rPr>
          <w:rFonts w:eastAsia="Times New Roman"/>
        </w:rPr>
        <w:t>Внести в Постановление администрации Опытного сельского поселения Цивильского района Чувашской Республики</w:t>
      </w:r>
      <w:r>
        <w:rPr>
          <w:rFonts w:eastAsia="Times New Roman"/>
        </w:rPr>
        <w:t xml:space="preserve"> </w:t>
      </w:r>
      <w:r w:rsidRPr="006B37F8">
        <w:rPr>
          <w:rFonts w:eastAsia="Times New Roman"/>
        </w:rPr>
        <w:t>от 13.11.2017  № 91   «Об утверждении Административного регламента администрации Опытного</w:t>
      </w:r>
      <w:r>
        <w:rPr>
          <w:rFonts w:eastAsia="Times New Roman"/>
        </w:rPr>
        <w:t xml:space="preserve"> </w:t>
      </w:r>
      <w:r w:rsidRPr="006B37F8">
        <w:rPr>
          <w:rFonts w:eastAsia="Times New Roman"/>
        </w:rPr>
        <w:t>сельского поселения</w:t>
      </w:r>
      <w:r>
        <w:rPr>
          <w:rFonts w:eastAsia="Times New Roman"/>
        </w:rPr>
        <w:t xml:space="preserve"> </w:t>
      </w:r>
      <w:r w:rsidRPr="006B37F8">
        <w:rPr>
          <w:rFonts w:eastAsia="Times New Roman"/>
        </w:rPr>
        <w:t xml:space="preserve">Цивильского района      Чувашской     Республики    по    предоставлению муниципальной услуги «Выдача разрешения на ввод объекта в эксплуатацию» (далее – Регламент) </w:t>
      </w:r>
      <w:r w:rsidRPr="006B37F8">
        <w:rPr>
          <w:rFonts w:eastAsia="Times New Roman"/>
        </w:rPr>
        <w:br/>
        <w:t>(с изменениями, внесенными постановлениями администрации Опытного сельского поселения от 14.11.2018 № 73, 25.02.2019 № 10, 15.04.2020 № 26, 28.12.2020 № 94, 22.06.2021 № 44) следующие изменения</w:t>
      </w:r>
      <w:proofErr w:type="gramEnd"/>
      <w:r w:rsidRPr="006B37F8">
        <w:rPr>
          <w:rFonts w:eastAsia="Times New Roman"/>
        </w:rPr>
        <w:t>:</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1) пункт 1.1 Регламента после слов «предметом регулирования административного регламента» изложить в следующей редакции: </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«является определение стандарта предоставления указанной услуги и порядка выполнения административных процедур администрацией Опытного сельского поселения при выдаче разрешений на ввод объекта в эксплуатацию при осуществлении строительства, реконструкции объекта капитального строительства, а также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 в полном объёме в</w:t>
      </w:r>
      <w:proofErr w:type="gramEnd"/>
      <w:r w:rsidRPr="006B37F8">
        <w:rPr>
          <w:rFonts w:eastAsia="Times New Roman"/>
          <w:color w:val="000000"/>
          <w:shd w:val="clear" w:color="auto" w:fill="FFFFFF"/>
        </w:rPr>
        <w:t xml:space="preserve"> </w:t>
      </w:r>
      <w:proofErr w:type="gramStart"/>
      <w:r w:rsidRPr="006B37F8">
        <w:rPr>
          <w:rFonts w:eastAsia="Times New Roman"/>
          <w:color w:val="000000"/>
          <w:shd w:val="clear" w:color="auto" w:fill="FFFFFF"/>
        </w:rPr>
        <w:t>соответствии с разрешением на строительство (за исключением случаев, предусмотренных Градостроительным кодексом Российской Федерации, иными федеральными законами), внесении изменений в разрешение на ввод объекта капитального строительства в эксплуатацию (в предусмотренных Градостроительным кодексом Российской Федерации случаях), расположенных на территории Опытного сельского поселения Цивильского района (далее – муниципальная услуга).»</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lastRenderedPageBreak/>
        <w:t>2) пункт 2.3 Регламента дополнить словами следующего содержания:</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 внесение изменений в выданное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w:t>
      </w:r>
      <w:proofErr w:type="gramEnd"/>
      <w:r w:rsidRPr="006B37F8">
        <w:rPr>
          <w:rFonts w:eastAsia="Times New Roman"/>
          <w:color w:val="000000"/>
          <w:shd w:val="clear" w:color="auto" w:fill="FFFFFF"/>
        </w:rPr>
        <w:t xml:space="preserve">, </w:t>
      </w:r>
      <w:proofErr w:type="gramStart"/>
      <w:r w:rsidRPr="006B37F8">
        <w:rPr>
          <w:rFonts w:eastAsia="Times New Roman"/>
          <w:color w:val="000000"/>
          <w:shd w:val="clear" w:color="auto" w:fill="FFFFFF"/>
        </w:rPr>
        <w:t>содержание</w:t>
      </w:r>
      <w:proofErr w:type="gramEnd"/>
      <w:r w:rsidRPr="006B37F8">
        <w:rPr>
          <w:rFonts w:eastAsia="Times New Roman"/>
          <w:color w:val="000000"/>
          <w:shd w:val="clear" w:color="auto" w:fill="FFFFFF"/>
        </w:rPr>
        <w:t xml:space="preserve"> которого требует внесения изменений в выданное разрешение на ввод объекта капитального строительства в эксплуатацию.»</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3) подпунктам с порядковыми номерами «6», «7», «8», «9», «10», «11», «12» пункта 2.6 Регламента присвоить порядковые номера «5», «6», «7», «8», «9», «10», «11» соответственно.</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4) подпункт 6 абзаца 3 пункта 2.6 Регламента изложить в следующей редакции: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6B37F8">
        <w:rPr>
          <w:rFonts w:eastAsia="Times New Roman"/>
          <w:color w:val="000000"/>
          <w:shd w:val="clear" w:color="auto" w:fill="FFFFFF"/>
        </w:rPr>
        <w:t>инженерно</w:t>
      </w:r>
      <w:proofErr w:type="spellEnd"/>
      <w:r w:rsidRPr="006B37F8">
        <w:rPr>
          <w:rFonts w:eastAsia="Times New Roman"/>
          <w:color w:val="000000"/>
          <w:shd w:val="clear" w:color="auto" w:fill="FFFFFF"/>
        </w:rPr>
        <w:t>–технического обеспечения (в случае, если такое подключение (технологическое присоединение) этого объекта предусмотрено проектной документацией)</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5) в абзаце 4 пункта 2.6 Регламента слова «пункте 3 документ должен» заменить словами «пунктах 5 и 8 документы должны»;</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6)  дополнить абзац 4 пункта 2.6 Регламента следующими словами: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7) абзацы 5, 6, 7, 8 пункта 2.6 Регламента исключить;</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8) подпункт 2.6.1 пункта 2.6 Регламента изложить в следующей редакции: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«В случае</w:t>
      </w:r>
      <w:proofErr w:type="gramStart"/>
      <w:r w:rsidRPr="006B37F8">
        <w:rPr>
          <w:rFonts w:eastAsia="Times New Roman"/>
          <w:color w:val="000000"/>
          <w:shd w:val="clear" w:color="auto" w:fill="FFFFFF"/>
        </w:rPr>
        <w:t>,</w:t>
      </w:r>
      <w:proofErr w:type="gramEnd"/>
      <w:r w:rsidRPr="006B37F8">
        <w:rPr>
          <w:rFonts w:eastAsia="Times New Roman"/>
          <w:color w:val="000000"/>
          <w:shd w:val="clear" w:color="auto" w:fill="FFFFFF"/>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Опытного сельского поселения, принявшее решение о выдаче разрешения на ввод объекта капитального строительства в эксплуатацию, с заявлением о внесении изменений в данное разрешение. </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если в такие документы внесены изменения в связи с подготовкой технического плана объекта капитального строительства.</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Опытного сельского поселения, выдавшее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w:t>
      </w:r>
      <w:proofErr w:type="gramEnd"/>
      <w:r w:rsidRPr="006B37F8">
        <w:rPr>
          <w:rFonts w:eastAsia="Times New Roman"/>
          <w:color w:val="000000"/>
          <w:shd w:val="clear" w:color="auto" w:fill="FFFFFF"/>
        </w:rPr>
        <w:t xml:space="preserve"> разрешение с указанием причин отказа</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9) пункт 2.6 Регламента дополнить подпунктом 2.6.2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«В случае</w:t>
      </w:r>
      <w:proofErr w:type="gramStart"/>
      <w:r w:rsidRPr="006B37F8">
        <w:rPr>
          <w:rFonts w:eastAsia="Times New Roman"/>
          <w:color w:val="000000"/>
          <w:shd w:val="clear" w:color="auto" w:fill="FFFFFF"/>
        </w:rPr>
        <w:t>,</w:t>
      </w:r>
      <w:proofErr w:type="gramEnd"/>
      <w:r w:rsidRPr="006B37F8">
        <w:rPr>
          <w:rFonts w:eastAsia="Times New Roman"/>
          <w:color w:val="000000"/>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оформляются в части, относящейся к соответствующему этапу строительства, реконструкции объекта капитального строительства. </w:t>
      </w:r>
      <w:proofErr w:type="gramStart"/>
      <w:r w:rsidRPr="006B37F8">
        <w:rPr>
          <w:rFonts w:eastAsia="Times New Roman"/>
          <w:color w:val="000000"/>
          <w:shd w:val="clear" w:color="auto" w:fill="FFFFFF"/>
        </w:rPr>
        <w:t>В указанном случае в заявлении о выдаче разрешения на ввод объекта в эксплуатацию</w:t>
      </w:r>
      <w:proofErr w:type="gramEnd"/>
      <w:r w:rsidRPr="006B37F8">
        <w:rPr>
          <w:rFonts w:eastAsia="Times New Roman"/>
          <w:color w:val="000000"/>
          <w:shd w:val="clear" w:color="auto" w:fill="FFFFFF"/>
        </w:rPr>
        <w:t xml:space="preserve"> в отношении этапа строительства, реконструкции объекта капитального строительства указываются сведения </w:t>
      </w:r>
      <w:r w:rsidRPr="006B37F8">
        <w:rPr>
          <w:rFonts w:eastAsia="Times New Roman"/>
          <w:color w:val="000000"/>
          <w:shd w:val="clear" w:color="auto" w:fill="FFFFFF"/>
        </w:rPr>
        <w:lastRenderedPageBreak/>
        <w:t>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10) пункт 2.6 Регламента дополнить подпунктом 2.6.3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«В заявлении о выдаче разрешения на ввод объекта капитального строительства в эксплуатацию застройщиком указываются:</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B37F8">
        <w:rPr>
          <w:rFonts w:eastAsia="Times New Roman"/>
          <w:color w:val="000000"/>
          <w:shd w:val="clear" w:color="auto" w:fill="FFFFFF"/>
        </w:rPr>
        <w:t>машино</w:t>
      </w:r>
      <w:proofErr w:type="spellEnd"/>
      <w:r w:rsidRPr="006B37F8">
        <w:rPr>
          <w:rFonts w:eastAsia="Times New Roman"/>
          <w:color w:val="000000"/>
          <w:shd w:val="clear" w:color="auto" w:fill="FFFFFF"/>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B37F8">
        <w:rPr>
          <w:rFonts w:eastAsia="Times New Roman"/>
          <w:color w:val="000000"/>
          <w:shd w:val="clear" w:color="auto" w:fill="FFFFFF"/>
        </w:rPr>
        <w:t>машино</w:t>
      </w:r>
      <w:proofErr w:type="spellEnd"/>
      <w:r w:rsidRPr="006B37F8">
        <w:rPr>
          <w:rFonts w:eastAsia="Times New Roman"/>
          <w:color w:val="000000"/>
          <w:shd w:val="clear" w:color="auto" w:fill="FFFFFF"/>
        </w:rPr>
        <w:t>–места в случае, если строительство, реконструкция здания, сооружения осуществлялись с привлечением средств иных лиц;</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3) сведения об уплате государственной пошлины за осуществление государственной регистрации прав;</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11) подпункт 2.6.3 пункта 2.6 Регламента дополнить</w:t>
      </w:r>
      <w:r>
        <w:rPr>
          <w:rFonts w:eastAsia="Times New Roman"/>
          <w:color w:val="000000"/>
          <w:shd w:val="clear" w:color="auto" w:fill="FFFFFF"/>
        </w:rPr>
        <w:t xml:space="preserve"> </w:t>
      </w:r>
      <w:r w:rsidRPr="006B37F8">
        <w:rPr>
          <w:rFonts w:eastAsia="Times New Roman"/>
          <w:color w:val="000000"/>
          <w:shd w:val="clear" w:color="auto" w:fill="FFFFFF"/>
        </w:rPr>
        <w:t>пунктами 2.6.3.1 – 2.6.3.2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«2.6.3.1. В случае, предусмотренном подпунктом 1 пункта 2.6.3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2.6.3.2. </w:t>
      </w:r>
      <w:proofErr w:type="gramStart"/>
      <w:r w:rsidRPr="006B37F8">
        <w:rPr>
          <w:rFonts w:eastAsia="Times New Roman"/>
          <w:color w:val="000000"/>
          <w:shd w:val="clear" w:color="auto" w:fill="FFFFFF"/>
        </w:rPr>
        <w:t>В случае, предусмотренном подпунктом 2 пункта 2.6.3 настоящего Регламента, к заявлению о выдаче разрешения на ввод объекта капитального строительства в эксплуатацию наряду с документами, указанными в пункте 2.6 настоящего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6B37F8">
        <w:rPr>
          <w:rFonts w:eastAsia="Times New Roman"/>
          <w:color w:val="000000"/>
          <w:shd w:val="clear" w:color="auto" w:fill="FFFFFF"/>
        </w:rPr>
        <w:t xml:space="preserve"> </w:t>
      </w:r>
      <w:proofErr w:type="gramStart"/>
      <w:r w:rsidRPr="006B37F8">
        <w:rPr>
          <w:rFonts w:eastAsia="Times New Roman"/>
          <w:color w:val="000000"/>
          <w:shd w:val="clear" w:color="auto" w:fill="FFFFFF"/>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B37F8">
        <w:rPr>
          <w:rFonts w:eastAsia="Times New Roman"/>
          <w:color w:val="000000"/>
          <w:shd w:val="clear" w:color="auto" w:fill="FFFFFF"/>
        </w:rPr>
        <w:t>машино</w:t>
      </w:r>
      <w:proofErr w:type="spellEnd"/>
      <w:r w:rsidRPr="006B37F8">
        <w:rPr>
          <w:rFonts w:eastAsia="Times New Roman"/>
          <w:color w:val="000000"/>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6B37F8">
        <w:rPr>
          <w:rFonts w:eastAsia="Times New Roman"/>
          <w:color w:val="000000"/>
          <w:shd w:val="clear" w:color="auto" w:fill="FFFFFF"/>
        </w:rPr>
        <w:t xml:space="preserve"> настоящей частью объекты. </w:t>
      </w:r>
      <w:proofErr w:type="gramStart"/>
      <w:r w:rsidRPr="006B37F8">
        <w:rPr>
          <w:rFonts w:eastAsia="Times New Roman"/>
          <w:color w:val="000000"/>
          <w:shd w:val="clear" w:color="auto" w:fill="FFFFFF"/>
        </w:rPr>
        <w:t>В этом случае в заявлении о выдаче разрешения на ввод объекта капитального строительства в эксплуатацию</w:t>
      </w:r>
      <w:proofErr w:type="gramEnd"/>
      <w:r w:rsidRPr="006B37F8">
        <w:rPr>
          <w:rFonts w:eastAsia="Times New Roman"/>
          <w:color w:val="000000"/>
          <w:shd w:val="clear" w:color="auto" w:fill="FFFFFF"/>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12) пункт 2.6 Регламента дополнить подпунктом 2.6.4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«2.6.4. Положения подпункта 2.6.3 настоящего Регламента</w:t>
      </w:r>
      <w:r>
        <w:rPr>
          <w:rFonts w:eastAsia="Times New Roman"/>
          <w:color w:val="000000"/>
          <w:shd w:val="clear" w:color="auto" w:fill="FFFFFF"/>
        </w:rPr>
        <w:t xml:space="preserve"> </w:t>
      </w:r>
      <w:r w:rsidRPr="006B37F8">
        <w:rPr>
          <w:rFonts w:eastAsia="Times New Roman"/>
          <w:color w:val="000000"/>
          <w:shd w:val="clear" w:color="auto" w:fill="FFFFFF"/>
        </w:rPr>
        <w:t>не применяются:</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1) при вводе в эксплуатацию многоквартирного дома или иного объекта недвижимости,</w:t>
      </w:r>
      <w:r>
        <w:rPr>
          <w:rFonts w:eastAsia="Times New Roman"/>
          <w:color w:val="000000"/>
          <w:shd w:val="clear" w:color="auto" w:fill="FFFFFF"/>
        </w:rPr>
        <w:t xml:space="preserve"> </w:t>
      </w:r>
      <w:r w:rsidRPr="006B37F8">
        <w:rPr>
          <w:rFonts w:eastAsia="Times New Roman"/>
          <w:color w:val="000000"/>
          <w:shd w:val="clear" w:color="auto" w:fill="FFFFFF"/>
        </w:rPr>
        <w:t>строительство,</w:t>
      </w:r>
      <w:r>
        <w:rPr>
          <w:rFonts w:eastAsia="Times New Roman"/>
          <w:color w:val="000000"/>
          <w:shd w:val="clear" w:color="auto" w:fill="FFFFFF"/>
        </w:rPr>
        <w:t xml:space="preserve"> </w:t>
      </w:r>
      <w:r w:rsidRPr="006B37F8">
        <w:rPr>
          <w:rFonts w:eastAsia="Times New Roman"/>
          <w:color w:val="000000"/>
          <w:shd w:val="clear" w:color="auto" w:fill="FFFFFF"/>
        </w:rPr>
        <w:t>реконструкция</w:t>
      </w:r>
      <w:r>
        <w:rPr>
          <w:rFonts w:eastAsia="Times New Roman"/>
          <w:color w:val="000000"/>
          <w:shd w:val="clear" w:color="auto" w:fill="FFFFFF"/>
        </w:rPr>
        <w:t xml:space="preserve"> </w:t>
      </w:r>
      <w:r w:rsidRPr="006B37F8">
        <w:rPr>
          <w:rFonts w:eastAsia="Times New Roman"/>
          <w:color w:val="000000"/>
          <w:shd w:val="clear" w:color="auto" w:fill="FFFFFF"/>
        </w:rPr>
        <w:t xml:space="preserve">которых осуществлялись с привлечением денежных средств участников долевого строительства в соответствии с Федеральным законом </w:t>
      </w:r>
      <w:r w:rsidRPr="006B37F8">
        <w:rPr>
          <w:rFonts w:eastAsia="Times New Roman"/>
          <w:color w:val="000000"/>
          <w:shd w:val="clear" w:color="auto" w:fill="FFFFFF"/>
        </w:rPr>
        <w:br/>
        <w:t xml:space="preserve">от 30 декабря 2004 года № 214–ФЗ «Об участии в долевом строительстве многоквартирных домов и иных объектов недвижимости и о внесении изменений в </w:t>
      </w:r>
      <w:r w:rsidRPr="006B37F8">
        <w:rPr>
          <w:rFonts w:eastAsia="Times New Roman"/>
          <w:color w:val="000000"/>
          <w:shd w:val="clear" w:color="auto" w:fill="FFFFFF"/>
        </w:rPr>
        <w:lastRenderedPageBreak/>
        <w:t>некоторые законодательные акты Российской Федерации», многоквартирного дома, построенного, реконструированного жилищно– строительным</w:t>
      </w:r>
      <w:proofErr w:type="gramEnd"/>
      <w:r w:rsidRPr="006B37F8">
        <w:rPr>
          <w:rFonts w:eastAsia="Times New Roman"/>
          <w:color w:val="000000"/>
          <w:shd w:val="clear" w:color="auto" w:fill="FFFFFF"/>
        </w:rPr>
        <w:t xml:space="preserve"> кооперативом;</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2.6.3 настоящего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6B37F8">
        <w:rPr>
          <w:rFonts w:eastAsia="Times New Roman"/>
          <w:color w:val="000000"/>
          <w:shd w:val="clear" w:color="auto" w:fill="FFFFFF"/>
        </w:rPr>
        <w:t>машино</w:t>
      </w:r>
      <w:proofErr w:type="spellEnd"/>
      <w:r w:rsidRPr="006B37F8">
        <w:rPr>
          <w:rFonts w:eastAsia="Times New Roman"/>
          <w:color w:val="000000"/>
          <w:shd w:val="clear" w:color="auto" w:fill="FFFFFF"/>
        </w:rPr>
        <w:t>–места.»</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13) пункт 2.10 Регламента изложить в следующей редакции: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«Основанием для отказа в 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 в эксплуатацию является: </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 отсутствие документов, указанных в пункте 2.6 Регламента;</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B37F8">
        <w:rPr>
          <w:rFonts w:eastAsia="Times New Roman"/>
          <w:color w:val="000000"/>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в соответствии с частью 6.2 Градостроительного кодекса Российской Федерации;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B37F8">
        <w:rPr>
          <w:rFonts w:eastAsia="Times New Roman"/>
          <w:color w:val="000000"/>
          <w:shd w:val="clear" w:color="auto" w:fill="FFFFFF"/>
        </w:rPr>
        <w:t>случаев изменения площади объекта капитального строительства</w:t>
      </w:r>
      <w:proofErr w:type="gramEnd"/>
      <w:r w:rsidRPr="006B37F8">
        <w:rPr>
          <w:rFonts w:eastAsia="Times New Roman"/>
          <w:color w:val="000000"/>
          <w:shd w:val="clear" w:color="auto" w:fill="FFFFFF"/>
        </w:rPr>
        <w:t xml:space="preserve"> в соответствии с частью 6.2 Градостроительного кодекса Российской Федерации;</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w:t>
      </w:r>
      <w:r>
        <w:rPr>
          <w:rFonts w:eastAsia="Times New Roman"/>
          <w:color w:val="000000"/>
          <w:shd w:val="clear" w:color="auto" w:fill="FFFFFF"/>
        </w:rPr>
        <w:t xml:space="preserve"> </w:t>
      </w:r>
      <w:r w:rsidRPr="006B37F8">
        <w:rPr>
          <w:rFonts w:eastAsia="Times New Roman"/>
          <w:color w:val="000000"/>
          <w:shd w:val="clear" w:color="auto" w:fill="FFFFFF"/>
        </w:rPr>
        <w:t xml:space="preserve">решением об установлении или изменении зоны с особыми условиями использования территории, принятым в случаях, предусмотренных </w:t>
      </w:r>
      <w:r w:rsidRPr="006B37F8">
        <w:rPr>
          <w:rFonts w:eastAsia="Times New Roman"/>
          <w:color w:val="000000"/>
          <w:shd w:val="clear" w:color="auto" w:fill="FFFFFF"/>
        </w:rPr>
        <w:br/>
        <w:t>пунктом 9 части 7 статьи 51 Градостроительного</w:t>
      </w:r>
      <w:proofErr w:type="gramEnd"/>
      <w:r w:rsidRPr="006B37F8">
        <w:rPr>
          <w:rFonts w:eastAsia="Times New Roman"/>
          <w:color w:val="000000"/>
          <w:shd w:val="clear" w:color="auto" w:fill="FFFFFF"/>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14) абзац 1 подпункта 3.1.1 пункта 3.1 Регламента изложить в следующей редакции:</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 документов, предусмотренных пунктом 2.6 настоящего Регламента,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w:t>
      </w:r>
      <w:proofErr w:type="gramEnd"/>
      <w:r w:rsidRPr="006B37F8">
        <w:rPr>
          <w:rFonts w:eastAsia="Times New Roman"/>
          <w:color w:val="000000"/>
          <w:shd w:val="clear" w:color="auto" w:fill="FFFFFF"/>
        </w:rPr>
        <w:t xml:space="preserve"> выдача указанного разрешения могут осуществляться: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через организации федеральной почтовой связи;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через Единый портал государственных и муниципальных услуг или Портал государственных и муниципальных услуг</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lastRenderedPageBreak/>
        <w:t>15) дополнить Регламент пунктом 3.6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«3.6. Порядок исправления допущенных опечаток и ошибок в выданных в результате предоставления муниципальной услуги документах</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или в отказе в выдаче разрешения на ввод объекта в эксплуатацию, допущенной администрацией при выдаче результата предоставления муниципальной услуги (далее – техническая ошибка).</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При обращении об исправлении технических ошибок заявитель (его уполномоченный представитель) представляют:</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заявление об исправлении допущенных опечаток и ошибок в разрешении на ввод объекта в эксплуатацию;</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документы, свидетельствующие о наличии технической ошибки и содержащие правильные данные;</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 в котором содержится техническая ошибка.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Заявление об исправлении технической ошибки подается заявителем (его уполномоченным представителем) одним из способов, предусмотренным подпунктом 3.1.1 пункта Регламента.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Должностное лицо администрации Опытного сельского поселения, ответственное за делопроизводство:</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 проверяет наличие и комплектность документов, включенных в опись вложения;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3) при отсутствии документа, включенного в опись вложения, составляет а</w:t>
      </w:r>
      <w:proofErr w:type="gramStart"/>
      <w:r w:rsidRPr="006B37F8">
        <w:rPr>
          <w:rFonts w:eastAsia="Times New Roman"/>
          <w:color w:val="000000"/>
          <w:shd w:val="clear" w:color="auto" w:fill="FFFFFF"/>
        </w:rPr>
        <w:t>кт в тр</w:t>
      </w:r>
      <w:proofErr w:type="gramEnd"/>
      <w:r w:rsidRPr="006B37F8">
        <w:rPr>
          <w:rFonts w:eastAsia="Times New Roman"/>
          <w:color w:val="000000"/>
          <w:shd w:val="clear" w:color="auto" w:fill="FFFFFF"/>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Документы, предусмотренные пунктом 2.6 Регламента, регистрируются в день их поступления.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В рамках рассмотрения документов, предусмотренных пунктом 2.6 Регламента, осуществляется проверка на предмет наличия (отсутствия) оснований для принятия решения об исправлении технической ошибки.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Должностное лицо администрации органа местного самоуправления устанавливает:</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наличие документов, предусмотренных пунктом 2.6 Регламента;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наличие технической ошибки.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По результатам проверки документов, предусмотренных пунктом 2.6 Регламента, должностное лицо администрации органа местного самоуправления, подготавливает проект соответствующего решения.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Основанием для отказа в исправлении технической ошибки является: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отсутствие документов, предусмотренных пунктом 2.6 Регламента.</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lastRenderedPageBreak/>
        <w:t>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При подаче документов, предусмотренных пунктом 2.6 Регламента, в ходе личного приема,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 подписанного должностным лицом, уполномоченным на принятие решений о выдаче разрешения на ввод объекта в эксплуатацию или об отказе в выдаче разрешения</w:t>
      </w:r>
      <w:proofErr w:type="gramEnd"/>
      <w:r w:rsidRPr="006B37F8">
        <w:rPr>
          <w:rFonts w:eastAsia="Times New Roman"/>
          <w:color w:val="000000"/>
          <w:shd w:val="clear" w:color="auto" w:fill="FFFFFF"/>
        </w:rPr>
        <w:t xml:space="preserve"> на ввод объекта в эксплуатацию.</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При подаче заявления об исправлении технической ошибки</w:t>
      </w:r>
      <w:r>
        <w:rPr>
          <w:rFonts w:eastAsia="Times New Roman"/>
          <w:color w:val="000000"/>
          <w:shd w:val="clear" w:color="auto" w:fill="FFFFFF"/>
        </w:rPr>
        <w:t xml:space="preserve"> </w:t>
      </w:r>
      <w:r w:rsidRPr="006B37F8">
        <w:rPr>
          <w:rFonts w:eastAsia="Times New Roman"/>
          <w:color w:val="000000"/>
          <w:shd w:val="clear" w:color="auto" w:fill="FFFFFF"/>
        </w:rPr>
        <w:t>и документов, предусмотренных пунктом 2.6 Регламента,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 подписанного должностным лицом, уполномоченным на принятие решений о выдаче разрешения на ввод объекта в эксплуатацию или об отказе в</w:t>
      </w:r>
      <w:proofErr w:type="gramEnd"/>
      <w:r w:rsidRPr="006B37F8">
        <w:rPr>
          <w:rFonts w:eastAsia="Times New Roman"/>
          <w:color w:val="000000"/>
          <w:shd w:val="clear" w:color="auto" w:fill="FFFFFF"/>
        </w:rPr>
        <w:t xml:space="preserve"> выдаче разрешения на ввод объекта в эксплуатацию, с использованием усиленной квалифицированной электронной подписи</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16) в абзаце 1 пункта 5.2 Регламента: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слова «по основаниям и в порядке, которые установлены статьями 11.1 и 11.2 Федерального закона № 210–ФЗ» исключить;</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слова «нарушение срока регистрации заявления о предоставлении муниципальной услуги» заменить словами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дополнить словами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17) пункт 5.3 Регламента дополнить словами следующего содержания:</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18) абзац 1 пункта 5.4 Регламента изложить в следующей редакции:</w:t>
      </w:r>
    </w:p>
    <w:p w:rsidR="005777E9" w:rsidRPr="006B37F8" w:rsidRDefault="005777E9" w:rsidP="005777E9">
      <w:pPr>
        <w:ind w:firstLine="709"/>
        <w:jc w:val="both"/>
        <w:rPr>
          <w:rFonts w:eastAsia="Times New Roman"/>
          <w:color w:val="000000"/>
          <w:shd w:val="clear" w:color="auto" w:fill="FFFFFF"/>
        </w:rPr>
      </w:pPr>
      <w:proofErr w:type="gramStart"/>
      <w:r w:rsidRPr="006B37F8">
        <w:rPr>
          <w:rFonts w:eastAsia="Times New Roman"/>
          <w:color w:val="000000"/>
          <w:shd w:val="clear" w:color="auto" w:fill="FFFFFF"/>
        </w:rPr>
        <w:t>«Жалоба на решения и действия (бездействие) администрации Опытного сельского поселения, должностного лица администрации Опытного сельского поселения, предоставляющего муниципальную услугу, или муниципального служащего, руководителя администрации Опытного сельского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Опытного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w:t>
      </w:r>
      <w:proofErr w:type="gramEnd"/>
      <w:r w:rsidRPr="006B37F8">
        <w:rPr>
          <w:rFonts w:eastAsia="Times New Roman"/>
          <w:color w:val="000000"/>
          <w:shd w:val="clear" w:color="auto" w:fill="FFFFFF"/>
        </w:rPr>
        <w:t>)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Start"/>
      <w:r w:rsidRPr="006B37F8">
        <w:rPr>
          <w:rFonts w:eastAsia="Times New Roman"/>
          <w:color w:val="000000"/>
          <w:shd w:val="clear" w:color="auto" w:fill="FFFFFF"/>
        </w:rPr>
        <w:t>.»</w:t>
      </w:r>
      <w:proofErr w:type="gramEnd"/>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19) абзац 4 пункта 5.4 Регламента после слов «печатью заявителя» дополнить словами «(при наличии печати)».</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lastRenderedPageBreak/>
        <w:t>2. Настоящее Постановление вступает в силу со дня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Подпункты 10, 11, 12 пункта 1 настоящего Постановления вступают </w:t>
      </w:r>
      <w:r w:rsidRPr="006B37F8">
        <w:rPr>
          <w:rFonts w:eastAsia="Times New Roman"/>
          <w:color w:val="000000"/>
          <w:shd w:val="clear" w:color="auto" w:fill="FFFFFF"/>
        </w:rPr>
        <w:br/>
        <w:t>в силу с 1 сентября 2022 года.</w:t>
      </w:r>
    </w:p>
    <w:p w:rsidR="005777E9" w:rsidRPr="006B37F8" w:rsidRDefault="005777E9" w:rsidP="005777E9">
      <w:pPr>
        <w:ind w:firstLine="709"/>
        <w:jc w:val="both"/>
        <w:rPr>
          <w:rFonts w:eastAsia="Times New Roman"/>
          <w:color w:val="000000"/>
          <w:shd w:val="clear" w:color="auto" w:fill="FFFFFF"/>
        </w:rPr>
      </w:pPr>
      <w:r w:rsidRPr="006B37F8">
        <w:rPr>
          <w:rFonts w:eastAsia="Times New Roman"/>
          <w:color w:val="000000"/>
          <w:shd w:val="clear" w:color="auto" w:fill="FFFFFF"/>
        </w:rPr>
        <w:t xml:space="preserve">3. </w:t>
      </w:r>
      <w:proofErr w:type="gramStart"/>
      <w:r w:rsidRPr="006B37F8">
        <w:rPr>
          <w:rFonts w:eastAsia="Times New Roman"/>
          <w:color w:val="000000"/>
          <w:shd w:val="clear" w:color="auto" w:fill="FFFFFF"/>
        </w:rPr>
        <w:t>Контроль за</w:t>
      </w:r>
      <w:proofErr w:type="gramEnd"/>
      <w:r w:rsidRPr="006B37F8">
        <w:rPr>
          <w:rFonts w:eastAsia="Times New Roman"/>
          <w:color w:val="000000"/>
          <w:shd w:val="clear" w:color="auto" w:fill="FFFFFF"/>
        </w:rPr>
        <w:t xml:space="preserve"> выполнением настоящего постановления оставляю </w:t>
      </w:r>
      <w:r w:rsidRPr="006B37F8">
        <w:rPr>
          <w:rFonts w:eastAsia="Times New Roman"/>
          <w:color w:val="000000"/>
          <w:shd w:val="clear" w:color="auto" w:fill="FFFFFF"/>
        </w:rPr>
        <w:br/>
        <w:t>за собой.</w:t>
      </w:r>
    </w:p>
    <w:p w:rsidR="005777E9" w:rsidRPr="006B37F8" w:rsidRDefault="005777E9" w:rsidP="005777E9">
      <w:pPr>
        <w:spacing w:line="240" w:lineRule="exact"/>
        <w:jc w:val="both"/>
        <w:rPr>
          <w:rFonts w:eastAsia="Times New Roman"/>
          <w:color w:val="000000"/>
          <w:shd w:val="clear" w:color="auto" w:fill="FFFFFF"/>
        </w:rPr>
      </w:pPr>
    </w:p>
    <w:p w:rsidR="005777E9" w:rsidRDefault="005777E9" w:rsidP="005777E9">
      <w:pPr>
        <w:spacing w:line="240" w:lineRule="exact"/>
        <w:jc w:val="both"/>
        <w:rPr>
          <w:rFonts w:eastAsia="Times New Roman"/>
          <w:color w:val="000000"/>
          <w:shd w:val="clear" w:color="auto" w:fill="FFFFFF"/>
        </w:rPr>
      </w:pPr>
    </w:p>
    <w:p w:rsidR="005777E9" w:rsidRDefault="005777E9" w:rsidP="005777E9">
      <w:pPr>
        <w:spacing w:line="240" w:lineRule="exact"/>
        <w:jc w:val="both"/>
        <w:rPr>
          <w:rFonts w:eastAsia="Times New Roman"/>
          <w:color w:val="000000"/>
          <w:shd w:val="clear" w:color="auto" w:fill="FFFFFF"/>
        </w:rPr>
      </w:pPr>
    </w:p>
    <w:p w:rsidR="005777E9" w:rsidRPr="006B37F8" w:rsidRDefault="005777E9" w:rsidP="005777E9">
      <w:pPr>
        <w:spacing w:line="240" w:lineRule="exact"/>
        <w:jc w:val="both"/>
        <w:rPr>
          <w:rFonts w:eastAsia="Times New Roman"/>
          <w:color w:val="000000"/>
          <w:shd w:val="clear" w:color="auto" w:fill="FFFFFF"/>
        </w:rPr>
      </w:pPr>
    </w:p>
    <w:p w:rsidR="005777E9" w:rsidRDefault="005777E9" w:rsidP="005777E9">
      <w:pPr>
        <w:spacing w:line="240" w:lineRule="exact"/>
        <w:jc w:val="both"/>
        <w:rPr>
          <w:rFonts w:eastAsia="Times New Roman"/>
          <w:color w:val="000000"/>
          <w:shd w:val="clear" w:color="auto" w:fill="FFFFFF"/>
        </w:rPr>
      </w:pPr>
      <w:r w:rsidRPr="006B37F8">
        <w:rPr>
          <w:rFonts w:eastAsia="Times New Roman"/>
          <w:color w:val="000000"/>
          <w:shd w:val="clear" w:color="auto" w:fill="FFFFFF"/>
        </w:rPr>
        <w:t>Глава администрации</w:t>
      </w:r>
    </w:p>
    <w:p w:rsidR="005777E9" w:rsidRPr="006B37F8" w:rsidRDefault="005777E9" w:rsidP="005777E9">
      <w:pPr>
        <w:spacing w:line="240" w:lineRule="exact"/>
        <w:jc w:val="both"/>
        <w:rPr>
          <w:rFonts w:eastAsia="Times New Roman"/>
          <w:color w:val="000000"/>
          <w:shd w:val="clear" w:color="auto" w:fill="FFFFFF"/>
        </w:rPr>
      </w:pPr>
      <w:r>
        <w:rPr>
          <w:rFonts w:eastAsia="Times New Roman"/>
          <w:color w:val="000000"/>
          <w:shd w:val="clear" w:color="auto" w:fill="FFFFFF"/>
        </w:rPr>
        <w:t>Опытного сельского поселения</w:t>
      </w:r>
      <w:r w:rsidRPr="006B37F8">
        <w:rPr>
          <w:rFonts w:eastAsia="Times New Roman"/>
          <w:color w:val="000000"/>
          <w:shd w:val="clear" w:color="auto" w:fill="FFFFFF"/>
        </w:rPr>
        <w:t xml:space="preserve">                                                         </w:t>
      </w:r>
      <w:r>
        <w:rPr>
          <w:rFonts w:eastAsia="Times New Roman"/>
          <w:color w:val="000000"/>
          <w:shd w:val="clear" w:color="auto" w:fill="FFFFFF"/>
        </w:rPr>
        <w:t xml:space="preserve">                    </w:t>
      </w:r>
      <w:r w:rsidRPr="006B37F8">
        <w:rPr>
          <w:rFonts w:eastAsia="Times New Roman"/>
          <w:color w:val="000000"/>
          <w:shd w:val="clear" w:color="auto" w:fill="FFFFFF"/>
        </w:rPr>
        <w:t>Н.В. Данилов</w:t>
      </w:r>
    </w:p>
    <w:p w:rsidR="005777E9" w:rsidRDefault="005777E9" w:rsidP="005777E9"/>
    <w:p w:rsidR="005777E9" w:rsidRPr="006B37F8" w:rsidRDefault="005777E9" w:rsidP="005777E9"/>
    <w:p w:rsidR="00C154B1" w:rsidRDefault="00C154B1" w:rsidP="00C154B1">
      <w:pPr>
        <w:jc w:val="both"/>
        <w:rPr>
          <w:bCs/>
          <w:color w:val="000000"/>
          <w:sz w:val="28"/>
          <w:szCs w:val="28"/>
        </w:rPr>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5777E9"/>
    <w:rsid w:val="00730688"/>
    <w:rsid w:val="00817CDF"/>
    <w:rsid w:val="00991382"/>
    <w:rsid w:val="009B08AE"/>
    <w:rsid w:val="00AE5919"/>
    <w:rsid w:val="00BD35B2"/>
    <w:rsid w:val="00C13785"/>
    <w:rsid w:val="00C154B1"/>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5</cp:revision>
  <cp:lastPrinted>2022-02-14T05:59:00Z</cp:lastPrinted>
  <dcterms:created xsi:type="dcterms:W3CDTF">2022-03-15T14:20:00Z</dcterms:created>
  <dcterms:modified xsi:type="dcterms:W3CDTF">2022-03-28T11:57:00Z</dcterms:modified>
</cp:coreProperties>
</file>