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E" w:rsidRPr="0072515C" w:rsidRDefault="00B65CCE" w:rsidP="00B65CCE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72515C">
        <w:rPr>
          <w:b/>
        </w:rPr>
        <w:t>Разъясняет помощник прокурора Цивильского района Чувашской Республики Волков М.Ю.</w:t>
      </w:r>
    </w:p>
    <w:p w:rsidR="00B65CCE" w:rsidRPr="00C518BD" w:rsidRDefault="00B65CCE" w:rsidP="00B65CCE">
      <w:pPr>
        <w:ind w:firstLine="720"/>
        <w:jc w:val="both"/>
      </w:pPr>
      <w:r w:rsidRPr="00C518BD">
        <w:rPr>
          <w:iCs/>
        </w:rPr>
        <w:t>Уголовный кодекс Российской Федерации (далее – УК РФ) содержит 11 статей, предусматривающих ответственность за совершение преступлений в сфере незаконного оборота наркотических средств и психотропных веществ, что свидетельствует о повышенном внимании государства к такой социальной проблеме, как наркомания.</w:t>
      </w:r>
      <w:r w:rsidRPr="00C518BD">
        <w:br/>
      </w:r>
      <w:r w:rsidRPr="00C518BD">
        <w:br/>
      </w:r>
      <w:r w:rsidRPr="00C518BD">
        <w:rPr>
          <w:b/>
          <w:bCs/>
        </w:rPr>
        <w:t>Так, уголовно наказуемыми деяниями являются:</w:t>
      </w:r>
    </w:p>
    <w:p w:rsidR="00B65CCE" w:rsidRPr="00C518BD" w:rsidRDefault="00B65CCE" w:rsidP="00B65CCE">
      <w:pPr>
        <w:numPr>
          <w:ilvl w:val="0"/>
          <w:numId w:val="1"/>
        </w:numPr>
        <w:spacing w:after="0" w:line="240" w:lineRule="auto"/>
        <w:ind w:firstLine="720"/>
        <w:jc w:val="both"/>
      </w:pPr>
      <w:r w:rsidRPr="00C518BD">
        <w:t>- незаконное приобретение, хранение, перевозка, изготовление, переработка без цели сбыта наркотических средств и психотропных веществ (ст. 228 УК РФ);</w:t>
      </w:r>
    </w:p>
    <w:p w:rsidR="00B65CCE" w:rsidRPr="00C518BD" w:rsidRDefault="00B65CCE" w:rsidP="00B65CCE">
      <w:pPr>
        <w:numPr>
          <w:ilvl w:val="0"/>
          <w:numId w:val="1"/>
        </w:numPr>
        <w:spacing w:after="0" w:line="240" w:lineRule="auto"/>
        <w:ind w:firstLine="720"/>
        <w:jc w:val="both"/>
      </w:pPr>
      <w:r w:rsidRPr="00C518BD">
        <w:t>- незаконные производство, сбыт или пересылка (ст. 228.1 УК РФ);</w:t>
      </w:r>
    </w:p>
    <w:p w:rsidR="00B65CCE" w:rsidRPr="00C518BD" w:rsidRDefault="00B65CCE" w:rsidP="00B65CCE">
      <w:pPr>
        <w:numPr>
          <w:ilvl w:val="0"/>
          <w:numId w:val="1"/>
        </w:numPr>
        <w:spacing w:after="0" w:line="240" w:lineRule="auto"/>
        <w:ind w:firstLine="720"/>
        <w:jc w:val="both"/>
      </w:pPr>
      <w:proofErr w:type="gramStart"/>
      <w:r w:rsidRPr="00C518BD">
        <w:t xml:space="preserve">- нарушение правил оборота наркотических средств или психотропных веществ (ст. 228.2 УК РФ) незаконные приобретение, хранение или перевозка </w:t>
      </w:r>
      <w:proofErr w:type="spellStart"/>
      <w:r w:rsidRPr="00C518BD">
        <w:t>прекурсоров</w:t>
      </w:r>
      <w:proofErr w:type="spellEnd"/>
      <w:r w:rsidRPr="00C518BD"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C518BD">
        <w:t>прекурсоры</w:t>
      </w:r>
      <w:proofErr w:type="spellEnd"/>
      <w:r w:rsidRPr="00C518BD">
        <w:t xml:space="preserve"> наркотических средств или психотропных веществ, либо их частей, содержащих </w:t>
      </w:r>
      <w:proofErr w:type="spellStart"/>
      <w:r w:rsidRPr="00C518BD">
        <w:t>прекурсоры</w:t>
      </w:r>
      <w:proofErr w:type="spellEnd"/>
      <w:r w:rsidRPr="00C518BD">
        <w:t xml:space="preserve"> наркотических средств или психотропных веществ (ст. 228.3 УК РФ);</w:t>
      </w:r>
      <w:proofErr w:type="gramEnd"/>
    </w:p>
    <w:p w:rsidR="00B65CCE" w:rsidRPr="00C518BD" w:rsidRDefault="00B65CCE" w:rsidP="00B65CCE">
      <w:pPr>
        <w:numPr>
          <w:ilvl w:val="0"/>
          <w:numId w:val="1"/>
        </w:numPr>
        <w:spacing w:after="0" w:line="240" w:lineRule="auto"/>
        <w:ind w:firstLine="720"/>
        <w:jc w:val="both"/>
      </w:pPr>
      <w:proofErr w:type="gramStart"/>
      <w:r w:rsidRPr="00C518BD">
        <w:t xml:space="preserve">- незаконные производство, сбыт или пересылка </w:t>
      </w:r>
      <w:proofErr w:type="spellStart"/>
      <w:r w:rsidRPr="00C518BD">
        <w:t>прекурсоров</w:t>
      </w:r>
      <w:proofErr w:type="spellEnd"/>
      <w:r w:rsidRPr="00C518BD"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C518BD">
        <w:t>прекурсоры</w:t>
      </w:r>
      <w:proofErr w:type="spellEnd"/>
      <w:r w:rsidRPr="00C518BD">
        <w:t xml:space="preserve"> наркотических средств или психотропных веществ, либо их частей, содержащих </w:t>
      </w:r>
      <w:proofErr w:type="spellStart"/>
      <w:r w:rsidRPr="00C518BD">
        <w:t>прекурсоры</w:t>
      </w:r>
      <w:proofErr w:type="spellEnd"/>
      <w:r w:rsidRPr="00C518BD">
        <w:t xml:space="preserve"> наркотических средств или психотропных веществ (ст. 228.4 УК РФ),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</w:t>
      </w:r>
      <w:proofErr w:type="gramEnd"/>
      <w:r w:rsidRPr="00C518BD">
        <w:t xml:space="preserve"> наркотические средства или психотропные вещества (ст. 229 УК РФ);</w:t>
      </w:r>
    </w:p>
    <w:p w:rsidR="00B65CCE" w:rsidRPr="00C518BD" w:rsidRDefault="00B65CCE" w:rsidP="00B65CCE">
      <w:pPr>
        <w:numPr>
          <w:ilvl w:val="0"/>
          <w:numId w:val="1"/>
        </w:numPr>
        <w:spacing w:after="0" w:line="240" w:lineRule="auto"/>
        <w:ind w:firstLine="720"/>
        <w:jc w:val="both"/>
      </w:pPr>
      <w:proofErr w:type="gramStart"/>
      <w:r w:rsidRPr="00C518BD">
        <w:t xml:space="preserve">- контрабанда наркотических средств, психотропных веществ, их </w:t>
      </w:r>
      <w:proofErr w:type="spellStart"/>
      <w:r w:rsidRPr="00C518BD">
        <w:t>прекурсоров</w:t>
      </w:r>
      <w:proofErr w:type="spellEnd"/>
      <w:r w:rsidRPr="00C518BD"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C518BD">
        <w:t>прекурсоры</w:t>
      </w:r>
      <w:proofErr w:type="spellEnd"/>
      <w:r w:rsidRPr="00C518BD">
        <w:t xml:space="preserve">, либо их частей, содержащих наркотические средства, психотропные вещества или их </w:t>
      </w:r>
      <w:proofErr w:type="spellStart"/>
      <w:r w:rsidRPr="00C518BD">
        <w:t>прекурсоры</w:t>
      </w:r>
      <w:proofErr w:type="spellEnd"/>
      <w:r w:rsidRPr="00C518BD"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 229.1 УК РФ) склонение к потреблению (ст. 230 УК РФ);</w:t>
      </w:r>
      <w:proofErr w:type="gramEnd"/>
    </w:p>
    <w:p w:rsidR="00B65CCE" w:rsidRPr="00C518BD" w:rsidRDefault="00B65CCE" w:rsidP="00B65CCE">
      <w:pPr>
        <w:numPr>
          <w:ilvl w:val="0"/>
          <w:numId w:val="1"/>
        </w:numPr>
        <w:spacing w:after="0" w:line="240" w:lineRule="auto"/>
        <w:ind w:firstLine="720"/>
        <w:jc w:val="both"/>
      </w:pPr>
      <w:r w:rsidRPr="00C518BD">
        <w:t>- незаконное культивирование запрещенных к возделыванию растений, содержащих наркотические вещества (ст. 231 УК РФ);</w:t>
      </w:r>
    </w:p>
    <w:p w:rsidR="00B65CCE" w:rsidRPr="00C518BD" w:rsidRDefault="00B65CCE" w:rsidP="00B65CCE">
      <w:pPr>
        <w:numPr>
          <w:ilvl w:val="0"/>
          <w:numId w:val="1"/>
        </w:numPr>
        <w:spacing w:after="0" w:line="240" w:lineRule="auto"/>
        <w:ind w:firstLine="720"/>
        <w:jc w:val="both"/>
      </w:pPr>
      <w:r w:rsidRPr="00C518BD">
        <w:t>-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 232 УК РФ);</w:t>
      </w:r>
    </w:p>
    <w:p w:rsidR="00B65CCE" w:rsidRPr="00C518BD" w:rsidRDefault="00B65CCE" w:rsidP="00B65CCE">
      <w:pPr>
        <w:numPr>
          <w:ilvl w:val="0"/>
          <w:numId w:val="1"/>
        </w:numPr>
        <w:spacing w:after="0" w:line="240" w:lineRule="auto"/>
        <w:ind w:firstLine="720"/>
        <w:jc w:val="both"/>
      </w:pPr>
      <w:r w:rsidRPr="00C518BD">
        <w:t xml:space="preserve">- а также незаконный оборот новых потенциально опасных </w:t>
      </w:r>
      <w:proofErr w:type="spellStart"/>
      <w:r w:rsidRPr="00C518BD">
        <w:t>психоактивных</w:t>
      </w:r>
      <w:proofErr w:type="spellEnd"/>
      <w:r w:rsidRPr="00C518BD">
        <w:t xml:space="preserve"> веществ (ст. 234.1 УК РФ).</w:t>
      </w:r>
    </w:p>
    <w:p w:rsidR="00B65CCE" w:rsidRDefault="00B65CCE" w:rsidP="00B65CCE">
      <w:pPr>
        <w:ind w:firstLine="720"/>
        <w:jc w:val="both"/>
      </w:pPr>
      <w:r w:rsidRPr="00C518BD">
        <w:t>В примечании к статье 228 Уголовного кодекса Российской Федерации предусмотрен специальный вид освобождения от уголовной ответственности: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</w:t>
      </w:r>
      <w:r>
        <w:t>енности за данное преступление.</w:t>
      </w:r>
    </w:p>
    <w:p w:rsidR="00B65CCE" w:rsidRDefault="00B65CCE" w:rsidP="00B65CCE">
      <w:pPr>
        <w:ind w:firstLine="720"/>
        <w:jc w:val="both"/>
      </w:pPr>
      <w:r w:rsidRPr="00C518BD">
        <w:t xml:space="preserve">Уголовной ответственности за совершение указанных преступлений в сфере незаконного оборота наркотиков подлежат лица, достигшие шестнадцатилетнего возраста. За хищение и вымогательство наркотических средств и психотропных веществ уголовная ответственность наступает </w:t>
      </w:r>
      <w:r>
        <w:t>с 14 лет (ст. 20 УК РФ).</w:t>
      </w:r>
    </w:p>
    <w:p w:rsidR="00B65CCE" w:rsidRDefault="00B65CCE" w:rsidP="00B65CCE">
      <w:pPr>
        <w:ind w:firstLine="720"/>
        <w:jc w:val="both"/>
      </w:pPr>
      <w:r w:rsidRPr="00C518BD">
        <w:lastRenderedPageBreak/>
        <w:t xml:space="preserve">Если одно из преступлений совершено лицом до наступления возраста привлечения к уголовной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(законным представителям). Характер применяемых мер менее строг по сравнению с уголовной ответственностью, и в </w:t>
      </w:r>
      <w:proofErr w:type="gramStart"/>
      <w:r w:rsidRPr="00C518BD">
        <w:t>основном</w:t>
      </w:r>
      <w:proofErr w:type="gramEnd"/>
      <w:r w:rsidRPr="00C518BD">
        <w:t xml:space="preserve"> ограничивается адми</w:t>
      </w:r>
      <w:r>
        <w:t>нистративной ответственностью.</w:t>
      </w:r>
    </w:p>
    <w:p w:rsidR="00B65CCE" w:rsidRDefault="00B65CCE" w:rsidP="00B65CCE">
      <w:pPr>
        <w:ind w:firstLine="720"/>
        <w:jc w:val="both"/>
      </w:pPr>
      <w:r w:rsidRPr="00C518BD">
        <w:t>Уголовная ответственность это не единственное средство пресечения наркомании. Это касается несовершеннолетних, совершивших преступления в сфере потребления наркотиков. Уголовный кодекс Российской Федерации содержит раздел V «Уголовная ответственность несовершеннолетних» и главу 15 «Принудительные меры медицинского характера», которые предусматривают использование предупредительных средств. Например, часть 2 статьи 87 УК РФ предусматривает применение принудительных мер воспитательного воздействия к несовершеннолетним, совершившим преступления, либо им может быть назначено наказание, а при освобождении от наказания судом несовершеннолетние могут быть помещены в специальное учебно-воспитательное учреждение закрытого типа о</w:t>
      </w:r>
      <w:r>
        <w:t>ргана управления образованием.</w:t>
      </w:r>
    </w:p>
    <w:p w:rsidR="00B65CCE" w:rsidRDefault="00B65CCE" w:rsidP="00B65CCE">
      <w:pPr>
        <w:ind w:firstLine="720"/>
        <w:jc w:val="both"/>
      </w:pPr>
      <w:r w:rsidRPr="00C518BD">
        <w:t>Не все виды наказания при</w:t>
      </w:r>
      <w:r>
        <w:t>меняются к несовершеннолетним.</w:t>
      </w:r>
    </w:p>
    <w:p w:rsidR="00B65CCE" w:rsidRPr="00C518BD" w:rsidRDefault="00B65CCE" w:rsidP="00B65CCE">
      <w:pPr>
        <w:ind w:firstLine="720"/>
        <w:jc w:val="both"/>
      </w:pPr>
      <w:r w:rsidRPr="00C518BD">
        <w:t>Виды наказаний, назначаемых несовершеннолетним, предусмотрены частью 1 статьи 88 УК РФ:</w:t>
      </w:r>
    </w:p>
    <w:p w:rsidR="00B65CCE" w:rsidRPr="00C518BD" w:rsidRDefault="00B65CCE" w:rsidP="00B65CCE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C518BD">
        <w:t>- штраф;</w:t>
      </w:r>
    </w:p>
    <w:p w:rsidR="00B65CCE" w:rsidRPr="00C518BD" w:rsidRDefault="00B65CCE" w:rsidP="00B65CCE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C518BD">
        <w:t>- лишение права заниматься определенной деятельностью;</w:t>
      </w:r>
    </w:p>
    <w:p w:rsidR="00B65CCE" w:rsidRPr="00C518BD" w:rsidRDefault="00B65CCE" w:rsidP="00B65CCE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C518BD">
        <w:t>- обязательные работы;</w:t>
      </w:r>
    </w:p>
    <w:p w:rsidR="00B65CCE" w:rsidRPr="00C518BD" w:rsidRDefault="00B65CCE" w:rsidP="00B65CCE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C518BD">
        <w:t>- исправительные работы;</w:t>
      </w:r>
    </w:p>
    <w:p w:rsidR="00B65CCE" w:rsidRPr="00C518BD" w:rsidRDefault="00B65CCE" w:rsidP="00B65CCE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C518BD">
        <w:t>- ограничение свободы;</w:t>
      </w:r>
    </w:p>
    <w:p w:rsidR="00B65CCE" w:rsidRPr="00C518BD" w:rsidRDefault="00B65CCE" w:rsidP="00B65CCE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C518BD">
        <w:t>- лишение своды на определенный срок.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Как предусмотрено частью 2 статьи 90 УК РФ для несовершеннолетних могут назначаться такие принудительные меры во</w:t>
      </w:r>
      <w:r>
        <w:t>спитательного воздействия как: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1)</w:t>
      </w:r>
      <w:r>
        <w:t>предупреждение;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2) передача под надзор родителей или лиц, их заменяющих, либо специализированного государс</w:t>
      </w:r>
      <w:r>
        <w:t>твенного органа;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3) возложение обязаннос</w:t>
      </w:r>
      <w:r>
        <w:t>ти загладить причиненный вред;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 xml:space="preserve">4) ограничение досуга и установление особых требований к </w:t>
      </w:r>
      <w:r>
        <w:t>поведению несовершеннолетнего.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 xml:space="preserve">К несовершеннолетним правонарушителям могут также применяться принудительные меры медицинского характера. В соответствии с частью 1 статьи </w:t>
      </w:r>
      <w:r>
        <w:t>99 УК РФ к их числу относятся: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а) принудительное наблюдение и лечение у врача-псих</w:t>
      </w:r>
      <w:r>
        <w:t xml:space="preserve">иатра в амбулаторных </w:t>
      </w:r>
      <w:proofErr w:type="gramStart"/>
      <w:r>
        <w:t>условиях</w:t>
      </w:r>
      <w:proofErr w:type="gramEnd"/>
      <w:r>
        <w:t>;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б) принудительное лечение в медицинской организации, оказывающей психиатрическую помощь в стацио</w:t>
      </w:r>
      <w:r>
        <w:t>нарных условиях, общего типа;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в) принудительное лечение в медицинской организации, оказывающей психиатрическую помощь в стационарных услов</w:t>
      </w:r>
      <w:r>
        <w:t>иях, специализированного типа;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г) принудительное лечение в медицинской организации, оказывающей психиатрическую помощь в стационарных условиях, специализированного т</w:t>
      </w:r>
      <w:r>
        <w:t>ипа с интенсивным наблюдением.</w:t>
      </w:r>
    </w:p>
    <w:p w:rsidR="00B65CCE" w:rsidRDefault="00B65CCE" w:rsidP="00B65CCE">
      <w:pPr>
        <w:pStyle w:val="a3"/>
        <w:spacing w:before="0" w:beforeAutospacing="0" w:after="0" w:afterAutospacing="0"/>
        <w:ind w:firstLine="720"/>
        <w:jc w:val="both"/>
      </w:pPr>
      <w:r w:rsidRPr="00C518BD">
        <w:t>ПОМНИТЕ! Наркотики не помогают решить проблемы, а создают новые! Однажды попробовав наркотик, человек рискует потерять здоровье и свободу.</w:t>
      </w:r>
    </w:p>
    <w:p w:rsidR="00FF2DAF" w:rsidRDefault="00FF2DAF"/>
    <w:sectPr w:rsidR="00FF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FB4"/>
    <w:multiLevelType w:val="multilevel"/>
    <w:tmpl w:val="3DB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F4E4B"/>
    <w:multiLevelType w:val="multilevel"/>
    <w:tmpl w:val="C42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CE"/>
    <w:rsid w:val="00B65CCE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Михайловское сп</dc:creator>
  <cp:keywords/>
  <dc:description/>
  <cp:lastModifiedBy>Михайловское сп</cp:lastModifiedBy>
  <cp:revision>2</cp:revision>
  <dcterms:created xsi:type="dcterms:W3CDTF">2021-12-30T05:59:00Z</dcterms:created>
  <dcterms:modified xsi:type="dcterms:W3CDTF">2021-12-30T05:59:00Z</dcterms:modified>
</cp:coreProperties>
</file>