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40317A">
              <w:rPr>
                <w:rFonts w:ascii="Arial" w:hAnsi="Arial" w:cs="Arial"/>
                <w:b/>
                <w:color w:val="0000FF"/>
                <w:sz w:val="20"/>
                <w:szCs w:val="20"/>
              </w:rPr>
              <w:t>Пятница</w:t>
            </w:r>
            <w:r w:rsidR="00465BD7">
              <w:rPr>
                <w:rFonts w:ascii="Arial" w:hAnsi="Arial" w:cs="Arial"/>
                <w:b/>
                <w:color w:val="0000FF"/>
                <w:sz w:val="20"/>
                <w:szCs w:val="20"/>
              </w:rPr>
              <w:t>,</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w:t>
            </w:r>
            <w:r w:rsidR="0040317A">
              <w:rPr>
                <w:rFonts w:ascii="Arial" w:hAnsi="Arial" w:cs="Arial"/>
                <w:b/>
                <w:color w:val="0000FF"/>
                <w:sz w:val="20"/>
                <w:szCs w:val="20"/>
                <w:lang w:val="en-US"/>
              </w:rPr>
              <w:t>1</w:t>
            </w:r>
            <w:r w:rsidR="00465BD7">
              <w:rPr>
                <w:rFonts w:ascii="Arial" w:hAnsi="Arial" w:cs="Arial"/>
                <w:b/>
                <w:color w:val="0000FF"/>
                <w:sz w:val="20"/>
                <w:szCs w:val="20"/>
              </w:rPr>
              <w:t>7</w:t>
            </w:r>
            <w:r w:rsidR="00B4019E">
              <w:rPr>
                <w:rFonts w:ascii="Arial" w:hAnsi="Arial" w:cs="Arial"/>
                <w:b/>
                <w:color w:val="0000FF"/>
                <w:sz w:val="20"/>
                <w:szCs w:val="20"/>
              </w:rPr>
              <w:t xml:space="preserve"> декабря </w:t>
            </w:r>
            <w:r>
              <w:rPr>
                <w:rFonts w:ascii="Arial" w:hAnsi="Arial" w:cs="Arial"/>
                <w:b/>
                <w:color w:val="0000FF"/>
                <w:sz w:val="20"/>
                <w:szCs w:val="20"/>
              </w:rPr>
              <w:t xml:space="preserve">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B4019E" w:rsidP="006C51CA">
            <w:pPr>
              <w:jc w:val="center"/>
              <w:rPr>
                <w:rFonts w:ascii="Arial" w:hAnsi="Arial" w:cs="Arial"/>
                <w:b/>
                <w:color w:val="0000FF"/>
                <w:sz w:val="20"/>
                <w:szCs w:val="20"/>
              </w:rPr>
            </w:pPr>
            <w:r>
              <w:rPr>
                <w:rFonts w:ascii="Arial" w:hAnsi="Arial" w:cs="Arial"/>
                <w:b/>
                <w:color w:val="0000FF"/>
                <w:sz w:val="20"/>
                <w:szCs w:val="20"/>
              </w:rPr>
              <w:t>3</w:t>
            </w:r>
            <w:r w:rsidR="00272E21">
              <w:rPr>
                <w:rFonts w:ascii="Arial" w:hAnsi="Arial" w:cs="Arial"/>
                <w:b/>
                <w:color w:val="0000FF"/>
                <w:sz w:val="20"/>
                <w:szCs w:val="20"/>
              </w:rPr>
              <w:t>3</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sidR="00272E21">
              <w:rPr>
                <w:rFonts w:ascii="Arial" w:hAnsi="Arial" w:cs="Arial"/>
                <w:b/>
                <w:color w:val="0000FF"/>
                <w:sz w:val="20"/>
                <w:szCs w:val="20"/>
              </w:rPr>
              <w:t>4</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B4019E" w:rsidRPr="00F47843" w:rsidRDefault="00B4019E" w:rsidP="00047831">
      <w:pPr>
        <w:pStyle w:val="a8"/>
        <w:spacing w:before="0" w:beforeAutospacing="0" w:after="0" w:afterAutospacing="0" w:line="240" w:lineRule="exact"/>
        <w:jc w:val="center"/>
        <w:rPr>
          <w:rFonts w:ascii="Arial" w:hAnsi="Arial" w:cs="Arial"/>
          <w:b/>
          <w:sz w:val="20"/>
          <w:szCs w:val="20"/>
        </w:rPr>
      </w:pPr>
    </w:p>
    <w:p w:rsidR="00F47843" w:rsidRPr="001D4785" w:rsidRDefault="001D4785" w:rsidP="00B4019E">
      <w:pPr>
        <w:ind w:firstLine="540"/>
        <w:rPr>
          <w:rFonts w:ascii="Arial" w:hAnsi="Arial" w:cs="Arial"/>
          <w:b/>
          <w:sz w:val="20"/>
          <w:szCs w:val="20"/>
        </w:rPr>
      </w:pPr>
      <w:r>
        <w:rPr>
          <w:rFonts w:ascii="Arial" w:hAnsi="Arial" w:cs="Arial"/>
          <w:b/>
          <w:sz w:val="20"/>
          <w:szCs w:val="20"/>
        </w:rPr>
        <w:t xml:space="preserve">  </w:t>
      </w:r>
      <w:r w:rsidR="00272E21" w:rsidRPr="001D4785">
        <w:rPr>
          <w:rFonts w:ascii="Arial" w:hAnsi="Arial" w:cs="Arial"/>
          <w:b/>
          <w:sz w:val="20"/>
          <w:szCs w:val="20"/>
        </w:rPr>
        <w:t>1. Прокуратура</w:t>
      </w:r>
      <w:r w:rsidR="00B4019E" w:rsidRPr="001D4785">
        <w:rPr>
          <w:rFonts w:ascii="Arial" w:hAnsi="Arial" w:cs="Arial"/>
          <w:b/>
          <w:sz w:val="20"/>
          <w:szCs w:val="20"/>
        </w:rPr>
        <w:t xml:space="preserve"> </w:t>
      </w:r>
      <w:proofErr w:type="spellStart"/>
      <w:r w:rsidR="00B4019E" w:rsidRPr="001D4785">
        <w:rPr>
          <w:rFonts w:ascii="Arial" w:hAnsi="Arial" w:cs="Arial"/>
          <w:b/>
          <w:sz w:val="20"/>
          <w:szCs w:val="20"/>
        </w:rPr>
        <w:t>Цивильского</w:t>
      </w:r>
      <w:proofErr w:type="spellEnd"/>
      <w:r w:rsidR="00B4019E" w:rsidRPr="001D4785">
        <w:rPr>
          <w:rFonts w:ascii="Arial" w:hAnsi="Arial" w:cs="Arial"/>
          <w:b/>
          <w:sz w:val="20"/>
          <w:szCs w:val="20"/>
        </w:rPr>
        <w:t xml:space="preserve"> района </w:t>
      </w:r>
      <w:r w:rsidR="00272E21" w:rsidRPr="001D4785">
        <w:rPr>
          <w:rFonts w:ascii="Arial" w:hAnsi="Arial" w:cs="Arial"/>
          <w:b/>
          <w:sz w:val="20"/>
          <w:szCs w:val="20"/>
        </w:rPr>
        <w:t xml:space="preserve"> разъясняет.</w:t>
      </w:r>
    </w:p>
    <w:p w:rsidR="001D4785" w:rsidRPr="001D4785" w:rsidRDefault="001D4785" w:rsidP="001D4785">
      <w:pPr>
        <w:jc w:val="both"/>
        <w:rPr>
          <w:rFonts w:ascii="Arial" w:hAnsi="Arial" w:cs="Arial"/>
          <w:b/>
          <w:bCs/>
          <w:color w:val="000000"/>
          <w:sz w:val="20"/>
          <w:szCs w:val="20"/>
        </w:rPr>
      </w:pPr>
      <w:r w:rsidRPr="001D4785">
        <w:rPr>
          <w:rFonts w:ascii="Arial" w:hAnsi="Arial" w:cs="Arial"/>
          <w:b/>
          <w:bCs/>
          <w:color w:val="000000"/>
          <w:sz w:val="20"/>
          <w:szCs w:val="20"/>
        </w:rPr>
        <w:t xml:space="preserve">          2. Распоряжение администрации Михайловского сель</w:t>
      </w:r>
      <w:r>
        <w:rPr>
          <w:rFonts w:ascii="Arial" w:hAnsi="Arial" w:cs="Arial"/>
          <w:b/>
          <w:bCs/>
          <w:color w:val="000000"/>
          <w:sz w:val="20"/>
          <w:szCs w:val="20"/>
        </w:rPr>
        <w:t>с</w:t>
      </w:r>
      <w:r w:rsidRPr="001D4785">
        <w:rPr>
          <w:rFonts w:ascii="Arial" w:hAnsi="Arial" w:cs="Arial"/>
          <w:b/>
          <w:bCs/>
          <w:color w:val="000000"/>
          <w:sz w:val="20"/>
          <w:szCs w:val="20"/>
        </w:rPr>
        <w:t>к</w:t>
      </w:r>
      <w:r>
        <w:rPr>
          <w:rFonts w:ascii="Arial" w:hAnsi="Arial" w:cs="Arial"/>
          <w:b/>
          <w:bCs/>
          <w:color w:val="000000"/>
          <w:sz w:val="20"/>
          <w:szCs w:val="20"/>
        </w:rPr>
        <w:t>о</w:t>
      </w:r>
      <w:r w:rsidRPr="001D4785">
        <w:rPr>
          <w:rFonts w:ascii="Arial" w:hAnsi="Arial" w:cs="Arial"/>
          <w:b/>
          <w:bCs/>
          <w:color w:val="000000"/>
          <w:sz w:val="20"/>
          <w:szCs w:val="20"/>
        </w:rPr>
        <w:t xml:space="preserve">го поселения от 17.12.2021 г № 24 «Об утверждении Порядка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w:t>
      </w:r>
      <w:proofErr w:type="spellStart"/>
      <w:r w:rsidRPr="001D4785">
        <w:rPr>
          <w:rFonts w:ascii="Arial" w:hAnsi="Arial" w:cs="Arial"/>
          <w:b/>
          <w:bCs/>
          <w:color w:val="000000"/>
          <w:sz w:val="20"/>
          <w:szCs w:val="20"/>
        </w:rPr>
        <w:t>Цивильского</w:t>
      </w:r>
      <w:proofErr w:type="spellEnd"/>
      <w:r w:rsidRPr="001D4785">
        <w:rPr>
          <w:rFonts w:ascii="Arial" w:hAnsi="Arial" w:cs="Arial"/>
          <w:b/>
          <w:bCs/>
          <w:color w:val="000000"/>
          <w:sz w:val="20"/>
          <w:szCs w:val="20"/>
        </w:rPr>
        <w:t xml:space="preserve"> района Чувашской Республики</w:t>
      </w:r>
      <w:r>
        <w:rPr>
          <w:rFonts w:ascii="Arial" w:hAnsi="Arial" w:cs="Arial"/>
          <w:b/>
          <w:bCs/>
          <w:color w:val="000000"/>
          <w:sz w:val="20"/>
          <w:szCs w:val="20"/>
        </w:rPr>
        <w:t>»</w:t>
      </w:r>
    </w:p>
    <w:p w:rsidR="00465BD7" w:rsidRPr="001D4785" w:rsidRDefault="00465BD7" w:rsidP="00B4019E">
      <w:pPr>
        <w:ind w:firstLine="540"/>
        <w:rPr>
          <w:rFonts w:ascii="Arial" w:hAnsi="Arial" w:cs="Arial"/>
          <w:sz w:val="20"/>
          <w:szCs w:val="20"/>
        </w:rPr>
      </w:pPr>
    </w:p>
    <w:p w:rsidR="00465BD7" w:rsidRPr="001D4785" w:rsidRDefault="00465BD7" w:rsidP="00B4019E">
      <w:pPr>
        <w:ind w:firstLine="540"/>
        <w:rPr>
          <w:rFonts w:ascii="Arial" w:hAnsi="Arial" w:cs="Arial"/>
          <w:sz w:val="20"/>
          <w:szCs w:val="20"/>
        </w:rPr>
      </w:pPr>
    </w:p>
    <w:p w:rsidR="00272E21" w:rsidRPr="001D4785" w:rsidRDefault="00272E21" w:rsidP="00272E21">
      <w:pPr>
        <w:pStyle w:val="a8"/>
        <w:jc w:val="both"/>
        <w:rPr>
          <w:rFonts w:ascii="Arial" w:hAnsi="Arial" w:cs="Arial"/>
          <w:b/>
          <w:sz w:val="20"/>
          <w:szCs w:val="20"/>
        </w:rPr>
      </w:pPr>
      <w:r w:rsidRPr="001D4785">
        <w:rPr>
          <w:rFonts w:ascii="Arial" w:hAnsi="Arial" w:cs="Arial"/>
          <w:b/>
          <w:sz w:val="20"/>
          <w:szCs w:val="20"/>
        </w:rPr>
        <w:t>Предлагается установить новый порядок признания лица инвалидом</w:t>
      </w:r>
      <w:r w:rsidRPr="001D4785">
        <w:rPr>
          <w:rFonts w:ascii="Arial" w:hAnsi="Arial" w:cs="Arial"/>
          <w:sz w:val="20"/>
          <w:szCs w:val="20"/>
        </w:rPr>
        <w:tab/>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Проект Постановления Правительства РФ "О порядке и условиях признания лица инвалидом"</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 xml:space="preserve">Проектом закрепляются формы проведения медико-социальной экспертизы для признания гражданина инвалидом - она может проводиться заочно, </w:t>
      </w:r>
      <w:proofErr w:type="spellStart"/>
      <w:r w:rsidRPr="001D4785">
        <w:rPr>
          <w:rFonts w:ascii="Arial" w:hAnsi="Arial" w:cs="Arial"/>
          <w:sz w:val="20"/>
          <w:szCs w:val="20"/>
        </w:rPr>
        <w:t>очно</w:t>
      </w:r>
      <w:proofErr w:type="spellEnd"/>
      <w:r w:rsidRPr="001D4785">
        <w:rPr>
          <w:rFonts w:ascii="Arial" w:hAnsi="Arial" w:cs="Arial"/>
          <w:sz w:val="20"/>
          <w:szCs w:val="20"/>
        </w:rPr>
        <w:t xml:space="preserve"> (в том числе с выездом к гражданину по месту его нахождения) и дистанционно с применением информационно-коммуникационных технологий.</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Устанавливается право гражданина на выбор формы освидетельствования, а также даты и времени проведения очной медико-социальной экспертизы.</w:t>
      </w:r>
    </w:p>
    <w:p w:rsidR="00272E21" w:rsidRPr="001D4785" w:rsidRDefault="00272E21" w:rsidP="00272E21">
      <w:pPr>
        <w:pStyle w:val="a8"/>
        <w:jc w:val="both"/>
        <w:rPr>
          <w:rFonts w:ascii="Arial" w:hAnsi="Arial" w:cs="Arial"/>
          <w:sz w:val="20"/>
          <w:szCs w:val="20"/>
        </w:rPr>
      </w:pPr>
      <w:proofErr w:type="gramStart"/>
      <w:r w:rsidRPr="001D4785">
        <w:rPr>
          <w:rFonts w:ascii="Arial" w:hAnsi="Arial" w:cs="Arial"/>
          <w:sz w:val="20"/>
          <w:szCs w:val="20"/>
        </w:rPr>
        <w:t>Документом, в числе прочего, предусмотрена возможность проведения медико-социальной экспертизы с ограниченным доступом к персональным данным гражданина, при которой его персональные данные неизвестны сотрудникам бюро, проводящим экспертизу.</w:t>
      </w:r>
      <w:proofErr w:type="gramEnd"/>
      <w:r w:rsidRPr="001D4785">
        <w:rPr>
          <w:rFonts w:ascii="Arial" w:hAnsi="Arial" w:cs="Arial"/>
          <w:sz w:val="20"/>
          <w:szCs w:val="20"/>
        </w:rPr>
        <w:t xml:space="preserve"> Внедрение такой практики планируется поэтапно с 1 января 2024 года.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 xml:space="preserve">Кроме этого, в перечень заболеваний, при которых группа инвалидности устанавливается без срока переосвидетельствования, предлагается включить отдельные стадии </w:t>
      </w:r>
      <w:proofErr w:type="spellStart"/>
      <w:r w:rsidRPr="001D4785">
        <w:rPr>
          <w:rFonts w:ascii="Arial" w:hAnsi="Arial" w:cs="Arial"/>
          <w:sz w:val="20"/>
          <w:szCs w:val="20"/>
        </w:rPr>
        <w:t>ревматоидного</w:t>
      </w:r>
      <w:proofErr w:type="spellEnd"/>
      <w:r w:rsidRPr="001D4785">
        <w:rPr>
          <w:rFonts w:ascii="Arial" w:hAnsi="Arial" w:cs="Arial"/>
          <w:sz w:val="20"/>
          <w:szCs w:val="20"/>
        </w:rPr>
        <w:t xml:space="preserve"> артрита.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Проектом документа ряд актов Правительства РФ признается утратившим силу, в том числе - Постановление Правительства РФ от 20 февраля 2006 года N 95, регламентирующее аналогичные отношения, а также изменяющие его акты.</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Предполагается, что документ, за исключением отдельных положений, вступит в силу с 1 марта 2022 года.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 xml:space="preserve">Помощник прокурора </w:t>
      </w:r>
      <w:proofErr w:type="spellStart"/>
      <w:r w:rsidRPr="001D4785">
        <w:rPr>
          <w:rFonts w:ascii="Arial" w:hAnsi="Arial" w:cs="Arial"/>
          <w:sz w:val="20"/>
          <w:szCs w:val="20"/>
        </w:rPr>
        <w:t>Цивильского</w:t>
      </w:r>
      <w:proofErr w:type="spellEnd"/>
      <w:r w:rsidRPr="001D4785">
        <w:rPr>
          <w:rFonts w:ascii="Arial" w:hAnsi="Arial" w:cs="Arial"/>
          <w:sz w:val="20"/>
          <w:szCs w:val="20"/>
        </w:rPr>
        <w:t xml:space="preserve"> района                                 Смирнова М.В. </w:t>
      </w:r>
    </w:p>
    <w:p w:rsidR="00272E21" w:rsidRPr="001D4785" w:rsidRDefault="00272E21" w:rsidP="00272E21">
      <w:pPr>
        <w:pStyle w:val="a8"/>
        <w:jc w:val="both"/>
        <w:rPr>
          <w:rFonts w:ascii="Arial" w:hAnsi="Arial" w:cs="Arial"/>
          <w:sz w:val="20"/>
          <w:szCs w:val="20"/>
        </w:rPr>
      </w:pPr>
    </w:p>
    <w:p w:rsidR="00272E21" w:rsidRPr="001D4785" w:rsidRDefault="00272E21" w:rsidP="00272E21">
      <w:pPr>
        <w:pStyle w:val="a8"/>
        <w:jc w:val="center"/>
        <w:rPr>
          <w:rFonts w:ascii="Arial" w:hAnsi="Arial" w:cs="Arial"/>
          <w:b/>
          <w:sz w:val="20"/>
          <w:szCs w:val="20"/>
        </w:rPr>
      </w:pPr>
      <w:r w:rsidRPr="001D4785">
        <w:rPr>
          <w:rFonts w:ascii="Arial" w:hAnsi="Arial" w:cs="Arial"/>
          <w:b/>
          <w:sz w:val="20"/>
          <w:szCs w:val="20"/>
        </w:rPr>
        <w:t>Минтрудом России определены способы информирования работников об их трудовых правах, которые необходимо применять работодателям с 1 марта 2022 года</w:t>
      </w:r>
      <w:r w:rsidRPr="001D4785">
        <w:rPr>
          <w:rFonts w:ascii="Arial" w:hAnsi="Arial" w:cs="Arial"/>
          <w:sz w:val="20"/>
          <w:szCs w:val="20"/>
        </w:rPr>
        <w:tab/>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Приказ Минтруда России от 29.10.2021 N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Такими формами информирования являются, в частности:</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lastRenderedPageBreak/>
        <w:t>ознакомление работников с результатами специальной оценки условий труда на их рабочих местах;</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ознакомление с информацией о существующих профессиональных рисках и их уровнях;</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 xml:space="preserve">ознакомление работника с требованиями должностной инструкции, инструкций по охране труда, перечнем выдаваемых на рабочем месте </w:t>
      </w:r>
      <w:proofErr w:type="gramStart"/>
      <w:r w:rsidRPr="001D4785">
        <w:rPr>
          <w:rFonts w:ascii="Arial" w:hAnsi="Arial" w:cs="Arial"/>
          <w:sz w:val="20"/>
          <w:szCs w:val="20"/>
        </w:rPr>
        <w:t>СИЗ</w:t>
      </w:r>
      <w:proofErr w:type="gramEnd"/>
      <w:r w:rsidRPr="001D4785">
        <w:rPr>
          <w:rFonts w:ascii="Arial" w:hAnsi="Arial" w:cs="Arial"/>
          <w:sz w:val="20"/>
          <w:szCs w:val="20"/>
        </w:rPr>
        <w:t>, требованиями правил (стандартов) по охране труда и других локальных нормативных актов работодателя.</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 перечисленные в настоящем Приказе.</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Ознакомление работников может осуществляться в электронной форме при наличии у работодателя электронного документооборота.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 xml:space="preserve">Помощник прокурора </w:t>
      </w:r>
      <w:proofErr w:type="spellStart"/>
      <w:r w:rsidRPr="001D4785">
        <w:rPr>
          <w:rFonts w:ascii="Arial" w:hAnsi="Arial" w:cs="Arial"/>
          <w:sz w:val="20"/>
          <w:szCs w:val="20"/>
        </w:rPr>
        <w:t>Цивильского</w:t>
      </w:r>
      <w:proofErr w:type="spellEnd"/>
      <w:r w:rsidRPr="001D4785">
        <w:rPr>
          <w:rFonts w:ascii="Arial" w:hAnsi="Arial" w:cs="Arial"/>
          <w:sz w:val="20"/>
          <w:szCs w:val="20"/>
        </w:rPr>
        <w:t xml:space="preserve"> района                                 Смирнова М.В. </w:t>
      </w:r>
    </w:p>
    <w:p w:rsidR="00272E21" w:rsidRPr="001D4785" w:rsidRDefault="00272E21" w:rsidP="00B4019E">
      <w:pPr>
        <w:ind w:firstLine="540"/>
        <w:rPr>
          <w:rFonts w:ascii="Arial" w:hAnsi="Arial" w:cs="Arial"/>
          <w:sz w:val="20"/>
          <w:szCs w:val="20"/>
        </w:rPr>
      </w:pPr>
    </w:p>
    <w:p w:rsidR="00272E21" w:rsidRPr="001D4785" w:rsidRDefault="00272E21" w:rsidP="00272E21">
      <w:pPr>
        <w:pStyle w:val="a8"/>
        <w:jc w:val="both"/>
        <w:rPr>
          <w:rFonts w:ascii="Arial" w:hAnsi="Arial" w:cs="Arial"/>
          <w:b/>
          <w:sz w:val="20"/>
          <w:szCs w:val="20"/>
        </w:rPr>
      </w:pPr>
      <w:r w:rsidRPr="001D4785">
        <w:rPr>
          <w:rFonts w:ascii="Arial" w:hAnsi="Arial" w:cs="Arial"/>
          <w:b/>
          <w:sz w:val="20"/>
          <w:szCs w:val="20"/>
        </w:rPr>
        <w:t>Утверждено примерное положение о системе управления охраной труда</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Приказ Минтруда России от 29.10.2021 N 776н «Об утверждении Примерного положения о системе управления охраной труда»</w:t>
      </w:r>
    </w:p>
    <w:p w:rsidR="00272E21" w:rsidRPr="001D4785" w:rsidRDefault="00272E21" w:rsidP="00272E21">
      <w:pPr>
        <w:pStyle w:val="a8"/>
        <w:jc w:val="both"/>
        <w:rPr>
          <w:rFonts w:ascii="Arial" w:hAnsi="Arial" w:cs="Arial"/>
          <w:sz w:val="20"/>
          <w:szCs w:val="20"/>
        </w:rPr>
      </w:pPr>
      <w:proofErr w:type="gramStart"/>
      <w:r w:rsidRPr="001D4785">
        <w:rPr>
          <w:rFonts w:ascii="Arial" w:hAnsi="Arial" w:cs="Arial"/>
          <w:sz w:val="20"/>
          <w:szCs w:val="20"/>
        </w:rPr>
        <w:t>Положение разработано в целях оказания содействия работодателям в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такой системы,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Создание и обеспечение функционирования СУОТ осуществляются работодателем. Положения СУОТ распространяются на всех работников, работающих у работодателя в соответствии с трудовым законодательством РФ.</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Определено, что политика (стратегия) в области охраны труда может быть локальным нормативным актом работодателя, его разделом или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Кроме того, в приложениях к документу закрепляются примерный перечень опасностей и мер по управлению ими в рамках СУОТ и примерный перечень работ повышенной опасности, к которым предъявляются отдельные требования по их организации и обучению работников.</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Приказ Минтруда России от 19 августа 2016 г. N 43 8н, которым было утверждено Типовое положение о СУОТ, признан утратившим силу.</w:t>
      </w:r>
    </w:p>
    <w:p w:rsidR="00272E21" w:rsidRPr="001D4785" w:rsidRDefault="00272E21" w:rsidP="00272E21">
      <w:pPr>
        <w:pStyle w:val="a8"/>
        <w:jc w:val="both"/>
        <w:rPr>
          <w:rFonts w:ascii="Arial" w:hAnsi="Arial" w:cs="Arial"/>
          <w:sz w:val="20"/>
          <w:szCs w:val="20"/>
        </w:rPr>
      </w:pPr>
      <w:r w:rsidRPr="001D4785">
        <w:rPr>
          <w:rFonts w:ascii="Arial" w:hAnsi="Arial" w:cs="Arial"/>
          <w:sz w:val="20"/>
          <w:szCs w:val="20"/>
        </w:rPr>
        <w:t>Настоящий Приказ вступает в силу с 1 марта 2022 года.</w:t>
      </w:r>
    </w:p>
    <w:p w:rsidR="00037621" w:rsidRDefault="00272E21" w:rsidP="00272E21">
      <w:pPr>
        <w:pStyle w:val="a8"/>
        <w:jc w:val="both"/>
        <w:rPr>
          <w:rFonts w:ascii="Arial" w:hAnsi="Arial" w:cs="Arial"/>
          <w:sz w:val="20"/>
          <w:szCs w:val="20"/>
        </w:rPr>
      </w:pPr>
      <w:r w:rsidRPr="001D4785">
        <w:rPr>
          <w:rFonts w:ascii="Arial" w:hAnsi="Arial" w:cs="Arial"/>
          <w:sz w:val="20"/>
          <w:szCs w:val="20"/>
        </w:rPr>
        <w:t xml:space="preserve">Помощник прокурора </w:t>
      </w:r>
      <w:proofErr w:type="spellStart"/>
      <w:r w:rsidRPr="001D4785">
        <w:rPr>
          <w:rFonts w:ascii="Arial" w:hAnsi="Arial" w:cs="Arial"/>
          <w:sz w:val="20"/>
          <w:szCs w:val="20"/>
        </w:rPr>
        <w:t>Цивильского</w:t>
      </w:r>
      <w:proofErr w:type="spellEnd"/>
      <w:r w:rsidRPr="001D4785">
        <w:rPr>
          <w:rFonts w:ascii="Arial" w:hAnsi="Arial" w:cs="Arial"/>
          <w:sz w:val="20"/>
          <w:szCs w:val="20"/>
        </w:rPr>
        <w:t xml:space="preserve"> района                                 Смирнова М.В. </w:t>
      </w:r>
    </w:p>
    <w:p w:rsidR="00037621" w:rsidRPr="00037621" w:rsidRDefault="00037621" w:rsidP="00037621">
      <w:pPr>
        <w:jc w:val="both"/>
        <w:rPr>
          <w:rFonts w:ascii="Arial" w:hAnsi="Arial" w:cs="Arial"/>
          <w:b/>
          <w:sz w:val="20"/>
          <w:szCs w:val="20"/>
        </w:rPr>
      </w:pPr>
      <w:r w:rsidRPr="00037621">
        <w:rPr>
          <w:rFonts w:ascii="Arial" w:hAnsi="Arial" w:cs="Arial"/>
          <w:b/>
          <w:sz w:val="20"/>
          <w:szCs w:val="20"/>
        </w:rPr>
        <w:t>С 1 марта 2022 г. устанавливаются обновленные предельно допустимые нормы нагрузок для женщин при подъеме и перемещении тяжестей вручную</w:t>
      </w:r>
    </w:p>
    <w:p w:rsidR="00037621" w:rsidRPr="00037621" w:rsidRDefault="00037621" w:rsidP="00037621">
      <w:pPr>
        <w:jc w:val="both"/>
        <w:rPr>
          <w:rFonts w:ascii="Arial" w:hAnsi="Arial" w:cs="Arial"/>
          <w:sz w:val="20"/>
          <w:szCs w:val="20"/>
        </w:rPr>
      </w:pPr>
      <w:r w:rsidRPr="00037621">
        <w:rPr>
          <w:rFonts w:ascii="Arial" w:hAnsi="Arial" w:cs="Arial"/>
          <w:sz w:val="20"/>
          <w:szCs w:val="20"/>
        </w:rPr>
        <w:tab/>
      </w:r>
    </w:p>
    <w:p w:rsidR="00037621" w:rsidRPr="00037621" w:rsidRDefault="00037621" w:rsidP="00037621">
      <w:pPr>
        <w:jc w:val="both"/>
        <w:rPr>
          <w:rFonts w:ascii="Arial" w:hAnsi="Arial" w:cs="Arial"/>
          <w:sz w:val="20"/>
          <w:szCs w:val="20"/>
        </w:rPr>
      </w:pPr>
      <w:r w:rsidRPr="00037621">
        <w:rPr>
          <w:rFonts w:ascii="Arial" w:hAnsi="Arial" w:cs="Arial"/>
          <w:sz w:val="20"/>
          <w:szCs w:val="20"/>
        </w:rPr>
        <w:t>Приказ Минтруда России от 14.09.2021 N 629н "Об утверждении предельно допустимых норм нагрузок для женщин при подъеме и перемещении тяжестей вручную"</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В настоящее время действует Постановление Правительства РФ от 06.02.1993 N 105 "О новых нормах предельно допустимых нагрузок для женщин при подъеме и перемещении тяжестей вручную".</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lastRenderedPageBreak/>
        <w:t>Согласно Федеральному закону от 02.07.2021 N 311-ФЗ предельно допустимые нормы нагрузок для женщин при подъеме и перемещении тяжестей вручную утверждаются Минтрудом России с учетом мнения Российской трехсторонней комиссии по регулированию социально-трудовых отношений.</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Приказ действует до 1 марта 2028 года.</w:t>
      </w:r>
    </w:p>
    <w:p w:rsidR="00037621" w:rsidRPr="00037621" w:rsidRDefault="00037621" w:rsidP="00037621">
      <w:pPr>
        <w:pStyle w:val="a8"/>
        <w:jc w:val="both"/>
        <w:rPr>
          <w:rFonts w:ascii="Arial" w:hAnsi="Arial" w:cs="Arial"/>
          <w:sz w:val="20"/>
          <w:szCs w:val="20"/>
        </w:rPr>
      </w:pPr>
      <w:r w:rsidRPr="00037621">
        <w:rPr>
          <w:rFonts w:ascii="Arial" w:hAnsi="Arial" w:cs="Arial"/>
          <w:sz w:val="20"/>
          <w:szCs w:val="20"/>
        </w:rPr>
        <w:t xml:space="preserve">Помощник прокурора </w:t>
      </w:r>
      <w:proofErr w:type="spellStart"/>
      <w:r w:rsidRPr="00037621">
        <w:rPr>
          <w:rFonts w:ascii="Arial" w:hAnsi="Arial" w:cs="Arial"/>
          <w:sz w:val="20"/>
          <w:szCs w:val="20"/>
        </w:rPr>
        <w:t>Цивильского</w:t>
      </w:r>
      <w:proofErr w:type="spellEnd"/>
      <w:r w:rsidRPr="00037621">
        <w:rPr>
          <w:rFonts w:ascii="Arial" w:hAnsi="Arial" w:cs="Arial"/>
          <w:sz w:val="20"/>
          <w:szCs w:val="20"/>
        </w:rPr>
        <w:t xml:space="preserve"> района                                 Смирнова М.В. </w:t>
      </w:r>
    </w:p>
    <w:p w:rsidR="00037621" w:rsidRPr="00037621" w:rsidRDefault="00037621" w:rsidP="00037621">
      <w:pPr>
        <w:jc w:val="both"/>
        <w:rPr>
          <w:rFonts w:ascii="Arial" w:hAnsi="Arial" w:cs="Arial"/>
          <w:sz w:val="20"/>
          <w:szCs w:val="20"/>
        </w:rPr>
      </w:pPr>
    </w:p>
    <w:p w:rsidR="00037621" w:rsidRPr="00037621" w:rsidRDefault="00037621" w:rsidP="00037621">
      <w:pPr>
        <w:rPr>
          <w:rFonts w:ascii="Arial" w:hAnsi="Arial" w:cs="Arial"/>
          <w:sz w:val="20"/>
          <w:szCs w:val="20"/>
        </w:rPr>
      </w:pPr>
    </w:p>
    <w:p w:rsidR="00037621" w:rsidRPr="00037621" w:rsidRDefault="00037621" w:rsidP="00037621">
      <w:pPr>
        <w:jc w:val="both"/>
        <w:rPr>
          <w:rFonts w:ascii="Arial" w:hAnsi="Arial" w:cs="Arial"/>
          <w:b/>
          <w:sz w:val="20"/>
          <w:szCs w:val="20"/>
        </w:rPr>
      </w:pPr>
      <w:r w:rsidRPr="00037621">
        <w:rPr>
          <w:rFonts w:ascii="Arial" w:hAnsi="Arial" w:cs="Arial"/>
          <w:b/>
          <w:sz w:val="20"/>
          <w:szCs w:val="20"/>
        </w:rPr>
        <w:t>ТК РФ дополнен положениями, регламентирующими электронный документооборот в сфере трудовых отношений</w:t>
      </w:r>
    </w:p>
    <w:p w:rsidR="00037621" w:rsidRPr="00037621" w:rsidRDefault="00037621" w:rsidP="00037621">
      <w:pPr>
        <w:jc w:val="both"/>
        <w:rPr>
          <w:rFonts w:ascii="Arial" w:hAnsi="Arial" w:cs="Arial"/>
          <w:sz w:val="20"/>
          <w:szCs w:val="20"/>
        </w:rPr>
      </w:pPr>
      <w:r w:rsidRPr="00037621">
        <w:rPr>
          <w:rFonts w:ascii="Arial" w:hAnsi="Arial" w:cs="Arial"/>
          <w:sz w:val="20"/>
          <w:szCs w:val="20"/>
        </w:rPr>
        <w:tab/>
      </w:r>
    </w:p>
    <w:p w:rsidR="00037621" w:rsidRPr="00037621" w:rsidRDefault="00037621" w:rsidP="00037621">
      <w:pPr>
        <w:jc w:val="both"/>
        <w:rPr>
          <w:rFonts w:ascii="Arial" w:hAnsi="Arial" w:cs="Arial"/>
          <w:sz w:val="20"/>
          <w:szCs w:val="20"/>
        </w:rPr>
      </w:pPr>
      <w:r w:rsidRPr="00037621">
        <w:rPr>
          <w:rFonts w:ascii="Arial" w:hAnsi="Arial" w:cs="Arial"/>
          <w:sz w:val="20"/>
          <w:szCs w:val="20"/>
        </w:rPr>
        <w:t>Федеральный закон от 22.11.2021 N 377-ФЗ</w:t>
      </w:r>
      <w:r>
        <w:rPr>
          <w:rFonts w:ascii="Arial" w:hAnsi="Arial" w:cs="Arial"/>
          <w:sz w:val="20"/>
          <w:szCs w:val="20"/>
        </w:rPr>
        <w:t xml:space="preserve"> </w:t>
      </w:r>
      <w:r w:rsidRPr="00037621">
        <w:rPr>
          <w:rFonts w:ascii="Arial" w:hAnsi="Arial" w:cs="Arial"/>
          <w:sz w:val="20"/>
          <w:szCs w:val="20"/>
        </w:rPr>
        <w:t>"О внесении изменений в Трудовой кодекс Российской Федерации"</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 xml:space="preserve">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Он может осуществляться работодателем посредством платформы "Работа в России" 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w:t>
      </w:r>
    </w:p>
    <w:p w:rsidR="00037621" w:rsidRPr="00037621" w:rsidRDefault="00037621" w:rsidP="00037621">
      <w:pPr>
        <w:jc w:val="both"/>
        <w:rPr>
          <w:rFonts w:ascii="Arial" w:hAnsi="Arial" w:cs="Arial"/>
          <w:sz w:val="20"/>
          <w:szCs w:val="20"/>
        </w:rPr>
      </w:pPr>
      <w:r w:rsidRPr="00037621">
        <w:rPr>
          <w:rFonts w:ascii="Arial" w:hAnsi="Arial" w:cs="Arial"/>
          <w:sz w:val="20"/>
          <w:szCs w:val="20"/>
        </w:rPr>
        <w:t>трудовых книжек и формируемых в соответствии с трудовым законодательством в электронном виде сведений о трудовой деятельности работников;</w:t>
      </w:r>
    </w:p>
    <w:p w:rsidR="00037621" w:rsidRPr="00037621" w:rsidRDefault="00037621" w:rsidP="00037621">
      <w:pPr>
        <w:jc w:val="both"/>
        <w:rPr>
          <w:rFonts w:ascii="Arial" w:hAnsi="Arial" w:cs="Arial"/>
          <w:sz w:val="20"/>
          <w:szCs w:val="20"/>
        </w:rPr>
      </w:pPr>
      <w:r w:rsidRPr="00037621">
        <w:rPr>
          <w:rFonts w:ascii="Arial" w:hAnsi="Arial" w:cs="Arial"/>
          <w:sz w:val="20"/>
          <w:szCs w:val="20"/>
        </w:rPr>
        <w:t>акта о несчастном случае на производстве по установленной форме;</w:t>
      </w:r>
    </w:p>
    <w:p w:rsidR="00037621" w:rsidRPr="00037621" w:rsidRDefault="00037621" w:rsidP="00037621">
      <w:pPr>
        <w:jc w:val="both"/>
        <w:rPr>
          <w:rFonts w:ascii="Arial" w:hAnsi="Arial" w:cs="Arial"/>
          <w:sz w:val="20"/>
          <w:szCs w:val="20"/>
        </w:rPr>
      </w:pPr>
      <w:r w:rsidRPr="00037621">
        <w:rPr>
          <w:rFonts w:ascii="Arial" w:hAnsi="Arial" w:cs="Arial"/>
          <w:sz w:val="20"/>
          <w:szCs w:val="20"/>
        </w:rPr>
        <w:t>приказа (распоряжения) об увольнении работника;</w:t>
      </w:r>
    </w:p>
    <w:p w:rsidR="00037621" w:rsidRPr="00037621" w:rsidRDefault="00037621" w:rsidP="00037621">
      <w:pPr>
        <w:jc w:val="both"/>
        <w:rPr>
          <w:rFonts w:ascii="Arial" w:hAnsi="Arial" w:cs="Arial"/>
          <w:sz w:val="20"/>
          <w:szCs w:val="20"/>
        </w:rPr>
      </w:pPr>
      <w:r w:rsidRPr="00037621">
        <w:rPr>
          <w:rFonts w:ascii="Arial" w:hAnsi="Arial" w:cs="Arial"/>
          <w:sz w:val="20"/>
          <w:szCs w:val="20"/>
        </w:rPr>
        <w:t>документов, подтверждающих прохождение работником инструктажей по охране труда, в том числе лично подписываемых работником.</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 xml:space="preserve">Положения ТК РФ о взаимодействии платформы "Работа в России" и информационной системы работодателя с единым порталом </w:t>
      </w:r>
      <w:proofErr w:type="spellStart"/>
      <w:r w:rsidRPr="00037621">
        <w:rPr>
          <w:rFonts w:ascii="Arial" w:hAnsi="Arial" w:cs="Arial"/>
          <w:sz w:val="20"/>
          <w:szCs w:val="20"/>
        </w:rPr>
        <w:t>госуслуг</w:t>
      </w:r>
      <w:proofErr w:type="spellEnd"/>
      <w:r w:rsidRPr="00037621">
        <w:rPr>
          <w:rFonts w:ascii="Arial" w:hAnsi="Arial" w:cs="Arial"/>
          <w:sz w:val="20"/>
          <w:szCs w:val="20"/>
        </w:rPr>
        <w:t xml:space="preserve"> применяются с 1 сентября 2022 года.</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r w:rsidRPr="00037621">
        <w:rPr>
          <w:rFonts w:ascii="Arial" w:hAnsi="Arial" w:cs="Arial"/>
          <w:sz w:val="20"/>
          <w:szCs w:val="20"/>
        </w:rPr>
        <w:t xml:space="preserve">Требования к составу и форматам электронных документов, устанавливаемые Минтрудом России по согласованию с </w:t>
      </w:r>
      <w:proofErr w:type="spellStart"/>
      <w:r w:rsidRPr="00037621">
        <w:rPr>
          <w:rFonts w:ascii="Arial" w:hAnsi="Arial" w:cs="Arial"/>
          <w:sz w:val="20"/>
          <w:szCs w:val="20"/>
        </w:rPr>
        <w:t>Минцифры</w:t>
      </w:r>
      <w:proofErr w:type="spellEnd"/>
      <w:r w:rsidRPr="00037621">
        <w:rPr>
          <w:rFonts w:ascii="Arial" w:hAnsi="Arial" w:cs="Arial"/>
          <w:sz w:val="20"/>
          <w:szCs w:val="20"/>
        </w:rPr>
        <w:t xml:space="preserve"> России и </w:t>
      </w:r>
      <w:proofErr w:type="spellStart"/>
      <w:r w:rsidRPr="00037621">
        <w:rPr>
          <w:rFonts w:ascii="Arial" w:hAnsi="Arial" w:cs="Arial"/>
          <w:sz w:val="20"/>
          <w:szCs w:val="20"/>
        </w:rPr>
        <w:t>Росархивом</w:t>
      </w:r>
      <w:proofErr w:type="spellEnd"/>
      <w:r w:rsidRPr="00037621">
        <w:rPr>
          <w:rFonts w:ascii="Arial" w:hAnsi="Arial" w:cs="Arial"/>
          <w:sz w:val="20"/>
          <w:szCs w:val="20"/>
        </w:rPr>
        <w:t>, применяются с 1 марта 2023 года.</w:t>
      </w:r>
    </w:p>
    <w:p w:rsidR="00037621" w:rsidRPr="00037621" w:rsidRDefault="00037621" w:rsidP="00037621">
      <w:pPr>
        <w:jc w:val="both"/>
        <w:rPr>
          <w:rFonts w:ascii="Arial" w:hAnsi="Arial" w:cs="Arial"/>
          <w:sz w:val="20"/>
          <w:szCs w:val="20"/>
        </w:rPr>
      </w:pPr>
    </w:p>
    <w:p w:rsidR="00037621" w:rsidRPr="00037621" w:rsidRDefault="00037621" w:rsidP="00037621">
      <w:pPr>
        <w:jc w:val="both"/>
        <w:rPr>
          <w:rFonts w:ascii="Arial" w:hAnsi="Arial" w:cs="Arial"/>
          <w:sz w:val="20"/>
          <w:szCs w:val="20"/>
        </w:rPr>
      </w:pPr>
    </w:p>
    <w:p w:rsidR="00037621" w:rsidRPr="001D4785" w:rsidRDefault="00037621" w:rsidP="00272E21">
      <w:pPr>
        <w:pStyle w:val="a8"/>
        <w:jc w:val="both"/>
        <w:rPr>
          <w:rFonts w:ascii="Arial" w:hAnsi="Arial" w:cs="Arial"/>
          <w:sz w:val="20"/>
          <w:szCs w:val="20"/>
        </w:rPr>
      </w:pPr>
      <w:r w:rsidRPr="00037621">
        <w:rPr>
          <w:rFonts w:ascii="Arial" w:hAnsi="Arial" w:cs="Arial"/>
          <w:sz w:val="20"/>
          <w:szCs w:val="20"/>
        </w:rPr>
        <w:t xml:space="preserve">Помощник прокурора </w:t>
      </w:r>
      <w:proofErr w:type="spellStart"/>
      <w:r w:rsidRPr="00037621">
        <w:rPr>
          <w:rFonts w:ascii="Arial" w:hAnsi="Arial" w:cs="Arial"/>
          <w:sz w:val="20"/>
          <w:szCs w:val="20"/>
        </w:rPr>
        <w:t>Цивильского</w:t>
      </w:r>
      <w:proofErr w:type="spellEnd"/>
      <w:r w:rsidRPr="00037621">
        <w:rPr>
          <w:rFonts w:ascii="Arial" w:hAnsi="Arial" w:cs="Arial"/>
          <w:sz w:val="20"/>
          <w:szCs w:val="20"/>
        </w:rPr>
        <w:t xml:space="preserve"> района                                 Смирнова М.</w:t>
      </w:r>
      <w:r>
        <w:rPr>
          <w:rFonts w:ascii="Arial" w:hAnsi="Arial" w:cs="Arial"/>
          <w:sz w:val="20"/>
          <w:szCs w:val="20"/>
        </w:rPr>
        <w:t>В.</w:t>
      </w:r>
    </w:p>
    <w:p w:rsidR="001D4785" w:rsidRPr="001D4785" w:rsidRDefault="001D4785" w:rsidP="00272E21">
      <w:pPr>
        <w:jc w:val="both"/>
        <w:rPr>
          <w:rFonts w:ascii="Arial" w:hAnsi="Arial" w:cs="Arial"/>
          <w:sz w:val="20"/>
          <w:szCs w:val="20"/>
        </w:rPr>
      </w:pPr>
    </w:p>
    <w:p w:rsidR="001D4785" w:rsidRPr="001D4785" w:rsidRDefault="001D4785" w:rsidP="001D4785">
      <w:pPr>
        <w:jc w:val="both"/>
        <w:rPr>
          <w:rFonts w:ascii="Arial" w:hAnsi="Arial" w:cs="Arial"/>
          <w:b/>
          <w:bCs/>
          <w:color w:val="000000"/>
          <w:sz w:val="20"/>
          <w:szCs w:val="20"/>
        </w:rPr>
      </w:pPr>
      <w:r>
        <w:rPr>
          <w:rFonts w:ascii="Arial" w:hAnsi="Arial" w:cs="Arial"/>
          <w:b/>
          <w:bCs/>
          <w:color w:val="000000"/>
          <w:sz w:val="20"/>
          <w:szCs w:val="20"/>
        </w:rPr>
        <w:t xml:space="preserve">      </w:t>
      </w:r>
      <w:r w:rsidRPr="001D4785">
        <w:rPr>
          <w:rFonts w:ascii="Arial" w:hAnsi="Arial" w:cs="Arial"/>
          <w:b/>
          <w:bCs/>
          <w:color w:val="000000"/>
          <w:sz w:val="20"/>
          <w:szCs w:val="20"/>
        </w:rPr>
        <w:t>2. Распоряжение администрации Михайловского сель</w:t>
      </w:r>
      <w:r>
        <w:rPr>
          <w:rFonts w:ascii="Arial" w:hAnsi="Arial" w:cs="Arial"/>
          <w:b/>
          <w:bCs/>
          <w:color w:val="000000"/>
          <w:sz w:val="20"/>
          <w:szCs w:val="20"/>
        </w:rPr>
        <w:t>с</w:t>
      </w:r>
      <w:r w:rsidRPr="001D4785">
        <w:rPr>
          <w:rFonts w:ascii="Arial" w:hAnsi="Arial" w:cs="Arial"/>
          <w:b/>
          <w:bCs/>
          <w:color w:val="000000"/>
          <w:sz w:val="20"/>
          <w:szCs w:val="20"/>
        </w:rPr>
        <w:t>к</w:t>
      </w:r>
      <w:r>
        <w:rPr>
          <w:rFonts w:ascii="Arial" w:hAnsi="Arial" w:cs="Arial"/>
          <w:b/>
          <w:bCs/>
          <w:color w:val="000000"/>
          <w:sz w:val="20"/>
          <w:szCs w:val="20"/>
        </w:rPr>
        <w:t>о</w:t>
      </w:r>
      <w:r w:rsidRPr="001D4785">
        <w:rPr>
          <w:rFonts w:ascii="Arial" w:hAnsi="Arial" w:cs="Arial"/>
          <w:b/>
          <w:bCs/>
          <w:color w:val="000000"/>
          <w:sz w:val="20"/>
          <w:szCs w:val="20"/>
        </w:rPr>
        <w:t xml:space="preserve">го поселения от 17.12.2021 г № 24 «Об утверждении Порядка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w:t>
      </w:r>
      <w:proofErr w:type="spellStart"/>
      <w:r w:rsidRPr="001D4785">
        <w:rPr>
          <w:rFonts w:ascii="Arial" w:hAnsi="Arial" w:cs="Arial"/>
          <w:b/>
          <w:bCs/>
          <w:color w:val="000000"/>
          <w:sz w:val="20"/>
          <w:szCs w:val="20"/>
        </w:rPr>
        <w:t>Цивильского</w:t>
      </w:r>
      <w:proofErr w:type="spellEnd"/>
      <w:r w:rsidRPr="001D4785">
        <w:rPr>
          <w:rFonts w:ascii="Arial" w:hAnsi="Arial" w:cs="Arial"/>
          <w:b/>
          <w:bCs/>
          <w:color w:val="000000"/>
          <w:sz w:val="20"/>
          <w:szCs w:val="20"/>
        </w:rPr>
        <w:t xml:space="preserve"> района Чувашской Республики</w:t>
      </w:r>
      <w:r>
        <w:rPr>
          <w:rFonts w:ascii="Arial" w:hAnsi="Arial" w:cs="Arial"/>
          <w:b/>
          <w:bCs/>
          <w:color w:val="000000"/>
          <w:sz w:val="20"/>
          <w:szCs w:val="20"/>
        </w:rPr>
        <w:t>»</w:t>
      </w:r>
    </w:p>
    <w:p w:rsidR="001D4785" w:rsidRPr="001D4785" w:rsidRDefault="001D4785" w:rsidP="001D4785">
      <w:pPr>
        <w:ind w:firstLine="540"/>
        <w:rPr>
          <w:rFonts w:ascii="Arial" w:hAnsi="Arial" w:cs="Arial"/>
          <w:sz w:val="20"/>
          <w:szCs w:val="20"/>
        </w:rPr>
      </w:pP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         В соответствии с Федеральным законом от 24.07.2007 г. №209-ФЗ «О развитии малого и среднего предпринимательства в Российской Федерации», Законом Чувашской Республики от 19.10.2009 г. № 51 «О развитии малого и среднего предпринимательства в Чувашской Республике», в целях развития малого и среднего предпринимательства:</w:t>
      </w:r>
    </w:p>
    <w:p w:rsidR="001D4785" w:rsidRPr="001D4785" w:rsidRDefault="001D4785" w:rsidP="001D4785">
      <w:pPr>
        <w:numPr>
          <w:ilvl w:val="0"/>
          <w:numId w:val="45"/>
        </w:numPr>
        <w:spacing w:before="100" w:beforeAutospacing="1" w:after="100" w:afterAutospacing="1"/>
        <w:ind w:left="873"/>
        <w:jc w:val="both"/>
        <w:rPr>
          <w:rFonts w:ascii="Arial" w:hAnsi="Arial" w:cs="Arial"/>
          <w:color w:val="000000"/>
          <w:sz w:val="20"/>
          <w:szCs w:val="20"/>
        </w:rPr>
      </w:pPr>
      <w:r w:rsidRPr="001D4785">
        <w:rPr>
          <w:rFonts w:ascii="Arial" w:hAnsi="Arial" w:cs="Arial"/>
          <w:color w:val="000000"/>
          <w:sz w:val="20"/>
          <w:szCs w:val="20"/>
        </w:rPr>
        <w:t xml:space="preserve">  Утвердить прилагаемый Порядок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w:t>
      </w:r>
    </w:p>
    <w:p w:rsidR="001D4785" w:rsidRPr="001D4785" w:rsidRDefault="001D4785" w:rsidP="001D4785">
      <w:pPr>
        <w:numPr>
          <w:ilvl w:val="0"/>
          <w:numId w:val="45"/>
        </w:numPr>
        <w:spacing w:before="100" w:beforeAutospacing="1" w:after="100" w:afterAutospacing="1"/>
        <w:ind w:left="873"/>
        <w:jc w:val="both"/>
        <w:rPr>
          <w:rFonts w:ascii="Arial" w:hAnsi="Arial" w:cs="Arial"/>
          <w:color w:val="000000"/>
          <w:sz w:val="20"/>
          <w:szCs w:val="20"/>
        </w:rPr>
      </w:pPr>
      <w:r w:rsidRPr="001D4785">
        <w:rPr>
          <w:rFonts w:ascii="Arial" w:hAnsi="Arial" w:cs="Arial"/>
          <w:color w:val="000000"/>
          <w:sz w:val="20"/>
          <w:szCs w:val="20"/>
        </w:rPr>
        <w:t xml:space="preserve">  </w:t>
      </w:r>
      <w:proofErr w:type="gramStart"/>
      <w:r w:rsidRPr="001D4785">
        <w:rPr>
          <w:rFonts w:ascii="Arial" w:hAnsi="Arial" w:cs="Arial"/>
          <w:color w:val="000000"/>
          <w:sz w:val="20"/>
          <w:szCs w:val="20"/>
        </w:rPr>
        <w:t>Контроль за</w:t>
      </w:r>
      <w:proofErr w:type="gramEnd"/>
      <w:r w:rsidRPr="001D4785">
        <w:rPr>
          <w:rFonts w:ascii="Arial" w:hAnsi="Arial" w:cs="Arial"/>
          <w:color w:val="000000"/>
          <w:sz w:val="20"/>
          <w:szCs w:val="20"/>
        </w:rPr>
        <w:t xml:space="preserve"> выполнением настоящего распоряжения оставляю за собой.</w:t>
      </w:r>
    </w:p>
    <w:p w:rsidR="001D4785" w:rsidRPr="001D4785" w:rsidRDefault="001D4785" w:rsidP="001D4785">
      <w:pPr>
        <w:numPr>
          <w:ilvl w:val="0"/>
          <w:numId w:val="45"/>
        </w:numPr>
        <w:spacing w:before="100" w:beforeAutospacing="1" w:after="100" w:afterAutospacing="1"/>
        <w:ind w:left="873"/>
        <w:jc w:val="both"/>
        <w:rPr>
          <w:rFonts w:ascii="Arial" w:hAnsi="Arial" w:cs="Arial"/>
          <w:color w:val="000000"/>
          <w:sz w:val="20"/>
          <w:szCs w:val="20"/>
        </w:rPr>
      </w:pPr>
      <w:r w:rsidRPr="001D4785">
        <w:rPr>
          <w:rFonts w:ascii="Arial" w:hAnsi="Arial" w:cs="Arial"/>
          <w:color w:val="000000"/>
          <w:sz w:val="20"/>
          <w:szCs w:val="20"/>
        </w:rPr>
        <w:t> Настоящее распоряжение вступает в силу с момента официального опубликования (обнародования).</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w:t>
      </w:r>
    </w:p>
    <w:p w:rsidR="001D4785" w:rsidRPr="001D4785" w:rsidRDefault="001D4785" w:rsidP="001D4785">
      <w:pPr>
        <w:pStyle w:val="af3"/>
        <w:rPr>
          <w:rFonts w:ascii="Arial" w:hAnsi="Arial" w:cs="Arial"/>
          <w:sz w:val="20"/>
          <w:szCs w:val="20"/>
        </w:rPr>
      </w:pPr>
      <w:r w:rsidRPr="001D4785">
        <w:rPr>
          <w:rFonts w:ascii="Arial" w:hAnsi="Arial" w:cs="Arial"/>
          <w:sz w:val="20"/>
          <w:szCs w:val="20"/>
        </w:rPr>
        <w:lastRenderedPageBreak/>
        <w:t xml:space="preserve">Глава  администрации </w:t>
      </w:r>
    </w:p>
    <w:p w:rsidR="001D4785" w:rsidRPr="001D4785" w:rsidRDefault="001D4785" w:rsidP="001D4785">
      <w:pPr>
        <w:pStyle w:val="af3"/>
        <w:rPr>
          <w:rFonts w:ascii="Arial" w:hAnsi="Arial" w:cs="Arial"/>
          <w:sz w:val="20"/>
          <w:szCs w:val="20"/>
        </w:rPr>
      </w:pPr>
      <w:r w:rsidRPr="001D4785">
        <w:rPr>
          <w:rFonts w:ascii="Arial" w:hAnsi="Arial" w:cs="Arial"/>
          <w:sz w:val="20"/>
          <w:szCs w:val="20"/>
        </w:rPr>
        <w:t>Михайловского сельского поселения:                                                              Г.И.Николаев </w:t>
      </w:r>
    </w:p>
    <w:p w:rsidR="001D4785" w:rsidRPr="001D4785" w:rsidRDefault="001D4785" w:rsidP="001D4785">
      <w:pPr>
        <w:spacing w:before="100" w:beforeAutospacing="1" w:after="100" w:afterAutospacing="1"/>
        <w:jc w:val="both"/>
        <w:rPr>
          <w:rFonts w:ascii="Arial" w:hAnsi="Arial" w:cs="Arial"/>
          <w:color w:val="000000"/>
          <w:sz w:val="20"/>
          <w:szCs w:val="20"/>
        </w:rPr>
      </w:pPr>
    </w:p>
    <w:p w:rsidR="001D4785" w:rsidRPr="001D4785" w:rsidRDefault="001D4785" w:rsidP="001D4785">
      <w:pPr>
        <w:pStyle w:val="af3"/>
        <w:jc w:val="right"/>
        <w:rPr>
          <w:rFonts w:ascii="Arial" w:hAnsi="Arial" w:cs="Arial"/>
          <w:sz w:val="20"/>
          <w:szCs w:val="20"/>
        </w:rPr>
      </w:pPr>
      <w:r w:rsidRPr="001D4785">
        <w:rPr>
          <w:rFonts w:ascii="Arial" w:hAnsi="Arial" w:cs="Arial"/>
          <w:sz w:val="20"/>
          <w:szCs w:val="20"/>
        </w:rPr>
        <w:t>Утвержден</w:t>
      </w:r>
    </w:p>
    <w:p w:rsidR="001D4785" w:rsidRPr="001D4785" w:rsidRDefault="001D4785" w:rsidP="001D4785">
      <w:pPr>
        <w:pStyle w:val="af3"/>
        <w:jc w:val="right"/>
        <w:rPr>
          <w:rFonts w:ascii="Arial" w:hAnsi="Arial" w:cs="Arial"/>
          <w:sz w:val="20"/>
          <w:szCs w:val="20"/>
        </w:rPr>
      </w:pPr>
      <w:r w:rsidRPr="001D4785">
        <w:rPr>
          <w:rFonts w:ascii="Arial" w:hAnsi="Arial" w:cs="Arial"/>
          <w:sz w:val="20"/>
          <w:szCs w:val="20"/>
        </w:rPr>
        <w:t>распоряжением администрации</w:t>
      </w:r>
    </w:p>
    <w:p w:rsidR="001D4785" w:rsidRPr="001D4785" w:rsidRDefault="001D4785" w:rsidP="001D4785">
      <w:pPr>
        <w:pStyle w:val="af3"/>
        <w:jc w:val="right"/>
        <w:rPr>
          <w:rFonts w:ascii="Arial" w:hAnsi="Arial" w:cs="Arial"/>
          <w:sz w:val="20"/>
          <w:szCs w:val="20"/>
        </w:rPr>
      </w:pPr>
      <w:r w:rsidRPr="001D4785">
        <w:rPr>
          <w:rFonts w:ascii="Arial" w:hAnsi="Arial" w:cs="Arial"/>
          <w:sz w:val="20"/>
          <w:szCs w:val="20"/>
        </w:rPr>
        <w:t>Михайловского сельского поселения</w:t>
      </w:r>
    </w:p>
    <w:p w:rsidR="001D4785" w:rsidRPr="001D4785" w:rsidRDefault="001D4785" w:rsidP="001D4785">
      <w:pPr>
        <w:pStyle w:val="af3"/>
        <w:jc w:val="right"/>
        <w:rPr>
          <w:rFonts w:ascii="Arial" w:hAnsi="Arial" w:cs="Arial"/>
          <w:sz w:val="20"/>
          <w:szCs w:val="20"/>
        </w:rPr>
      </w:pPr>
      <w:proofErr w:type="spellStart"/>
      <w:r w:rsidRPr="001D4785">
        <w:rPr>
          <w:rFonts w:ascii="Arial" w:hAnsi="Arial" w:cs="Arial"/>
          <w:sz w:val="20"/>
          <w:szCs w:val="20"/>
        </w:rPr>
        <w:t>Цивильского</w:t>
      </w:r>
      <w:proofErr w:type="spellEnd"/>
      <w:r w:rsidRPr="001D4785">
        <w:rPr>
          <w:rFonts w:ascii="Arial" w:hAnsi="Arial" w:cs="Arial"/>
          <w:sz w:val="20"/>
          <w:szCs w:val="20"/>
        </w:rPr>
        <w:t xml:space="preserve"> района</w:t>
      </w:r>
    </w:p>
    <w:p w:rsidR="001D4785" w:rsidRPr="001D4785" w:rsidRDefault="001D4785" w:rsidP="001D4785">
      <w:pPr>
        <w:pStyle w:val="af3"/>
        <w:jc w:val="right"/>
        <w:rPr>
          <w:rFonts w:ascii="Arial" w:hAnsi="Arial" w:cs="Arial"/>
          <w:sz w:val="20"/>
          <w:szCs w:val="20"/>
        </w:rPr>
      </w:pPr>
      <w:r w:rsidRPr="001D4785">
        <w:rPr>
          <w:rFonts w:ascii="Arial" w:hAnsi="Arial" w:cs="Arial"/>
          <w:sz w:val="20"/>
          <w:szCs w:val="20"/>
        </w:rPr>
        <w:t>Чувашской Республики</w:t>
      </w:r>
    </w:p>
    <w:p w:rsidR="001D4785" w:rsidRPr="001D4785" w:rsidRDefault="001D4785" w:rsidP="001D4785">
      <w:pPr>
        <w:pStyle w:val="af3"/>
        <w:jc w:val="right"/>
        <w:rPr>
          <w:rFonts w:ascii="Arial" w:hAnsi="Arial" w:cs="Arial"/>
          <w:sz w:val="20"/>
          <w:szCs w:val="20"/>
        </w:rPr>
      </w:pPr>
      <w:r w:rsidRPr="001D4785">
        <w:rPr>
          <w:rFonts w:ascii="Arial" w:hAnsi="Arial" w:cs="Arial"/>
          <w:sz w:val="20"/>
          <w:szCs w:val="20"/>
        </w:rPr>
        <w:t>от  17.12.2021 г. № 24</w:t>
      </w:r>
    </w:p>
    <w:p w:rsidR="001D4785" w:rsidRPr="001D4785" w:rsidRDefault="001D4785" w:rsidP="001D4785">
      <w:pPr>
        <w:pStyle w:val="af3"/>
        <w:jc w:val="right"/>
        <w:rPr>
          <w:rFonts w:ascii="Arial" w:hAnsi="Arial" w:cs="Arial"/>
          <w:sz w:val="20"/>
          <w:szCs w:val="20"/>
        </w:rPr>
      </w:pPr>
    </w:p>
    <w:p w:rsidR="001D4785" w:rsidRPr="001D4785" w:rsidRDefault="001D4785" w:rsidP="001D4785">
      <w:pPr>
        <w:pStyle w:val="af3"/>
        <w:jc w:val="center"/>
        <w:rPr>
          <w:rFonts w:ascii="Arial" w:hAnsi="Arial" w:cs="Arial"/>
          <w:b/>
          <w:sz w:val="20"/>
          <w:szCs w:val="20"/>
        </w:rPr>
      </w:pPr>
      <w:r w:rsidRPr="001D4785">
        <w:rPr>
          <w:rFonts w:ascii="Arial" w:hAnsi="Arial" w:cs="Arial"/>
          <w:b/>
          <w:sz w:val="20"/>
          <w:szCs w:val="20"/>
        </w:rPr>
        <w:t>ПОРЯДОК</w:t>
      </w:r>
    </w:p>
    <w:p w:rsidR="001D4785" w:rsidRPr="001D4785" w:rsidRDefault="001D4785" w:rsidP="001D4785">
      <w:pPr>
        <w:pStyle w:val="af3"/>
        <w:jc w:val="center"/>
        <w:rPr>
          <w:rFonts w:ascii="Arial" w:hAnsi="Arial" w:cs="Arial"/>
          <w:b/>
          <w:sz w:val="20"/>
          <w:szCs w:val="20"/>
        </w:rPr>
      </w:pPr>
      <w:r w:rsidRPr="001D4785">
        <w:rPr>
          <w:rFonts w:ascii="Arial" w:hAnsi="Arial" w:cs="Arial"/>
          <w:b/>
          <w:sz w:val="20"/>
          <w:szCs w:val="20"/>
        </w:rPr>
        <w:t xml:space="preserve">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w:t>
      </w:r>
      <w:proofErr w:type="spellStart"/>
      <w:r w:rsidRPr="001D4785">
        <w:rPr>
          <w:rFonts w:ascii="Arial" w:hAnsi="Arial" w:cs="Arial"/>
          <w:b/>
          <w:sz w:val="20"/>
          <w:szCs w:val="20"/>
        </w:rPr>
        <w:t>Цивильского</w:t>
      </w:r>
      <w:proofErr w:type="spellEnd"/>
      <w:r w:rsidRPr="001D4785">
        <w:rPr>
          <w:rFonts w:ascii="Arial" w:hAnsi="Arial" w:cs="Arial"/>
          <w:b/>
          <w:sz w:val="20"/>
          <w:szCs w:val="20"/>
        </w:rPr>
        <w:t xml:space="preserve"> района Чувашской Республики</w:t>
      </w:r>
    </w:p>
    <w:p w:rsidR="001D4785" w:rsidRPr="001D4785" w:rsidRDefault="001D4785" w:rsidP="001D4785">
      <w:pPr>
        <w:pStyle w:val="af3"/>
        <w:jc w:val="center"/>
        <w:rPr>
          <w:rFonts w:ascii="Arial" w:hAnsi="Arial" w:cs="Arial"/>
          <w:b/>
          <w:sz w:val="20"/>
          <w:szCs w:val="20"/>
        </w:rPr>
      </w:pP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      </w:t>
      </w:r>
      <w:proofErr w:type="gramStart"/>
      <w:r w:rsidRPr="001D4785">
        <w:rPr>
          <w:rFonts w:ascii="Arial" w:hAnsi="Arial" w:cs="Arial"/>
          <w:color w:val="000000"/>
          <w:sz w:val="20"/>
          <w:szCs w:val="20"/>
        </w:rPr>
        <w:t>1.Настоящий Порядок разработан в соответствии с частью 4 статьи 13 Феде</w:t>
      </w:r>
      <w:r w:rsidRPr="001D4785">
        <w:rPr>
          <w:rFonts w:ascii="Arial" w:hAnsi="Arial" w:cs="Arial"/>
          <w:color w:val="000000"/>
          <w:sz w:val="20"/>
          <w:szCs w:val="20"/>
        </w:rPr>
        <w:softHyphen/>
        <w:t>рального закона от 24.07.2007 г. №209-ФЗ «О развитии малого и среднего предприни</w:t>
      </w:r>
      <w:r w:rsidRPr="001D4785">
        <w:rPr>
          <w:rFonts w:ascii="Arial" w:hAnsi="Arial" w:cs="Arial"/>
          <w:color w:val="000000"/>
          <w:sz w:val="20"/>
          <w:szCs w:val="20"/>
        </w:rPr>
        <w:softHyphen/>
        <w:t>мательства в Российской Федерации», частью 2 статьи 6 Закона Чувашской Республики от 19.10.2009 г. №51 «О развитии малого и среднего предпринимательства в Чуваш</w:t>
      </w:r>
      <w:r w:rsidRPr="001D4785">
        <w:rPr>
          <w:rFonts w:ascii="Arial" w:hAnsi="Arial" w:cs="Arial"/>
          <w:color w:val="000000"/>
          <w:sz w:val="20"/>
          <w:szCs w:val="20"/>
        </w:rPr>
        <w:softHyphen/>
        <w:t>ской Республике» и устанавливает процедуру создания координационных или совеща</w:t>
      </w:r>
      <w:r w:rsidRPr="001D4785">
        <w:rPr>
          <w:rFonts w:ascii="Arial" w:hAnsi="Arial" w:cs="Arial"/>
          <w:color w:val="000000"/>
          <w:sz w:val="20"/>
          <w:szCs w:val="20"/>
        </w:rPr>
        <w:softHyphen/>
        <w:t>тельных органов в области развития малого и среднего</w:t>
      </w:r>
      <w:proofErr w:type="gramEnd"/>
      <w:r w:rsidRPr="001D4785">
        <w:rPr>
          <w:rFonts w:ascii="Arial" w:hAnsi="Arial" w:cs="Arial"/>
          <w:color w:val="000000"/>
          <w:sz w:val="20"/>
          <w:szCs w:val="20"/>
        </w:rPr>
        <w:t xml:space="preserve"> предпринимательства админи</w:t>
      </w:r>
      <w:r w:rsidRPr="001D4785">
        <w:rPr>
          <w:rFonts w:ascii="Arial" w:hAnsi="Arial" w:cs="Arial"/>
          <w:color w:val="000000"/>
          <w:sz w:val="20"/>
          <w:szCs w:val="20"/>
        </w:rPr>
        <w:softHyphen/>
        <w:t xml:space="preserve">страцией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      2.Координационные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в целях:</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1)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2)  выдвижения и поддержки инициатив, имеющих общероссийское, региональ</w:t>
      </w:r>
      <w:r w:rsidRPr="001D4785">
        <w:rPr>
          <w:rFonts w:ascii="Arial" w:hAnsi="Arial" w:cs="Arial"/>
          <w:color w:val="000000"/>
          <w:sz w:val="20"/>
          <w:szCs w:val="20"/>
        </w:rPr>
        <w:softHyphen/>
        <w:t>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3) проведения общественной экспертизы проектов муниципальных правовых ак</w:t>
      </w:r>
      <w:r w:rsidRPr="001D4785">
        <w:rPr>
          <w:rFonts w:ascii="Arial" w:hAnsi="Arial" w:cs="Arial"/>
          <w:color w:val="000000"/>
          <w:sz w:val="20"/>
          <w:szCs w:val="20"/>
        </w:rPr>
        <w:softHyphen/>
        <w:t xml:space="preserve">тов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регулирующих развитие малого и среднего предпринимательства;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4) выработки рекомендаций органам местного самоуправления при определении приоритетов в области развития малого и среднего предпринимательства;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w:t>
      </w:r>
      <w:r w:rsidRPr="001D4785">
        <w:rPr>
          <w:rFonts w:ascii="Arial" w:hAnsi="Arial" w:cs="Arial"/>
          <w:color w:val="000000"/>
          <w:sz w:val="20"/>
          <w:szCs w:val="20"/>
        </w:rPr>
        <w:softHyphen/>
        <w:t>ций.</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3. Координационные или совещательные органы могут быть созданы по инициа</w:t>
      </w:r>
      <w:r w:rsidRPr="001D4785">
        <w:rPr>
          <w:rFonts w:ascii="Arial" w:hAnsi="Arial" w:cs="Arial"/>
          <w:color w:val="000000"/>
          <w:sz w:val="20"/>
          <w:szCs w:val="20"/>
        </w:rPr>
        <w:softHyphen/>
        <w:t>тиве некоммерческих организаций, выражающих интересы субъектов малого и средне</w:t>
      </w:r>
      <w:r w:rsidRPr="001D4785">
        <w:rPr>
          <w:rFonts w:ascii="Arial" w:hAnsi="Arial" w:cs="Arial"/>
          <w:color w:val="000000"/>
          <w:sz w:val="20"/>
          <w:szCs w:val="20"/>
        </w:rPr>
        <w:softHyphen/>
        <w:t>го предпринимательства.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4. Инициаторы создания координационного или совещательного органа, указан</w:t>
      </w:r>
      <w:r w:rsidRPr="001D4785">
        <w:rPr>
          <w:rFonts w:ascii="Arial" w:hAnsi="Arial" w:cs="Arial"/>
          <w:color w:val="000000"/>
          <w:sz w:val="20"/>
          <w:szCs w:val="20"/>
        </w:rPr>
        <w:softHyphen/>
        <w:t xml:space="preserve">ные в пункте 3 настоящего Порядка (далее - инициаторы), обращаются в письменной форме в администрацию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с предложением создать при администрации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координацион</w:t>
      </w:r>
      <w:r w:rsidRPr="001D4785">
        <w:rPr>
          <w:rFonts w:ascii="Arial" w:hAnsi="Arial" w:cs="Arial"/>
          <w:color w:val="000000"/>
          <w:sz w:val="20"/>
          <w:szCs w:val="20"/>
        </w:rPr>
        <w:softHyphen/>
        <w:t>ные или совещательные органы. Обращение должно содержать обоснование необходи</w:t>
      </w:r>
      <w:r w:rsidRPr="001D4785">
        <w:rPr>
          <w:rFonts w:ascii="Arial" w:hAnsi="Arial" w:cs="Arial"/>
          <w:color w:val="000000"/>
          <w:sz w:val="20"/>
          <w:szCs w:val="20"/>
        </w:rPr>
        <w:softHyphen/>
        <w:t>мости создания координационного или совещательного органа, а также список канди</w:t>
      </w:r>
      <w:r w:rsidRPr="001D4785">
        <w:rPr>
          <w:rFonts w:ascii="Arial" w:hAnsi="Arial" w:cs="Arial"/>
          <w:color w:val="000000"/>
          <w:sz w:val="20"/>
          <w:szCs w:val="20"/>
        </w:rPr>
        <w:softHyphen/>
        <w:t>датур, предлагаемых к включению в его состав.</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5. Поступившее в администрацию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обращение регистрируется в течение трех рабочих дней со дня его поступления и </w:t>
      </w:r>
      <w:r w:rsidRPr="001D4785">
        <w:rPr>
          <w:rFonts w:ascii="Arial" w:hAnsi="Arial" w:cs="Arial"/>
          <w:color w:val="000000"/>
          <w:sz w:val="20"/>
          <w:szCs w:val="20"/>
        </w:rPr>
        <w:lastRenderedPageBreak/>
        <w:t xml:space="preserve">рассматривается главой администрации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в те</w:t>
      </w:r>
      <w:r w:rsidRPr="001D4785">
        <w:rPr>
          <w:rFonts w:ascii="Arial" w:hAnsi="Arial" w:cs="Arial"/>
          <w:color w:val="000000"/>
          <w:sz w:val="20"/>
          <w:szCs w:val="20"/>
        </w:rPr>
        <w:softHyphen/>
        <w:t>чение 30 дней со дня его регистрации.</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Каждый инициатор информируется о принятом решении в течение 30 дней со дня его принятия. Уведомление о принятом решении направляется инициатору в пись</w:t>
      </w:r>
      <w:r w:rsidRPr="001D4785">
        <w:rPr>
          <w:rFonts w:ascii="Arial" w:hAnsi="Arial" w:cs="Arial"/>
          <w:color w:val="000000"/>
          <w:sz w:val="20"/>
          <w:szCs w:val="20"/>
        </w:rPr>
        <w:softHyphen/>
        <w:t>менной форме.</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6.Решение о создании координационного или совещательного органа, а также</w:t>
      </w:r>
      <w:r w:rsidRPr="001D4785">
        <w:rPr>
          <w:rFonts w:ascii="Arial" w:hAnsi="Arial" w:cs="Arial"/>
          <w:color w:val="000000"/>
          <w:sz w:val="20"/>
          <w:szCs w:val="20"/>
        </w:rPr>
        <w:br/>
        <w:t xml:space="preserve">положение о нем принимается распоряжением администрации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w:t>
      </w:r>
    </w:p>
    <w:p w:rsidR="001D4785" w:rsidRPr="001D4785" w:rsidRDefault="001D4785" w:rsidP="001D4785">
      <w:pPr>
        <w:spacing w:before="100" w:beforeAutospacing="1" w:after="100" w:afterAutospacing="1"/>
        <w:jc w:val="both"/>
        <w:rPr>
          <w:rFonts w:ascii="Arial" w:hAnsi="Arial" w:cs="Arial"/>
          <w:color w:val="000000"/>
          <w:sz w:val="20"/>
          <w:szCs w:val="20"/>
        </w:rPr>
      </w:pPr>
      <w:proofErr w:type="gramStart"/>
      <w:r w:rsidRPr="001D4785">
        <w:rPr>
          <w:rFonts w:ascii="Arial" w:hAnsi="Arial" w:cs="Arial"/>
          <w:color w:val="000000"/>
          <w:sz w:val="20"/>
          <w:szCs w:val="20"/>
        </w:rPr>
        <w:t>Персональный состав координационного или совещательного органа утвержда</w:t>
      </w:r>
      <w:r w:rsidRPr="001D4785">
        <w:rPr>
          <w:rFonts w:ascii="Arial" w:hAnsi="Arial" w:cs="Arial"/>
          <w:color w:val="000000"/>
          <w:sz w:val="20"/>
          <w:szCs w:val="20"/>
        </w:rPr>
        <w:softHyphen/>
        <w:t xml:space="preserve">ется распоряжением администрации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при котором создан указанный координационный или совещательный орган, с учетом по</w:t>
      </w:r>
      <w:r w:rsidRPr="001D4785">
        <w:rPr>
          <w:rFonts w:ascii="Arial" w:hAnsi="Arial" w:cs="Arial"/>
          <w:color w:val="000000"/>
          <w:sz w:val="20"/>
          <w:szCs w:val="20"/>
        </w:rPr>
        <w:softHyphen/>
        <w:t>ступивших предложений по кандидатурам от инициаторов, при этом количество пред</w:t>
      </w:r>
      <w:r w:rsidRPr="001D4785">
        <w:rPr>
          <w:rFonts w:ascii="Arial" w:hAnsi="Arial" w:cs="Arial"/>
          <w:color w:val="000000"/>
          <w:sz w:val="20"/>
          <w:szCs w:val="20"/>
        </w:rPr>
        <w:softHyphen/>
        <w:t>ставителей некоммерческих организаций, выражающих интересы субъектов малого и среднего предпринимательства, должно быть не менее двух третей от общего числа членов указанных координационных или совещательных органов.</w:t>
      </w:r>
      <w:proofErr w:type="gramEnd"/>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7. В состав координационного или совещательного органа входят председатель,</w:t>
      </w:r>
      <w:r w:rsidRPr="001D4785">
        <w:rPr>
          <w:rFonts w:ascii="Arial" w:hAnsi="Arial" w:cs="Arial"/>
          <w:color w:val="000000"/>
          <w:sz w:val="20"/>
          <w:szCs w:val="20"/>
        </w:rPr>
        <w:br/>
        <w:t>заместитель председателя, секретарь и члены координационного или совещательного</w:t>
      </w:r>
      <w:r w:rsidRPr="001D4785">
        <w:rPr>
          <w:rFonts w:ascii="Arial" w:hAnsi="Arial" w:cs="Arial"/>
          <w:color w:val="000000"/>
          <w:sz w:val="20"/>
          <w:szCs w:val="20"/>
        </w:rPr>
        <w:br/>
        <w:t>органа.</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 Председателем координационного или совещательного органа является глава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В состав координационного или' совещательного органа могут входить по согла</w:t>
      </w:r>
      <w:r w:rsidRPr="001D4785">
        <w:rPr>
          <w:rFonts w:ascii="Arial" w:hAnsi="Arial" w:cs="Arial"/>
          <w:color w:val="000000"/>
          <w:sz w:val="20"/>
          <w:szCs w:val="20"/>
        </w:rPr>
        <w:softHyphen/>
        <w:t>сованию представители субъектов малого и среднего предпринимательства, представи</w:t>
      </w:r>
      <w:r w:rsidRPr="001D4785">
        <w:rPr>
          <w:rFonts w:ascii="Arial" w:hAnsi="Arial" w:cs="Arial"/>
          <w:color w:val="000000"/>
          <w:sz w:val="20"/>
          <w:szCs w:val="20"/>
        </w:rPr>
        <w:softHyphen/>
        <w:t>тели общественных организаций и объединений предпринимателей, организаций ин</w:t>
      </w:r>
      <w:r w:rsidRPr="001D4785">
        <w:rPr>
          <w:rFonts w:ascii="Arial" w:hAnsi="Arial" w:cs="Arial"/>
          <w:color w:val="000000"/>
          <w:sz w:val="20"/>
          <w:szCs w:val="20"/>
        </w:rPr>
        <w:softHyphen/>
        <w:t>фраструктуры поддержки субъектов малого и среднего предпринимательства, иных ор</w:t>
      </w:r>
      <w:r w:rsidRPr="001D4785">
        <w:rPr>
          <w:rFonts w:ascii="Arial" w:hAnsi="Arial" w:cs="Arial"/>
          <w:color w:val="000000"/>
          <w:sz w:val="20"/>
          <w:szCs w:val="20"/>
        </w:rPr>
        <w:softHyphen/>
        <w:t>ганизаций, представители территориальных органов федеральных органов государ</w:t>
      </w:r>
      <w:r w:rsidRPr="001D4785">
        <w:rPr>
          <w:rFonts w:ascii="Arial" w:hAnsi="Arial" w:cs="Arial"/>
          <w:color w:val="000000"/>
          <w:sz w:val="20"/>
          <w:szCs w:val="20"/>
        </w:rPr>
        <w:softHyphen/>
        <w:t>ственной власти, органов государственной власти Чувашской Республики, органов местного самоуправления.</w:t>
      </w:r>
    </w:p>
    <w:p w:rsidR="001D4785"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8.Распоряжение администрации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о создании координационных или совещательных органов подлежит опубликованию в средствах массовой информации, а также размещению на официальном сайте органа местного самоуправления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Чувашской Республики в информацион</w:t>
      </w:r>
      <w:r w:rsidRPr="001D4785">
        <w:rPr>
          <w:rFonts w:ascii="Arial" w:hAnsi="Arial" w:cs="Arial"/>
          <w:color w:val="000000"/>
          <w:sz w:val="20"/>
          <w:szCs w:val="20"/>
        </w:rPr>
        <w:softHyphen/>
        <w:t>но-телекоммуникационной сети «Интернет».</w:t>
      </w:r>
    </w:p>
    <w:p w:rsidR="00272E21" w:rsidRPr="001D4785" w:rsidRDefault="001D4785" w:rsidP="001D4785">
      <w:pPr>
        <w:spacing w:before="100" w:beforeAutospacing="1" w:after="100" w:afterAutospacing="1"/>
        <w:jc w:val="both"/>
        <w:rPr>
          <w:rFonts w:ascii="Arial" w:hAnsi="Arial" w:cs="Arial"/>
          <w:color w:val="000000"/>
          <w:sz w:val="20"/>
          <w:szCs w:val="20"/>
        </w:rPr>
      </w:pPr>
      <w:r w:rsidRPr="001D4785">
        <w:rPr>
          <w:rFonts w:ascii="Arial" w:hAnsi="Arial" w:cs="Arial"/>
          <w:color w:val="000000"/>
          <w:sz w:val="20"/>
          <w:szCs w:val="20"/>
        </w:rPr>
        <w:t xml:space="preserve">9.Организационно-техническое обеспечение деятельности координационного или совещательного органа осуществляется администрацией Михайловского сельского поселения </w:t>
      </w:r>
      <w:proofErr w:type="spellStart"/>
      <w:r w:rsidRPr="001D4785">
        <w:rPr>
          <w:rFonts w:ascii="Arial" w:hAnsi="Arial" w:cs="Arial"/>
          <w:color w:val="000000"/>
          <w:sz w:val="20"/>
          <w:szCs w:val="20"/>
        </w:rPr>
        <w:t>Цивильского</w:t>
      </w:r>
      <w:proofErr w:type="spellEnd"/>
      <w:r w:rsidRPr="001D4785">
        <w:rPr>
          <w:rFonts w:ascii="Arial" w:hAnsi="Arial" w:cs="Arial"/>
          <w:color w:val="000000"/>
          <w:sz w:val="20"/>
          <w:szCs w:val="20"/>
        </w:rPr>
        <w:t xml:space="preserve"> района Чу</w:t>
      </w:r>
      <w:r w:rsidRPr="001D4785">
        <w:rPr>
          <w:rFonts w:ascii="Arial" w:hAnsi="Arial" w:cs="Arial"/>
          <w:color w:val="000000"/>
          <w:sz w:val="20"/>
          <w:szCs w:val="20"/>
        </w:rPr>
        <w:softHyphen/>
        <w:t>вашской Республики</w:t>
      </w:r>
      <w:r>
        <w:rPr>
          <w:rFonts w:ascii="Arial" w:hAnsi="Arial" w:cs="Arial"/>
          <w:color w:val="000000"/>
          <w:sz w:val="20"/>
          <w:szCs w:val="20"/>
        </w:rPr>
        <w:t>.</w:t>
      </w:r>
    </w:p>
    <w:tbl>
      <w:tblPr>
        <w:tblW w:w="9757" w:type="dxa"/>
        <w:tblInd w:w="-181" w:type="dxa"/>
        <w:tblLayout w:type="fixed"/>
        <w:tblLook w:val="0000"/>
      </w:tblPr>
      <w:tblGrid>
        <w:gridCol w:w="3166"/>
        <w:gridCol w:w="3471"/>
        <w:gridCol w:w="3120"/>
      </w:tblGrid>
      <w:tr w:rsidR="007C5128" w:rsidRPr="001D4785" w:rsidTr="00525669">
        <w:trPr>
          <w:trHeight w:val="2218"/>
        </w:trPr>
        <w:tc>
          <w:tcPr>
            <w:tcW w:w="3166" w:type="dxa"/>
            <w:tcBorders>
              <w:top w:val="single" w:sz="4" w:space="0" w:color="000000"/>
              <w:left w:val="single" w:sz="4" w:space="0" w:color="000000"/>
              <w:bottom w:val="single" w:sz="4" w:space="0" w:color="000000"/>
            </w:tcBorders>
          </w:tcPr>
          <w:p w:rsidR="007C5128" w:rsidRPr="001D4785" w:rsidRDefault="007C5128" w:rsidP="00525669">
            <w:pPr>
              <w:jc w:val="center"/>
              <w:rPr>
                <w:rFonts w:ascii="Arial" w:hAnsi="Arial" w:cs="Arial"/>
                <w:sz w:val="20"/>
                <w:szCs w:val="20"/>
              </w:rPr>
            </w:pPr>
            <w:r w:rsidRPr="001D4785">
              <w:rPr>
                <w:rFonts w:ascii="Arial" w:hAnsi="Arial" w:cs="Arial"/>
                <w:sz w:val="20"/>
                <w:szCs w:val="20"/>
              </w:rPr>
              <w:t>Периодическое печатное издание</w:t>
            </w:r>
          </w:p>
          <w:p w:rsidR="007C5128" w:rsidRPr="001D4785" w:rsidRDefault="007C5128" w:rsidP="00525669">
            <w:pPr>
              <w:jc w:val="center"/>
              <w:rPr>
                <w:rFonts w:ascii="Arial" w:hAnsi="Arial" w:cs="Arial"/>
                <w:sz w:val="20"/>
                <w:szCs w:val="20"/>
              </w:rPr>
            </w:pPr>
            <w:r w:rsidRPr="001D4785">
              <w:rPr>
                <w:rFonts w:ascii="Arial" w:hAnsi="Arial" w:cs="Arial"/>
                <w:sz w:val="20"/>
                <w:szCs w:val="20"/>
              </w:rPr>
              <w:t>«Михайловский  вестник»</w:t>
            </w:r>
          </w:p>
          <w:p w:rsidR="007C5128" w:rsidRPr="001D4785" w:rsidRDefault="007C5128" w:rsidP="00525669">
            <w:pPr>
              <w:jc w:val="center"/>
              <w:rPr>
                <w:rFonts w:ascii="Arial" w:hAnsi="Arial" w:cs="Arial"/>
                <w:sz w:val="20"/>
                <w:szCs w:val="20"/>
              </w:rPr>
            </w:pPr>
            <w:r w:rsidRPr="001D4785">
              <w:rPr>
                <w:rFonts w:ascii="Arial" w:hAnsi="Arial" w:cs="Arial"/>
                <w:sz w:val="20"/>
                <w:szCs w:val="20"/>
              </w:rPr>
              <w:t>Адрес редакционного совета и издателя:</w:t>
            </w:r>
          </w:p>
          <w:p w:rsidR="007C5128" w:rsidRPr="001D4785" w:rsidRDefault="007C5128" w:rsidP="00525669">
            <w:pPr>
              <w:jc w:val="center"/>
              <w:rPr>
                <w:rFonts w:ascii="Arial" w:hAnsi="Arial" w:cs="Arial"/>
                <w:sz w:val="20"/>
                <w:szCs w:val="20"/>
              </w:rPr>
            </w:pPr>
            <w:r w:rsidRPr="001D4785">
              <w:rPr>
                <w:rFonts w:ascii="Arial" w:hAnsi="Arial" w:cs="Arial"/>
                <w:sz w:val="20"/>
                <w:szCs w:val="20"/>
              </w:rPr>
              <w:t>429920, Чувашская Республика, Цивильский район, д</w:t>
            </w:r>
            <w:proofErr w:type="gramStart"/>
            <w:r w:rsidRPr="001D4785">
              <w:rPr>
                <w:rFonts w:ascii="Arial" w:hAnsi="Arial" w:cs="Arial"/>
                <w:sz w:val="20"/>
                <w:szCs w:val="20"/>
              </w:rPr>
              <w:t>.М</w:t>
            </w:r>
            <w:proofErr w:type="gramEnd"/>
            <w:r w:rsidRPr="001D4785">
              <w:rPr>
                <w:rFonts w:ascii="Arial" w:hAnsi="Arial" w:cs="Arial"/>
                <w:sz w:val="20"/>
                <w:szCs w:val="20"/>
              </w:rPr>
              <w:t>ихайловка  ул.Чапаева, д.18</w:t>
            </w:r>
          </w:p>
          <w:p w:rsidR="007C5128" w:rsidRPr="001D4785" w:rsidRDefault="007C5128" w:rsidP="00525669">
            <w:pPr>
              <w:jc w:val="center"/>
              <w:rPr>
                <w:rFonts w:ascii="Arial" w:hAnsi="Arial" w:cs="Arial"/>
                <w:sz w:val="20"/>
                <w:szCs w:val="20"/>
                <w:lang w:val="en-US"/>
              </w:rPr>
            </w:pPr>
            <w:r w:rsidRPr="001D4785">
              <w:rPr>
                <w:rFonts w:ascii="Arial" w:hAnsi="Arial" w:cs="Arial"/>
                <w:sz w:val="20"/>
                <w:szCs w:val="20"/>
                <w:lang w:val="en-US"/>
              </w:rPr>
              <w:t xml:space="preserve">Email: </w:t>
            </w:r>
            <w:hyperlink r:id="rId7" w:history="1">
              <w:r w:rsidRPr="001D4785">
                <w:rPr>
                  <w:rFonts w:ascii="Arial" w:hAnsi="Arial" w:cs="Arial"/>
                  <w:sz w:val="20"/>
                  <w:szCs w:val="20"/>
                  <w:u w:val="single"/>
                  <w:lang w:val="en-US"/>
                </w:rPr>
                <w:t>zivil_-mix@cap.ru</w:t>
              </w:r>
            </w:hyperlink>
          </w:p>
          <w:p w:rsidR="007C5128" w:rsidRPr="001D4785" w:rsidRDefault="007C5128" w:rsidP="00525669">
            <w:pPr>
              <w:jc w:val="center"/>
              <w:rPr>
                <w:rFonts w:ascii="Arial" w:hAnsi="Arial" w:cs="Arial"/>
                <w:sz w:val="20"/>
                <w:szCs w:val="20"/>
                <w:lang w:val="en-US"/>
              </w:rPr>
            </w:pPr>
            <w:r w:rsidRPr="001D4785">
              <w:rPr>
                <w:rFonts w:ascii="Arial" w:hAnsi="Arial" w:cs="Arial"/>
                <w:sz w:val="20"/>
                <w:szCs w:val="20"/>
              </w:rPr>
              <w:t>Тел</w:t>
            </w:r>
            <w:r w:rsidRPr="001D4785">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1D4785" w:rsidRDefault="007C5128" w:rsidP="00525669">
            <w:pPr>
              <w:jc w:val="center"/>
              <w:rPr>
                <w:rFonts w:ascii="Arial" w:hAnsi="Arial" w:cs="Arial"/>
                <w:sz w:val="20"/>
                <w:szCs w:val="20"/>
              </w:rPr>
            </w:pPr>
            <w:r w:rsidRPr="001D4785">
              <w:rPr>
                <w:rFonts w:ascii="Arial" w:hAnsi="Arial" w:cs="Arial"/>
                <w:sz w:val="20"/>
                <w:szCs w:val="20"/>
              </w:rPr>
              <w:t>Учредитель</w:t>
            </w:r>
          </w:p>
          <w:p w:rsidR="007C5128" w:rsidRPr="001D4785" w:rsidRDefault="007C5128" w:rsidP="00525669">
            <w:pPr>
              <w:jc w:val="center"/>
              <w:rPr>
                <w:rFonts w:ascii="Arial" w:hAnsi="Arial" w:cs="Arial"/>
                <w:sz w:val="20"/>
                <w:szCs w:val="20"/>
              </w:rPr>
            </w:pPr>
          </w:p>
          <w:p w:rsidR="007C5128" w:rsidRPr="001D4785" w:rsidRDefault="007C5128" w:rsidP="00525669">
            <w:pPr>
              <w:jc w:val="center"/>
              <w:rPr>
                <w:rFonts w:ascii="Arial" w:hAnsi="Arial" w:cs="Arial"/>
                <w:sz w:val="20"/>
                <w:szCs w:val="20"/>
              </w:rPr>
            </w:pPr>
            <w:r w:rsidRPr="001D4785">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1D4785" w:rsidRDefault="007C5128" w:rsidP="00525669">
            <w:pPr>
              <w:jc w:val="center"/>
              <w:rPr>
                <w:rFonts w:ascii="Arial" w:hAnsi="Arial" w:cs="Arial"/>
                <w:sz w:val="20"/>
                <w:szCs w:val="20"/>
              </w:rPr>
            </w:pPr>
            <w:r w:rsidRPr="001D4785">
              <w:rPr>
                <w:rFonts w:ascii="Arial" w:hAnsi="Arial" w:cs="Arial"/>
                <w:sz w:val="20"/>
                <w:szCs w:val="20"/>
              </w:rPr>
              <w:t xml:space="preserve">Председатель </w:t>
            </w:r>
            <w:proofErr w:type="gramStart"/>
            <w:r w:rsidRPr="001D4785">
              <w:rPr>
                <w:rFonts w:ascii="Arial" w:hAnsi="Arial" w:cs="Arial"/>
                <w:sz w:val="20"/>
                <w:szCs w:val="20"/>
              </w:rPr>
              <w:t>редакционного</w:t>
            </w:r>
            <w:proofErr w:type="gramEnd"/>
            <w:r w:rsidRPr="001D4785">
              <w:rPr>
                <w:rFonts w:ascii="Arial" w:hAnsi="Arial" w:cs="Arial"/>
                <w:sz w:val="20"/>
                <w:szCs w:val="20"/>
              </w:rPr>
              <w:t xml:space="preserve"> </w:t>
            </w:r>
            <w:proofErr w:type="spellStart"/>
            <w:r w:rsidRPr="001D4785">
              <w:rPr>
                <w:rFonts w:ascii="Arial" w:hAnsi="Arial" w:cs="Arial"/>
                <w:sz w:val="20"/>
                <w:szCs w:val="20"/>
              </w:rPr>
              <w:t>совета-главный</w:t>
            </w:r>
            <w:proofErr w:type="spellEnd"/>
            <w:r w:rsidRPr="001D4785">
              <w:rPr>
                <w:rFonts w:ascii="Arial" w:hAnsi="Arial" w:cs="Arial"/>
                <w:sz w:val="20"/>
                <w:szCs w:val="20"/>
              </w:rPr>
              <w:t xml:space="preserve"> редактор</w:t>
            </w:r>
          </w:p>
          <w:p w:rsidR="007C5128" w:rsidRPr="001D4785" w:rsidRDefault="007C5128" w:rsidP="00525669">
            <w:pPr>
              <w:jc w:val="center"/>
              <w:rPr>
                <w:rFonts w:ascii="Arial" w:hAnsi="Arial" w:cs="Arial"/>
                <w:sz w:val="20"/>
                <w:szCs w:val="20"/>
              </w:rPr>
            </w:pPr>
            <w:r w:rsidRPr="001D4785">
              <w:rPr>
                <w:rFonts w:ascii="Arial" w:hAnsi="Arial" w:cs="Arial"/>
                <w:sz w:val="20"/>
                <w:szCs w:val="20"/>
              </w:rPr>
              <w:t>Николаев Г.И.</w:t>
            </w:r>
          </w:p>
          <w:p w:rsidR="007C5128" w:rsidRPr="001D4785" w:rsidRDefault="007C5128" w:rsidP="00525669">
            <w:pPr>
              <w:jc w:val="center"/>
              <w:rPr>
                <w:rFonts w:ascii="Arial" w:hAnsi="Arial" w:cs="Arial"/>
                <w:sz w:val="20"/>
                <w:szCs w:val="20"/>
              </w:rPr>
            </w:pPr>
          </w:p>
          <w:p w:rsidR="007C5128" w:rsidRPr="001D4785" w:rsidRDefault="007C5128" w:rsidP="00525669">
            <w:pPr>
              <w:jc w:val="center"/>
              <w:rPr>
                <w:rFonts w:ascii="Arial" w:hAnsi="Arial" w:cs="Arial"/>
                <w:sz w:val="20"/>
                <w:szCs w:val="20"/>
              </w:rPr>
            </w:pPr>
            <w:r w:rsidRPr="001D4785">
              <w:rPr>
                <w:rFonts w:ascii="Arial" w:hAnsi="Arial" w:cs="Arial"/>
                <w:sz w:val="20"/>
                <w:szCs w:val="20"/>
              </w:rPr>
              <w:t>Тираж  20 экз.</w:t>
            </w:r>
          </w:p>
          <w:p w:rsidR="007C5128" w:rsidRPr="001D4785" w:rsidRDefault="007C5128" w:rsidP="00525669">
            <w:pPr>
              <w:jc w:val="center"/>
              <w:rPr>
                <w:rFonts w:ascii="Arial" w:hAnsi="Arial" w:cs="Arial"/>
                <w:sz w:val="20"/>
                <w:szCs w:val="20"/>
              </w:rPr>
            </w:pPr>
            <w:r w:rsidRPr="001D4785">
              <w:rPr>
                <w:rFonts w:ascii="Arial" w:hAnsi="Arial" w:cs="Arial"/>
                <w:sz w:val="20"/>
                <w:szCs w:val="20"/>
              </w:rPr>
              <w:t>Объём 1 п.л. формат А</w:t>
            </w:r>
            <w:proofErr w:type="gramStart"/>
            <w:r w:rsidRPr="001D4785">
              <w:rPr>
                <w:rFonts w:ascii="Arial" w:hAnsi="Arial" w:cs="Arial"/>
                <w:sz w:val="20"/>
                <w:szCs w:val="20"/>
              </w:rPr>
              <w:t>4</w:t>
            </w:r>
            <w:proofErr w:type="gramEnd"/>
          </w:p>
          <w:p w:rsidR="007C5128" w:rsidRPr="001D4785" w:rsidRDefault="007C5128" w:rsidP="00525669">
            <w:pPr>
              <w:jc w:val="center"/>
              <w:rPr>
                <w:rFonts w:ascii="Arial" w:hAnsi="Arial" w:cs="Arial"/>
                <w:sz w:val="20"/>
                <w:szCs w:val="20"/>
              </w:rPr>
            </w:pPr>
            <w:r w:rsidRPr="001D4785">
              <w:rPr>
                <w:rFonts w:ascii="Arial" w:hAnsi="Arial" w:cs="Arial"/>
                <w:sz w:val="20"/>
                <w:szCs w:val="20"/>
              </w:rPr>
              <w:t>Распространяется бесплатно</w:t>
            </w:r>
          </w:p>
        </w:tc>
      </w:tr>
    </w:tbl>
    <w:p w:rsidR="003239FA" w:rsidRPr="001D4785" w:rsidRDefault="003239FA" w:rsidP="003239FA">
      <w:pPr>
        <w:jc w:val="both"/>
        <w:rPr>
          <w:rFonts w:ascii="Arial" w:hAnsi="Arial" w:cs="Arial"/>
          <w:b/>
          <w:bCs/>
          <w:color w:val="000000"/>
          <w:sz w:val="20"/>
          <w:szCs w:val="20"/>
        </w:rPr>
      </w:pPr>
    </w:p>
    <w:sectPr w:rsidR="003239FA" w:rsidRPr="001D4785"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33A8F"/>
    <w:multiLevelType w:val="multilevel"/>
    <w:tmpl w:val="81B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5">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1"/>
  </w:num>
  <w:num w:numId="3">
    <w:abstractNumId w:val="36"/>
  </w:num>
  <w:num w:numId="4">
    <w:abstractNumId w:val="14"/>
  </w:num>
  <w:num w:numId="5">
    <w:abstractNumId w:val="34"/>
  </w:num>
  <w:num w:numId="6">
    <w:abstractNumId w:val="7"/>
  </w:num>
  <w:num w:numId="7">
    <w:abstractNumId w:val="43"/>
  </w:num>
  <w:num w:numId="8">
    <w:abstractNumId w:val="33"/>
  </w:num>
  <w:num w:numId="9">
    <w:abstractNumId w:val="16"/>
  </w:num>
  <w:num w:numId="10">
    <w:abstractNumId w:val="21"/>
  </w:num>
  <w:num w:numId="11">
    <w:abstractNumId w:val="11"/>
  </w:num>
  <w:num w:numId="12">
    <w:abstractNumId w:val="25"/>
  </w:num>
  <w:num w:numId="13">
    <w:abstractNumId w:val="24"/>
  </w:num>
  <w:num w:numId="14">
    <w:abstractNumId w:val="42"/>
  </w:num>
  <w:num w:numId="15">
    <w:abstractNumId w:val="30"/>
  </w:num>
  <w:num w:numId="16">
    <w:abstractNumId w:val="38"/>
  </w:num>
  <w:num w:numId="17">
    <w:abstractNumId w:val="44"/>
  </w:num>
  <w:num w:numId="18">
    <w:abstractNumId w:val="32"/>
  </w:num>
  <w:num w:numId="19">
    <w:abstractNumId w:val="5"/>
  </w:num>
  <w:num w:numId="20">
    <w:abstractNumId w:val="28"/>
  </w:num>
  <w:num w:numId="21">
    <w:abstractNumId w:val="23"/>
  </w:num>
  <w:num w:numId="22">
    <w:abstractNumId w:val="26"/>
  </w:num>
  <w:num w:numId="23">
    <w:abstractNumId w:val="27"/>
  </w:num>
  <w:num w:numId="24">
    <w:abstractNumId w:val="17"/>
  </w:num>
  <w:num w:numId="25">
    <w:abstractNumId w:val="13"/>
  </w:num>
  <w:num w:numId="26">
    <w:abstractNumId w:val="4"/>
  </w:num>
  <w:num w:numId="27">
    <w:abstractNumId w:val="20"/>
  </w:num>
  <w:num w:numId="28">
    <w:abstractNumId w:val="12"/>
  </w:num>
  <w:num w:numId="29">
    <w:abstractNumId w:val="6"/>
  </w:num>
  <w:num w:numId="30">
    <w:abstractNumId w:val="18"/>
  </w:num>
  <w:num w:numId="31">
    <w:abstractNumId w:val="37"/>
  </w:num>
  <w:num w:numId="32">
    <w:abstractNumId w:val="10"/>
  </w:num>
  <w:num w:numId="33">
    <w:abstractNumId w:val="22"/>
  </w:num>
  <w:num w:numId="34">
    <w:abstractNumId w:val="39"/>
  </w:num>
  <w:num w:numId="35">
    <w:abstractNumId w:val="35"/>
  </w:num>
  <w:num w:numId="36">
    <w:abstractNumId w:val="9"/>
  </w:num>
  <w:num w:numId="37">
    <w:abstractNumId w:val="40"/>
  </w:num>
  <w:num w:numId="38">
    <w:abstractNumId w:val="29"/>
  </w:num>
  <w:num w:numId="39">
    <w:abstractNumId w:val="3"/>
  </w:num>
  <w:num w:numId="40">
    <w:abstractNumId w:val="0"/>
  </w:num>
  <w:num w:numId="41">
    <w:abstractNumId w:val="2"/>
  </w:num>
  <w:num w:numId="42">
    <w:abstractNumId w:val="8"/>
  </w:num>
  <w:num w:numId="43">
    <w:abstractNumId w:val="19"/>
  </w:num>
  <w:num w:numId="44">
    <w:abstractNumId w:val="15"/>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26B31"/>
    <w:rsid w:val="00034B78"/>
    <w:rsid w:val="00037150"/>
    <w:rsid w:val="00037621"/>
    <w:rsid w:val="00042B45"/>
    <w:rsid w:val="000434F7"/>
    <w:rsid w:val="00047831"/>
    <w:rsid w:val="000C5C78"/>
    <w:rsid w:val="000F77A5"/>
    <w:rsid w:val="0012663E"/>
    <w:rsid w:val="001B1A96"/>
    <w:rsid w:val="001B37D6"/>
    <w:rsid w:val="001B4641"/>
    <w:rsid w:val="001D4785"/>
    <w:rsid w:val="00272E21"/>
    <w:rsid w:val="00297BC6"/>
    <w:rsid w:val="002B4FFA"/>
    <w:rsid w:val="003239FA"/>
    <w:rsid w:val="00363B9D"/>
    <w:rsid w:val="0037136B"/>
    <w:rsid w:val="003A4D15"/>
    <w:rsid w:val="003C79D7"/>
    <w:rsid w:val="0040317A"/>
    <w:rsid w:val="00413D31"/>
    <w:rsid w:val="00465BD7"/>
    <w:rsid w:val="004904F4"/>
    <w:rsid w:val="004D2761"/>
    <w:rsid w:val="004F6793"/>
    <w:rsid w:val="00503BE1"/>
    <w:rsid w:val="00533926"/>
    <w:rsid w:val="0054024F"/>
    <w:rsid w:val="0056543E"/>
    <w:rsid w:val="00582F95"/>
    <w:rsid w:val="005A1EE6"/>
    <w:rsid w:val="005D0E14"/>
    <w:rsid w:val="005F7D08"/>
    <w:rsid w:val="006039AD"/>
    <w:rsid w:val="00604F1A"/>
    <w:rsid w:val="00636D8A"/>
    <w:rsid w:val="00644937"/>
    <w:rsid w:val="00650B26"/>
    <w:rsid w:val="00655FBB"/>
    <w:rsid w:val="006735A8"/>
    <w:rsid w:val="006736BE"/>
    <w:rsid w:val="0069186B"/>
    <w:rsid w:val="006C51CA"/>
    <w:rsid w:val="006C5894"/>
    <w:rsid w:val="006E1C70"/>
    <w:rsid w:val="006F5FBD"/>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26BDA"/>
    <w:rsid w:val="009656F5"/>
    <w:rsid w:val="009805F0"/>
    <w:rsid w:val="009C2455"/>
    <w:rsid w:val="00A00AB4"/>
    <w:rsid w:val="00A1036D"/>
    <w:rsid w:val="00A328B0"/>
    <w:rsid w:val="00A33FCE"/>
    <w:rsid w:val="00A54A52"/>
    <w:rsid w:val="00A6730F"/>
    <w:rsid w:val="00A67F1B"/>
    <w:rsid w:val="00AD5ED7"/>
    <w:rsid w:val="00AE5C7D"/>
    <w:rsid w:val="00B3269C"/>
    <w:rsid w:val="00B4019E"/>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416EF"/>
    <w:rsid w:val="00E5081F"/>
    <w:rsid w:val="00E728F8"/>
    <w:rsid w:val="00EB3056"/>
    <w:rsid w:val="00EC654D"/>
    <w:rsid w:val="00ED77E8"/>
    <w:rsid w:val="00F10593"/>
    <w:rsid w:val="00F14F6B"/>
    <w:rsid w:val="00F37379"/>
    <w:rsid w:val="00F47843"/>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uiPriority w:val="99"/>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1730</Words>
  <Characters>13461</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15161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5</cp:revision>
  <cp:lastPrinted>2021-03-13T07:00:00Z</cp:lastPrinted>
  <dcterms:created xsi:type="dcterms:W3CDTF">2021-12-18T04:16:00Z</dcterms:created>
  <dcterms:modified xsi:type="dcterms:W3CDTF">2021-12-18T06:00:00Z</dcterms:modified>
</cp:coreProperties>
</file>