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B12793" w:rsidRPr="00643801" w:rsidTr="008E22FC">
        <w:trPr>
          <w:cantSplit/>
          <w:trHeight w:val="442"/>
        </w:trPr>
        <w:tc>
          <w:tcPr>
            <w:tcW w:w="4428" w:type="dxa"/>
          </w:tcPr>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2668905</wp:posOffset>
                  </wp:positionH>
                  <wp:positionV relativeFrom="paragraph">
                    <wp:posOffset>635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srcRect/>
                          <a:stretch>
                            <a:fillRect/>
                          </a:stretch>
                        </pic:blipFill>
                        <pic:spPr bwMode="auto">
                          <a:xfrm>
                            <a:off x="0" y="0"/>
                            <a:ext cx="720090" cy="720090"/>
                          </a:xfrm>
                          <a:prstGeom prst="rect">
                            <a:avLst/>
                          </a:prstGeom>
                          <a:noFill/>
                        </pic:spPr>
                      </pic:pic>
                    </a:graphicData>
                  </a:graphic>
                </wp:anchor>
              </w:drawing>
            </w: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Ч</w:t>
            </w:r>
            <w:r w:rsidRPr="00643801">
              <w:rPr>
                <w:rFonts w:ascii="Palatino Linotype" w:hAnsi="Palatino Linotype" w:cs="Times New Roman"/>
                <w:b/>
                <w:bCs/>
                <w:noProof/>
                <w:color w:val="000000"/>
                <w:sz w:val="24"/>
                <w:szCs w:val="24"/>
              </w:rPr>
              <w:t>Ӑ</w:t>
            </w:r>
            <w:r w:rsidRPr="00643801">
              <w:rPr>
                <w:rFonts w:ascii="Times New Roman" w:hAnsi="Times New Roman" w:cs="Times New Roman"/>
                <w:b/>
                <w:bCs/>
                <w:noProof/>
                <w:color w:val="000000"/>
                <w:sz w:val="24"/>
                <w:szCs w:val="24"/>
              </w:rPr>
              <w:t xml:space="preserve">ВАШ </w:t>
            </w:r>
            <w:r w:rsidRPr="00643801">
              <w:rPr>
                <w:rFonts w:ascii="Times New Roman" w:hAnsi="Times New Roman" w:cs="Times New Roman"/>
                <w:b/>
                <w:bCs/>
                <w:noProof/>
                <w:color w:val="000000"/>
                <w:sz w:val="24"/>
                <w:szCs w:val="24"/>
                <w:lang w:val="en-US"/>
              </w:rPr>
              <w:t xml:space="preserve"> </w:t>
            </w:r>
            <w:r w:rsidRPr="00643801">
              <w:rPr>
                <w:rFonts w:ascii="Times New Roman" w:hAnsi="Times New Roman" w:cs="Times New Roman"/>
                <w:b/>
                <w:bCs/>
                <w:noProof/>
                <w:color w:val="000000"/>
                <w:sz w:val="24"/>
                <w:szCs w:val="24"/>
              </w:rPr>
              <w:t>РЕСПУБЛИКИ</w:t>
            </w:r>
          </w:p>
          <w:p w:rsidR="00B12793" w:rsidRPr="00643801" w:rsidRDefault="00B12793" w:rsidP="008E22FC">
            <w:pPr>
              <w:pStyle w:val="a3"/>
              <w:tabs>
                <w:tab w:val="left" w:pos="4285"/>
              </w:tabs>
              <w:spacing w:line="192" w:lineRule="auto"/>
              <w:jc w:val="center"/>
              <w:rPr>
                <w:rFonts w:ascii="Times New Roman" w:hAnsi="Times New Roman" w:cs="Times New Roman"/>
                <w:sz w:val="24"/>
                <w:szCs w:val="24"/>
              </w:rPr>
            </w:pPr>
            <w:r w:rsidRPr="00643801">
              <w:rPr>
                <w:rFonts w:ascii="Times New Roman" w:hAnsi="Times New Roman" w:cs="Times New Roman"/>
                <w:b/>
                <w:bCs/>
                <w:noProof/>
                <w:color w:val="000000"/>
                <w:sz w:val="24"/>
                <w:szCs w:val="24"/>
              </w:rPr>
              <w:t>ÇĚРП</w:t>
            </w:r>
            <w:r w:rsidRPr="00643801">
              <w:rPr>
                <w:rFonts w:ascii="Palatino Linotype" w:hAnsi="Palatino Linotype" w:cs="Times New Roman"/>
                <w:b/>
                <w:bCs/>
                <w:noProof/>
                <w:color w:val="000000"/>
                <w:sz w:val="24"/>
                <w:szCs w:val="24"/>
              </w:rPr>
              <w:t>Ӳ</w:t>
            </w:r>
            <w:r w:rsidRPr="00643801">
              <w:rPr>
                <w:rFonts w:ascii="Times New Roman" w:hAnsi="Times New Roman" w:cs="Times New Roman"/>
                <w:b/>
                <w:bCs/>
                <w:noProof/>
                <w:color w:val="000000"/>
                <w:sz w:val="24"/>
                <w:szCs w:val="24"/>
              </w:rPr>
              <w:t xml:space="preserve"> РАЙОН</w:t>
            </w:r>
            <w:r w:rsidRPr="00643801">
              <w:rPr>
                <w:rFonts w:ascii="Palatino Linotype" w:hAnsi="Palatino Linotype" w:cs="Times New Roman"/>
                <w:b/>
                <w:bCs/>
                <w:noProof/>
                <w:color w:val="000000"/>
                <w:sz w:val="24"/>
                <w:szCs w:val="24"/>
              </w:rPr>
              <w:t>Ӗ</w:t>
            </w:r>
          </w:p>
        </w:tc>
        <w:tc>
          <w:tcPr>
            <w:tcW w:w="1080" w:type="dxa"/>
            <w:vMerge w:val="restart"/>
          </w:tcPr>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ЧУВАШСКАЯ РЕСПУБЛИКА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ЦИВИЛЬСКИЙ РАЙОН</w:t>
            </w:r>
            <w:r w:rsidRPr="00643801">
              <w:rPr>
                <w:rFonts w:ascii="Times New Roman" w:hAnsi="Times New Roman" w:cs="Times New Roman"/>
                <w:noProof/>
                <w:color w:val="000000"/>
                <w:sz w:val="24"/>
                <w:szCs w:val="24"/>
              </w:rPr>
              <w:t xml:space="preserve"> </w:t>
            </w:r>
          </w:p>
        </w:tc>
      </w:tr>
      <w:tr w:rsidR="00B12793" w:rsidRPr="00643801" w:rsidTr="008E22FC">
        <w:trPr>
          <w:cantSplit/>
          <w:trHeight w:val="2476"/>
        </w:trPr>
        <w:tc>
          <w:tcPr>
            <w:tcW w:w="4428" w:type="dxa"/>
          </w:tcPr>
          <w:p w:rsidR="00B12793" w:rsidRPr="00643801" w:rsidRDefault="00B12793" w:rsidP="008E22FC">
            <w:pPr>
              <w:pStyle w:val="a3"/>
              <w:tabs>
                <w:tab w:val="left" w:pos="4285"/>
              </w:tabs>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ПАТĂРЬЕЛ ЯЛ ПОСЕЛЕНИЙĚН </w:t>
            </w:r>
          </w:p>
          <w:p w:rsidR="00B12793" w:rsidRPr="00643801" w:rsidRDefault="00B12793" w:rsidP="008E22FC">
            <w:pPr>
              <w:pStyle w:val="a3"/>
              <w:tabs>
                <w:tab w:val="left" w:pos="4285"/>
              </w:tabs>
              <w:spacing w:before="80" w:line="192" w:lineRule="auto"/>
              <w:jc w:val="center"/>
              <w:rPr>
                <w:rStyle w:val="a4"/>
                <w:rFonts w:ascii="Times New Roman" w:hAnsi="Times New Roman" w:cs="Times New Roman"/>
                <w:color w:val="000000"/>
                <w:sz w:val="24"/>
                <w:szCs w:val="24"/>
              </w:rPr>
            </w:pPr>
            <w:r w:rsidRPr="00643801">
              <w:rPr>
                <w:rFonts w:ascii="Times New Roman" w:hAnsi="Times New Roman" w:cs="Times New Roman"/>
                <w:b/>
                <w:bCs/>
                <w:noProof/>
                <w:color w:val="000000"/>
                <w:sz w:val="24"/>
                <w:szCs w:val="24"/>
              </w:rPr>
              <w:t>АДМИНИСТРАЦИЙĚ</w:t>
            </w:r>
            <w:r w:rsidRPr="00643801">
              <w:rPr>
                <w:rStyle w:val="a4"/>
                <w:rFonts w:ascii="Times New Roman" w:hAnsi="Times New Roman" w:cs="Times New Roman"/>
                <w:noProof/>
                <w:color w:val="000000"/>
                <w:sz w:val="24"/>
                <w:szCs w:val="24"/>
              </w:rPr>
              <w:t xml:space="preserve"> </w:t>
            </w:r>
          </w:p>
          <w:p w:rsidR="00B12793" w:rsidRPr="00643801" w:rsidRDefault="00B12793" w:rsidP="008E22FC">
            <w:pPr>
              <w:spacing w:line="192" w:lineRule="auto"/>
              <w:rPr>
                <w:rFonts w:ascii="Times New Roman" w:hAnsi="Times New Roman" w:cs="Times New Roman"/>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ЙЫШАНУ</w:t>
            </w:r>
          </w:p>
          <w:p w:rsidR="00B12793" w:rsidRPr="00643801" w:rsidRDefault="00B12793" w:rsidP="008E22FC">
            <w:pPr>
              <w:rPr>
                <w:rFonts w:ascii="Times New Roman" w:hAnsi="Times New Roman" w:cs="Times New Roman"/>
                <w:sz w:val="24"/>
                <w:szCs w:val="24"/>
              </w:rPr>
            </w:pPr>
          </w:p>
          <w:p w:rsidR="00B12793" w:rsidRPr="00643801" w:rsidRDefault="004A1D02" w:rsidP="008E22FC">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2022</w:t>
            </w:r>
            <w:r w:rsidR="00B12793" w:rsidRPr="00643801">
              <w:rPr>
                <w:rFonts w:ascii="Times New Roman" w:hAnsi="Times New Roman" w:cs="Times New Roman"/>
                <w:noProof/>
                <w:color w:val="000000"/>
                <w:sz w:val="24"/>
                <w:szCs w:val="24"/>
              </w:rPr>
              <w:t>ç.</w:t>
            </w:r>
            <w:r w:rsidR="00825F5A">
              <w:rPr>
                <w:rFonts w:ascii="Times New Roman" w:hAnsi="Times New Roman" w:cs="Times New Roman"/>
                <w:noProof/>
                <w:color w:val="000000"/>
                <w:sz w:val="24"/>
                <w:szCs w:val="24"/>
              </w:rPr>
              <w:t>пуш уйăхĕн 03-мĕшĕ.№16</w:t>
            </w:r>
            <w:r w:rsidR="00643801">
              <w:rPr>
                <w:rFonts w:ascii="Times New Roman" w:hAnsi="Times New Roman" w:cs="Times New Roman"/>
                <w:noProof/>
                <w:color w:val="000000"/>
                <w:sz w:val="24"/>
                <w:szCs w:val="24"/>
              </w:rPr>
              <w:t xml:space="preserve"> </w:t>
            </w:r>
            <w:r w:rsidR="00B12793" w:rsidRPr="00643801">
              <w:rPr>
                <w:rFonts w:ascii="Times New Roman" w:hAnsi="Times New Roman" w:cs="Times New Roman"/>
                <w:noProof/>
                <w:color w:val="000000"/>
                <w:sz w:val="24"/>
                <w:szCs w:val="24"/>
              </w:rPr>
              <w:t>Пат</w:t>
            </w:r>
            <w:r w:rsidR="00B12793" w:rsidRPr="00643801">
              <w:rPr>
                <w:rFonts w:ascii="Times New Roman" w:hAnsi="Palatino Linotype" w:cs="Times New Roman"/>
                <w:noProof/>
                <w:color w:val="000000"/>
                <w:sz w:val="24"/>
                <w:szCs w:val="24"/>
              </w:rPr>
              <w:t>ӑ</w:t>
            </w:r>
            <w:r w:rsidR="00B12793" w:rsidRPr="00643801">
              <w:rPr>
                <w:rFonts w:ascii="Times New Roman" w:hAnsi="Times New Roman" w:cs="Times New Roman"/>
                <w:noProof/>
                <w:color w:val="000000"/>
                <w:sz w:val="24"/>
                <w:szCs w:val="24"/>
              </w:rPr>
              <w:t>рьел ялě</w:t>
            </w:r>
          </w:p>
        </w:tc>
        <w:tc>
          <w:tcPr>
            <w:tcW w:w="1080" w:type="dxa"/>
            <w:vMerge/>
            <w:vAlign w:val="center"/>
          </w:tcPr>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АДМИНИСТРАЦИЯ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БОГАТЫРЕВСКОГО СЕЛЬСКОГО </w:t>
            </w:r>
          </w:p>
          <w:p w:rsidR="00B12793" w:rsidRPr="00643801" w:rsidRDefault="00B12793" w:rsidP="008E22FC">
            <w:pPr>
              <w:pStyle w:val="a3"/>
              <w:spacing w:line="192" w:lineRule="auto"/>
              <w:jc w:val="center"/>
              <w:rPr>
                <w:rFonts w:ascii="Times New Roman" w:hAnsi="Times New Roman" w:cs="Times New Roman"/>
                <w:noProof/>
                <w:color w:val="000000"/>
                <w:sz w:val="24"/>
                <w:szCs w:val="24"/>
              </w:rPr>
            </w:pPr>
            <w:r w:rsidRPr="00643801">
              <w:rPr>
                <w:rFonts w:ascii="Times New Roman" w:hAnsi="Times New Roman" w:cs="Times New Roman"/>
                <w:b/>
                <w:bCs/>
                <w:noProof/>
                <w:color w:val="000000"/>
                <w:sz w:val="24"/>
                <w:szCs w:val="24"/>
              </w:rPr>
              <w:t>ПОСЕЛЕНИЯ</w:t>
            </w:r>
            <w:r w:rsidRPr="00643801">
              <w:rPr>
                <w:rFonts w:ascii="Times New Roman" w:hAnsi="Times New Roman" w:cs="Times New Roman"/>
                <w:noProof/>
                <w:color w:val="000000"/>
                <w:sz w:val="24"/>
                <w:szCs w:val="24"/>
              </w:rPr>
              <w:t xml:space="preserve"> </w:t>
            </w:r>
          </w:p>
          <w:p w:rsidR="00B12793" w:rsidRPr="00643801" w:rsidRDefault="00B12793" w:rsidP="008E22FC">
            <w:pPr>
              <w:pStyle w:val="a3"/>
              <w:spacing w:line="192" w:lineRule="auto"/>
              <w:jc w:val="center"/>
              <w:rPr>
                <w:rStyle w:val="a4"/>
                <w:rFonts w:ascii="Times New Roman" w:hAnsi="Times New Roman" w:cs="Times New Roman"/>
                <w:color w:val="000000"/>
                <w:sz w:val="24"/>
                <w:szCs w:val="24"/>
              </w:rPr>
            </w:pPr>
          </w:p>
          <w:p w:rsidR="00B12793" w:rsidRPr="00643801" w:rsidRDefault="00B12793" w:rsidP="008E22FC">
            <w:pPr>
              <w:pStyle w:val="a3"/>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ПОСТАНОВЛЕНИЕ</w:t>
            </w:r>
          </w:p>
          <w:p w:rsidR="00B12793" w:rsidRPr="00643801" w:rsidRDefault="00B12793" w:rsidP="008E22FC">
            <w:pPr>
              <w:rPr>
                <w:rFonts w:ascii="Times New Roman" w:hAnsi="Times New Roman" w:cs="Times New Roman"/>
                <w:sz w:val="24"/>
                <w:szCs w:val="24"/>
              </w:rPr>
            </w:pPr>
          </w:p>
          <w:p w:rsidR="00B12793" w:rsidRPr="00643801" w:rsidRDefault="00825F5A" w:rsidP="008E22FC">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«03»марта 2022 г.№ 16</w:t>
            </w:r>
          </w:p>
          <w:p w:rsidR="00B12793" w:rsidRPr="00643801" w:rsidRDefault="00B12793" w:rsidP="008E22FC">
            <w:pPr>
              <w:ind w:left="348"/>
              <w:jc w:val="center"/>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село Богатырево</w:t>
            </w:r>
          </w:p>
        </w:tc>
      </w:tr>
    </w:tbl>
    <w:p w:rsidR="00B12793" w:rsidRPr="00643801" w:rsidRDefault="00B12793" w:rsidP="00B12793">
      <w:pPr>
        <w:pStyle w:val="a3"/>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w:t>
      </w:r>
    </w:p>
    <w:p w:rsidR="00825F5A" w:rsidRPr="00825F5A" w:rsidRDefault="00825F5A" w:rsidP="00825F5A">
      <w:pPr>
        <w:spacing w:after="0" w:line="240" w:lineRule="exact"/>
        <w:jc w:val="center"/>
        <w:rPr>
          <w:rFonts w:ascii="Times New Roman" w:eastAsia="Times New Roman" w:hAnsi="Times New Roman" w:cs="Times New Roman"/>
          <w:b/>
          <w:bCs/>
          <w:color w:val="000000"/>
          <w:sz w:val="24"/>
          <w:szCs w:val="24"/>
        </w:rPr>
      </w:pPr>
      <w:r w:rsidRPr="00825F5A">
        <w:rPr>
          <w:rFonts w:ascii="Times New Roman" w:eastAsia="Times New Roman" w:hAnsi="Times New Roman" w:cs="Times New Roman"/>
          <w:b/>
          <w:bCs/>
          <w:sz w:val="24"/>
          <w:szCs w:val="24"/>
        </w:rPr>
        <w:t xml:space="preserve">«О внесении изменений в Постановление администрации </w:t>
      </w:r>
      <w:r w:rsidRPr="00825F5A">
        <w:rPr>
          <w:rFonts w:ascii="Times New Roman" w:eastAsia="Times New Roman" w:hAnsi="Times New Roman" w:cs="Times New Roman"/>
          <w:b/>
          <w:bCs/>
          <w:sz w:val="24"/>
          <w:szCs w:val="24"/>
        </w:rPr>
        <w:br/>
        <w:t>Богатыревского сельского поселения Цивильского района Чувашской Республики от 24.08.2021 № 47 «Об утверждении административного регламента по предоставлению администрацией Богатыревского сельского поселения Цивильского района Чувашской Республики муниципальной услуги «Выдача разрешения на ввод объекта в эксплуатацию»</w:t>
      </w:r>
    </w:p>
    <w:p w:rsidR="00825F5A" w:rsidRPr="00825F5A" w:rsidRDefault="00825F5A" w:rsidP="00825F5A">
      <w:pPr>
        <w:spacing w:after="0" w:line="240" w:lineRule="exact"/>
        <w:jc w:val="center"/>
        <w:rPr>
          <w:rFonts w:ascii="Times New Roman" w:eastAsia="Times New Roman" w:hAnsi="Times New Roman" w:cs="Times New Roman"/>
          <w:sz w:val="24"/>
          <w:szCs w:val="24"/>
        </w:rPr>
      </w:pPr>
    </w:p>
    <w:p w:rsidR="00825F5A" w:rsidRPr="00825F5A" w:rsidRDefault="00825F5A" w:rsidP="00825F5A">
      <w:pPr>
        <w:spacing w:after="0" w:line="240" w:lineRule="auto"/>
        <w:ind w:firstLine="709"/>
        <w:jc w:val="both"/>
        <w:rPr>
          <w:rFonts w:ascii="Times New Roman" w:eastAsia="Times New Roman" w:hAnsi="Times New Roman" w:cs="Times New Roman"/>
          <w:sz w:val="24"/>
          <w:szCs w:val="24"/>
        </w:rPr>
      </w:pPr>
      <w:proofErr w:type="gramStart"/>
      <w:r w:rsidRPr="00825F5A">
        <w:rPr>
          <w:rFonts w:ascii="Times New Roman" w:eastAsia="Times New Roman" w:hAnsi="Times New Roman" w:cs="Times New Roman"/>
          <w:sz w:val="24"/>
          <w:szCs w:val="24"/>
        </w:rPr>
        <w:t xml:space="preserve">В целях приведения в соответствие с Федеральным законом </w:t>
      </w:r>
      <w:r w:rsidRPr="00825F5A">
        <w:rPr>
          <w:rFonts w:ascii="Times New Roman" w:eastAsia="Times New Roman" w:hAnsi="Times New Roman" w:cs="Times New Roman"/>
          <w:sz w:val="24"/>
          <w:szCs w:val="24"/>
        </w:rPr>
        <w:br/>
        <w:t xml:space="preserve">от 06.12.2021 № 408–ФЗ «О внесении изменений в отдельные законодательные акты Российской Федерации», Федеральным законом </w:t>
      </w:r>
      <w:r w:rsidRPr="00825F5A">
        <w:rPr>
          <w:rFonts w:ascii="Times New Roman" w:eastAsia="Times New Roman" w:hAnsi="Times New Roman" w:cs="Times New Roman"/>
          <w:sz w:val="24"/>
          <w:szCs w:val="24"/>
        </w:rPr>
        <w:br/>
        <w:t>от 27.07.2010 № 210–ФЗ «Об организации предоставления государственных и муниципальных услуг»,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w:t>
      </w:r>
      <w:proofErr w:type="gramEnd"/>
      <w:r w:rsidRPr="00825F5A">
        <w:rPr>
          <w:rFonts w:ascii="Times New Roman" w:eastAsia="Times New Roman" w:hAnsi="Times New Roman" w:cs="Times New Roman"/>
          <w:sz w:val="24"/>
          <w:szCs w:val="24"/>
        </w:rPr>
        <w:t xml:space="preserve">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w:t>
      </w:r>
      <w:proofErr w:type="gramStart"/>
      <w:r w:rsidRPr="00825F5A">
        <w:rPr>
          <w:rFonts w:ascii="Times New Roman" w:eastAsia="Times New Roman" w:hAnsi="Times New Roman" w:cs="Times New Roman"/>
          <w:sz w:val="24"/>
          <w:szCs w:val="24"/>
        </w:rPr>
        <w:t xml:space="preserve">государственных услуг в установленной сфере деятельности, и их должностных лиц, организаций, предусмотренных ч. 1.1 ст. 16 Федерального закона </w:t>
      </w:r>
      <w:r w:rsidRPr="00825F5A">
        <w:rPr>
          <w:rFonts w:ascii="Times New Roman" w:eastAsia="Times New Roman" w:hAnsi="Times New Roman" w:cs="Times New Roman"/>
          <w:sz w:val="24"/>
          <w:szCs w:val="24"/>
        </w:rPr>
        <w:br/>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администрация Богатыревского сельского поселения Цивильского района Чувашской Республики</w:t>
      </w:r>
      <w:proofErr w:type="gramEnd"/>
    </w:p>
    <w:p w:rsidR="00825F5A" w:rsidRPr="00825F5A" w:rsidRDefault="00825F5A" w:rsidP="00825F5A">
      <w:pPr>
        <w:spacing w:after="0" w:line="240" w:lineRule="exact"/>
        <w:jc w:val="center"/>
        <w:rPr>
          <w:rFonts w:ascii="Times New Roman" w:eastAsia="Times New Roman" w:hAnsi="Times New Roman" w:cs="Times New Roman"/>
          <w:sz w:val="24"/>
          <w:szCs w:val="24"/>
        </w:rPr>
      </w:pPr>
    </w:p>
    <w:p w:rsidR="00825F5A" w:rsidRPr="00825F5A" w:rsidRDefault="00825F5A" w:rsidP="00825F5A">
      <w:pPr>
        <w:spacing w:after="0" w:line="240" w:lineRule="exact"/>
        <w:jc w:val="center"/>
        <w:rPr>
          <w:rFonts w:ascii="Times New Roman" w:eastAsia="Times New Roman" w:hAnsi="Times New Roman" w:cs="Times New Roman"/>
          <w:sz w:val="24"/>
          <w:szCs w:val="24"/>
        </w:rPr>
      </w:pPr>
      <w:proofErr w:type="gramStart"/>
      <w:r w:rsidRPr="00825F5A">
        <w:rPr>
          <w:rFonts w:ascii="Times New Roman" w:eastAsia="Times New Roman" w:hAnsi="Times New Roman" w:cs="Times New Roman"/>
          <w:b/>
          <w:sz w:val="24"/>
          <w:szCs w:val="24"/>
        </w:rPr>
        <w:t>П</w:t>
      </w:r>
      <w:proofErr w:type="gramEnd"/>
      <w:r w:rsidRPr="00825F5A">
        <w:rPr>
          <w:rFonts w:ascii="Times New Roman" w:eastAsia="Times New Roman" w:hAnsi="Times New Roman" w:cs="Times New Roman"/>
          <w:b/>
          <w:sz w:val="24"/>
          <w:szCs w:val="24"/>
        </w:rPr>
        <w:t xml:space="preserve"> О С Т А Н О В Л Я Е Т:</w:t>
      </w:r>
    </w:p>
    <w:p w:rsidR="00825F5A" w:rsidRPr="00825F5A" w:rsidRDefault="00825F5A" w:rsidP="00825F5A">
      <w:pPr>
        <w:spacing w:after="0" w:line="240" w:lineRule="exact"/>
        <w:jc w:val="center"/>
        <w:rPr>
          <w:rFonts w:ascii="Times New Roman" w:eastAsia="Times New Roman" w:hAnsi="Times New Roman" w:cs="Times New Roman"/>
          <w:sz w:val="24"/>
          <w:szCs w:val="24"/>
        </w:rPr>
      </w:pPr>
    </w:p>
    <w:p w:rsidR="00825F5A" w:rsidRPr="00825F5A" w:rsidRDefault="00825F5A" w:rsidP="00825F5A">
      <w:pPr>
        <w:spacing w:after="0" w:line="240" w:lineRule="auto"/>
        <w:ind w:firstLine="709"/>
        <w:jc w:val="both"/>
        <w:rPr>
          <w:rFonts w:ascii="Times New Roman" w:eastAsia="Times New Roman" w:hAnsi="Times New Roman" w:cs="Times New Roman"/>
          <w:sz w:val="24"/>
          <w:szCs w:val="24"/>
        </w:rPr>
      </w:pPr>
      <w:r w:rsidRPr="00825F5A">
        <w:rPr>
          <w:rFonts w:ascii="Times New Roman" w:eastAsia="Times New Roman" w:hAnsi="Times New Roman" w:cs="Times New Roman"/>
          <w:sz w:val="24"/>
          <w:szCs w:val="24"/>
        </w:rPr>
        <w:t xml:space="preserve">1. </w:t>
      </w:r>
      <w:proofErr w:type="gramStart"/>
      <w:r w:rsidRPr="00825F5A">
        <w:rPr>
          <w:rFonts w:ascii="Times New Roman" w:eastAsia="Times New Roman" w:hAnsi="Times New Roman" w:cs="Times New Roman"/>
          <w:sz w:val="24"/>
          <w:szCs w:val="24"/>
        </w:rPr>
        <w:t xml:space="preserve">Внести в Постановление администрации Богатыревского сельского поселения </w:t>
      </w:r>
      <w:bookmarkStart w:id="0" w:name="_GoBack"/>
      <w:bookmarkEnd w:id="0"/>
      <w:r w:rsidRPr="00825F5A">
        <w:rPr>
          <w:rFonts w:ascii="Times New Roman" w:eastAsia="Times New Roman" w:hAnsi="Times New Roman" w:cs="Times New Roman"/>
          <w:sz w:val="24"/>
          <w:szCs w:val="24"/>
        </w:rPr>
        <w:t xml:space="preserve">Цивильского района Чувашской Республики </w:t>
      </w:r>
      <w:r w:rsidRPr="00825F5A">
        <w:rPr>
          <w:rFonts w:ascii="Times New Roman" w:eastAsia="Times New Roman" w:hAnsi="Times New Roman" w:cs="Times New Roman"/>
          <w:sz w:val="24"/>
          <w:szCs w:val="24"/>
        </w:rPr>
        <w:br/>
        <w:t>от 24.08.2021 № 47 «Об утверждении Административного регламента администрации Богатыревского сельского поселения Цивильского района Чувашской Республики по предоставлению муниципальной услуги «Выдача разрешения на ввод объекта в эксплуатацию» (далее – Регламент) (с изменениями, внесенными постановлениями администрации Богатыревского сельского поселения от 12.11.2021 № 67) следующие изменения:</w:t>
      </w:r>
      <w:proofErr w:type="gramEnd"/>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 xml:space="preserve">1) пункт 1.1 Регламента после слов «предметом регулирования административного регламента» изложить в следующей редакции: </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proofErr w:type="gramStart"/>
      <w:r w:rsidRPr="00825F5A">
        <w:rPr>
          <w:rFonts w:ascii="Times New Roman" w:eastAsia="Times New Roman" w:hAnsi="Times New Roman" w:cs="Times New Roman"/>
          <w:color w:val="000000"/>
          <w:sz w:val="24"/>
          <w:szCs w:val="24"/>
          <w:shd w:val="clear" w:color="auto" w:fill="FFFFFF"/>
        </w:rPr>
        <w:lastRenderedPageBreak/>
        <w:t>«является определение стандарта предоставления указанной услуги и порядка выполнения административных процедур администрацией Богатыревского сельского поселения при выдаче разрешений на ввод объекта в эксплуатацию при осуществлении строительства, реконструкции объекта капитального строительства, а также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 в полном объёме в</w:t>
      </w:r>
      <w:proofErr w:type="gramEnd"/>
      <w:r w:rsidRPr="00825F5A">
        <w:rPr>
          <w:rFonts w:ascii="Times New Roman" w:eastAsia="Times New Roman" w:hAnsi="Times New Roman" w:cs="Times New Roman"/>
          <w:color w:val="000000"/>
          <w:sz w:val="24"/>
          <w:szCs w:val="24"/>
          <w:shd w:val="clear" w:color="auto" w:fill="FFFFFF"/>
        </w:rPr>
        <w:t xml:space="preserve"> </w:t>
      </w:r>
      <w:proofErr w:type="gramStart"/>
      <w:r w:rsidRPr="00825F5A">
        <w:rPr>
          <w:rFonts w:ascii="Times New Roman" w:eastAsia="Times New Roman" w:hAnsi="Times New Roman" w:cs="Times New Roman"/>
          <w:color w:val="000000"/>
          <w:sz w:val="24"/>
          <w:szCs w:val="24"/>
          <w:shd w:val="clear" w:color="auto" w:fill="FFFFFF"/>
        </w:rPr>
        <w:t>соответствии с разрешением на строительство (за исключением случаев, предусмотренных Градостроительным кодексом Российской Федерации, иными федеральными законами), внесении изменений в разрешение на ввод объекта капитального строительства в эксплуатацию (в предусмотренных Градостроительным кодексом Российской Федерации случаях), расположенных на территории Богатыревского сельского поселения Цивильского района (далее – муниципальная услуга).»</w:t>
      </w:r>
      <w:proofErr w:type="gramEnd"/>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2) пункт 2.3 Регламента дополнить словами следующего содержания:</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proofErr w:type="gramStart"/>
      <w:r w:rsidRPr="00825F5A">
        <w:rPr>
          <w:rFonts w:ascii="Times New Roman" w:eastAsia="Times New Roman" w:hAnsi="Times New Roman" w:cs="Times New Roman"/>
          <w:color w:val="000000"/>
          <w:sz w:val="24"/>
          <w:szCs w:val="24"/>
          <w:shd w:val="clear" w:color="auto" w:fill="FFFFFF"/>
        </w:rPr>
        <w:t>«- внесение изменений в выданное разрешение на ввод объекта в эксплуатацию,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w:t>
      </w:r>
      <w:proofErr w:type="gramEnd"/>
      <w:r w:rsidRPr="00825F5A">
        <w:rPr>
          <w:rFonts w:ascii="Times New Roman" w:eastAsia="Times New Roman" w:hAnsi="Times New Roman" w:cs="Times New Roman"/>
          <w:color w:val="000000"/>
          <w:sz w:val="24"/>
          <w:szCs w:val="24"/>
          <w:shd w:val="clear" w:color="auto" w:fill="FFFFFF"/>
        </w:rPr>
        <w:t xml:space="preserve">, </w:t>
      </w:r>
      <w:proofErr w:type="gramStart"/>
      <w:r w:rsidRPr="00825F5A">
        <w:rPr>
          <w:rFonts w:ascii="Times New Roman" w:eastAsia="Times New Roman" w:hAnsi="Times New Roman" w:cs="Times New Roman"/>
          <w:color w:val="000000"/>
          <w:sz w:val="24"/>
          <w:szCs w:val="24"/>
          <w:shd w:val="clear" w:color="auto" w:fill="FFFFFF"/>
        </w:rPr>
        <w:t>содержание</w:t>
      </w:r>
      <w:proofErr w:type="gramEnd"/>
      <w:r w:rsidRPr="00825F5A">
        <w:rPr>
          <w:rFonts w:ascii="Times New Roman" w:eastAsia="Times New Roman" w:hAnsi="Times New Roman" w:cs="Times New Roman"/>
          <w:color w:val="000000"/>
          <w:sz w:val="24"/>
          <w:szCs w:val="24"/>
          <w:shd w:val="clear" w:color="auto" w:fill="FFFFFF"/>
        </w:rPr>
        <w:t xml:space="preserve"> которого требует внесения изменений в выданное разрешение на ввод объекта капитального строительства в эксплуатацию.»</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3) подпунктам с порядковыми номерами «6», «7», «8», «9», «10», «11», «12» пункта 2.6 Регламента присвоить порядковые номера «5», «6», «7», «8», «9», «10», «11» соответственно.</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4) подпункт 6 абзаца 3 пункта 2.6 Регламента изложить в следующей редакции:</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roofErr w:type="gramStart"/>
      <w:r w:rsidRPr="00825F5A">
        <w:rPr>
          <w:rFonts w:ascii="Times New Roman" w:eastAsia="Times New Roman" w:hAnsi="Times New Roman" w:cs="Times New Roman"/>
          <w:color w:val="000000"/>
          <w:sz w:val="24"/>
          <w:szCs w:val="24"/>
          <w:shd w:val="clear" w:color="auto" w:fill="FFFFFF"/>
        </w:rPr>
        <w:t>;»</w:t>
      </w:r>
      <w:proofErr w:type="gramEnd"/>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5) в абзаце 4 пункта 2.6 Регламента слова «пункте 3 документ должен» заменить словами «пунктах 5 и 8 документы должны»;</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6)  дополнить абзац 4 пункта 2.6 Регламента следующими словами:</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 xml:space="preserve">«При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w:t>
      </w:r>
      <w:proofErr w:type="gramStart"/>
      <w:r w:rsidRPr="00825F5A">
        <w:rPr>
          <w:rFonts w:ascii="Times New Roman" w:eastAsia="Times New Roman" w:hAnsi="Times New Roman" w:cs="Times New Roman"/>
          <w:color w:val="000000"/>
          <w:sz w:val="24"/>
          <w:szCs w:val="24"/>
          <w:shd w:val="clear" w:color="auto" w:fill="FFFFFF"/>
        </w:rPr>
        <w:t>и</w:t>
      </w:r>
      <w:proofErr w:type="gramEnd"/>
      <w:r w:rsidRPr="00825F5A">
        <w:rPr>
          <w:rFonts w:ascii="Times New Roman" w:eastAsia="Times New Roman" w:hAnsi="Times New Roman" w:cs="Times New Roman"/>
          <w:color w:val="000000"/>
          <w:sz w:val="24"/>
          <w:szCs w:val="24"/>
          <w:shd w:val="clear" w:color="auto" w:fill="FFFFFF"/>
        </w:rPr>
        <w:t xml:space="preserve"> о повышении энергетической эффективности.»</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7) абзацы 5, 6, 7, 8 пункта 2.6 Регламента исключить;</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8) подпункт 2.6.1 пункта 2.6 Регламента изложить в следующей редакции:</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«В случае</w:t>
      </w:r>
      <w:proofErr w:type="gramStart"/>
      <w:r w:rsidRPr="00825F5A">
        <w:rPr>
          <w:rFonts w:ascii="Times New Roman" w:eastAsia="Times New Roman" w:hAnsi="Times New Roman" w:cs="Times New Roman"/>
          <w:color w:val="000000"/>
          <w:sz w:val="24"/>
          <w:szCs w:val="24"/>
          <w:shd w:val="clear" w:color="auto" w:fill="FFFFFF"/>
        </w:rPr>
        <w:t>,</w:t>
      </w:r>
      <w:proofErr w:type="gramEnd"/>
      <w:r w:rsidRPr="00825F5A">
        <w:rPr>
          <w:rFonts w:ascii="Times New Roman" w:eastAsia="Times New Roman" w:hAnsi="Times New Roman" w:cs="Times New Roman"/>
          <w:color w:val="000000"/>
          <w:sz w:val="24"/>
          <w:szCs w:val="24"/>
          <w:shd w:val="clear" w:color="auto" w:fill="FFFFFF"/>
        </w:rPr>
        <w:t xml:space="preserve">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администрацию Богатыревского сельского поселения, принявшее решение о выдаче разрешения на ввод объекта капитального строительства в эксплуатацию, с заявлением о внесении изменений в данное разрешение. </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Обязательным приложением к заявлению является технический план объекта капитального строительства. Застройщик также представляет иные документы, если в такие документы внесены изменения в связи с подготовкой технического плана объекта капитального строительства.</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proofErr w:type="gramStart"/>
      <w:r w:rsidRPr="00825F5A">
        <w:rPr>
          <w:rFonts w:ascii="Times New Roman" w:eastAsia="Times New Roman" w:hAnsi="Times New Roman" w:cs="Times New Roman"/>
          <w:color w:val="000000"/>
          <w:sz w:val="24"/>
          <w:szCs w:val="24"/>
          <w:shd w:val="clear" w:color="auto" w:fill="FFFFFF"/>
        </w:rPr>
        <w:t>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администрация Богатыревского сельского поселения, выдавшее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w:t>
      </w:r>
      <w:proofErr w:type="gramEnd"/>
      <w:r w:rsidRPr="00825F5A">
        <w:rPr>
          <w:rFonts w:ascii="Times New Roman" w:eastAsia="Times New Roman" w:hAnsi="Times New Roman" w:cs="Times New Roman"/>
          <w:color w:val="000000"/>
          <w:sz w:val="24"/>
          <w:szCs w:val="24"/>
          <w:shd w:val="clear" w:color="auto" w:fill="FFFFFF"/>
        </w:rPr>
        <w:t xml:space="preserve"> разрешение с указанием причин отказа</w:t>
      </w:r>
      <w:proofErr w:type="gramStart"/>
      <w:r w:rsidRPr="00825F5A">
        <w:rPr>
          <w:rFonts w:ascii="Times New Roman" w:eastAsia="Times New Roman" w:hAnsi="Times New Roman" w:cs="Times New Roman"/>
          <w:color w:val="000000"/>
          <w:sz w:val="24"/>
          <w:szCs w:val="24"/>
          <w:shd w:val="clear" w:color="auto" w:fill="FFFFFF"/>
        </w:rPr>
        <w:t>.»</w:t>
      </w:r>
      <w:proofErr w:type="gramEnd"/>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9) пункт 2.6 Регламента дополнить подпунктом 2.6.2 следующего содержания:</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«В случае</w:t>
      </w:r>
      <w:proofErr w:type="gramStart"/>
      <w:r w:rsidRPr="00825F5A">
        <w:rPr>
          <w:rFonts w:ascii="Times New Roman" w:eastAsia="Times New Roman" w:hAnsi="Times New Roman" w:cs="Times New Roman"/>
          <w:color w:val="000000"/>
          <w:sz w:val="24"/>
          <w:szCs w:val="24"/>
          <w:shd w:val="clear" w:color="auto" w:fill="FFFFFF"/>
        </w:rPr>
        <w:t>,</w:t>
      </w:r>
      <w:proofErr w:type="gramEnd"/>
      <w:r w:rsidRPr="00825F5A">
        <w:rPr>
          <w:rFonts w:ascii="Times New Roman" w:eastAsia="Times New Roman" w:hAnsi="Times New Roman" w:cs="Times New Roman"/>
          <w:color w:val="000000"/>
          <w:sz w:val="24"/>
          <w:szCs w:val="24"/>
          <w:shd w:val="clear" w:color="auto" w:fill="FFFFFF"/>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оформляются в части, относящейся к соответствующему этапу строительства, реконструкции объекта капитального строительства. </w:t>
      </w:r>
      <w:proofErr w:type="gramStart"/>
      <w:r w:rsidRPr="00825F5A">
        <w:rPr>
          <w:rFonts w:ascii="Times New Roman" w:eastAsia="Times New Roman" w:hAnsi="Times New Roman" w:cs="Times New Roman"/>
          <w:color w:val="000000"/>
          <w:sz w:val="24"/>
          <w:szCs w:val="24"/>
          <w:shd w:val="clear" w:color="auto" w:fill="FFFFFF"/>
        </w:rPr>
        <w:t>В указанном случае в заявлении о выдаче разрешения на ввод объекта в эксплуатацию</w:t>
      </w:r>
      <w:proofErr w:type="gramEnd"/>
      <w:r w:rsidRPr="00825F5A">
        <w:rPr>
          <w:rFonts w:ascii="Times New Roman" w:eastAsia="Times New Roman" w:hAnsi="Times New Roman" w:cs="Times New Roman"/>
          <w:color w:val="000000"/>
          <w:sz w:val="24"/>
          <w:szCs w:val="24"/>
          <w:shd w:val="clear" w:color="auto" w:fill="FFFFFF"/>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10) пункт 2.6 Регламента дополнить подпунктом 2.6.3 следующего содержания:</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«В заявлении о выдаче разрешения на ввод объекта капитального строительства в эксплуатацию застройщиком указываются:</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proofErr w:type="gramStart"/>
      <w:r w:rsidRPr="00825F5A">
        <w:rPr>
          <w:rFonts w:ascii="Times New Roman" w:eastAsia="Times New Roman" w:hAnsi="Times New Roman" w:cs="Times New Roman"/>
          <w:color w:val="000000"/>
          <w:sz w:val="24"/>
          <w:szCs w:val="24"/>
          <w:shd w:val="clear" w:color="auto" w:fill="FFFFFF"/>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825F5A">
        <w:rPr>
          <w:rFonts w:ascii="Times New Roman" w:eastAsia="Times New Roman" w:hAnsi="Times New Roman" w:cs="Times New Roman"/>
          <w:color w:val="000000"/>
          <w:sz w:val="24"/>
          <w:szCs w:val="24"/>
          <w:shd w:val="clear" w:color="auto" w:fill="FFFFFF"/>
        </w:rPr>
        <w:t>машино</w:t>
      </w:r>
      <w:proofErr w:type="spellEnd"/>
      <w:r w:rsidRPr="00825F5A">
        <w:rPr>
          <w:rFonts w:ascii="Times New Roman" w:eastAsia="Times New Roman" w:hAnsi="Times New Roman" w:cs="Times New Roman"/>
          <w:color w:val="000000"/>
          <w:sz w:val="24"/>
          <w:szCs w:val="24"/>
          <w:shd w:val="clear" w:color="auto" w:fill="FFFFFF"/>
        </w:rPr>
        <w:t>–места в случае, если строительство, реконструкция здания, сооружения осуществлялись застройщиком без привлечения средств иных лиц;</w:t>
      </w:r>
      <w:proofErr w:type="gramEnd"/>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proofErr w:type="gramStart"/>
      <w:r w:rsidRPr="00825F5A">
        <w:rPr>
          <w:rFonts w:ascii="Times New Roman" w:eastAsia="Times New Roman" w:hAnsi="Times New Roman" w:cs="Times New Roman"/>
          <w:color w:val="000000"/>
          <w:sz w:val="24"/>
          <w:szCs w:val="24"/>
          <w:shd w:val="clear" w:color="auto" w:fill="FFFFFF"/>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825F5A">
        <w:rPr>
          <w:rFonts w:ascii="Times New Roman" w:eastAsia="Times New Roman" w:hAnsi="Times New Roman" w:cs="Times New Roman"/>
          <w:color w:val="000000"/>
          <w:sz w:val="24"/>
          <w:szCs w:val="24"/>
          <w:shd w:val="clear" w:color="auto" w:fill="FFFFFF"/>
        </w:rPr>
        <w:t>машино</w:t>
      </w:r>
      <w:proofErr w:type="spellEnd"/>
      <w:r w:rsidRPr="00825F5A">
        <w:rPr>
          <w:rFonts w:ascii="Times New Roman" w:eastAsia="Times New Roman" w:hAnsi="Times New Roman" w:cs="Times New Roman"/>
          <w:color w:val="000000"/>
          <w:sz w:val="24"/>
          <w:szCs w:val="24"/>
          <w:shd w:val="clear" w:color="auto" w:fill="FFFFFF"/>
        </w:rPr>
        <w:t>–места в случае, если строительство, реконструкция здания, сооружения осуществлялись с привлечением средств иных лиц;</w:t>
      </w:r>
      <w:proofErr w:type="gramEnd"/>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3) сведения об уплате государственной пошлины за осуществление государственной регистрации прав;</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roofErr w:type="gramStart"/>
      <w:r w:rsidRPr="00825F5A">
        <w:rPr>
          <w:rFonts w:ascii="Times New Roman" w:eastAsia="Times New Roman" w:hAnsi="Times New Roman" w:cs="Times New Roman"/>
          <w:color w:val="000000"/>
          <w:sz w:val="24"/>
          <w:szCs w:val="24"/>
          <w:shd w:val="clear" w:color="auto" w:fill="FFFFFF"/>
        </w:rPr>
        <w:t>.»</w:t>
      </w:r>
      <w:proofErr w:type="gramEnd"/>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 xml:space="preserve">11) подпункт 2.6.3 пункта 2.6 Регламента дополнить </w:t>
      </w:r>
      <w:r w:rsidRPr="00825F5A">
        <w:rPr>
          <w:rFonts w:ascii="Times New Roman" w:eastAsia="Times New Roman" w:hAnsi="Times New Roman" w:cs="Times New Roman"/>
          <w:color w:val="000000"/>
          <w:sz w:val="24"/>
          <w:szCs w:val="24"/>
          <w:shd w:val="clear" w:color="auto" w:fill="FFFFFF"/>
        </w:rPr>
        <w:br/>
        <w:t>пунктами 2.6.3.1 – 2.6.3.2 следующего содержания:</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«2.6.3.1. В случае, предусмотренном подпунктом 1 пункта 2.6.3 настоящего Регламента,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 xml:space="preserve">2.6.3.2. </w:t>
      </w:r>
      <w:proofErr w:type="gramStart"/>
      <w:r w:rsidRPr="00825F5A">
        <w:rPr>
          <w:rFonts w:ascii="Times New Roman" w:eastAsia="Times New Roman" w:hAnsi="Times New Roman" w:cs="Times New Roman"/>
          <w:color w:val="000000"/>
          <w:sz w:val="24"/>
          <w:szCs w:val="24"/>
          <w:shd w:val="clear" w:color="auto" w:fill="FFFFFF"/>
        </w:rPr>
        <w:t>В случае, предусмотренном подпунктом 2 пункта 2.6.3 настоящего Регламента, к заявлению о выдаче разрешения на ввод объекта капитального строительства в эксплуатацию наряду с документами, указанными в пункте 2.6 настоящего Регламента,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w:t>
      </w:r>
      <w:proofErr w:type="gramEnd"/>
      <w:r w:rsidRPr="00825F5A">
        <w:rPr>
          <w:rFonts w:ascii="Times New Roman" w:eastAsia="Times New Roman" w:hAnsi="Times New Roman" w:cs="Times New Roman"/>
          <w:color w:val="000000"/>
          <w:sz w:val="24"/>
          <w:szCs w:val="24"/>
          <w:shd w:val="clear" w:color="auto" w:fill="FFFFFF"/>
        </w:rPr>
        <w:t xml:space="preserve"> </w:t>
      </w:r>
      <w:proofErr w:type="gramStart"/>
      <w:r w:rsidRPr="00825F5A">
        <w:rPr>
          <w:rFonts w:ascii="Times New Roman" w:eastAsia="Times New Roman" w:hAnsi="Times New Roman" w:cs="Times New Roman"/>
          <w:color w:val="000000"/>
          <w:sz w:val="24"/>
          <w:szCs w:val="24"/>
          <w:shd w:val="clear" w:color="auto" w:fill="FFFFFF"/>
        </w:rPr>
        <w:t xml:space="preserve">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825F5A">
        <w:rPr>
          <w:rFonts w:ascii="Times New Roman" w:eastAsia="Times New Roman" w:hAnsi="Times New Roman" w:cs="Times New Roman"/>
          <w:color w:val="000000"/>
          <w:sz w:val="24"/>
          <w:szCs w:val="24"/>
          <w:shd w:val="clear" w:color="auto" w:fill="FFFFFF"/>
        </w:rPr>
        <w:t>машино</w:t>
      </w:r>
      <w:proofErr w:type="spellEnd"/>
      <w:r w:rsidRPr="00825F5A">
        <w:rPr>
          <w:rFonts w:ascii="Times New Roman" w:eastAsia="Times New Roman" w:hAnsi="Times New Roman" w:cs="Times New Roman"/>
          <w:color w:val="000000"/>
          <w:sz w:val="24"/>
          <w:szCs w:val="24"/>
          <w:shd w:val="clear" w:color="auto" w:fill="FFFFFF"/>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w:t>
      </w:r>
      <w:proofErr w:type="gramEnd"/>
      <w:r w:rsidRPr="00825F5A">
        <w:rPr>
          <w:rFonts w:ascii="Times New Roman" w:eastAsia="Times New Roman" w:hAnsi="Times New Roman" w:cs="Times New Roman"/>
          <w:color w:val="000000"/>
          <w:sz w:val="24"/>
          <w:szCs w:val="24"/>
          <w:shd w:val="clear" w:color="auto" w:fill="FFFFFF"/>
        </w:rPr>
        <w:t xml:space="preserve"> настоящей частью объекты. </w:t>
      </w:r>
      <w:proofErr w:type="gramStart"/>
      <w:r w:rsidRPr="00825F5A">
        <w:rPr>
          <w:rFonts w:ascii="Times New Roman" w:eastAsia="Times New Roman" w:hAnsi="Times New Roman" w:cs="Times New Roman"/>
          <w:color w:val="000000"/>
          <w:sz w:val="24"/>
          <w:szCs w:val="24"/>
          <w:shd w:val="clear" w:color="auto" w:fill="FFFFFF"/>
        </w:rPr>
        <w:t>В этом случае в заявлении о выдаче разрешения на ввод объекта капитального строительства в эксплуатацию</w:t>
      </w:r>
      <w:proofErr w:type="gramEnd"/>
      <w:r w:rsidRPr="00825F5A">
        <w:rPr>
          <w:rFonts w:ascii="Times New Roman" w:eastAsia="Times New Roman" w:hAnsi="Times New Roman" w:cs="Times New Roman"/>
          <w:color w:val="000000"/>
          <w:sz w:val="24"/>
          <w:szCs w:val="24"/>
          <w:shd w:val="clear" w:color="auto" w:fill="FFFFFF"/>
        </w:rPr>
        <w:t xml:space="preserve">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12) пункт 2.6 Регламента дополнить подпунктом 2.6.4 следующего содержания:</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 xml:space="preserve">«2.6.4. Положения подпункта 2.6.3 настоящего Регламента </w:t>
      </w:r>
      <w:r w:rsidRPr="00825F5A">
        <w:rPr>
          <w:rFonts w:ascii="Times New Roman" w:eastAsia="Times New Roman" w:hAnsi="Times New Roman" w:cs="Times New Roman"/>
          <w:color w:val="000000"/>
          <w:sz w:val="24"/>
          <w:szCs w:val="24"/>
          <w:shd w:val="clear" w:color="auto" w:fill="FFFFFF"/>
        </w:rPr>
        <w:br/>
        <w:t>не применяются:</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 xml:space="preserve">1) при вводе в эксплуатацию многоквартирного дома или иного объекта недвижимости, строительство, реконструкция </w:t>
      </w:r>
      <w:r w:rsidRPr="00825F5A">
        <w:rPr>
          <w:rFonts w:ascii="Times New Roman" w:eastAsia="Times New Roman" w:hAnsi="Times New Roman" w:cs="Times New Roman"/>
          <w:color w:val="000000"/>
          <w:sz w:val="24"/>
          <w:szCs w:val="24"/>
          <w:shd w:val="clear" w:color="auto" w:fill="FFFFFF"/>
        </w:rPr>
        <w:br/>
        <w:t xml:space="preserve">которых осуществлялись с привлечением денежных средств участников долевого строительства в соответствии с Федеральным законом </w:t>
      </w:r>
      <w:r w:rsidRPr="00825F5A">
        <w:rPr>
          <w:rFonts w:ascii="Times New Roman" w:eastAsia="Times New Roman" w:hAnsi="Times New Roman" w:cs="Times New Roman"/>
          <w:color w:val="000000"/>
          <w:sz w:val="24"/>
          <w:szCs w:val="24"/>
          <w:shd w:val="clear" w:color="auto" w:fill="FFFFFF"/>
        </w:rPr>
        <w:br/>
        <w:t xml:space="preserve">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w:t>
      </w:r>
      <w:proofErr w:type="spellStart"/>
      <w:r w:rsidRPr="00825F5A">
        <w:rPr>
          <w:rFonts w:ascii="Times New Roman" w:eastAsia="Times New Roman" w:hAnsi="Times New Roman" w:cs="Times New Roman"/>
          <w:color w:val="000000"/>
          <w:sz w:val="24"/>
          <w:szCs w:val="24"/>
          <w:shd w:val="clear" w:color="auto" w:fill="FFFFFF"/>
        </w:rPr>
        <w:t>жилищно</w:t>
      </w:r>
      <w:proofErr w:type="spellEnd"/>
      <w:r w:rsidRPr="00825F5A">
        <w:rPr>
          <w:rFonts w:ascii="Times New Roman" w:eastAsia="Times New Roman" w:hAnsi="Times New Roman" w:cs="Times New Roman"/>
          <w:color w:val="000000"/>
          <w:sz w:val="24"/>
          <w:szCs w:val="24"/>
          <w:shd w:val="clear" w:color="auto" w:fill="FFFFFF"/>
        </w:rPr>
        <w:t xml:space="preserve">– </w:t>
      </w:r>
      <w:proofErr w:type="gramStart"/>
      <w:r w:rsidRPr="00825F5A">
        <w:rPr>
          <w:rFonts w:ascii="Times New Roman" w:eastAsia="Times New Roman" w:hAnsi="Times New Roman" w:cs="Times New Roman"/>
          <w:color w:val="000000"/>
          <w:sz w:val="24"/>
          <w:szCs w:val="24"/>
          <w:shd w:val="clear" w:color="auto" w:fill="FFFFFF"/>
        </w:rPr>
        <w:t>ст</w:t>
      </w:r>
      <w:proofErr w:type="gramEnd"/>
      <w:r w:rsidRPr="00825F5A">
        <w:rPr>
          <w:rFonts w:ascii="Times New Roman" w:eastAsia="Times New Roman" w:hAnsi="Times New Roman" w:cs="Times New Roman"/>
          <w:color w:val="000000"/>
          <w:sz w:val="24"/>
          <w:szCs w:val="24"/>
          <w:shd w:val="clear" w:color="auto" w:fill="FFFFFF"/>
        </w:rPr>
        <w:t>роительным кооперативом;</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proofErr w:type="gramStart"/>
      <w:r w:rsidRPr="00825F5A">
        <w:rPr>
          <w:rFonts w:ascii="Times New Roman" w:eastAsia="Times New Roman" w:hAnsi="Times New Roman" w:cs="Times New Roman"/>
          <w:color w:val="000000"/>
          <w:sz w:val="24"/>
          <w:szCs w:val="24"/>
          <w:shd w:val="clear" w:color="auto" w:fill="FFFFFF"/>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подпункте 2.6.3 настоящего Регламента,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825F5A">
        <w:rPr>
          <w:rFonts w:ascii="Times New Roman" w:eastAsia="Times New Roman" w:hAnsi="Times New Roman" w:cs="Times New Roman"/>
          <w:color w:val="000000"/>
          <w:sz w:val="24"/>
          <w:szCs w:val="24"/>
          <w:shd w:val="clear" w:color="auto" w:fill="FFFFFF"/>
        </w:rPr>
        <w:t>машино</w:t>
      </w:r>
      <w:proofErr w:type="spellEnd"/>
      <w:r w:rsidRPr="00825F5A">
        <w:rPr>
          <w:rFonts w:ascii="Times New Roman" w:eastAsia="Times New Roman" w:hAnsi="Times New Roman" w:cs="Times New Roman"/>
          <w:color w:val="000000"/>
          <w:sz w:val="24"/>
          <w:szCs w:val="24"/>
          <w:shd w:val="clear" w:color="auto" w:fill="FFFFFF"/>
        </w:rPr>
        <w:t>–места.»</w:t>
      </w:r>
      <w:proofErr w:type="gramEnd"/>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13) пункт 2.10 Регламента изложить в следующей редакции:</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 xml:space="preserve">«Основанием для отказа в выдаче разрешения на ввод объекта капитального строительства в эксплуатацию, во внесении изменений в разрешение на ввод объекта капитального строительства в эксплуатацию является: </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1) отсутствие документов, указанных в пункте 2.6 Регламента;</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proofErr w:type="gramStart"/>
      <w:r w:rsidRPr="00825F5A">
        <w:rPr>
          <w:rFonts w:ascii="Times New Roman" w:eastAsia="Times New Roman" w:hAnsi="Times New Roman" w:cs="Times New Roman"/>
          <w:color w:val="000000"/>
          <w:sz w:val="24"/>
          <w:szCs w:val="24"/>
          <w:shd w:val="clear" w:color="auto" w:fill="FFFFFF"/>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825F5A">
        <w:rPr>
          <w:rFonts w:ascii="Times New Roman" w:eastAsia="Times New Roman" w:hAnsi="Times New Roman" w:cs="Times New Roman"/>
          <w:color w:val="000000"/>
          <w:sz w:val="24"/>
          <w:szCs w:val="24"/>
          <w:shd w:val="clear" w:color="auto" w:fill="FFFFFF"/>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в соответствии с частью 6.2 Градостроительного кодекса Российской Федерации;</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825F5A">
        <w:rPr>
          <w:rFonts w:ascii="Times New Roman" w:eastAsia="Times New Roman" w:hAnsi="Times New Roman" w:cs="Times New Roman"/>
          <w:color w:val="000000"/>
          <w:sz w:val="24"/>
          <w:szCs w:val="24"/>
          <w:shd w:val="clear" w:color="auto" w:fill="FFFFFF"/>
        </w:rPr>
        <w:t>случаев изменения площади объекта капитального строительства</w:t>
      </w:r>
      <w:proofErr w:type="gramEnd"/>
      <w:r w:rsidRPr="00825F5A">
        <w:rPr>
          <w:rFonts w:ascii="Times New Roman" w:eastAsia="Times New Roman" w:hAnsi="Times New Roman" w:cs="Times New Roman"/>
          <w:color w:val="000000"/>
          <w:sz w:val="24"/>
          <w:szCs w:val="24"/>
          <w:shd w:val="clear" w:color="auto" w:fill="FFFFFF"/>
        </w:rPr>
        <w:t xml:space="preserve"> в соответствии с частью 6.2 Градостроительного кодекса Российской Федерации;</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proofErr w:type="gramStart"/>
      <w:r w:rsidRPr="00825F5A">
        <w:rPr>
          <w:rFonts w:ascii="Times New Roman" w:eastAsia="Times New Roman" w:hAnsi="Times New Roman" w:cs="Times New Roman"/>
          <w:color w:val="000000"/>
          <w:sz w:val="24"/>
          <w:szCs w:val="24"/>
          <w:shd w:val="clear" w:color="auto" w:fill="FFFFFF"/>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w:t>
      </w:r>
      <w:r w:rsidRPr="00825F5A">
        <w:rPr>
          <w:rFonts w:ascii="Times New Roman" w:eastAsia="Times New Roman" w:hAnsi="Times New Roman" w:cs="Times New Roman"/>
          <w:color w:val="000000"/>
          <w:sz w:val="24"/>
          <w:szCs w:val="24"/>
          <w:shd w:val="clear" w:color="auto" w:fill="FFFFFF"/>
        </w:rPr>
        <w:br/>
        <w:t xml:space="preserve">решением об установлении или изменении зоны с особыми условиями использования территории, принятым в случаях, предусмотренных </w:t>
      </w:r>
      <w:r w:rsidRPr="00825F5A">
        <w:rPr>
          <w:rFonts w:ascii="Times New Roman" w:eastAsia="Times New Roman" w:hAnsi="Times New Roman" w:cs="Times New Roman"/>
          <w:color w:val="000000"/>
          <w:sz w:val="24"/>
          <w:szCs w:val="24"/>
          <w:shd w:val="clear" w:color="auto" w:fill="FFFFFF"/>
        </w:rPr>
        <w:br/>
        <w:t>пунктом 9 части 7 статьи 51 Градостроительного</w:t>
      </w:r>
      <w:proofErr w:type="gramEnd"/>
      <w:r w:rsidRPr="00825F5A">
        <w:rPr>
          <w:rFonts w:ascii="Times New Roman" w:eastAsia="Times New Roman" w:hAnsi="Times New Roman" w:cs="Times New Roman"/>
          <w:color w:val="000000"/>
          <w:sz w:val="24"/>
          <w:szCs w:val="24"/>
          <w:shd w:val="clear" w:color="auto" w:fill="FFFFFF"/>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roofErr w:type="gramStart"/>
      <w:r w:rsidRPr="00825F5A">
        <w:rPr>
          <w:rFonts w:ascii="Times New Roman" w:eastAsia="Times New Roman" w:hAnsi="Times New Roman" w:cs="Times New Roman"/>
          <w:color w:val="000000"/>
          <w:sz w:val="24"/>
          <w:szCs w:val="24"/>
          <w:shd w:val="clear" w:color="auto" w:fill="FFFFFF"/>
        </w:rPr>
        <w:t>.»</w:t>
      </w:r>
      <w:proofErr w:type="gramEnd"/>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14) абзац 1 подпункта 3.1.1 пункта 3.1 Регламента изложить в следующей редакции:</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proofErr w:type="gramStart"/>
      <w:r w:rsidRPr="00825F5A">
        <w:rPr>
          <w:rFonts w:ascii="Times New Roman" w:eastAsia="Times New Roman" w:hAnsi="Times New Roman" w:cs="Times New Roman"/>
          <w:color w:val="000000"/>
          <w:sz w:val="24"/>
          <w:szCs w:val="24"/>
          <w:shd w:val="clear" w:color="auto" w:fill="FFFFFF"/>
        </w:rPr>
        <w:t>«Основанием для предоставления муниципальной услуги является представление Заявления о выдаче разрешения на ввод объекта капитального строительства в эксплуатацию, документов, предусмотренных пунктом 2.6 настоящего Регламента,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w:t>
      </w:r>
      <w:proofErr w:type="gramEnd"/>
      <w:r w:rsidRPr="00825F5A">
        <w:rPr>
          <w:rFonts w:ascii="Times New Roman" w:eastAsia="Times New Roman" w:hAnsi="Times New Roman" w:cs="Times New Roman"/>
          <w:color w:val="000000"/>
          <w:sz w:val="24"/>
          <w:szCs w:val="24"/>
          <w:shd w:val="clear" w:color="auto" w:fill="FFFFFF"/>
        </w:rPr>
        <w:t xml:space="preserve"> выдача указанного разрешения могут осуществляться:</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через организации федеральной почтовой связи;</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через Единый портал государственных и муниципальных услуг или Портал государственных и муниципальных услуг</w:t>
      </w:r>
      <w:proofErr w:type="gramStart"/>
      <w:r w:rsidRPr="00825F5A">
        <w:rPr>
          <w:rFonts w:ascii="Times New Roman" w:eastAsia="Times New Roman" w:hAnsi="Times New Roman" w:cs="Times New Roman"/>
          <w:color w:val="000000"/>
          <w:sz w:val="24"/>
          <w:szCs w:val="24"/>
          <w:shd w:val="clear" w:color="auto" w:fill="FFFFFF"/>
        </w:rPr>
        <w:t>.»</w:t>
      </w:r>
      <w:proofErr w:type="gramEnd"/>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15) дополнить Регламент пунктом 3.6 следующего содержания:</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«3.6. Порядок исправления допущенных опечаток и ошибок в выданных в результате предоставления муниципальной услуги документах</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proofErr w:type="gramStart"/>
      <w:r w:rsidRPr="00825F5A">
        <w:rPr>
          <w:rFonts w:ascii="Times New Roman" w:eastAsia="Times New Roman" w:hAnsi="Times New Roman" w:cs="Times New Roman"/>
          <w:color w:val="000000"/>
          <w:sz w:val="24"/>
          <w:szCs w:val="24"/>
          <w:shd w:val="clear" w:color="auto" w:fill="FFFFFF"/>
        </w:rPr>
        <w:t>Основанием для начала административной процедуры является поступление в администрацию органа местного самоуправления заявления об исправлении опечатки и (или) ошибки (описки, опечатки, грамматической или арифметической ошибки) в сведениях, указанных в разрешении на ввод объекта в эксплуатацию или в отказе в выдаче разрешения на ввод объекта в эксплуатацию, допущенной администрацией при выдаче результата предоставления муниципальной услуги (далее – техническая ошибка).</w:t>
      </w:r>
      <w:proofErr w:type="gramEnd"/>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При обращении об исправлении технических ошибок заявитель (его уполномоченный представитель) представляют:</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заявление об исправлении допущенных опечаток и ошибок в разрешении на ввод объекта в эксплуатацию;</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документы, свидетельствующие о наличии технической ошибки и содержащие правильные данные;</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выданное администрацией органа местного самоуправления разрешение на ввод объекта в эксплуатацию или отказ в выдаче разрешения на ввод объекта в эксплуатацию, в котором содержится техническая ошибка.</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Заявление об исправлении технической ошибки подается заявителем (его уполномоченным представителем) одним из способов, предусмотренным подпунктом 3.1.1 пункта Регламента.</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Должностное лицо администрации Богатыревского сельского поселения, ответственное за делопроизводство:</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1) проверяет наличие и комплектность документов, включенных в опись вложения;</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2) при поступлении документов посредством почтового отправления прилагает конверт, в котором поступили документы, и опись вложения к поступившим документам;</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3) при отсутствии документа, включенного в опись вложения, составляет а</w:t>
      </w:r>
      <w:proofErr w:type="gramStart"/>
      <w:r w:rsidRPr="00825F5A">
        <w:rPr>
          <w:rFonts w:ascii="Times New Roman" w:eastAsia="Times New Roman" w:hAnsi="Times New Roman" w:cs="Times New Roman"/>
          <w:color w:val="000000"/>
          <w:sz w:val="24"/>
          <w:szCs w:val="24"/>
          <w:shd w:val="clear" w:color="auto" w:fill="FFFFFF"/>
        </w:rPr>
        <w:t>кт в тр</w:t>
      </w:r>
      <w:proofErr w:type="gramEnd"/>
      <w:r w:rsidRPr="00825F5A">
        <w:rPr>
          <w:rFonts w:ascii="Times New Roman" w:eastAsia="Times New Roman" w:hAnsi="Times New Roman" w:cs="Times New Roman"/>
          <w:color w:val="000000"/>
          <w:sz w:val="24"/>
          <w:szCs w:val="24"/>
          <w:shd w:val="clear" w:color="auto" w:fill="FFFFFF"/>
        </w:rPr>
        <w:t>ех экземплярах, первый экземпляр которого прилагает к поступившим документам, второй – передает представителю организации почтовой связи, третий – прилагает к расписке в получении документов, направляемой заявителю (если такой акт не составлен организацией почтовой связи).</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Документы, предусмотренные пунктом 2.6 Регламента, регистрируются в день их поступления.</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В рамках рассмотрения документов, предусмотренных пунктом 2.6 Регламента, осуществляется проверка на предмет наличия (отсутствия) оснований для принятия решения об исправлении технической ошибки.</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Должностное лицо администрации органа местного самоуправления устанавливает:</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 наличие документов, предусмотренных пунктом 2.6 Регламента;</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 наличие технической ошибки.</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По результатам проверки документов, предусмотренных пунктом 2.6 Регламента, должностное лицо администрации органа местного самоуправления, подготавливает проект соответствующего решения.</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Решение об исправлении технической ошибки или отказ в исправлении технической ошибки в выданных в результате предоставления муниципальной услуги документах принимается лицом, уполномоченным на принятие решений о выдаче разрешения на ввод объекта в эксплуатацию или об отказе в выдаче разрешения на ввод объекта в эксплуатацию.</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Основанием для отказа в исправлении технической ошибки является:</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 отсутствие документов, предусмотренных пунктом 2.6 Регламента.</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proofErr w:type="gramStart"/>
      <w:r w:rsidRPr="00825F5A">
        <w:rPr>
          <w:rFonts w:ascii="Times New Roman" w:eastAsia="Times New Roman" w:hAnsi="Times New Roman" w:cs="Times New Roman"/>
          <w:color w:val="000000"/>
          <w:sz w:val="24"/>
          <w:szCs w:val="24"/>
          <w:shd w:val="clear" w:color="auto" w:fill="FFFFFF"/>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выдача разрешения на ввод объекта в эксплуатацию или решения об отказе в выдаче разрешения на ввод объекта в эксплуатацию с исправленными техническими ошибками или отказ в исправлении технической ошибки.</w:t>
      </w:r>
      <w:proofErr w:type="gramEnd"/>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Срок выдачи разрешения на ввод объекта в эксплуатацию или отказ в выдаче разрешения на ввод объекта в эксплуатацию с исправленными техническими ошибками не может превышать 5 рабочих дней со дня регистрации заявления об исправлении технической ошибки.</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proofErr w:type="gramStart"/>
      <w:r w:rsidRPr="00825F5A">
        <w:rPr>
          <w:rFonts w:ascii="Times New Roman" w:eastAsia="Times New Roman" w:hAnsi="Times New Roman" w:cs="Times New Roman"/>
          <w:color w:val="000000"/>
          <w:sz w:val="24"/>
          <w:szCs w:val="24"/>
          <w:shd w:val="clear" w:color="auto" w:fill="FFFFFF"/>
        </w:rPr>
        <w:t>При подаче документов, предусмотренных пунктом 2.6 Регламента, в ходе личного приема, посредством почтового отправления заявитель получает разрешение на ввод объекта в эксплуатацию или отказ в выдаче разрешения на ввод объекта в эксплуатацию с исправленными техническими ошибками на бумажном носителе, подписанного должностным лицом, уполномоченным на принятие решений о выдаче разрешения на ввод объекта в эксплуатацию или об отказе в выдаче разрешения</w:t>
      </w:r>
      <w:proofErr w:type="gramEnd"/>
      <w:r w:rsidRPr="00825F5A">
        <w:rPr>
          <w:rFonts w:ascii="Times New Roman" w:eastAsia="Times New Roman" w:hAnsi="Times New Roman" w:cs="Times New Roman"/>
          <w:color w:val="000000"/>
          <w:sz w:val="24"/>
          <w:szCs w:val="24"/>
          <w:shd w:val="clear" w:color="auto" w:fill="FFFFFF"/>
        </w:rPr>
        <w:t xml:space="preserve"> на ввод объекта в эксплуатацию.</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proofErr w:type="gramStart"/>
      <w:r w:rsidRPr="00825F5A">
        <w:rPr>
          <w:rFonts w:ascii="Times New Roman" w:eastAsia="Times New Roman" w:hAnsi="Times New Roman" w:cs="Times New Roman"/>
          <w:color w:val="000000"/>
          <w:sz w:val="24"/>
          <w:szCs w:val="24"/>
          <w:shd w:val="clear" w:color="auto" w:fill="FFFFFF"/>
        </w:rPr>
        <w:t xml:space="preserve">При подаче заявления об исправлении технической ошибки </w:t>
      </w:r>
      <w:r w:rsidRPr="00825F5A">
        <w:rPr>
          <w:rFonts w:ascii="Times New Roman" w:eastAsia="Times New Roman" w:hAnsi="Times New Roman" w:cs="Times New Roman"/>
          <w:color w:val="000000"/>
          <w:sz w:val="24"/>
          <w:szCs w:val="24"/>
          <w:shd w:val="clear" w:color="auto" w:fill="FFFFFF"/>
        </w:rPr>
        <w:br/>
        <w:t>и документов, предусмотренных пунктом 2.6 Регламента, посредством ЕПГУ заявитель получает разрешение на ввод объекта в эксплуатацию или отказ в выдаче разрешения на ввод объекта в эксплуатацию с исправленными техническими ошибками в форме электронного документа, подписанного должностным лицом, уполномоченным на принятие решений о выдаче разрешения на ввод объекта в эксплуатацию или об отказе в</w:t>
      </w:r>
      <w:proofErr w:type="gramEnd"/>
      <w:r w:rsidRPr="00825F5A">
        <w:rPr>
          <w:rFonts w:ascii="Times New Roman" w:eastAsia="Times New Roman" w:hAnsi="Times New Roman" w:cs="Times New Roman"/>
          <w:color w:val="000000"/>
          <w:sz w:val="24"/>
          <w:szCs w:val="24"/>
          <w:shd w:val="clear" w:color="auto" w:fill="FFFFFF"/>
        </w:rPr>
        <w:t xml:space="preserve"> выдаче разрешения на ввод объекта в эксплуатацию, с использованием усиленной квалифицированной электронной подписи</w:t>
      </w:r>
      <w:proofErr w:type="gramStart"/>
      <w:r w:rsidRPr="00825F5A">
        <w:rPr>
          <w:rFonts w:ascii="Times New Roman" w:eastAsia="Times New Roman" w:hAnsi="Times New Roman" w:cs="Times New Roman"/>
          <w:color w:val="000000"/>
          <w:sz w:val="24"/>
          <w:szCs w:val="24"/>
          <w:shd w:val="clear" w:color="auto" w:fill="FFFFFF"/>
        </w:rPr>
        <w:t>.»</w:t>
      </w:r>
      <w:proofErr w:type="gramEnd"/>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16) в абзаце 1 пункта 5.2 Регламента:</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слова «по основаниям и в порядке, которые установлены статьями 11.1 и 11.2 Федерального закона № 210–ФЗ» исключить;</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слова «нарушение срока регистрации заявления о предоставлении муниципальной услуги» заменить словами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дополнить словами следующего содержания:</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«нарушение срока или порядка выдачи документов по результатам предоставления государственной или муниципальной услуги;</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proofErr w:type="gramStart"/>
      <w:r w:rsidRPr="00825F5A">
        <w:rPr>
          <w:rFonts w:ascii="Times New Roman" w:eastAsia="Times New Roman" w:hAnsi="Times New Roman" w:cs="Times New Roman"/>
          <w:color w:val="000000"/>
          <w:sz w:val="24"/>
          <w:szCs w:val="24"/>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17) пункт 5.3 Регламента дополнить словами следующего содержания:</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roofErr w:type="gramStart"/>
      <w:r w:rsidRPr="00825F5A">
        <w:rPr>
          <w:rFonts w:ascii="Times New Roman" w:eastAsia="Times New Roman" w:hAnsi="Times New Roman" w:cs="Times New Roman"/>
          <w:color w:val="000000"/>
          <w:sz w:val="24"/>
          <w:szCs w:val="24"/>
          <w:shd w:val="clear" w:color="auto" w:fill="FFFFFF"/>
        </w:rPr>
        <w:t>.»</w:t>
      </w:r>
      <w:proofErr w:type="gramEnd"/>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18) абзац 1 пункта 5.4 Регламента изложить в следующей редакции:</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proofErr w:type="gramStart"/>
      <w:r w:rsidRPr="00825F5A">
        <w:rPr>
          <w:rFonts w:ascii="Times New Roman" w:eastAsia="Times New Roman" w:hAnsi="Times New Roman" w:cs="Times New Roman"/>
          <w:color w:val="000000"/>
          <w:sz w:val="24"/>
          <w:szCs w:val="24"/>
          <w:shd w:val="clear" w:color="auto" w:fill="FFFFFF"/>
        </w:rPr>
        <w:t>«Жалоба на решения и действия (бездействие) администрации Богатыревского сельского поселения, должностного лица администрации Богатыревского сельского поселения, предоставляющего муниципальную услугу, или муниципального служащего, руководителя администрации Богатыревского сельского поселения, предоставляющих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Богатыревского сельского поселения, Единого портала, Портала, портала федеральной государственной информационной системы, обеспечивающей процесс досудебного (внесудебного</w:t>
      </w:r>
      <w:proofErr w:type="gramEnd"/>
      <w:r w:rsidRPr="00825F5A">
        <w:rPr>
          <w:rFonts w:ascii="Times New Roman" w:eastAsia="Times New Roman" w:hAnsi="Times New Roman" w:cs="Times New Roman"/>
          <w:color w:val="000000"/>
          <w:sz w:val="24"/>
          <w:szCs w:val="24"/>
          <w:shd w:val="clear" w:color="auto" w:fill="FFFFFF"/>
        </w:rPr>
        <w:t>)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roofErr w:type="gramStart"/>
      <w:r w:rsidRPr="00825F5A">
        <w:rPr>
          <w:rFonts w:ascii="Times New Roman" w:eastAsia="Times New Roman" w:hAnsi="Times New Roman" w:cs="Times New Roman"/>
          <w:color w:val="000000"/>
          <w:sz w:val="24"/>
          <w:szCs w:val="24"/>
          <w:shd w:val="clear" w:color="auto" w:fill="FFFFFF"/>
        </w:rPr>
        <w:t>.»</w:t>
      </w:r>
      <w:proofErr w:type="gramEnd"/>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19) абзац 4 пункта 5.4 Регламента после слов «печатью заявителя» дополнить словами «(при наличии печати)».</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2. Настоящее Постановление вступает в силу со дня его официального опубликования (обнародования), за исключением положений, для которых настоящим пунктом установлен иной срок вступления их в силу.</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 xml:space="preserve">Подпункты 10, 11, 12 пункта 1 настоящего Постановления вступают </w:t>
      </w:r>
      <w:r w:rsidRPr="00825F5A">
        <w:rPr>
          <w:rFonts w:ascii="Times New Roman" w:eastAsia="Times New Roman" w:hAnsi="Times New Roman" w:cs="Times New Roman"/>
          <w:color w:val="000000"/>
          <w:sz w:val="24"/>
          <w:szCs w:val="24"/>
          <w:shd w:val="clear" w:color="auto" w:fill="FFFFFF"/>
        </w:rPr>
        <w:br/>
        <w:t>в силу с 1 сентября 2022 года.</w:t>
      </w:r>
    </w:p>
    <w:p w:rsidR="00825F5A" w:rsidRPr="00825F5A" w:rsidRDefault="00825F5A" w:rsidP="00825F5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 xml:space="preserve">3. </w:t>
      </w:r>
      <w:proofErr w:type="gramStart"/>
      <w:r w:rsidRPr="00825F5A">
        <w:rPr>
          <w:rFonts w:ascii="Times New Roman" w:eastAsia="Times New Roman" w:hAnsi="Times New Roman" w:cs="Times New Roman"/>
          <w:color w:val="000000"/>
          <w:sz w:val="24"/>
          <w:szCs w:val="24"/>
          <w:shd w:val="clear" w:color="auto" w:fill="FFFFFF"/>
        </w:rPr>
        <w:t>Контроль за</w:t>
      </w:r>
      <w:proofErr w:type="gramEnd"/>
      <w:r w:rsidRPr="00825F5A">
        <w:rPr>
          <w:rFonts w:ascii="Times New Roman" w:eastAsia="Times New Roman" w:hAnsi="Times New Roman" w:cs="Times New Roman"/>
          <w:color w:val="000000"/>
          <w:sz w:val="24"/>
          <w:szCs w:val="24"/>
          <w:shd w:val="clear" w:color="auto" w:fill="FFFFFF"/>
        </w:rPr>
        <w:t xml:space="preserve"> выполнением настоящего постановления оставляю </w:t>
      </w:r>
      <w:r w:rsidRPr="00825F5A">
        <w:rPr>
          <w:rFonts w:ascii="Times New Roman" w:eastAsia="Times New Roman" w:hAnsi="Times New Roman" w:cs="Times New Roman"/>
          <w:color w:val="000000"/>
          <w:sz w:val="24"/>
          <w:szCs w:val="24"/>
          <w:shd w:val="clear" w:color="auto" w:fill="FFFFFF"/>
        </w:rPr>
        <w:br/>
        <w:t>за собой.</w:t>
      </w:r>
    </w:p>
    <w:p w:rsidR="00825F5A" w:rsidRPr="00825F5A" w:rsidRDefault="00825F5A" w:rsidP="00825F5A">
      <w:pPr>
        <w:spacing w:after="0" w:line="240" w:lineRule="exact"/>
        <w:jc w:val="both"/>
        <w:rPr>
          <w:rFonts w:ascii="Times New Roman" w:eastAsia="Times New Roman" w:hAnsi="Times New Roman" w:cs="Times New Roman"/>
          <w:color w:val="000000"/>
          <w:sz w:val="24"/>
          <w:szCs w:val="24"/>
          <w:shd w:val="clear" w:color="auto" w:fill="FFFFFF"/>
        </w:rPr>
      </w:pPr>
    </w:p>
    <w:p w:rsidR="00825F5A" w:rsidRPr="00825F5A" w:rsidRDefault="00825F5A" w:rsidP="00825F5A">
      <w:pPr>
        <w:spacing w:after="0" w:line="240" w:lineRule="exact"/>
        <w:jc w:val="both"/>
        <w:rPr>
          <w:rFonts w:ascii="Times New Roman" w:eastAsia="Times New Roman" w:hAnsi="Times New Roman" w:cs="Times New Roman"/>
          <w:color w:val="000000"/>
          <w:sz w:val="24"/>
          <w:szCs w:val="24"/>
          <w:shd w:val="clear" w:color="auto" w:fill="FFFFFF"/>
        </w:rPr>
      </w:pPr>
    </w:p>
    <w:p w:rsidR="00142C18" w:rsidRDefault="00825F5A" w:rsidP="00825F5A">
      <w:pPr>
        <w:spacing w:after="0" w:line="240" w:lineRule="exact"/>
        <w:jc w:val="both"/>
        <w:rPr>
          <w:rFonts w:ascii="Times New Roman" w:eastAsia="Times New Roman" w:hAnsi="Times New Roman" w:cs="Times New Roman"/>
          <w:color w:val="000000"/>
          <w:sz w:val="24"/>
          <w:szCs w:val="24"/>
          <w:shd w:val="clear" w:color="auto" w:fill="FFFFFF"/>
        </w:rPr>
      </w:pPr>
      <w:r w:rsidRPr="00825F5A">
        <w:rPr>
          <w:rFonts w:ascii="Times New Roman" w:eastAsia="Times New Roman" w:hAnsi="Times New Roman" w:cs="Times New Roman"/>
          <w:color w:val="000000"/>
          <w:sz w:val="24"/>
          <w:szCs w:val="24"/>
          <w:shd w:val="clear" w:color="auto" w:fill="FFFFFF"/>
        </w:rPr>
        <w:t xml:space="preserve">Глава администрации   </w:t>
      </w:r>
      <w:r w:rsidR="00142C18">
        <w:rPr>
          <w:rFonts w:ascii="Times New Roman" w:eastAsia="Times New Roman" w:hAnsi="Times New Roman" w:cs="Times New Roman"/>
          <w:color w:val="000000"/>
          <w:sz w:val="24"/>
          <w:szCs w:val="24"/>
          <w:shd w:val="clear" w:color="auto" w:fill="FFFFFF"/>
        </w:rPr>
        <w:t>Богатыревского</w:t>
      </w:r>
    </w:p>
    <w:p w:rsidR="00825F5A" w:rsidRPr="00825F5A" w:rsidRDefault="00142C18" w:rsidP="00825F5A">
      <w:pPr>
        <w:spacing w:after="0" w:line="240" w:lineRule="exact"/>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сельского поселения</w:t>
      </w:r>
      <w:r w:rsidR="00825F5A" w:rsidRPr="00825F5A">
        <w:rPr>
          <w:rFonts w:ascii="Times New Roman" w:eastAsia="Times New Roman" w:hAnsi="Times New Roman" w:cs="Times New Roman"/>
          <w:color w:val="000000"/>
          <w:sz w:val="24"/>
          <w:szCs w:val="24"/>
          <w:shd w:val="clear" w:color="auto" w:fill="FFFFFF"/>
        </w:rPr>
        <w:t xml:space="preserve">                                                                 А.В. Лаврентьев</w:t>
      </w:r>
    </w:p>
    <w:p w:rsidR="00825F5A" w:rsidRPr="00825F5A" w:rsidRDefault="00825F5A" w:rsidP="00825F5A">
      <w:pPr>
        <w:spacing w:after="0" w:line="240" w:lineRule="exact"/>
        <w:jc w:val="both"/>
        <w:rPr>
          <w:rFonts w:ascii="Times New Roman" w:eastAsia="Times New Roman" w:hAnsi="Times New Roman" w:cs="Times New Roman"/>
          <w:color w:val="000000"/>
          <w:sz w:val="24"/>
          <w:szCs w:val="24"/>
          <w:shd w:val="clear" w:color="auto" w:fill="FFFFFF"/>
        </w:rPr>
      </w:pPr>
    </w:p>
    <w:p w:rsidR="00825F5A" w:rsidRPr="00825F5A" w:rsidRDefault="00825F5A" w:rsidP="00825F5A">
      <w:pPr>
        <w:spacing w:after="0" w:line="240" w:lineRule="exact"/>
        <w:jc w:val="both"/>
        <w:rPr>
          <w:rFonts w:ascii="Times New Roman" w:eastAsia="Times New Roman" w:hAnsi="Times New Roman" w:cs="Times New Roman"/>
          <w:color w:val="000000"/>
          <w:sz w:val="24"/>
          <w:szCs w:val="24"/>
          <w:shd w:val="clear" w:color="auto" w:fill="FFFFFF"/>
        </w:rPr>
      </w:pPr>
    </w:p>
    <w:p w:rsidR="00825F5A" w:rsidRPr="00825F5A" w:rsidRDefault="00825F5A" w:rsidP="00825F5A">
      <w:pPr>
        <w:spacing w:after="0" w:line="240" w:lineRule="exact"/>
        <w:jc w:val="both"/>
        <w:rPr>
          <w:rFonts w:ascii="Times New Roman" w:eastAsia="Times New Roman" w:hAnsi="Times New Roman" w:cs="Times New Roman"/>
          <w:color w:val="000000"/>
          <w:sz w:val="24"/>
          <w:szCs w:val="24"/>
          <w:shd w:val="clear" w:color="auto" w:fill="FFFFFF"/>
        </w:rPr>
      </w:pPr>
    </w:p>
    <w:p w:rsidR="00825F5A" w:rsidRPr="00825F5A" w:rsidRDefault="00825F5A" w:rsidP="00825F5A">
      <w:pPr>
        <w:spacing w:after="0" w:line="240" w:lineRule="exact"/>
        <w:jc w:val="both"/>
        <w:rPr>
          <w:rFonts w:ascii="Times New Roman" w:eastAsia="Times New Roman" w:hAnsi="Times New Roman" w:cs="Times New Roman"/>
          <w:color w:val="000000"/>
          <w:sz w:val="24"/>
          <w:szCs w:val="24"/>
          <w:shd w:val="clear" w:color="auto" w:fill="FFFFFF"/>
        </w:rPr>
      </w:pPr>
    </w:p>
    <w:p w:rsidR="00825F5A" w:rsidRPr="00825F5A" w:rsidRDefault="00825F5A" w:rsidP="00825F5A">
      <w:pPr>
        <w:spacing w:after="0" w:line="240" w:lineRule="exact"/>
        <w:jc w:val="both"/>
        <w:rPr>
          <w:rFonts w:ascii="Times New Roman" w:eastAsia="Times New Roman" w:hAnsi="Times New Roman" w:cs="Times New Roman"/>
          <w:color w:val="000000"/>
          <w:sz w:val="24"/>
          <w:szCs w:val="24"/>
          <w:shd w:val="clear" w:color="auto" w:fill="FFFFFF"/>
        </w:rPr>
      </w:pPr>
    </w:p>
    <w:p w:rsidR="00825F5A" w:rsidRPr="00825F5A" w:rsidRDefault="00825F5A" w:rsidP="00825F5A">
      <w:pPr>
        <w:spacing w:after="0" w:line="240" w:lineRule="exact"/>
        <w:jc w:val="both"/>
        <w:rPr>
          <w:rFonts w:ascii="Times New Roman" w:eastAsia="Times New Roman" w:hAnsi="Times New Roman" w:cs="Times New Roman"/>
          <w:color w:val="000000"/>
          <w:sz w:val="24"/>
          <w:szCs w:val="24"/>
          <w:shd w:val="clear" w:color="auto" w:fill="FFFFFF"/>
        </w:rPr>
      </w:pPr>
    </w:p>
    <w:p w:rsidR="00B12793" w:rsidRPr="00643801" w:rsidRDefault="00B12793" w:rsidP="00B12793">
      <w:pPr>
        <w:rPr>
          <w:rFonts w:ascii="Times New Roman" w:hAnsi="Times New Roman" w:cs="Times New Roman"/>
          <w:b/>
          <w:sz w:val="24"/>
          <w:szCs w:val="24"/>
        </w:rPr>
      </w:pPr>
    </w:p>
    <w:p w:rsidR="00B12793" w:rsidRPr="00643801" w:rsidRDefault="00B12793" w:rsidP="00B12793">
      <w:pPr>
        <w:tabs>
          <w:tab w:val="left" w:pos="0"/>
        </w:tabs>
        <w:jc w:val="both"/>
        <w:rPr>
          <w:rFonts w:ascii="Times New Roman" w:hAnsi="Times New Roman" w:cs="Times New Roman"/>
          <w:sz w:val="24"/>
          <w:szCs w:val="24"/>
        </w:rPr>
      </w:pPr>
    </w:p>
    <w:p w:rsidR="00B12793" w:rsidRPr="00643801" w:rsidRDefault="00B12793" w:rsidP="00825F5A">
      <w:pPr>
        <w:outlineLvl w:val="0"/>
        <w:rPr>
          <w:rFonts w:ascii="Times New Roman" w:hAnsi="Times New Roman" w:cs="Times New Roman"/>
          <w:sz w:val="24"/>
          <w:szCs w:val="24"/>
        </w:rPr>
      </w:pPr>
      <w:r w:rsidRPr="00643801">
        <w:rPr>
          <w:rFonts w:ascii="Times New Roman" w:hAnsi="Times New Roman" w:cs="Times New Roman"/>
          <w:sz w:val="24"/>
          <w:szCs w:val="24"/>
        </w:rPr>
        <w:t xml:space="preserve">       </w:t>
      </w:r>
    </w:p>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087278" w:rsidRDefault="00087278"/>
    <w:sectPr w:rsidR="00087278" w:rsidSect="00087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12793"/>
    <w:rsid w:val="00007EF3"/>
    <w:rsid w:val="00087278"/>
    <w:rsid w:val="00142C18"/>
    <w:rsid w:val="00200634"/>
    <w:rsid w:val="004A1D02"/>
    <w:rsid w:val="004A7A71"/>
    <w:rsid w:val="005D07B8"/>
    <w:rsid w:val="00643801"/>
    <w:rsid w:val="00825F5A"/>
    <w:rsid w:val="00AC00A2"/>
    <w:rsid w:val="00B12793"/>
    <w:rsid w:val="00C9347D"/>
    <w:rsid w:val="00D60B30"/>
    <w:rsid w:val="00DA18F3"/>
    <w:rsid w:val="00DE4C8C"/>
    <w:rsid w:val="00FC7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12793"/>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12793"/>
    <w:rPr>
      <w:b/>
      <w:bCs/>
      <w:color w:val="000080"/>
    </w:rPr>
  </w:style>
  <w:style w:type="paragraph" w:styleId="a5">
    <w:name w:val="List Paragraph"/>
    <w:basedOn w:val="a"/>
    <w:uiPriority w:val="34"/>
    <w:qFormat/>
    <w:rsid w:val="004A1D0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3352</Words>
  <Characters>19108</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Глава администрации  Богатыревского     </vt:lpstr>
    </vt:vector>
  </TitlesOfParts>
  <Company>Grizli777</Company>
  <LinksUpToDate>false</LinksUpToDate>
  <CharactersWithSpaces>22416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12</cp:revision>
  <cp:lastPrinted>2022-03-03T11:01:00Z</cp:lastPrinted>
  <dcterms:created xsi:type="dcterms:W3CDTF">2019-01-28T08:30:00Z</dcterms:created>
  <dcterms:modified xsi:type="dcterms:W3CDTF">2022-03-03T11:10:00Z</dcterms:modified>
</cp:coreProperties>
</file>