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2693670</wp:posOffset>
            </wp:positionH>
            <wp:positionV relativeFrom="paragraph">
              <wp:posOffset>146685</wp:posOffset>
            </wp:positionV>
            <wp:extent cx="641985" cy="636905"/>
            <wp:effectExtent l="0" t="0" r="0" b="0"/>
            <wp:wrapNone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18" t="-618" r="-618" b="-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732" w:type="dxa"/>
        <w:jc w:val="left"/>
        <w:tblInd w:w="33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9"/>
        <w:gridCol w:w="1186"/>
        <w:gridCol w:w="4287"/>
      </w:tblGrid>
      <w:tr>
        <w:trPr>
          <w:trHeight w:val="605" w:hRule="exact"/>
        </w:trPr>
        <w:tc>
          <w:tcPr>
            <w:tcW w:w="4259" w:type="dxa"/>
            <w:vMerge w:val="restart"/>
            <w:tcBorders/>
            <w:shd w:fill="auto" w:val="clear"/>
          </w:tcPr>
          <w:p>
            <w:pPr>
              <w:pStyle w:val="Style21"/>
              <w:tabs>
                <w:tab w:val="left" w:pos="4285" w:leader="none"/>
              </w:tabs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2"/>
              </w:rPr>
              <w:t>ЧУВАШСКАЯ РЕСПУБЛИКА</w:t>
            </w:r>
            <w:r>
              <w:rPr>
                <w:rStyle w:val="Style15"/>
                <w:rFonts w:cs="Times New Roman"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</w:rPr>
              <w:t xml:space="preserve">УРМАРСКИЙ РАЙОН  </w:t>
            </w:r>
          </w:p>
        </w:tc>
        <w:tc>
          <w:tcPr>
            <w:tcW w:w="1186" w:type="dxa"/>
            <w:vMerge w:val="restart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rFonts w:cs="Times New Roman"/>
                <w:b/>
                <w:b/>
                <w:bCs/>
                <w:color w:val="000000"/>
                <w:sz w:val="26"/>
              </w:rPr>
            </w:pPr>
            <w:r>
              <w:rPr>
                <w:rFonts w:cs="Times New Roman"/>
                <w:b/>
                <w:bCs/>
                <w:color w:val="000000"/>
                <w:sz w:val="26"/>
              </w:rPr>
            </w:r>
          </w:p>
        </w:tc>
        <w:tc>
          <w:tcPr>
            <w:tcW w:w="4287" w:type="dxa"/>
            <w:tcBorders/>
            <w:shd w:fill="auto" w:val="clear"/>
          </w:tcPr>
          <w:p>
            <w:pPr>
              <w:pStyle w:val="Style21"/>
              <w:tabs>
                <w:tab w:val="left" w:pos="4285" w:leader="none"/>
              </w:tabs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</w:rPr>
              <w:t xml:space="preserve">ЧĂВАШ  РЕСПУБЛИКИ </w:t>
            </w:r>
          </w:p>
          <w:p>
            <w:pPr>
              <w:pStyle w:val="Style21"/>
              <w:tabs>
                <w:tab w:val="left" w:pos="4285" w:leader="none"/>
              </w:tabs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</w:rPr>
              <w:t>ВǍРМАР РАЙОНĚ</w:t>
            </w:r>
          </w:p>
          <w:p>
            <w:pPr>
              <w:pStyle w:val="Normal"/>
              <w:rPr>
                <w:rFonts w:cs="Times New Roman"/>
                <w:b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</w:r>
          </w:p>
          <w:p>
            <w:pPr>
              <w:pStyle w:val="Normal"/>
              <w:rPr>
                <w:rFonts w:cs="Times New Roman"/>
                <w:b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</w:r>
          </w:p>
          <w:p>
            <w:pPr>
              <w:pStyle w:val="Normal"/>
              <w:rPr>
                <w:rFonts w:cs="Times New Roman"/>
                <w:b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</w:r>
          </w:p>
          <w:p>
            <w:pPr>
              <w:pStyle w:val="Normal"/>
              <w:rPr>
                <w:rFonts w:cs="Times New Roman"/>
                <w:b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</w:r>
          </w:p>
          <w:p>
            <w:pPr>
              <w:pStyle w:val="Normal"/>
              <w:rPr>
                <w:rFonts w:cs="Times New Roman"/>
                <w:b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</w:r>
          </w:p>
          <w:p>
            <w:pPr>
              <w:pStyle w:val="Style21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</w:rPr>
            </w:r>
          </w:p>
        </w:tc>
      </w:tr>
      <w:tr>
        <w:trPr>
          <w:trHeight w:val="276" w:hRule="atLeast"/>
        </w:trPr>
        <w:tc>
          <w:tcPr>
            <w:tcW w:w="4259" w:type="dxa"/>
            <w:vMerge w:val="continue"/>
            <w:tcBorders/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86" w:type="dxa"/>
            <w:vMerge w:val="continue"/>
            <w:tcBorders/>
            <w:shd w:fill="auto" w:val="clear"/>
          </w:tcPr>
          <w:p>
            <w:pPr>
              <w:pStyle w:val="Normal"/>
              <w:snapToGrid w:val="false"/>
              <w:rPr>
                <w:rFonts w:eastAsia="Calibri" w:cs="Times New Roman"/>
                <w:b/>
                <w:b/>
                <w:bCs/>
                <w:color w:val="000000"/>
                <w:sz w:val="26"/>
                <w:szCs w:val="20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6"/>
                <w:szCs w:val="20"/>
              </w:rPr>
            </w:r>
          </w:p>
        </w:tc>
        <w:tc>
          <w:tcPr>
            <w:tcW w:w="4287" w:type="dxa"/>
            <w:vMerge w:val="restart"/>
            <w:tcBorders/>
            <w:shd w:fill="auto" w:val="clear"/>
          </w:tcPr>
          <w:p>
            <w:pPr>
              <w:pStyle w:val="Style21"/>
              <w:tabs>
                <w:tab w:val="left" w:pos="4285" w:leader="none"/>
              </w:tabs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ЧУПАЙ</w:t>
            </w:r>
          </w:p>
          <w:p>
            <w:pPr>
              <w:pStyle w:val="Style21"/>
              <w:tabs>
                <w:tab w:val="left" w:pos="4285" w:leader="none"/>
              </w:tabs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00000"/>
              </w:rPr>
              <w:t xml:space="preserve">ЯЛ ПОСЕЛЕНИЙĚН </w:t>
            </w:r>
          </w:p>
          <w:p>
            <w:pPr>
              <w:pStyle w:val="Style21"/>
              <w:tabs>
                <w:tab w:val="left" w:pos="4285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/>
                <w:lang w:val="ru-RU" w:eastAsia="ru-RU"/>
              </w:rPr>
              <w:t xml:space="preserve">ДЕПУТАТСЕН </w:t>
            </w:r>
            <w:r>
              <w:rPr>
                <w:rFonts w:cs="Arial Cyr Chuv" w:ascii="Arial Cyr Chuv" w:hAnsi="Arial Cyr Chuv"/>
                <w:b/>
                <w:sz w:val="22"/>
                <w:szCs w:val="22"/>
                <w:lang w:val="ru-RU" w:eastAsia="ru-RU"/>
              </w:rPr>
              <w:t>ПУХ</w:t>
            </w:r>
            <w:r>
              <w:rPr>
                <w:rFonts w:cs="Times New Roman" w:ascii="Times New Roman" w:hAnsi="Times New Roman"/>
                <w:b/>
                <w:sz w:val="22"/>
                <w:szCs w:val="22"/>
                <w:lang w:val="ru-RU" w:eastAsia="ru-RU"/>
              </w:rPr>
              <w:t>Ă</w:t>
            </w:r>
            <w:r>
              <w:rPr>
                <w:rFonts w:cs="Arial Cyr Chuv" w:ascii="Arial Cyr Chuv" w:hAnsi="Arial Cyr Chuv"/>
                <w:b/>
                <w:sz w:val="22"/>
                <w:szCs w:val="22"/>
                <w:lang w:val="ru-RU" w:eastAsia="ru-RU"/>
              </w:rPr>
              <w:t>В</w:t>
            </w:r>
            <w:r>
              <w:rPr>
                <w:rStyle w:val="Style15"/>
                <w:rFonts w:cs="Times New Roman" w:ascii="Times New Roman" w:hAnsi="Times New Roman"/>
                <w:color w:val="000000"/>
                <w:sz w:val="22"/>
                <w:szCs w:val="22"/>
              </w:rPr>
              <w:t>Ĕ</w:t>
            </w:r>
            <w:r>
              <w:rPr>
                <w:rStyle w:val="Style15"/>
                <w:rFonts w:cs="Times New Roman" w:ascii="Times New Roman" w:hAnsi="Times New Roman"/>
                <w:color w:val="000000"/>
              </w:rPr>
              <w:t xml:space="preserve">  </w:t>
            </w:r>
          </w:p>
          <w:p>
            <w:pPr>
              <w:pStyle w:val="Style21"/>
              <w:jc w:val="center"/>
              <w:rPr/>
            </w:pPr>
            <w:r>
              <w:rPr/>
            </w:r>
          </w:p>
          <w:p>
            <w:pPr>
              <w:pStyle w:val="Style21"/>
              <w:tabs>
                <w:tab w:val="left" w:pos="4285" w:leader="none"/>
              </w:tabs>
              <w:jc w:val="center"/>
              <w:rPr/>
            </w:pPr>
            <w:r>
              <w:rPr/>
            </w:r>
          </w:p>
          <w:p>
            <w:pPr>
              <w:pStyle w:val="Style21"/>
              <w:tabs>
                <w:tab w:val="left" w:pos="4285" w:leader="none"/>
              </w:tabs>
              <w:jc w:val="center"/>
              <w:rPr/>
            </w:pPr>
            <w:r>
              <w:rPr>
                <w:rStyle w:val="Style15"/>
                <w:rFonts w:cs="Times New Roman" w:ascii="Times New Roman" w:hAnsi="Times New Roman"/>
                <w:color w:val="000000"/>
              </w:rPr>
              <w:t>ЙЫШĂНУ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Style21"/>
              <w:jc w:val="center"/>
              <w:rPr/>
            </w:pPr>
            <w:r>
              <w:rPr>
                <w:rFonts w:cs="Times New Roman" w:ascii="Times New Roman" w:hAnsi="Times New Roman"/>
                <w:bCs/>
                <w:u w:val="single"/>
              </w:rPr>
              <w:t>22.10.</w:t>
            </w:r>
            <w:r>
              <w:rPr>
                <w:rFonts w:cs="Times New Roman" w:ascii="Times New Roman" w:hAnsi="Times New Roman"/>
                <w:u w:val="single"/>
              </w:rPr>
              <w:t>2021  41№</w:t>
            </w:r>
          </w:p>
          <w:p>
            <w:pPr>
              <w:pStyle w:val="Normal"/>
              <w:jc w:val="center"/>
              <w:rPr>
                <w:rFonts w:ascii="Arial Cyr Chuv" w:hAnsi="Arial Cyr Chuv" w:cs="Arial Cyr Chuv"/>
                <w:color w:val="000000"/>
              </w:rPr>
            </w:pPr>
            <w:r>
              <w:rPr>
                <w:rFonts w:cs="Arial Cyr Chuv" w:ascii="Arial Cyr Chuv" w:hAnsi="Arial Cyr Chuv"/>
                <w:color w:val="000000"/>
              </w:rPr>
              <w:t>Чупай ял.</w:t>
            </w:r>
          </w:p>
          <w:p>
            <w:pPr>
              <w:pStyle w:val="Normal"/>
              <w:jc w:val="center"/>
              <w:rPr>
                <w:rFonts w:ascii="Arial Cyr Chuv" w:hAnsi="Arial Cyr Chuv" w:cs="Arial Cyr Chuv"/>
                <w:color w:val="000000"/>
                <w:sz w:val="26"/>
              </w:rPr>
            </w:pPr>
            <w:r>
              <w:rPr>
                <w:rFonts w:cs="Arial Cyr Chuv" w:ascii="Arial Cyr Chuv" w:hAnsi="Arial Cyr Chuv"/>
                <w:color w:val="000000"/>
                <w:sz w:val="26"/>
              </w:rPr>
            </w:r>
          </w:p>
        </w:tc>
      </w:tr>
      <w:tr>
        <w:trPr>
          <w:trHeight w:val="2355" w:hRule="atLeast"/>
        </w:trPr>
        <w:tc>
          <w:tcPr>
            <w:tcW w:w="4259" w:type="dxa"/>
            <w:tcBorders/>
            <w:shd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СОБРАНИЕ ДЕПУТАТОВ</w:t>
            </w:r>
          </w:p>
          <w:p>
            <w:pPr>
              <w:pStyle w:val="Style21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ЧУБАЕВСКОГО СЕЛЬСКОГО</w:t>
            </w:r>
          </w:p>
          <w:p>
            <w:pPr>
              <w:pStyle w:val="Style21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ПОСЕЛЕНИЯ</w:t>
            </w: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</w:p>
          <w:p>
            <w:pPr>
              <w:pStyle w:val="Style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Style21"/>
              <w:jc w:val="center"/>
              <w:rPr/>
            </w:pPr>
            <w:r>
              <w:rPr>
                <w:rStyle w:val="Style15"/>
                <w:rFonts w:cs="Times New Roman" w:ascii="Times New Roman" w:hAnsi="Times New Roman"/>
                <w:color w:val="000000"/>
              </w:rPr>
              <w:t>РЕШЕНИЕ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Style21"/>
              <w:jc w:val="center"/>
              <w:rPr/>
            </w:pPr>
            <w:r>
              <w:rPr>
                <w:rFonts w:cs="Times New Roman" w:ascii="Times New Roman" w:hAnsi="Times New Roman"/>
                <w:bCs/>
                <w:u w:val="single"/>
              </w:rPr>
              <w:t>22.10.</w:t>
            </w:r>
            <w:r>
              <w:rPr>
                <w:rFonts w:cs="Times New Roman" w:ascii="Times New Roman" w:hAnsi="Times New Roman"/>
                <w:u w:val="single"/>
              </w:rPr>
              <w:t>2021  № 41</w:t>
            </w:r>
          </w:p>
          <w:p>
            <w:pPr>
              <w:pStyle w:val="Style21"/>
              <w:tabs>
                <w:tab w:val="left" w:pos="4285" w:leader="none"/>
              </w:tabs>
              <w:snapToGrid w:val="false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деревня  Чубаево</w:t>
            </w:r>
          </w:p>
          <w:p>
            <w:pPr>
              <w:pStyle w:val="Normal"/>
              <w:jc w:val="center"/>
              <w:rPr>
                <w:rFonts w:cs="Times New Roman"/>
                <w:b/>
                <w:b/>
                <w:bCs/>
                <w:color w:val="000000"/>
                <w:sz w:val="26"/>
              </w:rPr>
            </w:pPr>
            <w:r>
              <w:rPr>
                <w:rFonts w:cs="Times New Roman"/>
                <w:b/>
                <w:bCs/>
                <w:color w:val="000000"/>
                <w:sz w:val="26"/>
              </w:rPr>
            </w:r>
          </w:p>
        </w:tc>
        <w:tc>
          <w:tcPr>
            <w:tcW w:w="1186" w:type="dxa"/>
            <w:vMerge w:val="continue"/>
            <w:tcBorders/>
            <w:shd w:fill="auto" w:val="clear"/>
          </w:tcPr>
          <w:p>
            <w:pPr>
              <w:pStyle w:val="Normal"/>
              <w:snapToGrid w:val="false"/>
              <w:rPr>
                <w:rFonts w:cs="Times New Roman"/>
                <w:b/>
                <w:b/>
                <w:bCs/>
                <w:color w:val="000000"/>
                <w:sz w:val="26"/>
              </w:rPr>
            </w:pPr>
            <w:r>
              <w:rPr>
                <w:rFonts w:cs="Times New Roman"/>
                <w:b/>
                <w:bCs/>
                <w:color w:val="000000"/>
                <w:sz w:val="26"/>
              </w:rPr>
            </w:r>
          </w:p>
        </w:tc>
        <w:tc>
          <w:tcPr>
            <w:tcW w:w="4287" w:type="dxa"/>
            <w:vMerge w:val="continue"/>
            <w:tcBorders/>
            <w:shd w:fill="auto" w:val="clear"/>
          </w:tcPr>
          <w:p>
            <w:pPr>
              <w:pStyle w:val="Normal"/>
              <w:snapToGrid w:val="false"/>
              <w:rPr>
                <w:rFonts w:cs="Times New Roman"/>
                <w:b/>
                <w:b/>
                <w:bCs/>
                <w:color w:val="000000"/>
                <w:sz w:val="26"/>
              </w:rPr>
            </w:pPr>
            <w:r>
              <w:rPr>
                <w:rFonts w:cs="Times New Roman"/>
                <w:b/>
                <w:bCs/>
                <w:color w:val="000000"/>
                <w:sz w:val="26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tLeast" w:line="200"/>
        <w:rPr>
          <w:color w:val="000000"/>
        </w:rPr>
      </w:pPr>
      <w:r>
        <w:rPr>
          <w:color w:val="000000"/>
        </w:rPr>
        <w:t xml:space="preserve">О внесении изменений в Правила землепользования </w:t>
      </w:r>
    </w:p>
    <w:p>
      <w:pPr>
        <w:pStyle w:val="Normal"/>
        <w:spacing w:lineRule="atLeast" w:line="200"/>
        <w:rPr>
          <w:color w:val="000000"/>
        </w:rPr>
      </w:pPr>
      <w:r>
        <w:rPr>
          <w:color w:val="000000"/>
        </w:rPr>
        <w:t>и застройки Чубаевского сельского поселения</w:t>
      </w:r>
    </w:p>
    <w:p>
      <w:pPr>
        <w:pStyle w:val="Normal"/>
        <w:spacing w:lineRule="atLeast" w:line="200"/>
        <w:rPr>
          <w:color w:val="000000"/>
        </w:rPr>
      </w:pPr>
      <w:r>
        <w:rPr>
          <w:color w:val="000000"/>
        </w:rPr>
        <w:t>Урмарского района Чувашской Республики</w:t>
      </w:r>
    </w:p>
    <w:p>
      <w:pPr>
        <w:pStyle w:val="Normal"/>
        <w:spacing w:lineRule="atLeast" w:line="20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tLeast" w:line="200"/>
        <w:rPr>
          <w:color w:val="000000"/>
        </w:rPr>
      </w:pPr>
      <w:r>
        <w:rPr>
          <w:color w:val="000000"/>
        </w:rPr>
      </w:r>
    </w:p>
    <w:p>
      <w:pPr>
        <w:pStyle w:val="Normal"/>
        <w:suppressAutoHyphens w:val="false"/>
        <w:jc w:val="both"/>
        <w:rPr/>
      </w:pPr>
      <w:r>
        <w:rPr/>
        <w:tab/>
        <w:t>В соответствии  Федеральным законом от 29.12.2020 №468-ФЗ «О внесении изменений в Градостроительный кодекс Российской Федерации и отдельные законодательные акты Российской Федерации», от 30.12.2020 №494-ФЗ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территорий», от 30.12.2020 №505-ФЗ «О внесении изменений в Федеральный закон "Об особо охраняемых природных территориях" и отдельные законодательные акты Российской Федерации», руководствуясь Уставом Чубаевского сельского поселения Урмарского района Чувашской Республики</w:t>
      </w:r>
    </w:p>
    <w:p>
      <w:pPr>
        <w:pStyle w:val="Normal"/>
        <w:spacing w:lineRule="atLeast" w:line="100"/>
        <w:ind w:firstLine="567"/>
        <w:jc w:val="both"/>
        <w:rPr/>
      </w:pPr>
      <w:r>
        <w:rPr/>
        <w:t xml:space="preserve">  </w:t>
      </w:r>
      <w:r>
        <w:rPr/>
        <w:t xml:space="preserve">Собрание депутатов Чубаевского сельского поселения </w:t>
      </w:r>
    </w:p>
    <w:p>
      <w:pPr>
        <w:pStyle w:val="Normal"/>
        <w:spacing w:lineRule="atLeast" w:line="100"/>
        <w:ind w:firstLine="567"/>
        <w:jc w:val="both"/>
        <w:rPr/>
      </w:pPr>
      <w:r>
        <w:rPr/>
        <w:t xml:space="preserve">  </w:t>
      </w:r>
      <w:r>
        <w:rPr/>
        <w:t>РЕШИЛО:</w:t>
      </w:r>
    </w:p>
    <w:p>
      <w:pPr>
        <w:pStyle w:val="Normal"/>
        <w:ind w:firstLine="720"/>
        <w:jc w:val="both"/>
        <w:rPr/>
      </w:pPr>
      <w:r>
        <w:rPr/>
        <w:t>1. Внести в Правила землепользования и застройки Чубаевского сельского поселения Урмарского района Чувашской Республики, утвержденные решением Собрания депутатов Чубаевского сельского поселения Урмарского района №94 от 14.08.2018 следующие изменения:</w:t>
      </w:r>
    </w:p>
    <w:p>
      <w:pPr>
        <w:pStyle w:val="Normal"/>
        <w:ind w:firstLine="720"/>
        <w:jc w:val="both"/>
        <w:rPr/>
      </w:pPr>
      <w:r>
        <w:rPr/>
        <w:t>1. пункт 5 статьи 24 изложить в следующей редакции:</w:t>
      </w:r>
    </w:p>
    <w:p>
      <w:pPr>
        <w:pStyle w:val="Normal"/>
        <w:jc w:val="both"/>
        <w:rPr/>
      </w:pPr>
      <w:r>
        <w:rPr/>
        <w:t>«5.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Чубаевского сельского поселения.».</w:t>
      </w:r>
    </w:p>
    <w:p>
      <w:pPr>
        <w:pStyle w:val="Normal"/>
        <w:ind w:firstLine="720"/>
        <w:jc w:val="both"/>
        <w:rPr/>
      </w:pPr>
      <w:r>
        <w:rPr/>
        <w:t>2. пункт 7 статьи 24 изложить в следующей редакции:</w:t>
      </w:r>
    </w:p>
    <w:p>
      <w:pPr>
        <w:pStyle w:val="Normal"/>
        <w:jc w:val="both"/>
        <w:rPr/>
      </w:pPr>
      <w:r>
        <w:rPr/>
        <w:t xml:space="preserve">«7.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слушаниях. 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разрешения.». </w:t>
      </w:r>
    </w:p>
    <w:p>
      <w:pPr>
        <w:pStyle w:val="Normal"/>
        <w:ind w:firstLine="720"/>
        <w:jc w:val="both"/>
        <w:rPr/>
      </w:pPr>
      <w:r>
        <w:rPr/>
        <w:t>3. пункт 6 статьи 30 изложить в следующей редакции:</w:t>
      </w:r>
    </w:p>
    <w:p>
      <w:pPr>
        <w:pStyle w:val="Normal"/>
        <w:jc w:val="both"/>
        <w:rPr/>
      </w:pPr>
      <w:r>
        <w:rPr/>
        <w:t>«6.  Администрация Чубаевского сельского поселения в течение пятнадцати рабочих дней со дня поступления документации по планировке территории, решение об утверждении которой принимается в соответствии с настоящими Правилами администрацией Чубаевского сельского поселения, осуществляет проверку такой документации на соответствие требованиям, указанным в пункте 3 настоящей статьи.</w:t>
      </w:r>
    </w:p>
    <w:p>
      <w:pPr>
        <w:pStyle w:val="Normal"/>
        <w:ind w:firstLine="708"/>
        <w:jc w:val="both"/>
        <w:rPr/>
      </w:pPr>
      <w:r>
        <w:rPr/>
        <w:t xml:space="preserve">По результатам проверки администрация Чубаевского сельского поселения принимает решение о направлении документации по планировке территории главе администрации Чубаевского сельского поселения для назначения общественных обсуждений или публичных слушаний или решение об отклонении такой документации и о направлении ее на доработку.». </w:t>
      </w:r>
    </w:p>
    <w:p>
      <w:pPr>
        <w:pStyle w:val="Normal"/>
        <w:rPr/>
      </w:pPr>
      <w:r>
        <w:rPr/>
        <w:tab/>
        <w:t xml:space="preserve">4. пункт 1 части 8 статьи 30 признать утратившим силу. </w:t>
      </w:r>
    </w:p>
    <w:p>
      <w:pPr>
        <w:pStyle w:val="Normal"/>
        <w:ind w:firstLine="720"/>
        <w:jc w:val="both"/>
        <w:rPr/>
      </w:pPr>
      <w:r>
        <w:rPr/>
        <w:t>5. пункт 5 статьи 32 изложить в следующей редакции:</w:t>
      </w:r>
    </w:p>
    <w:p>
      <w:pPr>
        <w:pStyle w:val="Normal"/>
        <w:jc w:val="both"/>
        <w:rPr/>
      </w:pPr>
      <w:r>
        <w:rPr/>
        <w:t xml:space="preserve">«5.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заключения,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отклонения, и направляет это заключение главе администрации Чубаевского сельского поселения.».  </w:t>
      </w:r>
    </w:p>
    <w:p>
      <w:pPr>
        <w:pStyle w:val="Normal"/>
        <w:ind w:firstLine="720"/>
        <w:jc w:val="both"/>
        <w:rPr/>
      </w:pPr>
      <w:r>
        <w:rPr/>
        <w:t>6. пункт 6 статьи 32 изложить в следующей редакции:</w:t>
      </w:r>
    </w:p>
    <w:p>
      <w:pPr>
        <w:pStyle w:val="Normal"/>
        <w:jc w:val="both"/>
        <w:rPr/>
      </w:pPr>
      <w:r>
        <w:rPr/>
        <w:t xml:space="preserve">«6. Глава администрации Чубаевского сельского поселения с учетом рекомендаций, содержащихся в заключении комиссии,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заявителям.». </w:t>
      </w:r>
    </w:p>
    <w:p>
      <w:pPr>
        <w:pStyle w:val="NoSpacing"/>
        <w:ind w:firstLine="708"/>
        <w:jc w:val="both"/>
        <w:rPr/>
      </w:pPr>
      <w:r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  <w:lang w:eastAsia="ru-RU"/>
        </w:rPr>
        <w:t xml:space="preserve">часть 3 статьи 32 </w:t>
      </w:r>
      <w:hyperlink r:id="rId3">
        <w:r>
          <w:rPr>
            <w:rStyle w:val="ListLabel1"/>
            <w:rFonts w:ascii="Times New Roman" w:hAnsi="Times New Roman"/>
            <w:sz w:val="24"/>
            <w:szCs w:val="24"/>
            <w:lang w:eastAsia="ru-RU"/>
          </w:rPr>
          <w:t>дополнить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пунктом 3.4. следующего содержания: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«3.4. В случае, если утверждение изменений в правила землепользования и застройки осуществляется представительным органом местного самоуправления, проект о внесении изменений в правила землепользования и застройки, направленный в представительный орган местного самоуправления, подлежит рассмотрению на заседании указанного органа не позднее дня проведения заседания, следующего за ближайшим заседанием.». </w:t>
      </w:r>
    </w:p>
    <w:p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часть 2 статьи 32 дополнить пунктом 3 следующего содержания: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«3) принятие решения о комплексном развитии территории.».</w:t>
      </w:r>
    </w:p>
    <w:p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9. часть 3 статьи 32 дополнить пунктами 6 и 7 следующего содержания: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«6) уполномоченным федеральным органом исполнительной власти или юридическим лицом, созданным Российской Федерацией и обеспечивающим реализацию принятого Правительством Росси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йской Федерацией решения о комплексном развитии территории;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высшим исполнительным органом государственной власти субъекта Российской Федерации, органом местного самоуправления, принявшими решение о комплексном развитии территории, юридическим лицом,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территории, либо лицом, с которым заключен договор о комплексном развитии территории в целях реализации решения о комплексном развитии территории.». 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Председатель Собрания депутатов</w:t>
      </w:r>
    </w:p>
    <w:p>
      <w:pPr>
        <w:pStyle w:val="Normal"/>
        <w:jc w:val="both"/>
        <w:rPr/>
      </w:pPr>
      <w:r>
        <w:rPr>
          <w:sz w:val="24"/>
          <w:szCs w:val="24"/>
        </w:rPr>
        <w:t>Чубаевского сельск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го поселения                                                                   </w:t>
      </w:r>
      <w:r>
        <w:rPr>
          <w:sz w:val="24"/>
          <w:szCs w:val="24"/>
        </w:rPr>
        <w:t>В.Н.Леонтьева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Spacing"/>
        <w:jc w:val="both"/>
        <w:rPr/>
      </w:pPr>
      <w:r>
        <w:rPr>
          <w:rFonts w:ascii="Times New Roman" w:hAnsi="Times New Roman"/>
          <w:sz w:val="24"/>
          <w:szCs w:val="24"/>
        </w:rPr>
        <w:t xml:space="preserve">Глава </w:t>
      </w:r>
      <w:bookmarkStart w:id="1" w:name="__DdeLink__6927_3956480386"/>
      <w:r>
        <w:rPr>
          <w:rFonts w:ascii="Times New Roman" w:hAnsi="Times New Roman"/>
          <w:sz w:val="24"/>
          <w:szCs w:val="24"/>
        </w:rPr>
        <w:t>Чубаевского сельск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</w:t>
      </w:r>
    </w:p>
    <w:p>
      <w:pPr>
        <w:pStyle w:val="NoSpacing"/>
        <w:jc w:val="left"/>
        <w:rPr/>
      </w:pPr>
      <w:r>
        <w:rPr>
          <w:rFonts w:ascii="Times New Roman" w:hAnsi="Times New Roman"/>
          <w:sz w:val="24"/>
          <w:szCs w:val="24"/>
        </w:rPr>
        <w:t>поселения</w:t>
      </w:r>
      <w:bookmarkEnd w:id="1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Урмарского района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Н.Н.Иванов                           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53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 Cyr Chuv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3" w:semiHidden="0" w:unhideWhenUsed="0"/>
    <w:lsdException w:name="Table Grid" w:uiPriority="39" w:semiHidden="0" w:unhideWhenUsed="0"/>
    <w:lsdException w:name="Table Theme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a735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/>
      <w:sz w:val="24"/>
      <w:szCs w:val="24"/>
      <w:lang w:eastAsia="ru-RU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ascii="Times New Roman" w:hAnsi="Times New Roman"/>
      <w:sz w:val="24"/>
      <w:szCs w:val="24"/>
      <w:lang w:eastAsia="ru-RU"/>
    </w:rPr>
  </w:style>
  <w:style w:type="character" w:styleId="Style15">
    <w:name w:val="Цветовое выделение"/>
    <w:qFormat/>
    <w:rPr>
      <w:b/>
      <w:bCs w:val="false"/>
      <w:color w:val="26282F"/>
      <w:sz w:val="26"/>
    </w:rPr>
  </w:style>
  <w:style w:type="character" w:styleId="ListLabel3">
    <w:name w:val="ListLabel 3"/>
    <w:qFormat/>
    <w:rPr>
      <w:rFonts w:ascii="Times New Roman" w:hAnsi="Times New Roman"/>
      <w:sz w:val="24"/>
      <w:szCs w:val="24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2a735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4"/>
      <w:szCs w:val="22"/>
      <w:lang w:val="ru-RU" w:eastAsia="ar-SA" w:bidi="ar-SA"/>
    </w:rPr>
  </w:style>
  <w:style w:type="paragraph" w:styleId="Style21">
    <w:name w:val="Таблицы (моноширинный)"/>
    <w:basedOn w:val="Normal"/>
    <w:next w:val="Normal"/>
    <w:qFormat/>
    <w:pPr>
      <w:widowControl w:val="false"/>
    </w:pPr>
    <w:rPr>
      <w:rFonts w:ascii="Courier New" w:hAnsi="Courier New" w:cs="Courier New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28773425DB4A03378CF38B7166DF0605C72B3E0F402B3AD04D58B5DBFE52F244B1F1EEA5B3DBF16A391C22978CjAGBN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LibreOffice/6.1.0.3$Windows_X86_64 LibreOffice_project/efb621ed25068d70781dc026f7e9c5187a4decd1</Application>
  <Pages>3</Pages>
  <Words>721</Words>
  <Characters>5294</Characters>
  <CharactersWithSpaces>6240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2021-08-20T05:15:00Z</dcterms:created>
  <dc:creator>4922</dc:creator>
  <dc:description/>
  <dc:language>ru-RU</dc:language>
  <cp:lastModifiedBy/>
  <cp:lastPrinted>2021-11-02T08:49:36Z</cp:lastPrinted>
  <dcterms:modified xsi:type="dcterms:W3CDTF">2021-11-02T08:50:51Z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