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620"/>
      </w:tblGrid>
      <w:tr w:rsidR="00260EAB" w:rsidRPr="001836D0" w:rsidTr="00F0232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AB" w:rsidRPr="004851DB" w:rsidRDefault="00260EAB" w:rsidP="00F0232C">
            <w:pPr>
              <w:tabs>
                <w:tab w:val="left" w:pos="3882"/>
              </w:tabs>
              <w:spacing w:after="0" w:line="240" w:lineRule="auto"/>
              <w:ind w:left="426" w:right="-51" w:firstLine="425"/>
              <w:jc w:val="center"/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</w:pPr>
            <w:r w:rsidRPr="004851DB">
              <w:rPr>
                <w:rFonts w:ascii="Times New Roman" w:eastAsia="Gungsuh" w:hAnsi="Times New Roman"/>
                <w:b/>
                <w:i/>
                <w:sz w:val="72"/>
                <w:szCs w:val="72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AB" w:rsidRPr="001836D0" w:rsidRDefault="00260EAB" w:rsidP="00F0232C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0EAB" w:rsidRPr="001836D0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</w:p>
          <w:p w:rsidR="00260EAB" w:rsidRPr="001836D0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15 января </w:t>
            </w:r>
          </w:p>
          <w:p w:rsidR="00260EAB" w:rsidRPr="001836D0" w:rsidRDefault="00260EAB" w:rsidP="00260EAB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6D0">
              <w:rPr>
                <w:rFonts w:ascii="Times New Roman" w:hAnsi="Times New Roman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lang w:eastAsia="en-US"/>
              </w:rPr>
              <w:t>1 (322</w:t>
            </w:r>
            <w:r w:rsidRPr="001836D0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260EAB" w:rsidRPr="001836D0" w:rsidTr="00F0232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AB" w:rsidRPr="001836D0" w:rsidRDefault="00260EAB" w:rsidP="00F0232C">
            <w:pPr>
              <w:spacing w:after="0" w:line="240" w:lineRule="auto"/>
              <w:ind w:left="426" w:right="-51" w:firstLine="425"/>
              <w:jc w:val="center"/>
              <w:rPr>
                <w:rFonts w:ascii="Times New Roman" w:hAnsi="Times New Roman"/>
                <w:highlight w:val="darkGray"/>
                <w:lang w:eastAsia="en-US"/>
              </w:rPr>
            </w:pPr>
            <w:r w:rsidRPr="001836D0">
              <w:rPr>
                <w:rFonts w:ascii="Times New Roman" w:hAnsi="Times New Roman"/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B" w:rsidRPr="001836D0" w:rsidRDefault="00260EAB" w:rsidP="00F0232C">
            <w:pPr>
              <w:spacing w:after="0" w:line="240" w:lineRule="auto"/>
              <w:ind w:left="426" w:firstLine="42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60EAB" w:rsidRPr="001836D0" w:rsidRDefault="00260EAB" w:rsidP="00260EAB">
      <w:pPr>
        <w:spacing w:after="0" w:line="240" w:lineRule="auto"/>
        <w:ind w:left="426" w:right="-51" w:firstLine="425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260EAB" w:rsidRPr="001836D0" w:rsidTr="00F0232C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AB" w:rsidRPr="00260EAB" w:rsidRDefault="00260EAB" w:rsidP="00260EAB">
            <w:pPr>
              <w:tabs>
                <w:tab w:val="left" w:pos="4890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 w:rsidRPr="000D29D4">
              <w:rPr>
                <w:rFonts w:ascii="Times New Roman" w:hAnsi="Times New Roman"/>
                <w:i/>
                <w:lang w:eastAsia="en-US"/>
              </w:rPr>
              <w:t xml:space="preserve">В номере </w:t>
            </w:r>
          </w:p>
          <w:p w:rsidR="00260EAB" w:rsidRPr="00A21F64" w:rsidRDefault="00260EAB" w:rsidP="00260EAB">
            <w:pPr>
              <w:shd w:val="clear" w:color="auto" w:fill="FFFFFF"/>
              <w:spacing w:line="274" w:lineRule="exact"/>
              <w:ind w:left="43"/>
              <w:jc w:val="both"/>
              <w:rPr>
                <w:rFonts w:ascii="Times New Roman" w:hAnsi="Times New Roman"/>
                <w:i/>
              </w:rPr>
            </w:pPr>
            <w:r w:rsidRPr="00260EA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     </w:t>
            </w:r>
            <w:r w:rsidRPr="00260EAB">
              <w:rPr>
                <w:rFonts w:ascii="Times New Roman" w:hAnsi="Times New Roman"/>
                <w:bCs/>
                <w:i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bCs/>
                <w:i/>
                <w:color w:val="000000"/>
                <w:spacing w:val="-2"/>
              </w:rPr>
              <w:t xml:space="preserve">ротокол </w:t>
            </w:r>
            <w:r w:rsidRPr="00260EAB">
              <w:rPr>
                <w:rFonts w:ascii="Times New Roman" w:hAnsi="Times New Roman"/>
                <w:bCs/>
                <w:i/>
                <w:color w:val="000000"/>
                <w:spacing w:val="-1"/>
              </w:rPr>
              <w:t>публичных слушаний по вопросу о преобразовании муниципальных образований путем объединения всех поселений, входящих в состав Урмарского района Чувашской Республики, и наделения вновь образованного муниципального образования статусом муниципального округа с наименованием Урмарский муниципальный округ Чувашской Республики с административным центром: поселок городского типа Урмары</w:t>
            </w:r>
          </w:p>
        </w:tc>
      </w:tr>
    </w:tbl>
    <w:p w:rsidR="00260EAB" w:rsidRPr="001836D0" w:rsidRDefault="00260EAB" w:rsidP="00260EAB">
      <w:pPr>
        <w:shd w:val="clear" w:color="auto" w:fill="FFFFFF" w:themeFill="background1"/>
        <w:spacing w:after="0" w:line="240" w:lineRule="auto"/>
        <w:ind w:left="426" w:firstLine="425"/>
        <w:jc w:val="center"/>
        <w:rPr>
          <w:rFonts w:ascii="Times New Roman" w:hAnsi="Times New Roman"/>
          <w:i/>
        </w:rPr>
      </w:pPr>
    </w:p>
    <w:p w:rsidR="00260EAB" w:rsidRPr="00260EAB" w:rsidRDefault="00260EAB" w:rsidP="00260EAB">
      <w:pPr>
        <w:shd w:val="clear" w:color="auto" w:fill="FFFFFF"/>
        <w:spacing w:after="0" w:line="240" w:lineRule="auto"/>
        <w:ind w:left="43" w:firstLine="666"/>
        <w:jc w:val="center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ПРОТОКОЛ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29" w:firstLine="666"/>
        <w:jc w:val="center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публичных слушаний по вопросу о преобразовании муниципальных образований путем объединения всех поселений, входящих в состав Урмарского района Чувашской Республики, и наделения вновь образованного муниципального образования статусом муниципального округа с наименованием Урмарский муниципальный округ Чувашской Республики с административным центром: поселок городского типа Урмары</w:t>
      </w:r>
    </w:p>
    <w:p w:rsidR="00260EAB" w:rsidRPr="00260EAB" w:rsidRDefault="00260EAB" w:rsidP="00260EAB">
      <w:pPr>
        <w:shd w:val="clear" w:color="auto" w:fill="FFFFFF"/>
        <w:tabs>
          <w:tab w:val="left" w:pos="7114"/>
        </w:tabs>
        <w:spacing w:after="0" w:line="240" w:lineRule="auto"/>
        <w:ind w:left="29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pacing w:val="-4"/>
          <w:sz w:val="21"/>
          <w:szCs w:val="21"/>
        </w:rPr>
        <w:t>деревня Кульгеши</w:t>
      </w:r>
      <w:r w:rsidRPr="00260EAB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260EAB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14 января 2022 года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29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z w:val="21"/>
          <w:szCs w:val="21"/>
        </w:rPr>
        <w:t xml:space="preserve">Место проведения публичных слушаний: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здание сельского клуба деревни Кульгеши </w:t>
      </w:r>
      <w:r w:rsidRPr="00260EAB">
        <w:rPr>
          <w:rFonts w:ascii="Times New Roman" w:hAnsi="Times New Roman"/>
          <w:color w:val="000000"/>
          <w:spacing w:val="-2"/>
          <w:sz w:val="21"/>
          <w:szCs w:val="21"/>
        </w:rPr>
        <w:t xml:space="preserve">по адресу: Чувашская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Республика, Урмарский район, деревня Кульгеши, ул. Школьная, д.22.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727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Время начала: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14 часов 00 минут.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734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Время окончания: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15 часов 45 минут.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29" w:right="7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z w:val="21"/>
          <w:szCs w:val="21"/>
        </w:rPr>
        <w:t xml:space="preserve">Инициатор публичных слушаний: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Собрание депутатов Кульгешского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сельского поселения Урмарского района Чувашской Республики.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22" w:right="7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z w:val="21"/>
          <w:szCs w:val="21"/>
        </w:rPr>
        <w:t xml:space="preserve">Организатор публичных слушаний: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Администрация Кульгешского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сельского поселения Урмарского района Чувашской Республики.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22" w:right="7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Председательствующий: </w:t>
      </w:r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П</w:t>
      </w:r>
      <w:r w:rsidRPr="00260EAB">
        <w:rPr>
          <w:rFonts w:ascii="Times New Roman" w:hAnsi="Times New Roman"/>
          <w:color w:val="000000"/>
          <w:sz w:val="21"/>
          <w:szCs w:val="21"/>
        </w:rPr>
        <w:t>редседатель Собрания депутатов Кульгешского сельского поселения Урмарского района Чувашской Республики – Архипова Татьяна Валерьевна</w:t>
      </w:r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22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z w:val="21"/>
          <w:szCs w:val="21"/>
        </w:rPr>
        <w:t xml:space="preserve">Секретарь: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заместитель главы администрации Кульгешского </w:t>
      </w:r>
      <w:r w:rsidRPr="00260EAB">
        <w:rPr>
          <w:rFonts w:ascii="Times New Roman" w:hAnsi="Times New Roman"/>
          <w:color w:val="000000"/>
          <w:spacing w:val="-2"/>
          <w:sz w:val="21"/>
          <w:szCs w:val="21"/>
        </w:rPr>
        <w:t>сельского поселения Урмарского района Чувашской Республики – Сергеева Елена Ивановна</w:t>
      </w:r>
      <w:r w:rsidRPr="00260EAB">
        <w:rPr>
          <w:rFonts w:ascii="Times New Roman" w:hAnsi="Times New Roman"/>
          <w:color w:val="000000"/>
          <w:sz w:val="21"/>
          <w:szCs w:val="21"/>
        </w:rPr>
        <w:t>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7" w:firstLine="666"/>
        <w:jc w:val="both"/>
        <w:rPr>
          <w:rFonts w:ascii="Times New Roman" w:hAnsi="Times New Roman"/>
          <w:sz w:val="21"/>
          <w:szCs w:val="21"/>
        </w:rPr>
      </w:pPr>
      <w:proofErr w:type="gramStart"/>
      <w:r w:rsidRPr="00260EAB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Основание для проведения публичных слушаний: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решение Собрания депутатов Кульгешского сельского поселения Урмарского района Чувашской Республики </w:t>
      </w:r>
      <w:r w:rsidRPr="00260EAB">
        <w:rPr>
          <w:rFonts w:ascii="Times New Roman" w:hAnsi="Times New Roman"/>
          <w:color w:val="000000"/>
          <w:sz w:val="21"/>
          <w:szCs w:val="21"/>
        </w:rPr>
        <w:t>от 22 декабря 2021 года № 52 «О назначении публичных слушаний по вопросу о преобразовании муниципальных образований путем объединения всех поселений, входящих в состав Урмарского района Чувашской Республики, и наделения вновь образованного муниципального образования статусом муниципального округа с наименованием Урмарский муниципальный округ Чувашской Республики с административным</w:t>
      </w:r>
      <w:proofErr w:type="gramEnd"/>
      <w:r w:rsidRPr="00260EAB">
        <w:rPr>
          <w:rFonts w:ascii="Times New Roman" w:hAnsi="Times New Roman"/>
          <w:color w:val="000000"/>
          <w:sz w:val="21"/>
          <w:szCs w:val="21"/>
        </w:rPr>
        <w:t xml:space="preserve"> центром: поселок городского типа Урмары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».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7" w:right="7" w:firstLine="666"/>
        <w:jc w:val="both"/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Повестка дня: </w:t>
      </w:r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О преобразовании муниципальных образований путем объединения всех поселений, входящих в состав Урмарского района Чувашской Республики: </w:t>
      </w:r>
      <w:proofErr w:type="spellStart"/>
      <w:proofErr w:type="gram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Урмарское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городское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Арабосинское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Бишевское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Большечакинское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Большеяниковское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Ковалинское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Кудеснерское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Кульгешское сельское поселение Урмарского района Чувашской Республики;</w:t>
      </w:r>
      <w:proofErr w:type="gram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Мусирминское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Староурмарское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Тегешевское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Челкасинское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Чубаевское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Шигалинское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Шихабыловское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>Шоркистринское</w:t>
      </w:r>
      <w:proofErr w:type="spellEnd"/>
      <w:r w:rsidRPr="00260EAB">
        <w:rPr>
          <w:rFonts w:ascii="Times New Roman" w:hAnsi="Times New Roman"/>
          <w:bCs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Республики, и наделения вновь образованного муниципального образования статусом муниципального округа с наименованием Урмарский муниципальный округ Чувашской Республики с административным центром: поселок городского типа Урмары.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right="14" w:firstLine="666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z w:val="21"/>
          <w:szCs w:val="21"/>
        </w:rPr>
        <w:t xml:space="preserve">Информирование населения о публичных слушаниях: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решение Собрания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депутатов Кульгешского сельского поселения Урмарского района Чувашской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Республики от 22 декабря 2021 года № 52 о назначении публичных слушаний с указанием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даты, времени и места проведения публичных слушаний, проектные материалы были </w:t>
      </w:r>
      <w:r w:rsidRPr="00260EAB">
        <w:rPr>
          <w:rFonts w:ascii="Times New Roman" w:hAnsi="Times New Roman"/>
          <w:color w:val="000000"/>
          <w:sz w:val="21"/>
          <w:szCs w:val="21"/>
        </w:rPr>
        <w:t>опубликованы:</w:t>
      </w:r>
    </w:p>
    <w:p w:rsidR="00260EAB" w:rsidRPr="00260EAB" w:rsidRDefault="00260EAB" w:rsidP="00260EAB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" w:right="22" w:firstLine="698"/>
        <w:jc w:val="both"/>
        <w:rPr>
          <w:rFonts w:ascii="Times New Roman" w:hAnsi="Times New Roman"/>
          <w:color w:val="000000"/>
          <w:sz w:val="21"/>
          <w:szCs w:val="21"/>
        </w:rPr>
      </w:pP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в периодическом печатном издании Кульгешского сельского поселения «Кульгешский вестник» </w:t>
      </w:r>
      <w:r w:rsidRPr="00260EAB">
        <w:rPr>
          <w:rFonts w:ascii="Times New Roman" w:hAnsi="Times New Roman"/>
          <w:color w:val="000000"/>
          <w:sz w:val="21"/>
          <w:szCs w:val="21"/>
        </w:rPr>
        <w:t>от 22 декабря 2021 года № 25 (320),</w:t>
      </w:r>
    </w:p>
    <w:p w:rsidR="00260EAB" w:rsidRPr="00260EAB" w:rsidRDefault="00260EAB" w:rsidP="00260EAB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" w:right="29" w:firstLine="666"/>
        <w:jc w:val="both"/>
        <w:rPr>
          <w:rFonts w:ascii="Times New Roman" w:hAnsi="Times New Roman"/>
          <w:color w:val="000000"/>
          <w:sz w:val="21"/>
          <w:szCs w:val="21"/>
        </w:rPr>
      </w:pPr>
      <w:r w:rsidRPr="00260EAB">
        <w:rPr>
          <w:rFonts w:ascii="Times New Roman" w:hAnsi="Times New Roman"/>
          <w:color w:val="000000"/>
          <w:sz w:val="21"/>
          <w:szCs w:val="21"/>
        </w:rPr>
        <w:lastRenderedPageBreak/>
        <w:t>размещены 22 декабря 2021 года на официальном сайте Кульгешского сельского поселения в информационно-телекоммуникационной сети «Интернет»,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36" w:right="7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- размещены на информационных стендах, оборудованных около администрации Кульгешского сельского поселения Урмарского района Чувашской Республики, </w:t>
      </w:r>
      <w:r w:rsidRPr="00260EAB">
        <w:rPr>
          <w:rFonts w:ascii="Times New Roman" w:hAnsi="Times New Roman"/>
          <w:color w:val="000000"/>
          <w:sz w:val="21"/>
          <w:szCs w:val="21"/>
        </w:rPr>
        <w:t>в местах массового скопления граждан.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36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Предложения и замечания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принимались с 22 декабря 2021 года по 14 января  2022 года.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36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z w:val="21"/>
          <w:szCs w:val="21"/>
        </w:rPr>
        <w:t xml:space="preserve">В публичных слушаниях приняли участие </w:t>
      </w:r>
      <w:r w:rsidRPr="00260EAB">
        <w:rPr>
          <w:rFonts w:ascii="Times New Roman" w:hAnsi="Times New Roman"/>
          <w:color w:val="000000"/>
          <w:sz w:val="21"/>
          <w:szCs w:val="21"/>
        </w:rPr>
        <w:t>27 граждан.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36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pacing w:val="-5"/>
          <w:sz w:val="21"/>
          <w:szCs w:val="21"/>
        </w:rPr>
        <w:t>Слушали: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36" w:right="7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z w:val="21"/>
          <w:szCs w:val="21"/>
        </w:rPr>
        <w:t xml:space="preserve">Председательствующий </w:t>
      </w:r>
      <w:r w:rsidRPr="00260EAB">
        <w:rPr>
          <w:rFonts w:ascii="Times New Roman" w:hAnsi="Times New Roman"/>
          <w:bCs/>
          <w:sz w:val="21"/>
          <w:szCs w:val="21"/>
        </w:rPr>
        <w:t>Архипова Татьяна Валерьевна</w:t>
      </w:r>
      <w:r w:rsidRPr="00260EAB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ознакомила участников публичных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слушаний с повесткой дня и порядком проведения публичных слушаний.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22" w:firstLine="666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260EAB">
        <w:rPr>
          <w:rFonts w:ascii="Times New Roman" w:hAnsi="Times New Roman"/>
          <w:color w:val="000000"/>
          <w:spacing w:val="-2"/>
          <w:sz w:val="21"/>
          <w:szCs w:val="21"/>
        </w:rPr>
        <w:t xml:space="preserve">Сообщила, что публичные слушания проводятся с целью выяснения мнения населения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Кульгешского сельского поселения Урмарского района Чувашской Республики </w:t>
      </w:r>
      <w:r w:rsidRPr="00260EAB">
        <w:rPr>
          <w:rFonts w:ascii="Times New Roman" w:hAnsi="Times New Roman"/>
          <w:color w:val="000000"/>
          <w:sz w:val="21"/>
          <w:szCs w:val="21"/>
        </w:rPr>
        <w:t>по вопросу преобразования муниципальных образований путем объединения всех поселений, входящих  в состав Урмарского района Чувашской Республики, и наделения вновь образованного муниципального образования статусом муниципального округа с наименованием Урмарский муниципальный округ Чувашской Республики с административным центром: поселок городского типа Урмары.</w:t>
      </w:r>
      <w:proofErr w:type="gramEnd"/>
      <w:r w:rsidRPr="00260EAB">
        <w:rPr>
          <w:rFonts w:ascii="Times New Roman" w:hAnsi="Times New Roman"/>
          <w:color w:val="000000"/>
          <w:sz w:val="21"/>
          <w:szCs w:val="21"/>
        </w:rPr>
        <w:t xml:space="preserve"> До начала проведения публичных слушаний письменных предложений от населения Кульгешского сельского поселения Урмарского района Чувашской Республики не поступило. Для ведения протокола публичных слушаний назначила секретаря – Сергееву Елену Ивановну.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14" w:right="7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sz w:val="21"/>
          <w:szCs w:val="21"/>
        </w:rPr>
        <w:t>Архипова Т.В.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 доложила, что данная инициатива отвечает жизненным интересам </w:t>
      </w:r>
      <w:r w:rsidRPr="00260EAB">
        <w:rPr>
          <w:rFonts w:ascii="Times New Roman" w:hAnsi="Times New Roman"/>
          <w:color w:val="000000"/>
          <w:spacing w:val="-2"/>
          <w:sz w:val="21"/>
          <w:szCs w:val="21"/>
        </w:rPr>
        <w:t xml:space="preserve">сельского населения. При создании муниципального округа гарантируется сохранение всех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льгот для жителей сельских поселений. Также объединение поселений в муниципальный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округ позволит получить значительную экономию бюджетных средств, которые будут направлены на решение важных хозяйственных задач. Разъяснила участникам публичных слушаний, что в ходе преобразования «доступность власти» останется прежней, жители сельского поселения продолжат получить необходимые муниципальные услуги по месту </w:t>
      </w:r>
      <w:r w:rsidRPr="00260EAB">
        <w:rPr>
          <w:rFonts w:ascii="Times New Roman" w:hAnsi="Times New Roman"/>
          <w:color w:val="000000"/>
          <w:sz w:val="21"/>
          <w:szCs w:val="21"/>
        </w:rPr>
        <w:t>своего жительства.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14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color w:val="000000"/>
          <w:sz w:val="21"/>
          <w:szCs w:val="21"/>
        </w:rPr>
        <w:t>После чего, предоставила слово Михееву Юрию Николаевичу, начальнику отдела правового и кадрового обеспечения управления делами администрации Урмарского района Чувашской Республики.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right="7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color w:val="000000"/>
          <w:sz w:val="21"/>
          <w:szCs w:val="21"/>
        </w:rPr>
        <w:t>Михеев Юрий Николаевич, начальник отдела правового и кадрового обеспечения управления делами администрации Урмарского района Чувашской Республики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разъяснил участникам публичных слушаний этапы и особенности преобразования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Урмарского района в Урмарский муниципальный округ, перечислил положительные моменты от преобразования. Важным преимуществом от создания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муниципального округа является введение единого механизма управления, создание четкой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и понятной вертикали власти: один глава, один представительный орган, одна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администрация. Один орган местного самоуправления несет всю полноту ответственности.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Муниципальный округ будет иметь единый бюджет и план развития территории - один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центр принятия решений. Объединение сельских поселений в один муниципальный округ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повысит эффективность решения актуальных вопросов местного значения, позволит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сократить сроки подготовки и принятия управленческих решений, обеспечит оперативную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реакции власти на жизненные потребности населения. </w:t>
      </w:r>
      <w:proofErr w:type="gramStart"/>
      <w:r w:rsidRPr="00260EAB">
        <w:rPr>
          <w:rFonts w:ascii="Times New Roman" w:hAnsi="Times New Roman"/>
          <w:color w:val="000000"/>
          <w:sz w:val="21"/>
          <w:szCs w:val="21"/>
        </w:rPr>
        <w:t xml:space="preserve">Объединенные средства можно будет направлять на решение не только проблем и первоочередных задач, но и на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реализацию комплексных долгосрочных программ и планов (в том числе на условиях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софинансирования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из республиканского и федерального бюджетов), требующих больших финансовых ресурсов.</w:t>
      </w:r>
      <w:proofErr w:type="gramEnd"/>
      <w:r w:rsidRPr="00260EAB">
        <w:rPr>
          <w:rFonts w:ascii="Times New Roman" w:hAnsi="Times New Roman"/>
          <w:color w:val="000000"/>
          <w:sz w:val="21"/>
          <w:szCs w:val="21"/>
        </w:rPr>
        <w:t xml:space="preserve"> Таким образом, появится реальная возможность усиления экономической базы объединяемых муниципальных образований, реализации крупных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проектов по строительству, благоустройству, капитальному ремонту объектов социальной </w:t>
      </w:r>
      <w:r w:rsidRPr="00260EAB">
        <w:rPr>
          <w:rFonts w:ascii="Times New Roman" w:hAnsi="Times New Roman"/>
          <w:color w:val="000000"/>
          <w:spacing w:val="-2"/>
          <w:sz w:val="21"/>
          <w:szCs w:val="21"/>
        </w:rPr>
        <w:t xml:space="preserve">инфраструктуры, совместного решения тех вопросов местного значения, которые усилиями только нижнего поселенческого звена решить было невозможно. Без внимания не останется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ни один населенный пункт. В ходе преобразования ставиться задача решения кадрового </w:t>
      </w:r>
      <w:r w:rsidRPr="00260EAB">
        <w:rPr>
          <w:rFonts w:ascii="Times New Roman" w:hAnsi="Times New Roman"/>
          <w:color w:val="000000"/>
          <w:spacing w:val="-2"/>
          <w:sz w:val="21"/>
          <w:szCs w:val="21"/>
        </w:rPr>
        <w:t xml:space="preserve">вопроса и повышения качества оказания муниципальных услуг - сохранения и привлечения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более квалифицированных работников и как следствие создание более эффективной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структуры администрации муниципального округа. Преобразование сельских поселений в </w:t>
      </w:r>
      <w:r w:rsidRPr="00260EAB">
        <w:rPr>
          <w:rFonts w:ascii="Times New Roman" w:hAnsi="Times New Roman"/>
          <w:color w:val="000000"/>
          <w:sz w:val="21"/>
          <w:szCs w:val="21"/>
        </w:rPr>
        <w:t>единый округ в конечном итоге привет к сбалансированному развитию сельских территорий.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14" w:firstLine="666"/>
        <w:jc w:val="both"/>
        <w:rPr>
          <w:rFonts w:ascii="Times New Roman" w:hAnsi="Times New Roman"/>
          <w:sz w:val="21"/>
          <w:szCs w:val="21"/>
        </w:rPr>
      </w:pPr>
      <w:proofErr w:type="gramStart"/>
      <w:r w:rsidRPr="00260EAB">
        <w:rPr>
          <w:rFonts w:ascii="Times New Roman" w:hAnsi="Times New Roman"/>
          <w:color w:val="000000"/>
          <w:sz w:val="21"/>
          <w:szCs w:val="21"/>
        </w:rPr>
        <w:t>Председательствующий предложил участникам публичных слушаний одобрить проект решения Собрания депутатов Кульгешского сельского поселения Урмарского района Чувашской Республики «О согласии на преобразование муниципальных образований путем объединения всех поселений, входящих  в состав Урмарского района Чувашской Республики, и наделения вновь образованного муниципального образования статусом муниципального округа с наименованием Урмарский муниципальный округ Чувашской Республики с административным центром: поселок городского типа Урмары».</w:t>
      </w:r>
      <w:proofErr w:type="gramEnd"/>
    </w:p>
    <w:p w:rsidR="00260EAB" w:rsidRPr="00260EAB" w:rsidRDefault="00260EAB" w:rsidP="00260EAB">
      <w:pPr>
        <w:shd w:val="clear" w:color="auto" w:fill="FFFFFF"/>
        <w:spacing w:after="0" w:line="240" w:lineRule="auto"/>
        <w:ind w:left="713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Голосовали: «за» - 27; «против» - 0; «воздержались» - 0.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color w:val="000000"/>
          <w:sz w:val="21"/>
          <w:szCs w:val="21"/>
        </w:rPr>
        <w:t xml:space="preserve">Председательствующий предложил участникам публичных слушаний рекомендовать Собранию депутатов Кульгешского сельского поселения Урмарского района Чувашской Республики согласиться на преобразование муниципальных образований путем объединения всех сельских поселений, входящих в состав Урмарского района Чувашской Республики: </w:t>
      </w:r>
      <w:proofErr w:type="spellStart"/>
      <w:proofErr w:type="gramStart"/>
      <w:r w:rsidRPr="00260EAB">
        <w:rPr>
          <w:rFonts w:ascii="Times New Roman" w:hAnsi="Times New Roman"/>
          <w:color w:val="000000"/>
          <w:sz w:val="21"/>
          <w:szCs w:val="21"/>
        </w:rPr>
        <w:t>Урмарское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городское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Арабосинское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Бишевское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lastRenderedPageBreak/>
        <w:t>Большечакинское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Большеяниковское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Ковалинское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Кудеснерское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Кульгешское сельское поселение Урмарского района Чувашской Республики;</w:t>
      </w:r>
      <w:proofErr w:type="gramEnd"/>
      <w:r w:rsidRPr="00260EAB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Мусирминское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Староурмарское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Тегешевское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Челкасинское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Чубаевское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Шигалинское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Шихабыловское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z w:val="21"/>
          <w:szCs w:val="21"/>
        </w:rPr>
        <w:t>Шоркистринское</w:t>
      </w:r>
      <w:proofErr w:type="spellEnd"/>
      <w:r w:rsidRPr="00260EAB">
        <w:rPr>
          <w:rFonts w:ascii="Times New Roman" w:hAnsi="Times New Roman"/>
          <w:color w:val="000000"/>
          <w:sz w:val="21"/>
          <w:szCs w:val="21"/>
        </w:rPr>
        <w:t xml:space="preserve"> сельское поселение Урмарского района Чувашской Республики, и наделения вновь образованного муниципального образования статусом муниципального округа с наименованием Урмарский муниципальный округ Чувашской Республики с административным центром: поселок городского типа Урмары.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706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Голосовали: «за» - 27; «против» - 0; «воздержались» - 0.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706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 xml:space="preserve">Предложения и замечания: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не поступили.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left="706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b/>
          <w:bCs/>
          <w:color w:val="000000"/>
          <w:spacing w:val="-4"/>
          <w:sz w:val="21"/>
          <w:szCs w:val="21"/>
        </w:rPr>
        <w:t>Решили: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/>
          <w:sz w:val="21"/>
          <w:szCs w:val="21"/>
        </w:rPr>
      </w:pPr>
      <w:proofErr w:type="gramStart"/>
      <w:r w:rsidRPr="00260EAB">
        <w:rPr>
          <w:rFonts w:ascii="Times New Roman" w:hAnsi="Times New Roman"/>
          <w:color w:val="000000"/>
          <w:sz w:val="21"/>
          <w:szCs w:val="21"/>
        </w:rPr>
        <w:t xml:space="preserve">Одобрить проект решения Собрания депутатов Кульгешского сельского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поселения Урмарского района Чувашской Республики «О согласии на преобразование муниципальных образований путем объединения всех поселений, входящих  в состав Урмарского района Чувашской Республики, и наделения вновь образованного муниципального образования статусом муниципального округа с наименованием Урмарский муниципальный округ Чувашской Республики с административным центром: поселок городского типа Урмары»</w:t>
      </w:r>
      <w:r w:rsidRPr="00260EAB">
        <w:rPr>
          <w:rFonts w:ascii="Times New Roman" w:hAnsi="Times New Roman"/>
          <w:color w:val="000000"/>
          <w:sz w:val="21"/>
          <w:szCs w:val="21"/>
        </w:rPr>
        <w:t>.</w:t>
      </w:r>
      <w:proofErr w:type="gramEnd"/>
    </w:p>
    <w:p w:rsidR="00260EAB" w:rsidRPr="00260EAB" w:rsidRDefault="00260EAB" w:rsidP="00260EAB">
      <w:pPr>
        <w:shd w:val="clear" w:color="auto" w:fill="FFFFFF"/>
        <w:spacing w:after="0" w:line="240" w:lineRule="auto"/>
        <w:ind w:right="7"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По результатам публичных слушаний рекомендовать Собранию депутатов Кульгешского сельского поселения Урмарского района Чувашской Республики </w:t>
      </w:r>
      <w:r w:rsidRPr="00260EAB">
        <w:rPr>
          <w:rFonts w:ascii="Times New Roman" w:hAnsi="Times New Roman"/>
          <w:color w:val="000000"/>
          <w:sz w:val="21"/>
          <w:szCs w:val="21"/>
        </w:rPr>
        <w:t xml:space="preserve">согласиться на преобразование муниципальных образований путем объединения всех </w:t>
      </w:r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сельских поселений, входящих в состав Урмарского района Чувашской Республики: </w:t>
      </w:r>
      <w:proofErr w:type="spellStart"/>
      <w:proofErr w:type="gram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Урмарское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городское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Арабосинское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Бишевское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Большечакинское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Большеяниковское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Ковалинское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Кудеснерское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Кульгешское сельское поселение Урмарского района Чувашской Республики;</w:t>
      </w:r>
      <w:proofErr w:type="gram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Мусирминское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Староурмарское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Тегешевское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Челкасинское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Чубаевское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Шигалинское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Шихабыловское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>Шоркистринское</w:t>
      </w:r>
      <w:proofErr w:type="spellEnd"/>
      <w:r w:rsidRPr="00260EAB">
        <w:rPr>
          <w:rFonts w:ascii="Times New Roman" w:hAnsi="Times New Roman"/>
          <w:color w:val="000000"/>
          <w:spacing w:val="-1"/>
          <w:sz w:val="21"/>
          <w:szCs w:val="21"/>
        </w:rPr>
        <w:t xml:space="preserve"> сельское поселение Урмарского района Чувашской Республики, и наделения вновь образованного муниципального образования статусом муниципального округа с наименованием Урмарский муниципальный округ Чувашской Республики с административным центром: поселок городского типа Урмары.</w:t>
      </w:r>
    </w:p>
    <w:p w:rsidR="00260EAB" w:rsidRPr="00260EAB" w:rsidRDefault="00260EAB" w:rsidP="00260EAB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color w:val="000000"/>
          <w:spacing w:val="-12"/>
          <w:sz w:val="21"/>
          <w:szCs w:val="21"/>
        </w:rPr>
        <w:t xml:space="preserve">Протокол публичных слушаний подлежит размещению на официальном сайте </w:t>
      </w:r>
      <w:r w:rsidRPr="00260EAB">
        <w:rPr>
          <w:rFonts w:ascii="Times New Roman" w:hAnsi="Times New Roman"/>
          <w:color w:val="000000"/>
          <w:spacing w:val="-10"/>
          <w:sz w:val="21"/>
          <w:szCs w:val="21"/>
        </w:rPr>
        <w:t xml:space="preserve">Кульгешского сельского поселения Урмарского района Чувашской Республики </w:t>
      </w:r>
      <w:r w:rsidRPr="00260EAB">
        <w:rPr>
          <w:rFonts w:ascii="Times New Roman" w:hAnsi="Times New Roman"/>
          <w:color w:val="000000"/>
          <w:spacing w:val="-6"/>
          <w:sz w:val="21"/>
          <w:szCs w:val="21"/>
        </w:rPr>
        <w:t xml:space="preserve">в информационно-телекоммуникационной сети «Интернет» и опубликованию в </w:t>
      </w:r>
      <w:r w:rsidRPr="00260EAB">
        <w:rPr>
          <w:rFonts w:ascii="Times New Roman" w:hAnsi="Times New Roman"/>
          <w:color w:val="000000"/>
          <w:spacing w:val="-4"/>
          <w:sz w:val="21"/>
          <w:szCs w:val="21"/>
        </w:rPr>
        <w:t>периодическом печатном издании Кульгешского сельского поселения «Кульгешский вестник».</w:t>
      </w:r>
    </w:p>
    <w:p w:rsidR="00260EAB" w:rsidRPr="00260EAB" w:rsidRDefault="00260EAB" w:rsidP="00260EAB">
      <w:pPr>
        <w:spacing w:after="0" w:line="240" w:lineRule="auto"/>
        <w:ind w:right="1778"/>
        <w:jc w:val="both"/>
        <w:rPr>
          <w:rFonts w:ascii="Times New Roman" w:hAnsi="Times New Roman"/>
          <w:sz w:val="21"/>
          <w:szCs w:val="21"/>
        </w:rPr>
      </w:pPr>
    </w:p>
    <w:p w:rsidR="00260EAB" w:rsidRPr="00260EAB" w:rsidRDefault="00260EAB" w:rsidP="00260EA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sz w:val="21"/>
          <w:szCs w:val="21"/>
        </w:rPr>
        <w:t>Председатель                                                                                                      Т.В. Архипова</w:t>
      </w:r>
    </w:p>
    <w:p w:rsidR="00260EAB" w:rsidRPr="00260EAB" w:rsidRDefault="00260EAB" w:rsidP="00260EAB">
      <w:pPr>
        <w:spacing w:after="0" w:line="240" w:lineRule="auto"/>
        <w:ind w:right="1780" w:firstLine="666"/>
        <w:jc w:val="both"/>
        <w:rPr>
          <w:rFonts w:ascii="Times New Roman" w:hAnsi="Times New Roman"/>
          <w:sz w:val="21"/>
          <w:szCs w:val="21"/>
        </w:rPr>
      </w:pPr>
    </w:p>
    <w:p w:rsidR="00260EAB" w:rsidRPr="00260EAB" w:rsidRDefault="00260EAB" w:rsidP="00260EAB">
      <w:pPr>
        <w:spacing w:after="0" w:line="240" w:lineRule="auto"/>
        <w:ind w:right="1780" w:firstLine="666"/>
        <w:jc w:val="both"/>
        <w:rPr>
          <w:rFonts w:ascii="Times New Roman" w:hAnsi="Times New Roman"/>
          <w:sz w:val="21"/>
          <w:szCs w:val="21"/>
        </w:rPr>
      </w:pPr>
    </w:p>
    <w:p w:rsidR="00260EAB" w:rsidRPr="00260EAB" w:rsidRDefault="00260EAB" w:rsidP="00260EAB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260EAB">
        <w:rPr>
          <w:rFonts w:ascii="Times New Roman" w:hAnsi="Times New Roman"/>
          <w:sz w:val="21"/>
          <w:szCs w:val="21"/>
        </w:rPr>
        <w:t xml:space="preserve">Секретарь                                                                                                             Е.И. Сергеева                                                    </w:t>
      </w:r>
    </w:p>
    <w:p w:rsidR="00260EAB" w:rsidRPr="00260EAB" w:rsidRDefault="00260EAB" w:rsidP="00260EAB">
      <w:pPr>
        <w:pStyle w:val="a7"/>
        <w:spacing w:before="0" w:beforeAutospacing="0" w:after="0"/>
        <w:ind w:firstLine="300"/>
        <w:jc w:val="center"/>
        <w:rPr>
          <w:sz w:val="21"/>
          <w:szCs w:val="21"/>
        </w:rPr>
      </w:pPr>
      <w:r w:rsidRPr="00260EAB">
        <w:rPr>
          <w:sz w:val="21"/>
          <w:szCs w:val="21"/>
        </w:rPr>
        <w:t xml:space="preserve"> </w:t>
      </w:r>
    </w:p>
    <w:p w:rsidR="00EB4F3F" w:rsidRPr="00EB4F3F" w:rsidRDefault="00EB4F3F" w:rsidP="00EB4F3F">
      <w:pPr>
        <w:pStyle w:val="a8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3F">
        <w:rPr>
          <w:rFonts w:ascii="Times New Roman" w:hAnsi="Times New Roman" w:cs="Times New Roman"/>
          <w:b/>
          <w:sz w:val="24"/>
          <w:szCs w:val="24"/>
        </w:rPr>
        <w:t>Проект решения Собрания депутатов Кульгешского сельского поселения</w:t>
      </w:r>
    </w:p>
    <w:p w:rsidR="00EB4F3F" w:rsidRDefault="00EB4F3F" w:rsidP="00EB4F3F">
      <w:pPr>
        <w:pStyle w:val="a8"/>
        <w:ind w:right="5102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EB4F3F" w:rsidRPr="00EB4F3F" w:rsidRDefault="00EB4F3F" w:rsidP="00EB4F3F">
      <w:pPr>
        <w:pStyle w:val="a8"/>
        <w:ind w:right="5102" w:firstLine="0"/>
        <w:rPr>
          <w:rFonts w:ascii="Times New Roman" w:hAnsi="Times New Roman" w:cs="Times New Roman"/>
          <w:sz w:val="21"/>
          <w:szCs w:val="21"/>
        </w:rPr>
      </w:pPr>
      <w:r w:rsidRPr="00EB4F3F">
        <w:rPr>
          <w:rFonts w:ascii="Times New Roman" w:hAnsi="Times New Roman" w:cs="Times New Roman"/>
          <w:sz w:val="21"/>
          <w:szCs w:val="21"/>
        </w:rPr>
        <w:t>О согласии на преобразование муниципальных образований путем объединения всех поселений, входящих                 в состав Урмарского района Чувашской Республики, и наделения вновь образованного муниципального образования статусом муниципального округа с наименованием Урмарский муниципальный округ Чувашской Республики с административным центром: поселок городского типа Урмары</w:t>
      </w:r>
    </w:p>
    <w:p w:rsidR="00EB4F3F" w:rsidRPr="00EB4F3F" w:rsidRDefault="00EB4F3F" w:rsidP="00EB4F3F">
      <w:pPr>
        <w:pStyle w:val="a8"/>
        <w:ind w:firstLine="709"/>
        <w:rPr>
          <w:rFonts w:ascii="Times New Roman" w:hAnsi="Times New Roman" w:cs="Times New Roman"/>
          <w:sz w:val="21"/>
          <w:szCs w:val="21"/>
        </w:rPr>
      </w:pPr>
    </w:p>
    <w:p w:rsidR="00EB4F3F" w:rsidRPr="00EB4F3F" w:rsidRDefault="00EB4F3F" w:rsidP="00EB4F3F">
      <w:pPr>
        <w:pStyle w:val="a8"/>
        <w:ind w:firstLine="709"/>
        <w:rPr>
          <w:rFonts w:ascii="Times New Roman" w:hAnsi="Times New Roman" w:cs="Times New Roman"/>
          <w:sz w:val="21"/>
          <w:szCs w:val="21"/>
        </w:rPr>
      </w:pPr>
    </w:p>
    <w:p w:rsidR="00EB4F3F" w:rsidRPr="00EB4F3F" w:rsidRDefault="00EB4F3F" w:rsidP="00EB4F3F">
      <w:pPr>
        <w:pStyle w:val="a8"/>
        <w:ind w:firstLine="709"/>
        <w:rPr>
          <w:rFonts w:ascii="Times New Roman" w:hAnsi="Times New Roman" w:cs="Times New Roman"/>
          <w:sz w:val="21"/>
          <w:szCs w:val="21"/>
        </w:rPr>
      </w:pPr>
      <w:proofErr w:type="gramStart"/>
      <w:r w:rsidRPr="00EB4F3F">
        <w:rPr>
          <w:rFonts w:ascii="Times New Roman" w:hAnsi="Times New Roman" w:cs="Times New Roman"/>
          <w:sz w:val="21"/>
          <w:szCs w:val="21"/>
        </w:rPr>
        <w:lastRenderedPageBreak/>
        <w:t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Кульгешского сельского поселения Урмарского района Чувашской Республики,  рассмотрев решение Урмарского районного Собрания депутатов Чувашской Республики от 16 декабря 2021 года № 113 «Об инициативе по преобразованию муниципальных образований путем объединения всех поселений, входящих в состав Урмарского района Чувашской</w:t>
      </w:r>
      <w:proofErr w:type="gramEnd"/>
      <w:r w:rsidRPr="00EB4F3F">
        <w:rPr>
          <w:rFonts w:ascii="Times New Roman" w:hAnsi="Times New Roman" w:cs="Times New Roman"/>
          <w:sz w:val="21"/>
          <w:szCs w:val="21"/>
        </w:rPr>
        <w:t xml:space="preserve"> Республики, и наделения вновь образованного муниципального образования статусом муниципального округа с наименованием Урмарский муниципальный округ Чувашской Республики с административным центром: поселок городского типа Урмары», выражая мнение населения  Кульгешского сельского поселения Урмарского района Чувашской Республики,   </w:t>
      </w:r>
    </w:p>
    <w:p w:rsidR="00EB4F3F" w:rsidRPr="00EB4F3F" w:rsidRDefault="00EB4F3F" w:rsidP="00EB4F3F">
      <w:pPr>
        <w:pStyle w:val="a8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EB4F3F">
        <w:rPr>
          <w:rFonts w:ascii="Times New Roman" w:hAnsi="Times New Roman" w:cs="Times New Roman"/>
          <w:b/>
          <w:sz w:val="21"/>
          <w:szCs w:val="21"/>
        </w:rPr>
        <w:t xml:space="preserve">Собрание депутатов Кульгешского сельского поселения Урмарского района Чувашской Республики </w:t>
      </w:r>
      <w:proofErr w:type="spellStart"/>
      <w:proofErr w:type="gramStart"/>
      <w:r w:rsidRPr="00EB4F3F">
        <w:rPr>
          <w:rFonts w:ascii="Times New Roman" w:hAnsi="Times New Roman" w:cs="Times New Roman"/>
          <w:b/>
          <w:sz w:val="21"/>
          <w:szCs w:val="21"/>
        </w:rPr>
        <w:t>р</w:t>
      </w:r>
      <w:proofErr w:type="spellEnd"/>
      <w:proofErr w:type="gramEnd"/>
      <w:r w:rsidRPr="00EB4F3F">
        <w:rPr>
          <w:rFonts w:ascii="Times New Roman" w:hAnsi="Times New Roman" w:cs="Times New Roman"/>
          <w:b/>
          <w:sz w:val="21"/>
          <w:szCs w:val="21"/>
        </w:rPr>
        <w:t xml:space="preserve"> е </w:t>
      </w:r>
      <w:proofErr w:type="spellStart"/>
      <w:r w:rsidRPr="00EB4F3F">
        <w:rPr>
          <w:rFonts w:ascii="Times New Roman" w:hAnsi="Times New Roman" w:cs="Times New Roman"/>
          <w:b/>
          <w:sz w:val="21"/>
          <w:szCs w:val="21"/>
        </w:rPr>
        <w:t>ш</w:t>
      </w:r>
      <w:proofErr w:type="spellEnd"/>
      <w:r w:rsidRPr="00EB4F3F">
        <w:rPr>
          <w:rFonts w:ascii="Times New Roman" w:hAnsi="Times New Roman" w:cs="Times New Roman"/>
          <w:b/>
          <w:sz w:val="21"/>
          <w:szCs w:val="21"/>
        </w:rPr>
        <w:t xml:space="preserve"> и л о:</w:t>
      </w:r>
    </w:p>
    <w:p w:rsidR="00EB4F3F" w:rsidRPr="00EB4F3F" w:rsidRDefault="00EB4F3F" w:rsidP="00EB4F3F">
      <w:pPr>
        <w:pStyle w:val="a8"/>
        <w:ind w:firstLine="709"/>
        <w:rPr>
          <w:rFonts w:ascii="Times New Roman" w:hAnsi="Times New Roman" w:cs="Times New Roman"/>
          <w:sz w:val="21"/>
          <w:szCs w:val="21"/>
        </w:rPr>
      </w:pPr>
      <w:r w:rsidRPr="00EB4F3F">
        <w:rPr>
          <w:rFonts w:ascii="Times New Roman" w:hAnsi="Times New Roman" w:cs="Times New Roman"/>
          <w:sz w:val="21"/>
          <w:szCs w:val="21"/>
        </w:rPr>
        <w:t xml:space="preserve">1. Согласиться на преобразование муниципальных образований путем объединения всех поселений, входящих в состав Урмарского района Чувашской Республики: </w:t>
      </w:r>
      <w:proofErr w:type="spellStart"/>
      <w:proofErr w:type="gramStart"/>
      <w:r w:rsidRPr="00EB4F3F">
        <w:rPr>
          <w:rFonts w:ascii="Times New Roman" w:hAnsi="Times New Roman" w:cs="Times New Roman"/>
          <w:sz w:val="21"/>
          <w:szCs w:val="21"/>
        </w:rPr>
        <w:t>Урмарское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городское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Арабосинское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Бишевское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Большечакинское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Большеяниковское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Ковалинское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Кудеснерское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Кульгешское сельское поселение Урмарского района Чувашской Республики;</w:t>
      </w:r>
      <w:proofErr w:type="gramEnd"/>
      <w:r w:rsidRPr="00EB4F3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Мусирминское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Староурмарское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Тегешевское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Челкасинское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Чубаевское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Шигалинское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Шихабыловское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Республики;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Шоркистринское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сельское поселение Урмарского района Чувашской Республики, и наделения вновь образованного муниципального образования статусом муниципального округа с наименованием Урмарский муниципальный округ Чувашской Республики с административным центром: поселок городского типа Урмары.</w:t>
      </w:r>
    </w:p>
    <w:p w:rsidR="00EB4F3F" w:rsidRPr="00EB4F3F" w:rsidRDefault="00EB4F3F" w:rsidP="00EB4F3F">
      <w:pPr>
        <w:pStyle w:val="a8"/>
        <w:ind w:firstLine="709"/>
        <w:rPr>
          <w:rFonts w:ascii="Times New Roman" w:hAnsi="Times New Roman" w:cs="Times New Roman"/>
          <w:sz w:val="21"/>
          <w:szCs w:val="21"/>
        </w:rPr>
      </w:pPr>
      <w:r w:rsidRPr="00EB4F3F">
        <w:rPr>
          <w:rFonts w:ascii="Times New Roman" w:hAnsi="Times New Roman" w:cs="Times New Roman"/>
          <w:sz w:val="21"/>
          <w:szCs w:val="21"/>
        </w:rPr>
        <w:t xml:space="preserve">2. Направить настоящее решение в </w:t>
      </w:r>
      <w:proofErr w:type="spellStart"/>
      <w:r w:rsidRPr="00EB4F3F">
        <w:rPr>
          <w:rFonts w:ascii="Times New Roman" w:hAnsi="Times New Roman" w:cs="Times New Roman"/>
          <w:sz w:val="21"/>
          <w:szCs w:val="21"/>
        </w:rPr>
        <w:t>Урмарское</w:t>
      </w:r>
      <w:proofErr w:type="spellEnd"/>
      <w:r w:rsidRPr="00EB4F3F">
        <w:rPr>
          <w:rFonts w:ascii="Times New Roman" w:hAnsi="Times New Roman" w:cs="Times New Roman"/>
          <w:sz w:val="21"/>
          <w:szCs w:val="21"/>
        </w:rPr>
        <w:t xml:space="preserve"> районное Собрание депутатов Чувашской Республики.</w:t>
      </w:r>
    </w:p>
    <w:p w:rsidR="00EB4F3F" w:rsidRPr="00EB4F3F" w:rsidRDefault="00EB4F3F" w:rsidP="00EB4F3F">
      <w:pPr>
        <w:pStyle w:val="a8"/>
        <w:ind w:firstLine="709"/>
        <w:rPr>
          <w:rFonts w:ascii="Times New Roman" w:hAnsi="Times New Roman" w:cs="Times New Roman"/>
          <w:sz w:val="21"/>
          <w:szCs w:val="21"/>
        </w:rPr>
      </w:pPr>
      <w:r w:rsidRPr="00EB4F3F">
        <w:rPr>
          <w:rFonts w:ascii="Times New Roman" w:hAnsi="Times New Roman" w:cs="Times New Roman"/>
          <w:sz w:val="21"/>
          <w:szCs w:val="21"/>
        </w:rPr>
        <w:t>3. Настоящее решение вступает в силу после его официального опубликования в периодическом печатном издании Кульгешского сельского поселения «Кульгешский вестник».</w:t>
      </w:r>
    </w:p>
    <w:p w:rsidR="00EB4F3F" w:rsidRPr="00EB4F3F" w:rsidRDefault="00EB4F3F" w:rsidP="00EB4F3F">
      <w:pPr>
        <w:pStyle w:val="a8"/>
        <w:ind w:firstLine="709"/>
        <w:rPr>
          <w:rFonts w:ascii="Times New Roman" w:hAnsi="Times New Roman" w:cs="Times New Roman"/>
          <w:sz w:val="21"/>
          <w:szCs w:val="21"/>
        </w:rPr>
      </w:pPr>
    </w:p>
    <w:p w:rsidR="00EB4F3F" w:rsidRPr="00EB4F3F" w:rsidRDefault="00EB4F3F" w:rsidP="00EB4F3F">
      <w:pPr>
        <w:pStyle w:val="a8"/>
        <w:rPr>
          <w:rFonts w:ascii="Times New Roman" w:hAnsi="Times New Roman" w:cs="Times New Roman"/>
          <w:sz w:val="21"/>
          <w:szCs w:val="21"/>
        </w:rPr>
      </w:pPr>
      <w:r w:rsidRPr="00EB4F3F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EB4F3F" w:rsidRPr="00EB4F3F" w:rsidRDefault="00EB4F3F" w:rsidP="00EB4F3F">
      <w:pPr>
        <w:pStyle w:val="a8"/>
        <w:ind w:firstLine="0"/>
        <w:rPr>
          <w:rFonts w:ascii="Times New Roman" w:hAnsi="Times New Roman" w:cs="Times New Roman"/>
          <w:sz w:val="21"/>
          <w:szCs w:val="21"/>
        </w:rPr>
      </w:pPr>
      <w:r w:rsidRPr="00EB4F3F">
        <w:rPr>
          <w:rFonts w:ascii="Times New Roman" w:hAnsi="Times New Roman" w:cs="Times New Roman"/>
          <w:sz w:val="21"/>
          <w:szCs w:val="21"/>
        </w:rPr>
        <w:t xml:space="preserve">Председатель Собрания депутатов </w:t>
      </w:r>
    </w:p>
    <w:p w:rsidR="00EB4F3F" w:rsidRPr="00EB4F3F" w:rsidRDefault="00EB4F3F" w:rsidP="00EB4F3F">
      <w:pPr>
        <w:autoSpaceDE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B4F3F">
        <w:rPr>
          <w:rFonts w:ascii="Times New Roman" w:hAnsi="Times New Roman"/>
          <w:sz w:val="21"/>
          <w:szCs w:val="21"/>
        </w:rPr>
        <w:t>Кульгешского сельского поселения</w:t>
      </w:r>
    </w:p>
    <w:p w:rsidR="00EB4F3F" w:rsidRPr="00EB4F3F" w:rsidRDefault="00EB4F3F" w:rsidP="00EB4F3F">
      <w:pPr>
        <w:autoSpaceDE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B4F3F">
        <w:rPr>
          <w:rFonts w:ascii="Times New Roman" w:hAnsi="Times New Roman"/>
          <w:sz w:val="21"/>
          <w:szCs w:val="21"/>
        </w:rPr>
        <w:t xml:space="preserve">Урмарского района Чувашской Республики                                                       Т.В. Архипова                        </w:t>
      </w:r>
    </w:p>
    <w:p w:rsidR="00EB4F3F" w:rsidRPr="00EB4F3F" w:rsidRDefault="00EB4F3F" w:rsidP="00EB4F3F">
      <w:pPr>
        <w:pStyle w:val="21"/>
        <w:spacing w:line="240" w:lineRule="auto"/>
        <w:rPr>
          <w:sz w:val="21"/>
          <w:szCs w:val="21"/>
        </w:rPr>
      </w:pPr>
    </w:p>
    <w:p w:rsidR="00EB4F3F" w:rsidRPr="00EB4F3F" w:rsidRDefault="00EB4F3F" w:rsidP="00EB4F3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B4F3F">
        <w:rPr>
          <w:rFonts w:ascii="Times New Roman" w:hAnsi="Times New Roman"/>
          <w:sz w:val="21"/>
          <w:szCs w:val="21"/>
        </w:rPr>
        <w:t>Глава Кульгешского сельского поселения</w:t>
      </w:r>
    </w:p>
    <w:p w:rsidR="00EB4F3F" w:rsidRPr="00EB4F3F" w:rsidRDefault="00EB4F3F" w:rsidP="00EB4F3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B4F3F">
        <w:rPr>
          <w:rFonts w:ascii="Times New Roman" w:hAnsi="Times New Roman"/>
          <w:sz w:val="21"/>
          <w:szCs w:val="21"/>
        </w:rPr>
        <w:t xml:space="preserve">Урмарского района Чувашской Республики                      </w:t>
      </w:r>
      <w:r>
        <w:rPr>
          <w:rFonts w:ascii="Times New Roman" w:hAnsi="Times New Roman"/>
          <w:sz w:val="21"/>
          <w:szCs w:val="21"/>
        </w:rPr>
        <w:t xml:space="preserve">         </w:t>
      </w:r>
      <w:r w:rsidRPr="00EB4F3F">
        <w:rPr>
          <w:rFonts w:ascii="Times New Roman" w:hAnsi="Times New Roman"/>
          <w:sz w:val="21"/>
          <w:szCs w:val="21"/>
        </w:rPr>
        <w:t xml:space="preserve">                                   О.С. Кузьмин</w:t>
      </w:r>
    </w:p>
    <w:p w:rsidR="00EB4F3F" w:rsidRPr="00EB4F3F" w:rsidRDefault="00EB4F3F" w:rsidP="00EB4F3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EB4F3F">
        <w:rPr>
          <w:rFonts w:ascii="Times New Roman" w:hAnsi="Times New Roman"/>
          <w:b/>
          <w:bCs/>
          <w:color w:val="000000"/>
          <w:sz w:val="21"/>
          <w:szCs w:val="21"/>
        </w:rPr>
        <w:t> </w:t>
      </w:r>
    </w:p>
    <w:p w:rsidR="00260EAB" w:rsidRPr="00260EAB" w:rsidRDefault="00260EAB" w:rsidP="00260EAB">
      <w:pPr>
        <w:pStyle w:val="a7"/>
        <w:spacing w:before="0" w:beforeAutospacing="0" w:after="0"/>
        <w:ind w:firstLine="300"/>
        <w:jc w:val="center"/>
        <w:rPr>
          <w:sz w:val="20"/>
          <w:szCs w:val="20"/>
        </w:rPr>
      </w:pPr>
    </w:p>
    <w:p w:rsidR="00260EAB" w:rsidRPr="00260EAB" w:rsidRDefault="00260EAB" w:rsidP="00260E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1" w:rightFromText="181" w:bottomFromText="200" w:vertAnchor="text" w:horzAnchor="margin" w:tblpXSpec="center" w:tblpY="413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260EAB" w:rsidRPr="00FF5EFF" w:rsidTr="00F0232C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AB" w:rsidRPr="00FB164A" w:rsidRDefault="00260EAB" w:rsidP="00F0232C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«Кульгешский вестник»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 и издателя:</w:t>
            </w:r>
          </w:p>
          <w:p w:rsidR="00260EAB" w:rsidRPr="00053BDC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429408, д</w:t>
            </w:r>
            <w:r w:rsidRPr="00053BDC">
              <w:rPr>
                <w:rFonts w:ascii="Times New Roman" w:hAnsi="Times New Roman"/>
                <w:sz w:val="20"/>
                <w:szCs w:val="20"/>
                <w:lang w:eastAsia="en-US"/>
              </w:rPr>
              <w:t>. Кульгеши, ул</w:t>
            </w:r>
            <w:proofErr w:type="gramStart"/>
            <w:r w:rsidRPr="00053BDC">
              <w:rPr>
                <w:rFonts w:ascii="Times New Roman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53BDC">
              <w:rPr>
                <w:rFonts w:ascii="Times New Roman" w:hAnsi="Times New Roman"/>
                <w:sz w:val="20"/>
                <w:szCs w:val="20"/>
                <w:lang w:eastAsia="en-US"/>
              </w:rPr>
              <w:t>кольная, д.2</w:t>
            </w:r>
          </w:p>
          <w:p w:rsidR="00260EAB" w:rsidRPr="00053BDC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53BDC">
              <w:rPr>
                <w:rFonts w:ascii="Times New Roman" w:hAnsi="Times New Roman"/>
                <w:sz w:val="20"/>
                <w:szCs w:val="20"/>
                <w:lang w:val="en-US" w:eastAsia="en-US"/>
              </w:rPr>
              <w:t>Email:  urmary_kulgeshi@cap.ru</w:t>
            </w:r>
          </w:p>
          <w:p w:rsidR="00260EAB" w:rsidRPr="00FB164A" w:rsidRDefault="00260EAB" w:rsidP="00F0232C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AB" w:rsidRPr="00FB164A" w:rsidRDefault="00260EAB" w:rsidP="00F0232C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Учредитель: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Урмарского района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AB" w:rsidRPr="00FB164A" w:rsidRDefault="00260EAB" w:rsidP="00F0232C">
            <w:pPr>
              <w:spacing w:after="0" w:line="240" w:lineRule="auto"/>
              <w:ind w:right="-51" w:firstLine="5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совета - главный редактор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 Сергеева Е.И.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Тираж 10 экз.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Объем 1 п.л. формат  А-4</w:t>
            </w:r>
          </w:p>
          <w:p w:rsidR="00260EAB" w:rsidRPr="00FB164A" w:rsidRDefault="00260EAB" w:rsidP="00F0232C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164A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F254FF" w:rsidRDefault="00F254FF"/>
    <w:sectPr w:rsidR="00F254FF" w:rsidSect="00260EAB">
      <w:headerReference w:type="even" r:id="rId7"/>
      <w:headerReference w:type="default" r:id="rId8"/>
      <w:pgSz w:w="11906" w:h="16838"/>
      <w:pgMar w:top="851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92" w:rsidRDefault="00491A92" w:rsidP="00BD7E77">
      <w:pPr>
        <w:spacing w:after="0" w:line="240" w:lineRule="auto"/>
      </w:pPr>
      <w:r>
        <w:separator/>
      </w:r>
    </w:p>
  </w:endnote>
  <w:endnote w:type="continuationSeparator" w:id="0">
    <w:p w:rsidR="00491A92" w:rsidRDefault="00491A92" w:rsidP="00B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92" w:rsidRDefault="00491A92" w:rsidP="00BD7E77">
      <w:pPr>
        <w:spacing w:after="0" w:line="240" w:lineRule="auto"/>
      </w:pPr>
      <w:r>
        <w:separator/>
      </w:r>
    </w:p>
  </w:footnote>
  <w:footnote w:type="continuationSeparator" w:id="0">
    <w:p w:rsidR="00491A92" w:rsidRDefault="00491A92" w:rsidP="00B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5F" w:rsidRDefault="00BD7E77">
    <w:pPr>
      <w:pStyle w:val="a5"/>
      <w:framePr w:h="250" w:wrap="none" w:vAnchor="text" w:hAnchor="page" w:x="6403" w:y="1212"/>
      <w:shd w:val="clear" w:color="auto" w:fill="auto"/>
      <w:jc w:val="both"/>
    </w:pPr>
    <w:r w:rsidRPr="00BD7E77">
      <w:fldChar w:fldCharType="begin"/>
    </w:r>
    <w:r w:rsidR="00260EAB">
      <w:instrText xml:space="preserve"> PAGE \* MERGEFORMAT </w:instrText>
    </w:r>
    <w:r w:rsidRPr="00BD7E77">
      <w:fldChar w:fldCharType="separate"/>
    </w:r>
    <w:r w:rsidR="00260EAB" w:rsidRPr="001759AC">
      <w:rPr>
        <w:rStyle w:val="13pt"/>
      </w:rPr>
      <w:t>5</w:t>
    </w:r>
    <w:r>
      <w:rPr>
        <w:rStyle w:val="13pt"/>
      </w:rPr>
      <w:fldChar w:fldCharType="end"/>
    </w:r>
  </w:p>
  <w:p w:rsidR="00B15F5F" w:rsidRDefault="00491A9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5F" w:rsidRPr="00243940" w:rsidRDefault="00491A92" w:rsidP="00B15F5F">
    <w:pPr>
      <w:pStyle w:val="a3"/>
      <w:numPr>
        <w:ilvl w:val="0"/>
        <w:numId w:val="1"/>
      </w:num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1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E5798A"/>
    <w:multiLevelType w:val="hybridMultilevel"/>
    <w:tmpl w:val="D0F02E8E"/>
    <w:lvl w:ilvl="0" w:tplc="F2FA1A48">
      <w:start w:val="1"/>
      <w:numFmt w:val="decimal"/>
      <w:lvlText w:val="%1."/>
      <w:lvlJc w:val="left"/>
      <w:pPr>
        <w:ind w:left="720" w:hanging="360"/>
      </w:pPr>
    </w:lvl>
    <w:lvl w:ilvl="1" w:tplc="A3D820E8" w:tentative="1">
      <w:start w:val="1"/>
      <w:numFmt w:val="lowerLetter"/>
      <w:lvlText w:val="%2."/>
      <w:lvlJc w:val="left"/>
      <w:pPr>
        <w:ind w:left="1440" w:hanging="360"/>
      </w:pPr>
    </w:lvl>
    <w:lvl w:ilvl="2" w:tplc="D7D00772" w:tentative="1">
      <w:start w:val="1"/>
      <w:numFmt w:val="lowerRoman"/>
      <w:lvlText w:val="%3."/>
      <w:lvlJc w:val="right"/>
      <w:pPr>
        <w:ind w:left="2160" w:hanging="180"/>
      </w:pPr>
    </w:lvl>
    <w:lvl w:ilvl="3" w:tplc="0F44E3CE" w:tentative="1">
      <w:start w:val="1"/>
      <w:numFmt w:val="decimal"/>
      <w:lvlText w:val="%4."/>
      <w:lvlJc w:val="left"/>
      <w:pPr>
        <w:ind w:left="2880" w:hanging="360"/>
      </w:pPr>
    </w:lvl>
    <w:lvl w:ilvl="4" w:tplc="EC6ED144" w:tentative="1">
      <w:start w:val="1"/>
      <w:numFmt w:val="lowerLetter"/>
      <w:lvlText w:val="%5."/>
      <w:lvlJc w:val="left"/>
      <w:pPr>
        <w:ind w:left="3600" w:hanging="360"/>
      </w:pPr>
    </w:lvl>
    <w:lvl w:ilvl="5" w:tplc="960841E6" w:tentative="1">
      <w:start w:val="1"/>
      <w:numFmt w:val="lowerRoman"/>
      <w:lvlText w:val="%6."/>
      <w:lvlJc w:val="right"/>
      <w:pPr>
        <w:ind w:left="4320" w:hanging="180"/>
      </w:pPr>
    </w:lvl>
    <w:lvl w:ilvl="6" w:tplc="754C7E5E" w:tentative="1">
      <w:start w:val="1"/>
      <w:numFmt w:val="decimal"/>
      <w:lvlText w:val="%7."/>
      <w:lvlJc w:val="left"/>
      <w:pPr>
        <w:ind w:left="5040" w:hanging="360"/>
      </w:pPr>
    </w:lvl>
    <w:lvl w:ilvl="7" w:tplc="566A9C46" w:tentative="1">
      <w:start w:val="1"/>
      <w:numFmt w:val="lowerLetter"/>
      <w:lvlText w:val="%8."/>
      <w:lvlJc w:val="left"/>
      <w:pPr>
        <w:ind w:left="5760" w:hanging="360"/>
      </w:pPr>
    </w:lvl>
    <w:lvl w:ilvl="8" w:tplc="D1903B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EAB"/>
    <w:rsid w:val="00260EAB"/>
    <w:rsid w:val="00491A92"/>
    <w:rsid w:val="00BD7E77"/>
    <w:rsid w:val="00D84CE8"/>
    <w:rsid w:val="00EB4F3F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Колонтитул_"/>
    <w:basedOn w:val="a0"/>
    <w:link w:val="a5"/>
    <w:uiPriority w:val="99"/>
    <w:rsid w:val="00260EA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260EAB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sz w:val="20"/>
      <w:szCs w:val="20"/>
      <w:lang w:eastAsia="en-US"/>
    </w:rPr>
  </w:style>
  <w:style w:type="character" w:customStyle="1" w:styleId="13pt">
    <w:name w:val="Колонтитул + 13 pt"/>
    <w:aliases w:val="Полужирный"/>
    <w:basedOn w:val="a4"/>
    <w:uiPriority w:val="99"/>
    <w:rsid w:val="00260EAB"/>
  </w:style>
  <w:style w:type="character" w:customStyle="1" w:styleId="a6">
    <w:name w:val="Обычный (веб) Знак"/>
    <w:basedOn w:val="a0"/>
    <w:link w:val="a7"/>
    <w:uiPriority w:val="99"/>
    <w:locked/>
    <w:rsid w:val="0026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unhideWhenUsed/>
    <w:qFormat/>
    <w:rsid w:val="00260EA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aliases w:val="Îñíîâíîé òåêñò 1"/>
    <w:basedOn w:val="a"/>
    <w:qFormat/>
    <w:rsid w:val="00260EA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8">
    <w:name w:val="Plain Text"/>
    <w:basedOn w:val="a"/>
    <w:link w:val="a9"/>
    <w:uiPriority w:val="99"/>
    <w:qFormat/>
    <w:rsid w:val="00260EAB"/>
    <w:pPr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260E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20">
    <w:name w:val="a2"/>
    <w:basedOn w:val="a"/>
    <w:uiPriority w:val="99"/>
    <w:qFormat/>
    <w:rsid w:val="00260EAB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a">
    <w:name w:val="Таблицы (моноширинный)"/>
    <w:basedOn w:val="a"/>
    <w:next w:val="a"/>
    <w:qFormat/>
    <w:rsid w:val="00260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30">
    <w:name w:val="a3"/>
    <w:basedOn w:val="a0"/>
    <w:uiPriority w:val="99"/>
    <w:rsid w:val="00260EAB"/>
  </w:style>
  <w:style w:type="character" w:customStyle="1" w:styleId="ab">
    <w:name w:val="Цветовое выделение"/>
    <w:rsid w:val="00260EAB"/>
    <w:rPr>
      <w:b/>
      <w:bCs/>
      <w:color w:val="26282F"/>
      <w:sz w:val="26"/>
      <w:szCs w:val="26"/>
    </w:rPr>
  </w:style>
  <w:style w:type="character" w:styleId="ac">
    <w:name w:val="Strong"/>
    <w:basedOn w:val="a0"/>
    <w:uiPriority w:val="99"/>
    <w:qFormat/>
    <w:rsid w:val="00260EAB"/>
    <w:rPr>
      <w:b/>
      <w:bCs/>
    </w:rPr>
  </w:style>
  <w:style w:type="paragraph" w:styleId="ad">
    <w:name w:val="No Spacing"/>
    <w:uiPriority w:val="1"/>
    <w:qFormat/>
    <w:rsid w:val="00260EAB"/>
    <w:pPr>
      <w:spacing w:after="0" w:line="240" w:lineRule="auto"/>
    </w:pPr>
  </w:style>
  <w:style w:type="paragraph" w:customStyle="1" w:styleId="western">
    <w:name w:val="western"/>
    <w:basedOn w:val="a"/>
    <w:rsid w:val="0026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qFormat/>
    <w:rsid w:val="00260E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60EAB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uiPriority w:val="99"/>
    <w:qFormat/>
    <w:rsid w:val="00260EA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2617</Words>
  <Characters>14918</Characters>
  <Application>Microsoft Office Word</Application>
  <DocSecurity>0</DocSecurity>
  <Lines>124</Lines>
  <Paragraphs>34</Paragraphs>
  <ScaleCrop>false</ScaleCrop>
  <Company>Microsoft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2022-01-14T12:42:00Z</dcterms:created>
  <dcterms:modified xsi:type="dcterms:W3CDTF">2022-01-17T13:33:00Z</dcterms:modified>
</cp:coreProperties>
</file>