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C108" w14:textId="77777777" w:rsidR="00504AD4" w:rsidRDefault="00504AD4" w:rsidP="00504AD4">
      <w:pPr>
        <w:jc w:val="right"/>
      </w:pPr>
    </w:p>
    <w:p w14:paraId="699DFCB6" w14:textId="77777777" w:rsidR="00504AD4" w:rsidRDefault="00504AD4" w:rsidP="00504AD4">
      <w:pPr>
        <w:jc w:val="right"/>
      </w:pPr>
    </w:p>
    <w:tbl>
      <w:tblPr>
        <w:tblW w:w="9570" w:type="dxa"/>
        <w:tblLayout w:type="fixed"/>
        <w:tblCellMar>
          <w:left w:w="0" w:type="dxa"/>
          <w:right w:w="0" w:type="dxa"/>
        </w:tblCellMar>
        <w:tblLook w:val="04A0" w:firstRow="1" w:lastRow="0" w:firstColumn="1" w:lastColumn="0" w:noHBand="0" w:noVBand="1"/>
      </w:tblPr>
      <w:tblGrid>
        <w:gridCol w:w="4161"/>
        <w:gridCol w:w="1225"/>
        <w:gridCol w:w="4184"/>
      </w:tblGrid>
      <w:tr w:rsidR="00504AD4" w14:paraId="6E828211" w14:textId="77777777" w:rsidTr="00504AD4">
        <w:trPr>
          <w:cantSplit/>
        </w:trPr>
        <w:tc>
          <w:tcPr>
            <w:tcW w:w="4161" w:type="dxa"/>
            <w:hideMark/>
          </w:tcPr>
          <w:tbl>
            <w:tblPr>
              <w:tblW w:w="0" w:type="auto"/>
              <w:tblLayout w:type="fixed"/>
              <w:tblLook w:val="04A0" w:firstRow="1" w:lastRow="0" w:firstColumn="1" w:lastColumn="0" w:noHBand="0" w:noVBand="1"/>
            </w:tblPr>
            <w:tblGrid>
              <w:gridCol w:w="4161"/>
            </w:tblGrid>
            <w:tr w:rsidR="00504AD4" w14:paraId="1525FA79" w14:textId="77777777">
              <w:trPr>
                <w:cantSplit/>
                <w:trHeight w:val="446"/>
              </w:trPr>
              <w:tc>
                <w:tcPr>
                  <w:tcW w:w="4161" w:type="dxa"/>
                  <w:hideMark/>
                </w:tcPr>
                <w:p w14:paraId="6CF4C3C8" w14:textId="77777777" w:rsidR="00504AD4" w:rsidRDefault="00504AD4">
                  <w:pPr>
                    <w:snapToGrid w:val="0"/>
                    <w:spacing w:line="192" w:lineRule="auto"/>
                    <w:jc w:val="center"/>
                    <w:rPr>
                      <w:b/>
                      <w:bCs/>
                      <w:color w:val="000000"/>
                      <w:szCs w:val="24"/>
                    </w:rPr>
                  </w:pPr>
                  <w:r>
                    <w:rPr>
                      <w:b/>
                      <w:bCs/>
                      <w:color w:val="000000"/>
                      <w:szCs w:val="24"/>
                    </w:rPr>
                    <w:t>ЧАВАШ РЕСПУБЛИКИ</w:t>
                  </w:r>
                </w:p>
                <w:p w14:paraId="0507BE8E" w14:textId="77777777" w:rsidR="00504AD4" w:rsidRDefault="00504AD4">
                  <w:pPr>
                    <w:spacing w:line="192" w:lineRule="auto"/>
                    <w:jc w:val="center"/>
                    <w:rPr>
                      <w:color w:val="000000"/>
                      <w:szCs w:val="24"/>
                    </w:rPr>
                  </w:pPr>
                  <w:r>
                    <w:rPr>
                      <w:b/>
                      <w:bCs/>
                      <w:color w:val="000000"/>
                      <w:szCs w:val="24"/>
                    </w:rPr>
                    <w:t>ВАРМАР РАЙОНĚ</w:t>
                  </w:r>
                  <w:r>
                    <w:rPr>
                      <w:color w:val="000000"/>
                      <w:szCs w:val="24"/>
                    </w:rPr>
                    <w:t xml:space="preserve"> </w:t>
                  </w:r>
                </w:p>
              </w:tc>
            </w:tr>
            <w:tr w:rsidR="00504AD4" w14:paraId="7F24FEC8" w14:textId="77777777">
              <w:trPr>
                <w:cantSplit/>
                <w:trHeight w:val="1785"/>
              </w:trPr>
              <w:tc>
                <w:tcPr>
                  <w:tcW w:w="4161" w:type="dxa"/>
                </w:tcPr>
                <w:p w14:paraId="6D069FDD" w14:textId="77777777" w:rsidR="00504AD4" w:rsidRDefault="00504AD4" w:rsidP="0060410C">
                  <w:pPr>
                    <w:pStyle w:val="3"/>
                    <w:numPr>
                      <w:ilvl w:val="2"/>
                      <w:numId w:val="1"/>
                    </w:numPr>
                    <w:tabs>
                      <w:tab w:val="left" w:pos="0"/>
                      <w:tab w:val="left" w:pos="720"/>
                      <w:tab w:val="left" w:pos="1213"/>
                      <w:tab w:val="center" w:pos="1972"/>
                    </w:tabs>
                    <w:snapToGrid w:val="0"/>
                    <w:spacing w:line="256" w:lineRule="auto"/>
                    <w:rPr>
                      <w:rFonts w:eastAsia="Calibri"/>
                      <w:sz w:val="24"/>
                      <w:szCs w:val="24"/>
                    </w:rPr>
                  </w:pPr>
                  <w:r>
                    <w:rPr>
                      <w:rFonts w:ascii="Arial Cyr Chuv" w:eastAsia="Calibri" w:hAnsi="Arial Cyr Chuv"/>
                      <w:b w:val="0"/>
                      <w:sz w:val="24"/>
                      <w:szCs w:val="24"/>
                    </w:rPr>
                    <w:t xml:space="preserve">           </w:t>
                  </w:r>
                  <w:r>
                    <w:rPr>
                      <w:rFonts w:ascii="Arial Cyr Chuv" w:eastAsia="Calibri" w:hAnsi="Arial Cyr Chuv"/>
                      <w:b w:val="0"/>
                      <w:sz w:val="24"/>
                      <w:szCs w:val="24"/>
                    </w:rPr>
                    <w:tab/>
                  </w:r>
                  <w:r>
                    <w:rPr>
                      <w:rFonts w:ascii="Arial Cyr Chuv" w:eastAsia="Calibri" w:hAnsi="Arial Cyr Chuv"/>
                      <w:sz w:val="24"/>
                      <w:szCs w:val="24"/>
                    </w:rPr>
                    <w:t>КЕТЕСНЕР</w:t>
                  </w:r>
                  <w:r>
                    <w:rPr>
                      <w:rFonts w:ascii="Baltica Chv" w:eastAsia="Calibri" w:hAnsi="Baltica Chv" w:cs="Baltica Chv"/>
                      <w:sz w:val="24"/>
                      <w:szCs w:val="24"/>
                    </w:rPr>
                    <w:t xml:space="preserve"> </w:t>
                  </w:r>
                  <w:r>
                    <w:rPr>
                      <w:rFonts w:eastAsia="Calibri"/>
                      <w:sz w:val="24"/>
                      <w:szCs w:val="24"/>
                    </w:rPr>
                    <w:t>ЯЛ</w:t>
                  </w:r>
                </w:p>
                <w:p w14:paraId="322FCC0F" w14:textId="77777777" w:rsidR="00504AD4" w:rsidRDefault="00504AD4">
                  <w:pPr>
                    <w:spacing w:line="192" w:lineRule="auto"/>
                    <w:jc w:val="center"/>
                    <w:rPr>
                      <w:b/>
                      <w:bCs/>
                      <w:color w:val="000000"/>
                      <w:szCs w:val="24"/>
                    </w:rPr>
                  </w:pPr>
                  <w:r>
                    <w:rPr>
                      <w:b/>
                      <w:bCs/>
                      <w:color w:val="000000"/>
                      <w:szCs w:val="24"/>
                    </w:rPr>
                    <w:t>ПОСЕЛЕНИЙĚН</w:t>
                  </w:r>
                </w:p>
                <w:p w14:paraId="6EB42F24" w14:textId="77777777" w:rsidR="00504AD4" w:rsidRDefault="00504AD4">
                  <w:pPr>
                    <w:spacing w:line="192" w:lineRule="auto"/>
                    <w:jc w:val="center"/>
                    <w:rPr>
                      <w:b/>
                      <w:bCs/>
                      <w:color w:val="000000"/>
                      <w:szCs w:val="24"/>
                    </w:rPr>
                  </w:pPr>
                  <w:r>
                    <w:rPr>
                      <w:b/>
                      <w:bCs/>
                      <w:color w:val="000000"/>
                      <w:szCs w:val="24"/>
                    </w:rPr>
                    <w:t>ДЕПУТАТСЕН ПУХĂВĚ</w:t>
                  </w:r>
                </w:p>
                <w:p w14:paraId="1181742A" w14:textId="77777777" w:rsidR="00504AD4" w:rsidRDefault="00504AD4">
                  <w:pPr>
                    <w:pStyle w:val="a3"/>
                    <w:spacing w:line="192" w:lineRule="auto"/>
                    <w:ind w:right="-35"/>
                    <w:jc w:val="center"/>
                    <w:rPr>
                      <w:rFonts w:ascii="Times New Roman" w:hAnsi="Times New Roman" w:cs="Times New Roman"/>
                      <w:sz w:val="24"/>
                      <w:szCs w:val="24"/>
                    </w:rPr>
                  </w:pPr>
                </w:p>
                <w:p w14:paraId="2E521AF1" w14:textId="77777777" w:rsidR="00504AD4" w:rsidRDefault="00504AD4">
                  <w:pPr>
                    <w:pStyle w:val="a3"/>
                    <w:spacing w:line="192" w:lineRule="auto"/>
                    <w:ind w:right="-3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ЙЫШАНУ</w:t>
                  </w:r>
                </w:p>
                <w:p w14:paraId="1EE0656C" w14:textId="77777777" w:rsidR="00504AD4" w:rsidRDefault="00504AD4">
                  <w:pPr>
                    <w:spacing w:line="256" w:lineRule="auto"/>
                    <w:rPr>
                      <w:szCs w:val="24"/>
                    </w:rPr>
                  </w:pPr>
                </w:p>
                <w:p w14:paraId="219F99DB" w14:textId="42B5A5EF" w:rsidR="00504AD4" w:rsidRDefault="00504AD4">
                  <w:pPr>
                    <w:pStyle w:val="a3"/>
                    <w:spacing w:line="256" w:lineRule="auto"/>
                    <w:ind w:right="-3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roofErr w:type="spellStart"/>
                  <w:r>
                    <w:rPr>
                      <w:rFonts w:ascii="Times New Roman" w:hAnsi="Times New Roman" w:cs="Times New Roman"/>
                      <w:color w:val="000000"/>
                      <w:sz w:val="24"/>
                      <w:szCs w:val="24"/>
                    </w:rPr>
                    <w:t>ута</w:t>
                  </w:r>
                  <w:proofErr w:type="spellEnd"/>
                  <w:r>
                    <w:rPr>
                      <w:rFonts w:ascii="Times New Roman" w:hAnsi="Times New Roman" w:cs="Times New Roman"/>
                      <w:color w:val="000000"/>
                      <w:sz w:val="24"/>
                      <w:szCs w:val="24"/>
                    </w:rPr>
                    <w:t xml:space="preserve"> 2018 </w:t>
                  </w:r>
                  <w:r>
                    <w:rPr>
                      <w:rFonts w:ascii="Arial Cyr Chuv" w:hAnsi="Arial Cyr Chuv" w:cs="Times New Roman"/>
                      <w:color w:val="000000"/>
                      <w:sz w:val="24"/>
                      <w:szCs w:val="24"/>
                    </w:rPr>
                    <w:t>=</w:t>
                  </w: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8</w:t>
                  </w:r>
                  <w:r>
                    <w:rPr>
                      <w:rFonts w:ascii="Times New Roman" w:hAnsi="Times New Roman" w:cs="Times New Roman"/>
                      <w:color w:val="000000"/>
                      <w:sz w:val="24"/>
                      <w:szCs w:val="24"/>
                    </w:rPr>
                    <w:t>5</w:t>
                  </w:r>
                </w:p>
                <w:p w14:paraId="02DE3430" w14:textId="77777777" w:rsidR="00504AD4" w:rsidRDefault="00504AD4">
                  <w:pPr>
                    <w:spacing w:line="256" w:lineRule="auto"/>
                    <w:jc w:val="center"/>
                    <w:rPr>
                      <w:color w:val="000000"/>
                      <w:szCs w:val="24"/>
                    </w:rPr>
                  </w:pPr>
                  <w:proofErr w:type="spellStart"/>
                  <w:proofErr w:type="gramStart"/>
                  <w:r>
                    <w:rPr>
                      <w:rFonts w:ascii="Arial Cyr Chuv" w:hAnsi="Arial Cyr Chuv"/>
                      <w:color w:val="000000"/>
                      <w:szCs w:val="24"/>
                    </w:rPr>
                    <w:t>Кетеснер</w:t>
                  </w:r>
                  <w:proofErr w:type="spellEnd"/>
                  <w:r>
                    <w:rPr>
                      <w:rFonts w:ascii="Arial Cyr Chuv" w:hAnsi="Arial Cyr Chuv"/>
                      <w:color w:val="000000"/>
                      <w:szCs w:val="24"/>
                    </w:rPr>
                    <w:t xml:space="preserve"> </w:t>
                  </w:r>
                  <w:r>
                    <w:rPr>
                      <w:color w:val="000000"/>
                      <w:szCs w:val="24"/>
                    </w:rPr>
                    <w:t xml:space="preserve"> </w:t>
                  </w:r>
                  <w:proofErr w:type="spellStart"/>
                  <w:r>
                    <w:rPr>
                      <w:color w:val="000000"/>
                      <w:szCs w:val="24"/>
                    </w:rPr>
                    <w:t>ял</w:t>
                  </w:r>
                  <w:proofErr w:type="gramEnd"/>
                  <w:r>
                    <w:rPr>
                      <w:color w:val="000000"/>
                      <w:szCs w:val="24"/>
                    </w:rPr>
                    <w:t>ě</w:t>
                  </w:r>
                  <w:proofErr w:type="spellEnd"/>
                </w:p>
                <w:p w14:paraId="2184CFCF" w14:textId="77777777" w:rsidR="00504AD4" w:rsidRDefault="00504AD4">
                  <w:pPr>
                    <w:spacing w:line="256" w:lineRule="auto"/>
                    <w:jc w:val="center"/>
                    <w:rPr>
                      <w:color w:val="000000"/>
                      <w:szCs w:val="24"/>
                    </w:rPr>
                  </w:pPr>
                </w:p>
              </w:tc>
            </w:tr>
          </w:tbl>
          <w:p w14:paraId="494F338B" w14:textId="77777777" w:rsidR="00504AD4" w:rsidRDefault="00504AD4">
            <w:pPr>
              <w:suppressAutoHyphens w:val="0"/>
              <w:spacing w:after="160" w:line="256" w:lineRule="auto"/>
              <w:rPr>
                <w:rFonts w:asciiTheme="minorHAnsi" w:eastAsiaTheme="minorHAnsi" w:hAnsiTheme="minorHAnsi" w:cs="Times New Roman"/>
                <w:sz w:val="22"/>
                <w:lang w:eastAsia="en-US"/>
              </w:rPr>
            </w:pPr>
          </w:p>
        </w:tc>
        <w:tc>
          <w:tcPr>
            <w:tcW w:w="1225" w:type="dxa"/>
            <w:hideMark/>
          </w:tcPr>
          <w:p w14:paraId="7E79431E" w14:textId="204239B4" w:rsidR="00504AD4" w:rsidRDefault="00504AD4">
            <w:pPr>
              <w:snapToGrid w:val="0"/>
              <w:spacing w:line="256" w:lineRule="auto"/>
              <w:jc w:val="center"/>
              <w:rPr>
                <w:szCs w:val="24"/>
              </w:rPr>
            </w:pPr>
            <w:r>
              <w:rPr>
                <w:noProof/>
              </w:rPr>
              <w:drawing>
                <wp:anchor distT="0" distB="0" distL="114935" distR="114935" simplePos="0" relativeHeight="251659264" behindDoc="0" locked="0" layoutInCell="1" allowOverlap="1" wp14:anchorId="52FB839B" wp14:editId="29B50309">
                  <wp:simplePos x="0" y="0"/>
                  <wp:positionH relativeFrom="column">
                    <wp:posOffset>55245</wp:posOffset>
                  </wp:positionH>
                  <wp:positionV relativeFrom="paragraph">
                    <wp:posOffset>-456565</wp:posOffset>
                  </wp:positionV>
                  <wp:extent cx="720725" cy="720725"/>
                  <wp:effectExtent l="19050" t="19050" r="22225" b="222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184" w:type="dxa"/>
            <w:hideMark/>
          </w:tcPr>
          <w:tbl>
            <w:tblPr>
              <w:tblW w:w="0" w:type="auto"/>
              <w:tblLayout w:type="fixed"/>
              <w:tblLook w:val="04A0" w:firstRow="1" w:lastRow="0" w:firstColumn="1" w:lastColumn="0" w:noHBand="0" w:noVBand="1"/>
            </w:tblPr>
            <w:tblGrid>
              <w:gridCol w:w="4184"/>
            </w:tblGrid>
            <w:tr w:rsidR="00504AD4" w14:paraId="5CF7DB54" w14:textId="77777777">
              <w:trPr>
                <w:cantSplit/>
                <w:trHeight w:val="552"/>
              </w:trPr>
              <w:tc>
                <w:tcPr>
                  <w:tcW w:w="4184" w:type="dxa"/>
                  <w:hideMark/>
                </w:tcPr>
                <w:p w14:paraId="0D10DE1F" w14:textId="77777777" w:rsidR="00504AD4" w:rsidRDefault="00504AD4">
                  <w:pPr>
                    <w:snapToGrid w:val="0"/>
                    <w:spacing w:line="192" w:lineRule="auto"/>
                    <w:jc w:val="center"/>
                    <w:rPr>
                      <w:rStyle w:val="a4"/>
                      <w:color w:val="000000"/>
                    </w:rPr>
                  </w:pPr>
                  <w:r>
                    <w:rPr>
                      <w:b/>
                      <w:bCs/>
                      <w:color w:val="000000"/>
                      <w:szCs w:val="24"/>
                    </w:rPr>
                    <w:t>ЧУВАШСКАЯ РЕСПУБЛИКА</w:t>
                  </w:r>
                  <w:r>
                    <w:rPr>
                      <w:rStyle w:val="a4"/>
                      <w:color w:val="000000"/>
                      <w:szCs w:val="24"/>
                    </w:rPr>
                    <w:t xml:space="preserve"> </w:t>
                  </w:r>
                </w:p>
                <w:p w14:paraId="5B26076E" w14:textId="77777777" w:rsidR="00504AD4" w:rsidRDefault="00504AD4">
                  <w:pPr>
                    <w:spacing w:line="192" w:lineRule="auto"/>
                    <w:jc w:val="center"/>
                  </w:pPr>
                  <w:r>
                    <w:rPr>
                      <w:b/>
                      <w:bCs/>
                      <w:color w:val="000000"/>
                      <w:szCs w:val="24"/>
                    </w:rPr>
                    <w:t>УРМАРСКИЙ РАЙОН</w:t>
                  </w:r>
                  <w:r>
                    <w:rPr>
                      <w:color w:val="000000"/>
                      <w:szCs w:val="24"/>
                    </w:rPr>
                    <w:t xml:space="preserve"> </w:t>
                  </w:r>
                </w:p>
              </w:tc>
            </w:tr>
            <w:tr w:rsidR="00504AD4" w14:paraId="4CAC91D6" w14:textId="77777777">
              <w:trPr>
                <w:cantSplit/>
                <w:trHeight w:val="2583"/>
              </w:trPr>
              <w:tc>
                <w:tcPr>
                  <w:tcW w:w="4184" w:type="dxa"/>
                </w:tcPr>
                <w:p w14:paraId="2BA61396" w14:textId="77777777" w:rsidR="00504AD4" w:rsidRDefault="00504AD4">
                  <w:pPr>
                    <w:snapToGrid w:val="0"/>
                    <w:spacing w:before="80" w:line="192" w:lineRule="auto"/>
                    <w:jc w:val="center"/>
                    <w:rPr>
                      <w:b/>
                      <w:bCs/>
                      <w:color w:val="000000"/>
                      <w:szCs w:val="24"/>
                    </w:rPr>
                  </w:pPr>
                  <w:r>
                    <w:rPr>
                      <w:b/>
                      <w:bCs/>
                      <w:color w:val="000000"/>
                      <w:szCs w:val="24"/>
                    </w:rPr>
                    <w:t xml:space="preserve">СОБРАНИЕ ДЕПУТАТОВ </w:t>
                  </w:r>
                </w:p>
                <w:p w14:paraId="1D4A34D1" w14:textId="77777777" w:rsidR="00504AD4" w:rsidRDefault="00504AD4">
                  <w:pPr>
                    <w:spacing w:line="192" w:lineRule="auto"/>
                    <w:jc w:val="center"/>
                    <w:rPr>
                      <w:color w:val="000000"/>
                      <w:szCs w:val="24"/>
                    </w:rPr>
                  </w:pPr>
                  <w:r>
                    <w:rPr>
                      <w:b/>
                      <w:bCs/>
                      <w:color w:val="000000"/>
                      <w:szCs w:val="24"/>
                    </w:rPr>
                    <w:t>КУДЕСНЕРСКОГО СЕЛЬСКОГО ПОСЕЛЕНИЯ</w:t>
                  </w:r>
                  <w:r>
                    <w:rPr>
                      <w:color w:val="000000"/>
                      <w:szCs w:val="24"/>
                    </w:rPr>
                    <w:t xml:space="preserve"> </w:t>
                  </w:r>
                </w:p>
                <w:p w14:paraId="42D8E8CD" w14:textId="77777777" w:rsidR="00504AD4" w:rsidRDefault="00504AD4" w:rsidP="0060410C">
                  <w:pPr>
                    <w:pStyle w:val="2"/>
                    <w:numPr>
                      <w:ilvl w:val="1"/>
                      <w:numId w:val="1"/>
                    </w:numPr>
                    <w:tabs>
                      <w:tab w:val="left" w:pos="0"/>
                      <w:tab w:val="left" w:pos="576"/>
                    </w:tabs>
                    <w:spacing w:line="192" w:lineRule="auto"/>
                    <w:rPr>
                      <w:sz w:val="24"/>
                      <w:szCs w:val="24"/>
                    </w:rPr>
                  </w:pPr>
                  <w:r>
                    <w:rPr>
                      <w:sz w:val="24"/>
                      <w:szCs w:val="24"/>
                      <w:lang w:val="ru-RU"/>
                    </w:rPr>
                    <w:t xml:space="preserve">                      </w:t>
                  </w:r>
                  <w:r>
                    <w:rPr>
                      <w:sz w:val="24"/>
                      <w:szCs w:val="24"/>
                    </w:rPr>
                    <w:t>РЕШЕНИЕ</w:t>
                  </w:r>
                </w:p>
                <w:p w14:paraId="1667E721" w14:textId="77777777" w:rsidR="00504AD4" w:rsidRDefault="00504AD4">
                  <w:pPr>
                    <w:spacing w:line="256" w:lineRule="auto"/>
                    <w:rPr>
                      <w:szCs w:val="24"/>
                    </w:rPr>
                  </w:pPr>
                </w:p>
                <w:p w14:paraId="2B1A8A9F" w14:textId="6E250797" w:rsidR="00504AD4" w:rsidRDefault="00504AD4">
                  <w:pPr>
                    <w:spacing w:line="256" w:lineRule="auto"/>
                    <w:rPr>
                      <w:szCs w:val="24"/>
                    </w:rPr>
                  </w:pPr>
                  <w:r>
                    <w:rPr>
                      <w:szCs w:val="24"/>
                    </w:rPr>
                    <w:t xml:space="preserve">            от 20 июля    2018 г. № 8</w:t>
                  </w:r>
                  <w:r>
                    <w:rPr>
                      <w:szCs w:val="24"/>
                    </w:rPr>
                    <w:t>5</w:t>
                  </w:r>
                </w:p>
                <w:p w14:paraId="3444C0FE" w14:textId="77777777" w:rsidR="00504AD4" w:rsidRDefault="00504AD4">
                  <w:pPr>
                    <w:spacing w:line="256" w:lineRule="auto"/>
                    <w:jc w:val="center"/>
                    <w:rPr>
                      <w:color w:val="000000"/>
                      <w:szCs w:val="24"/>
                    </w:rPr>
                  </w:pPr>
                  <w:r>
                    <w:rPr>
                      <w:color w:val="000000"/>
                      <w:szCs w:val="24"/>
                    </w:rPr>
                    <w:t>деревня Кудеснеры</w:t>
                  </w:r>
                </w:p>
              </w:tc>
            </w:tr>
          </w:tbl>
          <w:p w14:paraId="1363961D" w14:textId="77777777" w:rsidR="00504AD4" w:rsidRDefault="00504AD4">
            <w:pPr>
              <w:suppressAutoHyphens w:val="0"/>
              <w:spacing w:line="256" w:lineRule="auto"/>
              <w:rPr>
                <w:rFonts w:asciiTheme="minorHAnsi" w:eastAsiaTheme="minorHAnsi" w:hAnsiTheme="minorHAnsi" w:cs="Times New Roman"/>
                <w:sz w:val="22"/>
                <w:lang w:eastAsia="en-US"/>
              </w:rPr>
            </w:pPr>
          </w:p>
        </w:tc>
      </w:tr>
    </w:tbl>
    <w:p w14:paraId="60059CB8" w14:textId="77777777" w:rsidR="00504AD4" w:rsidRDefault="00504AD4" w:rsidP="00504AD4">
      <w:pPr>
        <w:ind w:right="4854"/>
        <w:jc w:val="both"/>
        <w:rPr>
          <w:szCs w:val="24"/>
        </w:rPr>
      </w:pPr>
    </w:p>
    <w:p w14:paraId="65608405" w14:textId="77777777" w:rsidR="00504AD4" w:rsidRDefault="00504AD4" w:rsidP="00504AD4">
      <w:pPr>
        <w:ind w:right="4854"/>
        <w:jc w:val="both"/>
        <w:rPr>
          <w:szCs w:val="24"/>
        </w:rPr>
      </w:pPr>
    </w:p>
    <w:p w14:paraId="1F60FBA9" w14:textId="525A183B" w:rsidR="00504AD4" w:rsidRDefault="00504AD4" w:rsidP="00504AD4">
      <w:pPr>
        <w:ind w:right="4854"/>
        <w:jc w:val="both"/>
        <w:rPr>
          <w:szCs w:val="24"/>
        </w:rPr>
      </w:pPr>
      <w:r>
        <w:rPr>
          <w:szCs w:val="24"/>
        </w:rPr>
        <w:t>О внесении изменений в решение Собрания депутатов Кудеснерского сельского поселения Урмарского района Чувашской Республики от 28.08.2017 № 59«Об утверждении Правила землепользования и застройки Кудеснерского сельского поселения Урмарского района Чувашской Республики»</w:t>
      </w:r>
    </w:p>
    <w:p w14:paraId="66A33CD6" w14:textId="77777777" w:rsidR="00504AD4" w:rsidRDefault="00504AD4" w:rsidP="00504AD4">
      <w:pPr>
        <w:ind w:right="4854"/>
        <w:jc w:val="both"/>
        <w:rPr>
          <w:szCs w:val="24"/>
        </w:rPr>
      </w:pPr>
    </w:p>
    <w:p w14:paraId="1F61DD29" w14:textId="77777777" w:rsidR="00504AD4" w:rsidRDefault="00504AD4" w:rsidP="00504AD4">
      <w:pPr>
        <w:ind w:right="4854"/>
        <w:jc w:val="both"/>
        <w:rPr>
          <w:szCs w:val="24"/>
        </w:rPr>
      </w:pPr>
    </w:p>
    <w:p w14:paraId="086E2FFC" w14:textId="77777777" w:rsidR="00504AD4" w:rsidRDefault="00504AD4" w:rsidP="00504AD4">
      <w:pPr>
        <w:ind w:right="-6" w:firstLine="540"/>
        <w:jc w:val="both"/>
        <w:rPr>
          <w:szCs w:val="24"/>
        </w:rPr>
      </w:pPr>
      <w:r>
        <w:rPr>
          <w:szCs w:val="24"/>
        </w:rPr>
        <w:t>В соответствии со ст. 31 Градостроительного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Устава Кудеснерского сельского поселения</w:t>
      </w:r>
    </w:p>
    <w:p w14:paraId="063391F8" w14:textId="77777777" w:rsidR="00504AD4" w:rsidRDefault="00504AD4" w:rsidP="00504AD4">
      <w:pPr>
        <w:ind w:right="-6" w:firstLine="540"/>
        <w:jc w:val="both"/>
        <w:rPr>
          <w:szCs w:val="24"/>
        </w:rPr>
      </w:pPr>
      <w:r>
        <w:rPr>
          <w:szCs w:val="24"/>
        </w:rPr>
        <w:t>Собрание депутатов Кудеснерского сельского поселения Урмарского района Чувашской Республики</w:t>
      </w:r>
    </w:p>
    <w:p w14:paraId="03738C26" w14:textId="77777777" w:rsidR="00504AD4" w:rsidRDefault="00504AD4" w:rsidP="00504AD4">
      <w:pPr>
        <w:ind w:right="-6" w:firstLine="540"/>
        <w:jc w:val="both"/>
        <w:rPr>
          <w:szCs w:val="24"/>
        </w:rPr>
      </w:pPr>
      <w:r>
        <w:rPr>
          <w:szCs w:val="24"/>
        </w:rPr>
        <w:t>РЕШИЛО:</w:t>
      </w:r>
    </w:p>
    <w:p w14:paraId="02D43200" w14:textId="77777777" w:rsidR="00504AD4" w:rsidRDefault="00504AD4" w:rsidP="00504AD4">
      <w:pPr>
        <w:ind w:right="-6" w:firstLine="540"/>
        <w:jc w:val="both"/>
        <w:rPr>
          <w:szCs w:val="24"/>
        </w:rPr>
      </w:pPr>
      <w:r>
        <w:rPr>
          <w:szCs w:val="24"/>
        </w:rPr>
        <w:t>1. Внести в решение Собрания депутатов Кудеснерского сельского поселения Урмарского района Чувашской Республики от 23.12.2016 № 51 «Об утверждении Правила землепользования и застройки Кудеснерского сельского поселения Урмарского района Чувашской Республики» (далее - Правила) следующие изменения:</w:t>
      </w:r>
    </w:p>
    <w:p w14:paraId="218ED336" w14:textId="77777777" w:rsidR="00504AD4" w:rsidRDefault="00504AD4" w:rsidP="00504AD4">
      <w:pPr>
        <w:ind w:right="-6" w:firstLine="540"/>
        <w:jc w:val="both"/>
        <w:rPr>
          <w:szCs w:val="24"/>
        </w:rPr>
      </w:pPr>
      <w:r>
        <w:rPr>
          <w:szCs w:val="24"/>
        </w:rPr>
        <w:t>1.1.  Главу 5 Правил изложить в следующей редакции:</w:t>
      </w:r>
    </w:p>
    <w:p w14:paraId="7F4994B5" w14:textId="77777777" w:rsidR="00504AD4" w:rsidRPr="006318C0" w:rsidRDefault="00504AD4" w:rsidP="00504AD4">
      <w:pPr>
        <w:keepNext/>
        <w:widowControl w:val="0"/>
        <w:spacing w:before="360" w:after="60"/>
        <w:ind w:firstLine="709"/>
        <w:contextualSpacing/>
        <w:jc w:val="both"/>
        <w:outlineLvl w:val="1"/>
        <w:rPr>
          <w:bCs/>
          <w:kern w:val="1"/>
          <w:szCs w:val="24"/>
          <w:lang w:eastAsia="en-US"/>
        </w:rPr>
      </w:pPr>
      <w:r>
        <w:rPr>
          <w:szCs w:val="24"/>
        </w:rPr>
        <w:t>«</w:t>
      </w:r>
      <w:r w:rsidRPr="006318C0">
        <w:rPr>
          <w:bCs/>
          <w:kern w:val="1"/>
          <w:szCs w:val="24"/>
          <w:lang w:eastAsia="en-US"/>
        </w:rPr>
        <w:t xml:space="preserve">Глава 5. Порядок проведения </w:t>
      </w:r>
      <w:r>
        <w:rPr>
          <w:bCs/>
          <w:kern w:val="1"/>
          <w:szCs w:val="24"/>
          <w:lang w:eastAsia="en-US"/>
        </w:rPr>
        <w:t xml:space="preserve">общественных обсуждений или </w:t>
      </w:r>
      <w:r w:rsidRPr="006318C0">
        <w:rPr>
          <w:bCs/>
          <w:kern w:val="1"/>
          <w:szCs w:val="24"/>
          <w:lang w:eastAsia="en-US"/>
        </w:rPr>
        <w:t>публичных слушаний по вопросам землепользования и застройки</w:t>
      </w:r>
    </w:p>
    <w:p w14:paraId="44DAEFA5" w14:textId="77777777" w:rsidR="00504AD4" w:rsidRPr="006318C0" w:rsidRDefault="00504AD4" w:rsidP="00504AD4">
      <w:pPr>
        <w:keepNext/>
        <w:widowControl w:val="0"/>
        <w:numPr>
          <w:ilvl w:val="2"/>
          <w:numId w:val="0"/>
        </w:numPr>
        <w:tabs>
          <w:tab w:val="left" w:pos="0"/>
        </w:tabs>
        <w:spacing w:before="360" w:after="60"/>
        <w:ind w:firstLine="709"/>
        <w:contextualSpacing/>
        <w:jc w:val="both"/>
        <w:outlineLvl w:val="2"/>
        <w:rPr>
          <w:bCs/>
          <w:szCs w:val="24"/>
          <w:lang w:eastAsia="en-US"/>
        </w:rPr>
      </w:pPr>
      <w:bookmarkStart w:id="1" w:name="_Toc442193449"/>
      <w:r w:rsidRPr="006318C0">
        <w:rPr>
          <w:bCs/>
          <w:szCs w:val="24"/>
          <w:lang w:eastAsia="en-US"/>
        </w:rPr>
        <w:t xml:space="preserve">Статья 31. Особенности проведения </w:t>
      </w:r>
      <w:r>
        <w:rPr>
          <w:bCs/>
          <w:kern w:val="1"/>
          <w:szCs w:val="24"/>
          <w:lang w:eastAsia="en-US"/>
        </w:rPr>
        <w:t xml:space="preserve">общественных обсуждений или </w:t>
      </w:r>
      <w:r w:rsidRPr="006318C0">
        <w:rPr>
          <w:bCs/>
          <w:szCs w:val="24"/>
          <w:lang w:eastAsia="en-US"/>
        </w:rPr>
        <w:t>публичных слушаний по вопросам землепользования и застройки</w:t>
      </w:r>
      <w:bookmarkEnd w:id="1"/>
      <w:r w:rsidRPr="006318C0">
        <w:rPr>
          <w:bCs/>
          <w:szCs w:val="24"/>
          <w:lang w:eastAsia="en-US"/>
        </w:rPr>
        <w:t xml:space="preserve"> </w:t>
      </w:r>
    </w:p>
    <w:p w14:paraId="1E286B94"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w:t>
      </w:r>
      <w:proofErr w:type="gramStart"/>
      <w:r>
        <w:rPr>
          <w:bCs/>
          <w:kern w:val="1"/>
          <w:szCs w:val="24"/>
          <w:lang w:eastAsia="en-US"/>
        </w:rPr>
        <w:t>общественные  обсуждения</w:t>
      </w:r>
      <w:proofErr w:type="gramEnd"/>
      <w:r>
        <w:rPr>
          <w:bCs/>
          <w:kern w:val="1"/>
          <w:szCs w:val="24"/>
          <w:lang w:eastAsia="en-US"/>
        </w:rPr>
        <w:t xml:space="preserve"> или </w:t>
      </w:r>
      <w:r w:rsidRPr="006318C0">
        <w:rPr>
          <w:szCs w:val="24"/>
        </w:rPr>
        <w:t>публичные слушания.</w:t>
      </w:r>
    </w:p>
    <w:p w14:paraId="0FB3D00E"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t xml:space="preserve">2. </w:t>
      </w:r>
      <w:r>
        <w:rPr>
          <w:szCs w:val="24"/>
        </w:rPr>
        <w:t>Общественные обсуждения или п</w:t>
      </w:r>
      <w:r w:rsidRPr="006318C0">
        <w:rPr>
          <w:szCs w:val="24"/>
        </w:rPr>
        <w:t xml:space="preserve">убличные слушания проводятся Комиссией в соответствии с Положением о порядке организации и проведения </w:t>
      </w:r>
      <w:r>
        <w:rPr>
          <w:szCs w:val="24"/>
        </w:rPr>
        <w:t xml:space="preserve">общественных обсуждений или </w:t>
      </w:r>
      <w:r w:rsidRPr="006318C0">
        <w:rPr>
          <w:szCs w:val="24"/>
        </w:rPr>
        <w:t xml:space="preserve">публичных слушаний в </w:t>
      </w:r>
      <w:proofErr w:type="spellStart"/>
      <w:r>
        <w:rPr>
          <w:szCs w:val="24"/>
        </w:rPr>
        <w:t>Кудеснерском</w:t>
      </w:r>
      <w:proofErr w:type="spellEnd"/>
      <w:r w:rsidRPr="006318C0">
        <w:rPr>
          <w:szCs w:val="24"/>
        </w:rPr>
        <w:t xml:space="preserve"> сельском поселении, утвержденным Собранием депутатов </w:t>
      </w:r>
      <w:r>
        <w:rPr>
          <w:szCs w:val="24"/>
        </w:rPr>
        <w:t>Кудеснерского</w:t>
      </w:r>
      <w:r w:rsidRPr="006318C0">
        <w:rPr>
          <w:szCs w:val="24"/>
        </w:rPr>
        <w:t xml:space="preserve"> сельского поселения. </w:t>
      </w:r>
    </w:p>
    <w:p w14:paraId="004160E9" w14:textId="77777777" w:rsidR="00504AD4" w:rsidRPr="006318C0" w:rsidRDefault="00504AD4" w:rsidP="00504AD4">
      <w:pPr>
        <w:widowControl w:val="0"/>
        <w:autoSpaceDE w:val="0"/>
        <w:autoSpaceDN w:val="0"/>
        <w:adjustRightInd w:val="0"/>
        <w:snapToGrid w:val="0"/>
        <w:ind w:firstLine="709"/>
        <w:contextualSpacing/>
        <w:jc w:val="both"/>
        <w:rPr>
          <w:color w:val="000000"/>
          <w:szCs w:val="24"/>
        </w:rPr>
      </w:pPr>
      <w:r w:rsidRPr="006318C0">
        <w:rPr>
          <w:szCs w:val="24"/>
        </w:rPr>
        <w:t xml:space="preserve">3. Обсуждению на </w:t>
      </w:r>
      <w:r>
        <w:rPr>
          <w:szCs w:val="24"/>
        </w:rPr>
        <w:t xml:space="preserve">общественных обсуждениях или </w:t>
      </w:r>
      <w:r w:rsidRPr="006318C0">
        <w:rPr>
          <w:szCs w:val="24"/>
        </w:rPr>
        <w:t xml:space="preserve">публичных </w:t>
      </w:r>
      <w:r w:rsidRPr="006318C0">
        <w:rPr>
          <w:color w:val="000000"/>
          <w:szCs w:val="24"/>
        </w:rPr>
        <w:t>слушаниях подлежат:</w:t>
      </w:r>
    </w:p>
    <w:p w14:paraId="672F8A7B"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t>проект Правил и проекты внесений изменений в Правила;</w:t>
      </w:r>
    </w:p>
    <w:p w14:paraId="25E08799"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lastRenderedPageBreak/>
        <w:t>вопросы предоставления разрешений на условно разрешенный вид использования земельного участка и объекта капитального строительства;</w:t>
      </w:r>
    </w:p>
    <w:p w14:paraId="31BEC48F"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7E8782D4" w14:textId="77777777" w:rsidR="00504AD4" w:rsidRPr="006318C0" w:rsidRDefault="00504AD4" w:rsidP="00504AD4">
      <w:pPr>
        <w:widowControl w:val="0"/>
        <w:autoSpaceDE w:val="0"/>
        <w:autoSpaceDN w:val="0"/>
        <w:adjustRightInd w:val="0"/>
        <w:snapToGrid w:val="0"/>
        <w:ind w:firstLine="709"/>
        <w:contextualSpacing/>
        <w:jc w:val="both"/>
        <w:rPr>
          <w:szCs w:val="24"/>
        </w:rPr>
      </w:pPr>
      <w:r w:rsidRPr="006318C0">
        <w:rPr>
          <w:szCs w:val="24"/>
        </w:rPr>
        <w:t xml:space="preserve">иные вопросы землепользования и застройки, установленные действующим законодательством. </w:t>
      </w:r>
    </w:p>
    <w:p w14:paraId="2FB2F9E6" w14:textId="77777777" w:rsidR="00504AD4" w:rsidRPr="006318C0" w:rsidRDefault="00504AD4" w:rsidP="00504AD4">
      <w:pPr>
        <w:snapToGrid w:val="0"/>
        <w:ind w:firstLine="709"/>
        <w:contextualSpacing/>
        <w:jc w:val="both"/>
        <w:rPr>
          <w:szCs w:val="24"/>
        </w:rPr>
      </w:pPr>
      <w:r w:rsidRPr="006318C0">
        <w:rPr>
          <w:szCs w:val="24"/>
        </w:rPr>
        <w:t xml:space="preserve">4. Глава администрации </w:t>
      </w:r>
      <w:r>
        <w:rPr>
          <w:szCs w:val="24"/>
        </w:rPr>
        <w:t>Кудеснерского</w:t>
      </w:r>
      <w:r w:rsidRPr="006318C0">
        <w:rPr>
          <w:szCs w:val="24"/>
        </w:rPr>
        <w:t xml:space="preserve"> сельского поселения при получении от администрации </w:t>
      </w:r>
      <w:r>
        <w:rPr>
          <w:szCs w:val="24"/>
        </w:rPr>
        <w:t>Кудеснерского</w:t>
      </w:r>
      <w:r w:rsidRPr="006318C0">
        <w:rPr>
          <w:szCs w:val="24"/>
        </w:rPr>
        <w:t xml:space="preserve"> сельского поселения проекта Правил и проекта внесения в них изменений принимает решение о проведении </w:t>
      </w:r>
      <w:r>
        <w:rPr>
          <w:szCs w:val="24"/>
        </w:rPr>
        <w:t xml:space="preserve">общественных обсуждений или </w:t>
      </w:r>
      <w:r w:rsidRPr="006318C0">
        <w:rPr>
          <w:szCs w:val="24"/>
        </w:rPr>
        <w:t>публичных слушаний по такому проекту в срок не позднее чем через десять дней со дня получения такого проекта.</w:t>
      </w:r>
    </w:p>
    <w:p w14:paraId="0029C234" w14:textId="77777777" w:rsidR="00504AD4" w:rsidRPr="006318C0" w:rsidRDefault="00504AD4" w:rsidP="00504AD4">
      <w:pPr>
        <w:snapToGrid w:val="0"/>
        <w:ind w:firstLine="709"/>
        <w:contextualSpacing/>
        <w:jc w:val="both"/>
        <w:rPr>
          <w:szCs w:val="24"/>
        </w:rPr>
      </w:pPr>
      <w:r>
        <w:rPr>
          <w:szCs w:val="24"/>
        </w:rPr>
        <w:t>5. Продолжительность общественных обсуждений или п</w:t>
      </w:r>
      <w:r w:rsidRPr="006318C0">
        <w:rPr>
          <w:szCs w:val="24"/>
        </w:rPr>
        <w:t>убличных слушаний по проекту Правил составляет не менее 2 и не более 4 месяцев со дня опубликования такого проекта.</w:t>
      </w:r>
    </w:p>
    <w:p w14:paraId="5D0BE99B" w14:textId="77777777" w:rsidR="00504AD4" w:rsidRPr="006318C0" w:rsidRDefault="00504AD4" w:rsidP="00504AD4">
      <w:pPr>
        <w:snapToGrid w:val="0"/>
        <w:ind w:firstLine="709"/>
        <w:contextualSpacing/>
        <w:jc w:val="both"/>
        <w:rPr>
          <w:szCs w:val="24"/>
        </w:rPr>
      </w:pPr>
      <w:r w:rsidRPr="006318C0">
        <w:rPr>
          <w:szCs w:val="24"/>
        </w:rPr>
        <w:t xml:space="preserve">6. В случае подготовки Правил применительно к части территории </w:t>
      </w:r>
      <w:r>
        <w:rPr>
          <w:szCs w:val="24"/>
        </w:rPr>
        <w:t>Кудеснерского</w:t>
      </w:r>
      <w:r w:rsidRPr="006318C0">
        <w:rPr>
          <w:szCs w:val="24"/>
        </w:rPr>
        <w:t xml:space="preserve"> сельского поселения </w:t>
      </w:r>
      <w:r>
        <w:rPr>
          <w:szCs w:val="24"/>
        </w:rPr>
        <w:t xml:space="preserve">общественные обсуждения или </w:t>
      </w:r>
      <w:r w:rsidRPr="006318C0">
        <w:rPr>
          <w:szCs w:val="24"/>
        </w:rPr>
        <w:t xml:space="preserve">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szCs w:val="24"/>
        </w:rPr>
        <w:t>Кудеснерского</w:t>
      </w:r>
      <w:r w:rsidRPr="006318C0">
        <w:rPr>
          <w:szCs w:val="24"/>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Pr>
          <w:szCs w:val="24"/>
        </w:rPr>
        <w:t xml:space="preserve">общественные обсуждения или </w:t>
      </w:r>
      <w:r w:rsidRPr="006318C0">
        <w:rPr>
          <w:szCs w:val="24"/>
        </w:rPr>
        <w:t xml:space="preserve">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w:t>
      </w:r>
      <w:r>
        <w:rPr>
          <w:szCs w:val="24"/>
        </w:rPr>
        <w:t xml:space="preserve">общественных обсуждений и </w:t>
      </w:r>
      <w:r w:rsidRPr="006318C0">
        <w:rPr>
          <w:szCs w:val="24"/>
        </w:rPr>
        <w:t>публичных слушаний не может быть более чем один месяц.</w:t>
      </w:r>
    </w:p>
    <w:p w14:paraId="2D0DB94D" w14:textId="77777777" w:rsidR="00504AD4" w:rsidRPr="006318C0" w:rsidRDefault="00504AD4" w:rsidP="00504AD4">
      <w:pPr>
        <w:snapToGrid w:val="0"/>
        <w:ind w:firstLine="709"/>
        <w:contextualSpacing/>
        <w:jc w:val="both"/>
        <w:rPr>
          <w:szCs w:val="24"/>
        </w:rPr>
      </w:pPr>
      <w:r w:rsidRPr="006318C0">
        <w:rPr>
          <w:szCs w:val="24"/>
        </w:rPr>
        <w:t xml:space="preserve">7. </w:t>
      </w:r>
      <w:r>
        <w:rPr>
          <w:szCs w:val="24"/>
        </w:rPr>
        <w:t>Общественные обсуждения или п</w:t>
      </w:r>
      <w:r w:rsidRPr="006318C0">
        <w:rPr>
          <w:szCs w:val="24"/>
        </w:rPr>
        <w:t xml:space="preserve">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w:t>
      </w:r>
      <w:r>
        <w:rPr>
          <w:szCs w:val="24"/>
        </w:rPr>
        <w:t xml:space="preserve">общественных обсуждений или </w:t>
      </w:r>
      <w:proofErr w:type="gramStart"/>
      <w:r w:rsidRPr="006318C0">
        <w:rPr>
          <w:szCs w:val="24"/>
        </w:rPr>
        <w:t>публичных слушаний</w:t>
      </w:r>
      <w:proofErr w:type="gramEnd"/>
      <w:r w:rsidRPr="006318C0">
        <w:rPr>
          <w:szCs w:val="24"/>
        </w:rPr>
        <w:t xml:space="preserve"> несет физическое или юридическое лицо, заинтересованное в предоставлении указанных разрешений. Срок проведения </w:t>
      </w:r>
      <w:r>
        <w:rPr>
          <w:szCs w:val="24"/>
        </w:rPr>
        <w:t xml:space="preserve">общественных обсуждений или </w:t>
      </w:r>
      <w:r w:rsidRPr="006318C0">
        <w:rPr>
          <w:szCs w:val="24"/>
        </w:rPr>
        <w:t>публичных слушаний с момента оповещения жителей не может быть более одного месяца.</w:t>
      </w:r>
    </w:p>
    <w:p w14:paraId="028A869C" w14:textId="77777777" w:rsidR="00504AD4" w:rsidRPr="006318C0" w:rsidRDefault="00504AD4" w:rsidP="00504AD4">
      <w:pPr>
        <w:snapToGrid w:val="0"/>
        <w:ind w:firstLine="709"/>
        <w:contextualSpacing/>
        <w:jc w:val="both"/>
        <w:rPr>
          <w:szCs w:val="24"/>
        </w:rPr>
      </w:pPr>
      <w:r w:rsidRPr="006318C0">
        <w:rPr>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w:t>
      </w:r>
      <w:r>
        <w:rPr>
          <w:szCs w:val="24"/>
        </w:rPr>
        <w:t xml:space="preserve">общественные обсуждения и </w:t>
      </w:r>
      <w:r w:rsidRPr="006318C0">
        <w:rPr>
          <w:szCs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75AB4AA" w14:textId="77777777" w:rsidR="00504AD4" w:rsidRPr="006318C0" w:rsidRDefault="00504AD4" w:rsidP="00504AD4">
      <w:pPr>
        <w:snapToGrid w:val="0"/>
        <w:ind w:firstLine="709"/>
        <w:contextualSpacing/>
        <w:jc w:val="both"/>
        <w:rPr>
          <w:szCs w:val="24"/>
        </w:rPr>
      </w:pPr>
      <w:r w:rsidRPr="006318C0">
        <w:rPr>
          <w:szCs w:val="24"/>
        </w:rPr>
        <w:t xml:space="preserve">10. Заключения о результатах </w:t>
      </w:r>
      <w:r>
        <w:rPr>
          <w:szCs w:val="24"/>
        </w:rPr>
        <w:t xml:space="preserve">общественных обсуждений или </w:t>
      </w:r>
      <w:r w:rsidRPr="006318C0">
        <w:rPr>
          <w:szCs w:val="24"/>
        </w:rPr>
        <w:t xml:space="preserve">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 w:history="1">
        <w:r w:rsidRPr="006318C0">
          <w:rPr>
            <w:color w:val="000000"/>
            <w:szCs w:val="24"/>
          </w:rPr>
          <w:t>официальном сайте</w:t>
        </w:r>
      </w:hyperlink>
      <w:r w:rsidRPr="006318C0">
        <w:rPr>
          <w:szCs w:val="24"/>
        </w:rPr>
        <w:t xml:space="preserve"> администрации </w:t>
      </w:r>
      <w:r>
        <w:rPr>
          <w:szCs w:val="24"/>
        </w:rPr>
        <w:t>Кудеснерского</w:t>
      </w:r>
      <w:r w:rsidRPr="006318C0">
        <w:rPr>
          <w:szCs w:val="24"/>
        </w:rPr>
        <w:t xml:space="preserve"> сельского поселения в информационно-телекоммуникационной сети "Интернет".</w:t>
      </w:r>
    </w:p>
    <w:p w14:paraId="0DD194C3" w14:textId="77777777" w:rsidR="00504AD4" w:rsidRPr="00CC37A0" w:rsidRDefault="00504AD4" w:rsidP="00504AD4">
      <w:pPr>
        <w:snapToGrid w:val="0"/>
        <w:ind w:firstLine="709"/>
        <w:contextualSpacing/>
        <w:jc w:val="both"/>
      </w:pPr>
      <w:r w:rsidRPr="006318C0">
        <w:rPr>
          <w:szCs w:val="24"/>
        </w:rPr>
        <w:t xml:space="preserve">11. </w:t>
      </w:r>
      <w:r>
        <w:rPr>
          <w:szCs w:val="24"/>
        </w:rPr>
        <w:t>Общественные обсуждения и п</w:t>
      </w:r>
      <w:r w:rsidRPr="006318C0">
        <w:rPr>
          <w:szCs w:val="24"/>
        </w:rPr>
        <w:t xml:space="preserve">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w:t>
      </w:r>
      <w:r w:rsidRPr="006318C0">
        <w:rPr>
          <w:szCs w:val="24"/>
        </w:rPr>
        <w:lastRenderedPageBreak/>
        <w:t>требованиям использования объектов недвижимости в границах зон с особыми условиями использования территорий</w:t>
      </w:r>
      <w:r w:rsidRPr="00CC37A0">
        <w:t>.</w:t>
      </w:r>
      <w:r>
        <w:t>»;</w:t>
      </w:r>
    </w:p>
    <w:p w14:paraId="3C44AD65" w14:textId="77777777" w:rsidR="00504AD4" w:rsidRDefault="00504AD4" w:rsidP="00504AD4">
      <w:pPr>
        <w:ind w:right="-6" w:firstLine="540"/>
        <w:jc w:val="both"/>
        <w:rPr>
          <w:szCs w:val="24"/>
        </w:rPr>
      </w:pPr>
      <w:r>
        <w:rPr>
          <w:szCs w:val="24"/>
        </w:rPr>
        <w:t>1.2.  Статью 32 главы 6 Правила изложить в следующей редакции:</w:t>
      </w:r>
    </w:p>
    <w:p w14:paraId="31BCCA24" w14:textId="77777777" w:rsidR="00504AD4" w:rsidRPr="00416DC0" w:rsidRDefault="00504AD4" w:rsidP="00504AD4">
      <w:pPr>
        <w:keepNext/>
        <w:widowControl w:val="0"/>
        <w:numPr>
          <w:ilvl w:val="2"/>
          <w:numId w:val="0"/>
        </w:numPr>
        <w:tabs>
          <w:tab w:val="left" w:pos="0"/>
        </w:tabs>
        <w:spacing w:before="360" w:after="60"/>
        <w:ind w:firstLine="709"/>
        <w:contextualSpacing/>
        <w:jc w:val="both"/>
        <w:outlineLvl w:val="2"/>
        <w:rPr>
          <w:b/>
          <w:bCs/>
          <w:szCs w:val="24"/>
          <w:lang w:eastAsia="en-US"/>
        </w:rPr>
      </w:pPr>
      <w:r>
        <w:rPr>
          <w:szCs w:val="24"/>
        </w:rPr>
        <w:t>«</w:t>
      </w:r>
      <w:r w:rsidRPr="00416DC0">
        <w:rPr>
          <w:bCs/>
          <w:szCs w:val="24"/>
          <w:lang w:eastAsia="en-US"/>
        </w:rPr>
        <w:t>Статья 32. Порядок внесения изменений в Правила</w:t>
      </w:r>
      <w:r w:rsidRPr="00416DC0">
        <w:rPr>
          <w:b/>
          <w:bCs/>
          <w:szCs w:val="24"/>
          <w:lang w:eastAsia="en-US"/>
        </w:rPr>
        <w:t xml:space="preserve"> </w:t>
      </w:r>
    </w:p>
    <w:p w14:paraId="32A3A7BD" w14:textId="77777777" w:rsidR="00504AD4" w:rsidRPr="00416DC0" w:rsidRDefault="00504AD4" w:rsidP="00504AD4">
      <w:pPr>
        <w:snapToGrid w:val="0"/>
        <w:ind w:firstLine="709"/>
        <w:contextualSpacing/>
        <w:jc w:val="both"/>
        <w:rPr>
          <w:szCs w:val="24"/>
        </w:rPr>
      </w:pPr>
      <w:r w:rsidRPr="00416DC0">
        <w:rPr>
          <w:szCs w:val="24"/>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14:paraId="4B66BD46" w14:textId="77777777" w:rsidR="00504AD4" w:rsidRPr="00416DC0" w:rsidRDefault="00504AD4" w:rsidP="00504AD4">
      <w:pPr>
        <w:snapToGrid w:val="0"/>
        <w:ind w:firstLine="709"/>
        <w:contextualSpacing/>
        <w:jc w:val="both"/>
        <w:rPr>
          <w:szCs w:val="24"/>
        </w:rPr>
      </w:pPr>
      <w:r w:rsidRPr="00416DC0">
        <w:rPr>
          <w:szCs w:val="24"/>
        </w:rPr>
        <w:t xml:space="preserve">2. Основаниями для рассмотрения главой администрации </w:t>
      </w:r>
      <w:r>
        <w:rPr>
          <w:szCs w:val="24"/>
        </w:rPr>
        <w:t>Кудеснерского</w:t>
      </w:r>
      <w:r w:rsidRPr="00416DC0">
        <w:rPr>
          <w:szCs w:val="24"/>
        </w:rPr>
        <w:t xml:space="preserve"> сельского поселения вопроса о внесении изменений в Правила являются:</w:t>
      </w:r>
    </w:p>
    <w:p w14:paraId="3F780870" w14:textId="77777777" w:rsidR="00504AD4" w:rsidRPr="00416DC0" w:rsidRDefault="00504AD4" w:rsidP="00504AD4">
      <w:pPr>
        <w:snapToGrid w:val="0"/>
        <w:ind w:firstLine="709"/>
        <w:contextualSpacing/>
        <w:jc w:val="both"/>
        <w:rPr>
          <w:szCs w:val="24"/>
        </w:rPr>
      </w:pPr>
      <w:r w:rsidRPr="00416DC0">
        <w:rPr>
          <w:szCs w:val="24"/>
        </w:rPr>
        <w:t>1) несоответствие настоящих Правил генеральному плану, возникшее в результате внесения в генеральный план изменений;</w:t>
      </w:r>
    </w:p>
    <w:p w14:paraId="7AE87AA3" w14:textId="77777777" w:rsidR="00504AD4" w:rsidRPr="00416DC0" w:rsidRDefault="00504AD4" w:rsidP="00504AD4">
      <w:pPr>
        <w:snapToGrid w:val="0"/>
        <w:ind w:firstLine="709"/>
        <w:contextualSpacing/>
        <w:jc w:val="both"/>
        <w:rPr>
          <w:szCs w:val="24"/>
        </w:rPr>
      </w:pPr>
      <w:r w:rsidRPr="00416DC0">
        <w:rPr>
          <w:szCs w:val="24"/>
        </w:rPr>
        <w:t>2) поступление предложений об изменении границ территориальных зон, изменении градостроительных регламентов.</w:t>
      </w:r>
    </w:p>
    <w:p w14:paraId="43B5CA22" w14:textId="77777777" w:rsidR="00504AD4" w:rsidRPr="00416DC0" w:rsidRDefault="00504AD4" w:rsidP="00504AD4">
      <w:pPr>
        <w:snapToGrid w:val="0"/>
        <w:ind w:firstLine="709"/>
        <w:contextualSpacing/>
        <w:jc w:val="both"/>
        <w:rPr>
          <w:szCs w:val="24"/>
        </w:rPr>
      </w:pPr>
      <w:r w:rsidRPr="00416DC0">
        <w:rPr>
          <w:szCs w:val="24"/>
        </w:rPr>
        <w:t>3. Предложения о внесении изменений в Правила направляются:</w:t>
      </w:r>
    </w:p>
    <w:p w14:paraId="30184B33" w14:textId="77777777" w:rsidR="00504AD4" w:rsidRPr="00416DC0" w:rsidRDefault="00504AD4" w:rsidP="00504AD4">
      <w:pPr>
        <w:snapToGrid w:val="0"/>
        <w:ind w:firstLine="709"/>
        <w:contextualSpacing/>
        <w:jc w:val="both"/>
        <w:rPr>
          <w:szCs w:val="24"/>
        </w:rPr>
      </w:pPr>
      <w:r w:rsidRPr="00416DC0">
        <w:rPr>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F09BCFE" w14:textId="77777777" w:rsidR="00504AD4" w:rsidRPr="00416DC0" w:rsidRDefault="00504AD4" w:rsidP="00504AD4">
      <w:pPr>
        <w:snapToGrid w:val="0"/>
        <w:ind w:firstLine="709"/>
        <w:contextualSpacing/>
        <w:jc w:val="both"/>
        <w:rPr>
          <w:szCs w:val="24"/>
        </w:rPr>
      </w:pPr>
      <w:r w:rsidRPr="00416DC0">
        <w:rPr>
          <w:szCs w:val="24"/>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14:paraId="23A43178" w14:textId="77777777" w:rsidR="00504AD4" w:rsidRPr="00416DC0" w:rsidRDefault="00504AD4" w:rsidP="00504AD4">
      <w:pPr>
        <w:autoSpaceDE w:val="0"/>
        <w:autoSpaceDN w:val="0"/>
        <w:adjustRightInd w:val="0"/>
        <w:ind w:firstLine="720"/>
        <w:jc w:val="both"/>
        <w:rPr>
          <w:szCs w:val="24"/>
        </w:rPr>
      </w:pPr>
      <w:r w:rsidRPr="00416DC0">
        <w:rPr>
          <w:szCs w:val="24"/>
        </w:rPr>
        <w:t>3) органами местного самоуправления Урмарского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D0A9039" w14:textId="77777777" w:rsidR="00504AD4" w:rsidRPr="00416DC0" w:rsidRDefault="00504AD4" w:rsidP="00504AD4">
      <w:pPr>
        <w:snapToGrid w:val="0"/>
        <w:ind w:firstLine="709"/>
        <w:contextualSpacing/>
        <w:jc w:val="both"/>
        <w:rPr>
          <w:szCs w:val="24"/>
        </w:rPr>
      </w:pPr>
      <w:r w:rsidRPr="00416DC0">
        <w:rPr>
          <w:szCs w:val="24"/>
        </w:rPr>
        <w:t xml:space="preserve">4) органами местного самоуправления </w:t>
      </w:r>
      <w:r>
        <w:rPr>
          <w:szCs w:val="24"/>
        </w:rPr>
        <w:t>Кудеснерского</w:t>
      </w:r>
      <w:r w:rsidRPr="00416DC0">
        <w:rPr>
          <w:szCs w:val="24"/>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Pr>
          <w:szCs w:val="24"/>
        </w:rPr>
        <w:t>Кудеснерского</w:t>
      </w:r>
      <w:r w:rsidRPr="00416DC0">
        <w:rPr>
          <w:szCs w:val="24"/>
        </w:rPr>
        <w:t xml:space="preserve"> сельского поселения;</w:t>
      </w:r>
    </w:p>
    <w:p w14:paraId="494BCD6C" w14:textId="77777777" w:rsidR="00504AD4" w:rsidRPr="00416DC0" w:rsidRDefault="00504AD4" w:rsidP="00504AD4">
      <w:pPr>
        <w:snapToGrid w:val="0"/>
        <w:ind w:firstLine="709"/>
        <w:contextualSpacing/>
        <w:jc w:val="both"/>
        <w:rPr>
          <w:szCs w:val="24"/>
        </w:rPr>
      </w:pPr>
      <w:r w:rsidRPr="00416DC0">
        <w:rPr>
          <w:szCs w:val="24"/>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C1485AB" w14:textId="77777777" w:rsidR="00504AD4" w:rsidRPr="00416DC0" w:rsidRDefault="00504AD4" w:rsidP="00504AD4">
      <w:pPr>
        <w:autoSpaceDE w:val="0"/>
        <w:autoSpaceDN w:val="0"/>
        <w:adjustRightInd w:val="0"/>
        <w:ind w:firstLine="720"/>
        <w:jc w:val="both"/>
        <w:rPr>
          <w:szCs w:val="24"/>
        </w:rPr>
      </w:pPr>
      <w:bookmarkStart w:id="2" w:name="Par0"/>
      <w:bookmarkEnd w:id="2"/>
      <w:r w:rsidRPr="00416DC0">
        <w:rPr>
          <w:szCs w:val="24"/>
        </w:rPr>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szCs w:val="24"/>
        </w:rPr>
        <w:t>Кудеснерского</w:t>
      </w:r>
      <w:r w:rsidRPr="00416DC0">
        <w:rPr>
          <w:szCs w:val="24"/>
        </w:rPr>
        <w:t xml:space="preserve"> сельского поселения требование о внесении изменений в правила землепользования и застройки в целях обеспечения размещения указанных объектов.</w:t>
      </w:r>
    </w:p>
    <w:p w14:paraId="3A58DE5E" w14:textId="77777777" w:rsidR="00504AD4" w:rsidRPr="00416DC0" w:rsidRDefault="00504AD4" w:rsidP="00504AD4">
      <w:pPr>
        <w:autoSpaceDE w:val="0"/>
        <w:autoSpaceDN w:val="0"/>
        <w:adjustRightInd w:val="0"/>
        <w:ind w:firstLine="720"/>
        <w:jc w:val="both"/>
        <w:rPr>
          <w:szCs w:val="24"/>
        </w:rPr>
      </w:pPr>
      <w:r w:rsidRPr="00416DC0">
        <w:rPr>
          <w:szCs w:val="24"/>
        </w:rPr>
        <w:t xml:space="preserve">3.2. В случае, предусмотренном частью 3.1 настоящей статьи, глава </w:t>
      </w:r>
      <w:r>
        <w:rPr>
          <w:szCs w:val="24"/>
        </w:rPr>
        <w:t>Кудеснерского</w:t>
      </w:r>
      <w:r w:rsidRPr="00416DC0">
        <w:rPr>
          <w:szCs w:val="24"/>
        </w:rPr>
        <w:t xml:space="preserve"> сельского поселения обеспечивает внесение изменений в Правила в течение тридцати дней со дня </w:t>
      </w:r>
      <w:proofErr w:type="gramStart"/>
      <w:r w:rsidRPr="00416DC0">
        <w:rPr>
          <w:szCs w:val="24"/>
        </w:rPr>
        <w:t>получения</w:t>
      </w:r>
      <w:proofErr w:type="gramEnd"/>
      <w:r w:rsidRPr="00416DC0">
        <w:rPr>
          <w:szCs w:val="24"/>
        </w:rPr>
        <w:t xml:space="preserve"> указанного в части 3.1 настоящей статьи требования.</w:t>
      </w:r>
    </w:p>
    <w:p w14:paraId="7E578FB1" w14:textId="77777777" w:rsidR="00504AD4" w:rsidRPr="00416DC0" w:rsidRDefault="00504AD4" w:rsidP="00504AD4">
      <w:pPr>
        <w:autoSpaceDE w:val="0"/>
        <w:autoSpaceDN w:val="0"/>
        <w:adjustRightInd w:val="0"/>
        <w:ind w:firstLine="720"/>
        <w:jc w:val="both"/>
        <w:rPr>
          <w:szCs w:val="24"/>
        </w:rPr>
      </w:pPr>
      <w:r w:rsidRPr="006758B0">
        <w:rPr>
          <w:szCs w:val="24"/>
        </w:rPr>
        <w:t xml:space="preserve">3.3. </w:t>
      </w:r>
      <w:r w:rsidRPr="00416DC0">
        <w:rPr>
          <w:szCs w:val="24"/>
        </w:rPr>
        <w:t xml:space="preserve">В целях внесения изменений в Правила в случае, предусмотренном частью 3.1 настоящей статьи, проведение </w:t>
      </w:r>
      <w:r>
        <w:rPr>
          <w:szCs w:val="24"/>
        </w:rPr>
        <w:t xml:space="preserve">общественных обсуждений или </w:t>
      </w:r>
      <w:r w:rsidRPr="00416DC0">
        <w:rPr>
          <w:szCs w:val="24"/>
        </w:rPr>
        <w:t>публичных слушаний не требуется.</w:t>
      </w:r>
    </w:p>
    <w:p w14:paraId="00306773" w14:textId="77777777" w:rsidR="00504AD4" w:rsidRPr="00416DC0" w:rsidRDefault="00504AD4" w:rsidP="00504AD4">
      <w:pPr>
        <w:snapToGrid w:val="0"/>
        <w:ind w:firstLine="709"/>
        <w:contextualSpacing/>
        <w:jc w:val="both"/>
        <w:rPr>
          <w:szCs w:val="24"/>
        </w:rPr>
      </w:pPr>
      <w:r w:rsidRPr="00416DC0">
        <w:rPr>
          <w:szCs w:val="24"/>
        </w:rPr>
        <w:t>4. Предложение о внесении изменений в настоящие Правила направляется в письменной форме в Комиссию.</w:t>
      </w:r>
    </w:p>
    <w:p w14:paraId="5BFD5ADA" w14:textId="77777777" w:rsidR="00504AD4" w:rsidRPr="00416DC0" w:rsidRDefault="00504AD4" w:rsidP="00504AD4">
      <w:pPr>
        <w:snapToGrid w:val="0"/>
        <w:ind w:firstLine="709"/>
        <w:contextualSpacing/>
        <w:jc w:val="both"/>
        <w:rPr>
          <w:szCs w:val="24"/>
        </w:rPr>
      </w:pPr>
      <w:r w:rsidRPr="00416DC0">
        <w:rPr>
          <w:szCs w:val="24"/>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w:t>
      </w:r>
      <w:r w:rsidRPr="00416DC0">
        <w:rPr>
          <w:szCs w:val="24"/>
        </w:rPr>
        <w:lastRenderedPageBreak/>
        <w:t xml:space="preserve">изменения в Правила или об отклонении такого предложения с указанием причин отклонения, и направляет это заключение главе администрации </w:t>
      </w:r>
      <w:r>
        <w:rPr>
          <w:szCs w:val="24"/>
        </w:rPr>
        <w:t>Кудеснерского</w:t>
      </w:r>
      <w:r w:rsidRPr="00416DC0">
        <w:rPr>
          <w:szCs w:val="24"/>
        </w:rPr>
        <w:t xml:space="preserve"> сельского поселения.</w:t>
      </w:r>
    </w:p>
    <w:p w14:paraId="21934041" w14:textId="77777777" w:rsidR="00504AD4" w:rsidRPr="00416DC0" w:rsidRDefault="00504AD4" w:rsidP="00504AD4">
      <w:pPr>
        <w:snapToGrid w:val="0"/>
        <w:ind w:firstLine="567"/>
        <w:contextualSpacing/>
        <w:jc w:val="both"/>
        <w:rPr>
          <w:szCs w:val="24"/>
        </w:rPr>
      </w:pPr>
      <w:r w:rsidRPr="00416DC0">
        <w:rPr>
          <w:szCs w:val="24"/>
        </w:rPr>
        <w:t xml:space="preserve">6. Глава администрации </w:t>
      </w:r>
      <w:r>
        <w:rPr>
          <w:szCs w:val="24"/>
        </w:rPr>
        <w:t>Кудеснерского</w:t>
      </w:r>
      <w:r w:rsidRPr="00416DC0">
        <w:rPr>
          <w:szCs w:val="24"/>
        </w:rPr>
        <w:t xml:space="preserve">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14:paraId="2914C46C" w14:textId="77777777" w:rsidR="00504AD4" w:rsidRPr="00416DC0" w:rsidRDefault="00504AD4" w:rsidP="00504AD4">
      <w:pPr>
        <w:snapToGrid w:val="0"/>
        <w:ind w:firstLine="567"/>
        <w:contextualSpacing/>
        <w:jc w:val="both"/>
        <w:rPr>
          <w:szCs w:val="24"/>
        </w:rPr>
      </w:pPr>
      <w:r w:rsidRPr="00416DC0">
        <w:rPr>
          <w:szCs w:val="24"/>
        </w:rPr>
        <w:t xml:space="preserve">7. Глава администрации </w:t>
      </w:r>
      <w:r>
        <w:rPr>
          <w:szCs w:val="24"/>
        </w:rPr>
        <w:t>Кудеснерского</w:t>
      </w:r>
      <w:r w:rsidRPr="00416DC0">
        <w:rPr>
          <w:szCs w:val="24"/>
        </w:rPr>
        <w:t xml:space="preserve">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7" w:history="1">
        <w:r w:rsidRPr="00416DC0">
          <w:rPr>
            <w:color w:val="000000"/>
            <w:szCs w:val="24"/>
          </w:rPr>
          <w:t>официальном сайте</w:t>
        </w:r>
      </w:hyperlink>
      <w:r w:rsidRPr="00416DC0">
        <w:rPr>
          <w:szCs w:val="24"/>
        </w:rPr>
        <w:t xml:space="preserve"> администрации </w:t>
      </w:r>
      <w:r>
        <w:rPr>
          <w:szCs w:val="24"/>
        </w:rPr>
        <w:t>Кудеснерского</w:t>
      </w:r>
      <w:r w:rsidRPr="00416DC0">
        <w:rPr>
          <w:szCs w:val="24"/>
        </w:rPr>
        <w:t xml:space="preserve"> сельского поселения в информационно-телекоммуникационной сети «Интернет».</w:t>
      </w:r>
    </w:p>
    <w:p w14:paraId="1CC02FAA" w14:textId="77777777" w:rsidR="00504AD4" w:rsidRPr="00416DC0" w:rsidRDefault="00504AD4" w:rsidP="00504AD4">
      <w:pPr>
        <w:ind w:firstLine="567"/>
        <w:contextualSpacing/>
        <w:jc w:val="both"/>
        <w:rPr>
          <w:szCs w:val="24"/>
        </w:rPr>
      </w:pPr>
      <w:r w:rsidRPr="00416DC0">
        <w:rPr>
          <w:szCs w:val="24"/>
        </w:rPr>
        <w:t xml:space="preserve">8. Администрация </w:t>
      </w:r>
      <w:r>
        <w:rPr>
          <w:szCs w:val="24"/>
        </w:rPr>
        <w:t>Кудеснерского</w:t>
      </w:r>
      <w:r w:rsidRPr="00416DC0">
        <w:rPr>
          <w:szCs w:val="24"/>
        </w:rPr>
        <w:t xml:space="preserve">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w:t>
      </w:r>
      <w:r>
        <w:rPr>
          <w:szCs w:val="24"/>
        </w:rPr>
        <w:t>Кудеснерского</w:t>
      </w:r>
      <w:r w:rsidRPr="00416DC0">
        <w:rPr>
          <w:szCs w:val="24"/>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14:paraId="13F14ABA" w14:textId="77777777" w:rsidR="00504AD4" w:rsidRPr="00416DC0" w:rsidRDefault="00504AD4" w:rsidP="00504AD4">
      <w:pPr>
        <w:ind w:firstLine="567"/>
        <w:contextualSpacing/>
        <w:jc w:val="both"/>
        <w:rPr>
          <w:szCs w:val="24"/>
        </w:rPr>
      </w:pPr>
      <w:r w:rsidRPr="00416DC0">
        <w:rPr>
          <w:szCs w:val="24"/>
        </w:rPr>
        <w:t xml:space="preserve">9. По результатам указанной в части 8 настоящей статьи проверки администрация </w:t>
      </w:r>
      <w:r>
        <w:rPr>
          <w:szCs w:val="24"/>
        </w:rPr>
        <w:t>Кудеснерского</w:t>
      </w:r>
      <w:r w:rsidRPr="00416DC0">
        <w:rPr>
          <w:szCs w:val="24"/>
        </w:rPr>
        <w:t xml:space="preserve"> сельского поселения направляет проект внесения изменений в Правила главе </w:t>
      </w:r>
      <w:r>
        <w:rPr>
          <w:szCs w:val="24"/>
        </w:rPr>
        <w:t>Кудеснерского</w:t>
      </w:r>
      <w:r w:rsidRPr="00416DC0">
        <w:rPr>
          <w:szCs w:val="24"/>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14:paraId="2ACC7D5D" w14:textId="77777777" w:rsidR="00504AD4" w:rsidRPr="00416DC0" w:rsidRDefault="00504AD4" w:rsidP="00504AD4">
      <w:pPr>
        <w:ind w:firstLine="567"/>
        <w:contextualSpacing/>
        <w:jc w:val="both"/>
        <w:rPr>
          <w:szCs w:val="24"/>
        </w:rPr>
      </w:pPr>
      <w:r w:rsidRPr="00416DC0">
        <w:rPr>
          <w:szCs w:val="24"/>
        </w:rPr>
        <w:t xml:space="preserve">10. Глава </w:t>
      </w:r>
      <w:r>
        <w:rPr>
          <w:szCs w:val="24"/>
        </w:rPr>
        <w:t>Кудеснерского</w:t>
      </w:r>
      <w:r w:rsidRPr="00416DC0">
        <w:rPr>
          <w:szCs w:val="24"/>
        </w:rPr>
        <w:t xml:space="preserve"> сельского поселения при получении от администрации </w:t>
      </w:r>
      <w:r>
        <w:rPr>
          <w:szCs w:val="24"/>
        </w:rPr>
        <w:t>Кудеснерского</w:t>
      </w:r>
      <w:r w:rsidRPr="00416DC0">
        <w:rPr>
          <w:szCs w:val="24"/>
        </w:rPr>
        <w:t xml:space="preserve"> сельского поселения проекта внесения изменений в Правила принимает решение о проведении </w:t>
      </w:r>
      <w:r>
        <w:rPr>
          <w:szCs w:val="24"/>
        </w:rPr>
        <w:t xml:space="preserve">общественных обсуждений или </w:t>
      </w:r>
      <w:r w:rsidRPr="00416DC0">
        <w:rPr>
          <w:szCs w:val="24"/>
        </w:rPr>
        <w:t>публичных слушаний по такому проекту в срок не позднее чем через десять дней со дня получения такого проекта.</w:t>
      </w:r>
    </w:p>
    <w:p w14:paraId="01F230AE" w14:textId="77777777" w:rsidR="00504AD4" w:rsidRPr="00416DC0" w:rsidRDefault="00504AD4" w:rsidP="00504AD4">
      <w:pPr>
        <w:ind w:firstLine="709"/>
        <w:contextualSpacing/>
        <w:jc w:val="both"/>
        <w:rPr>
          <w:szCs w:val="24"/>
        </w:rPr>
      </w:pPr>
      <w:r w:rsidRPr="00416DC0">
        <w:rPr>
          <w:szCs w:val="24"/>
        </w:rPr>
        <w:t xml:space="preserve">11. Продолжительность </w:t>
      </w:r>
      <w:r>
        <w:rPr>
          <w:szCs w:val="24"/>
        </w:rPr>
        <w:t xml:space="preserve">общественных обсуждений или </w:t>
      </w:r>
      <w:r w:rsidRPr="00416DC0">
        <w:rPr>
          <w:szCs w:val="24"/>
        </w:rPr>
        <w:t>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14:paraId="43423929" w14:textId="77777777" w:rsidR="00504AD4" w:rsidRPr="00416DC0" w:rsidRDefault="00504AD4" w:rsidP="00504AD4">
      <w:pPr>
        <w:ind w:firstLine="709"/>
        <w:contextualSpacing/>
        <w:jc w:val="both"/>
        <w:rPr>
          <w:szCs w:val="24"/>
        </w:rPr>
      </w:pPr>
      <w:r w:rsidRPr="00416DC0">
        <w:rPr>
          <w:szCs w:val="24"/>
        </w:rPr>
        <w:t xml:space="preserve">12. В случае подготовки проекта внесения изменений в настоящие Правила применительно к части территории </w:t>
      </w:r>
      <w:r>
        <w:rPr>
          <w:szCs w:val="24"/>
        </w:rPr>
        <w:t xml:space="preserve">Кудеснерского </w:t>
      </w:r>
      <w:r w:rsidRPr="00416DC0">
        <w:rPr>
          <w:szCs w:val="24"/>
        </w:rPr>
        <w:t xml:space="preserve">сельского поселения </w:t>
      </w:r>
      <w:r>
        <w:rPr>
          <w:szCs w:val="24"/>
        </w:rPr>
        <w:t xml:space="preserve">общественные обсуждения или </w:t>
      </w:r>
      <w:r w:rsidRPr="00416DC0">
        <w:rPr>
          <w:szCs w:val="24"/>
        </w:rPr>
        <w:t xml:space="preserve">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szCs w:val="24"/>
        </w:rPr>
        <w:t>Кудеснерского</w:t>
      </w:r>
      <w:r w:rsidRPr="00416DC0">
        <w:rPr>
          <w:szCs w:val="24"/>
        </w:rPr>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w:t>
      </w:r>
      <w:r>
        <w:rPr>
          <w:szCs w:val="24"/>
        </w:rPr>
        <w:t xml:space="preserve">общественные обсуждения или </w:t>
      </w:r>
      <w:r w:rsidRPr="00416DC0">
        <w:rPr>
          <w:szCs w:val="24"/>
        </w:rPr>
        <w:t xml:space="preserve">публичные слушания по внесению изменений в </w:t>
      </w:r>
      <w:proofErr w:type="gramStart"/>
      <w:r w:rsidRPr="00416DC0">
        <w:rPr>
          <w:szCs w:val="24"/>
        </w:rPr>
        <w:t>Правила  проводятся</w:t>
      </w:r>
      <w:proofErr w:type="gramEnd"/>
      <w:r w:rsidRPr="00416DC0">
        <w:rPr>
          <w:szCs w:val="24"/>
        </w:rPr>
        <w:t xml:space="preserve"> в границах территориальной зоны, для которой установлен такой градостроительный регламент. В этих случаях срок проведения </w:t>
      </w:r>
      <w:r>
        <w:rPr>
          <w:szCs w:val="24"/>
        </w:rPr>
        <w:t xml:space="preserve">общественных обсуждений или </w:t>
      </w:r>
      <w:r w:rsidRPr="00416DC0">
        <w:rPr>
          <w:szCs w:val="24"/>
        </w:rPr>
        <w:t>публичных слушаний не может быть более чем один месяц.</w:t>
      </w:r>
    </w:p>
    <w:p w14:paraId="5E97AB58" w14:textId="77777777" w:rsidR="00504AD4" w:rsidRPr="00416DC0" w:rsidRDefault="00504AD4" w:rsidP="00504AD4">
      <w:pPr>
        <w:snapToGrid w:val="0"/>
        <w:ind w:firstLine="709"/>
        <w:contextualSpacing/>
        <w:jc w:val="both"/>
        <w:rPr>
          <w:szCs w:val="24"/>
        </w:rPr>
      </w:pPr>
      <w:r w:rsidRPr="00EA5AC8">
        <w:rPr>
          <w:szCs w:val="24"/>
        </w:rPr>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Pr>
          <w:szCs w:val="24"/>
        </w:rPr>
        <w:t>Кудеснерского</w:t>
      </w:r>
      <w:r w:rsidRPr="00EA5AC8">
        <w:rPr>
          <w:szCs w:val="24"/>
        </w:rPr>
        <w:t xml:space="preserve">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w:t>
      </w:r>
      <w:r>
        <w:rPr>
          <w:szCs w:val="24"/>
        </w:rPr>
        <w:t xml:space="preserve">общественных обсуждений или </w:t>
      </w:r>
      <w:r w:rsidRPr="00EA5AC8">
        <w:rPr>
          <w:szCs w:val="24"/>
        </w:rPr>
        <w:t>публичных слушаний.</w:t>
      </w:r>
    </w:p>
    <w:p w14:paraId="7B952A74" w14:textId="77777777" w:rsidR="00504AD4" w:rsidRPr="00416DC0" w:rsidRDefault="00504AD4" w:rsidP="00504AD4">
      <w:pPr>
        <w:snapToGrid w:val="0"/>
        <w:ind w:firstLine="709"/>
        <w:contextualSpacing/>
        <w:jc w:val="both"/>
        <w:rPr>
          <w:szCs w:val="24"/>
        </w:rPr>
      </w:pPr>
      <w:r w:rsidRPr="00416DC0">
        <w:rPr>
          <w:szCs w:val="24"/>
        </w:rPr>
        <w:t xml:space="preserve">14. Глава администрации </w:t>
      </w:r>
      <w:r>
        <w:rPr>
          <w:szCs w:val="24"/>
        </w:rPr>
        <w:t>Кудеснерского</w:t>
      </w:r>
      <w:r w:rsidRPr="00416DC0">
        <w:rPr>
          <w:szCs w:val="24"/>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w:t>
      </w:r>
      <w:r w:rsidRPr="00416DC0">
        <w:rPr>
          <w:szCs w:val="24"/>
        </w:rPr>
        <w:lastRenderedPageBreak/>
        <w:t xml:space="preserve">указанного проекта в установленном порядке в Собрание депутатов </w:t>
      </w:r>
      <w:r>
        <w:rPr>
          <w:szCs w:val="24"/>
        </w:rPr>
        <w:t>Кудеснерского</w:t>
      </w:r>
      <w:r w:rsidRPr="00416DC0">
        <w:rPr>
          <w:szCs w:val="24"/>
        </w:rPr>
        <w:t xml:space="preserve">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
    <w:p w14:paraId="248A9C07" w14:textId="77777777" w:rsidR="00504AD4" w:rsidRPr="00416DC0" w:rsidRDefault="00504AD4" w:rsidP="00504AD4">
      <w:pPr>
        <w:snapToGrid w:val="0"/>
        <w:ind w:firstLine="709"/>
        <w:contextualSpacing/>
        <w:jc w:val="both"/>
        <w:rPr>
          <w:szCs w:val="24"/>
        </w:rPr>
      </w:pPr>
      <w:r w:rsidRPr="00416DC0">
        <w:rPr>
          <w:szCs w:val="24"/>
        </w:rPr>
        <w:t xml:space="preserve">15. После утверждения Собранием депутатов </w:t>
      </w:r>
      <w:r>
        <w:rPr>
          <w:szCs w:val="24"/>
        </w:rPr>
        <w:t>Кудеснерского</w:t>
      </w:r>
      <w:r w:rsidRPr="00416DC0">
        <w:rPr>
          <w:szCs w:val="24"/>
        </w:rPr>
        <w:t xml:space="preserve">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8" w:history="1">
        <w:r w:rsidRPr="00416DC0">
          <w:rPr>
            <w:color w:val="000000"/>
            <w:szCs w:val="24"/>
          </w:rPr>
          <w:t>официальном сайте</w:t>
        </w:r>
      </w:hyperlink>
      <w:r w:rsidRPr="00416DC0">
        <w:rPr>
          <w:szCs w:val="24"/>
        </w:rPr>
        <w:t xml:space="preserve"> администрации </w:t>
      </w:r>
      <w:r>
        <w:rPr>
          <w:szCs w:val="24"/>
        </w:rPr>
        <w:t>Кудеснерского</w:t>
      </w:r>
      <w:r w:rsidRPr="00416DC0">
        <w:rPr>
          <w:szCs w:val="24"/>
        </w:rPr>
        <w:t xml:space="preserve"> сельского поселения в информационно-телекоммуникационной сети "Интернет".</w:t>
      </w:r>
      <w:r>
        <w:rPr>
          <w:szCs w:val="24"/>
        </w:rPr>
        <w:t>».</w:t>
      </w:r>
    </w:p>
    <w:p w14:paraId="749083FE" w14:textId="77777777" w:rsidR="00504AD4" w:rsidRDefault="00504AD4" w:rsidP="00504AD4">
      <w:pPr>
        <w:ind w:right="-6" w:firstLine="540"/>
        <w:jc w:val="both"/>
        <w:rPr>
          <w:szCs w:val="24"/>
        </w:rPr>
      </w:pPr>
      <w:r>
        <w:rPr>
          <w:szCs w:val="24"/>
        </w:rPr>
        <w:t>2. Настоящее решение вступает в силу после его официального опубликования.</w:t>
      </w:r>
    </w:p>
    <w:p w14:paraId="6724A41A" w14:textId="77777777" w:rsidR="00504AD4" w:rsidRDefault="00504AD4" w:rsidP="00504AD4">
      <w:pPr>
        <w:ind w:right="-6" w:firstLine="540"/>
        <w:jc w:val="both"/>
        <w:rPr>
          <w:szCs w:val="24"/>
        </w:rPr>
      </w:pPr>
    </w:p>
    <w:p w14:paraId="03B86AF7" w14:textId="77777777" w:rsidR="00504AD4" w:rsidRPr="005E3EF8" w:rsidRDefault="00504AD4" w:rsidP="00504AD4">
      <w:pPr>
        <w:ind w:firstLine="45"/>
        <w:jc w:val="both"/>
        <w:rPr>
          <w:bCs/>
          <w:sz w:val="22"/>
        </w:rPr>
      </w:pPr>
      <w:r w:rsidRPr="005E3EF8">
        <w:rPr>
          <w:bCs/>
          <w:sz w:val="22"/>
        </w:rPr>
        <w:t xml:space="preserve">Председатель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Собрания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депутатов </w:t>
      </w:r>
    </w:p>
    <w:p w14:paraId="54EC4053" w14:textId="77777777" w:rsidR="00504AD4" w:rsidRPr="005E3EF8" w:rsidRDefault="00504AD4" w:rsidP="00504AD4">
      <w:pPr>
        <w:ind w:firstLine="45"/>
        <w:jc w:val="both"/>
        <w:rPr>
          <w:bCs/>
          <w:sz w:val="22"/>
        </w:rPr>
      </w:pPr>
      <w:r>
        <w:rPr>
          <w:sz w:val="22"/>
        </w:rPr>
        <w:t>Кудеснерского</w:t>
      </w:r>
      <w:r w:rsidRPr="005E3EF8">
        <w:rPr>
          <w:bCs/>
          <w:sz w:val="22"/>
        </w:rPr>
        <w:t xml:space="preserve"> </w:t>
      </w:r>
      <w:r w:rsidRPr="009D5046">
        <w:rPr>
          <w:bCs/>
          <w:sz w:val="22"/>
        </w:rPr>
        <w:t xml:space="preserve">    </w:t>
      </w:r>
      <w:r w:rsidRPr="005E3EF8">
        <w:rPr>
          <w:bCs/>
          <w:sz w:val="22"/>
        </w:rPr>
        <w:t>сельского</w:t>
      </w:r>
      <w:r w:rsidRPr="009D5046">
        <w:rPr>
          <w:bCs/>
          <w:sz w:val="22"/>
        </w:rPr>
        <w:t xml:space="preserve">   </w:t>
      </w:r>
      <w:r w:rsidRPr="005E3EF8">
        <w:rPr>
          <w:bCs/>
          <w:sz w:val="22"/>
        </w:rPr>
        <w:t xml:space="preserve"> поселения</w:t>
      </w:r>
    </w:p>
    <w:p w14:paraId="066C8BA5" w14:textId="77777777" w:rsidR="00504AD4" w:rsidRPr="005E3EF8" w:rsidRDefault="00504AD4" w:rsidP="00504AD4">
      <w:pPr>
        <w:ind w:firstLine="45"/>
        <w:jc w:val="both"/>
        <w:rPr>
          <w:bCs/>
          <w:sz w:val="22"/>
        </w:rPr>
      </w:pPr>
      <w:r w:rsidRPr="005E3EF8">
        <w:rPr>
          <w:bCs/>
          <w:sz w:val="22"/>
        </w:rPr>
        <w:t xml:space="preserve">Урмарского района Чувашской Республики                                                   </w:t>
      </w:r>
      <w:r>
        <w:rPr>
          <w:bCs/>
          <w:sz w:val="22"/>
        </w:rPr>
        <w:t xml:space="preserve">             </w:t>
      </w:r>
      <w:r w:rsidRPr="005E3EF8">
        <w:rPr>
          <w:bCs/>
          <w:sz w:val="22"/>
        </w:rPr>
        <w:t xml:space="preserve">  </w:t>
      </w:r>
      <w:proofErr w:type="spellStart"/>
      <w:r>
        <w:rPr>
          <w:bCs/>
          <w:sz w:val="22"/>
        </w:rPr>
        <w:t>А.Г.Скворцов</w:t>
      </w:r>
      <w:proofErr w:type="spellEnd"/>
      <w:r w:rsidRPr="005E3EF8">
        <w:rPr>
          <w:bCs/>
          <w:sz w:val="22"/>
        </w:rPr>
        <w:t xml:space="preserve">                         </w:t>
      </w:r>
    </w:p>
    <w:p w14:paraId="0D35E41B" w14:textId="77777777" w:rsidR="00504AD4" w:rsidRPr="005E3EF8" w:rsidRDefault="00504AD4" w:rsidP="00504AD4">
      <w:pPr>
        <w:jc w:val="both"/>
        <w:rPr>
          <w:sz w:val="22"/>
        </w:rPr>
      </w:pPr>
    </w:p>
    <w:p w14:paraId="677C84E5" w14:textId="77777777" w:rsidR="00504AD4" w:rsidRPr="005E3EF8" w:rsidRDefault="00504AD4" w:rsidP="00504AD4">
      <w:pPr>
        <w:jc w:val="both"/>
        <w:rPr>
          <w:sz w:val="22"/>
        </w:rPr>
      </w:pPr>
      <w:r w:rsidRPr="005E3EF8">
        <w:rPr>
          <w:sz w:val="22"/>
        </w:rPr>
        <w:t xml:space="preserve">Глава </w:t>
      </w:r>
      <w:r>
        <w:rPr>
          <w:sz w:val="22"/>
        </w:rPr>
        <w:t>Кудеснерского</w:t>
      </w:r>
      <w:r w:rsidRPr="005E3EF8">
        <w:rPr>
          <w:sz w:val="22"/>
        </w:rPr>
        <w:t xml:space="preserve"> сельского поселения </w:t>
      </w:r>
    </w:p>
    <w:p w14:paraId="2F034206" w14:textId="77777777" w:rsidR="00504AD4" w:rsidRPr="005E3EF8" w:rsidRDefault="00504AD4" w:rsidP="00504AD4">
      <w:pPr>
        <w:jc w:val="both"/>
        <w:rPr>
          <w:sz w:val="22"/>
        </w:rPr>
      </w:pPr>
      <w:r w:rsidRPr="005E3EF8">
        <w:rPr>
          <w:sz w:val="22"/>
        </w:rPr>
        <w:t xml:space="preserve">Урмарского района Чувашской </w:t>
      </w:r>
      <w:r w:rsidRPr="009D5046">
        <w:rPr>
          <w:sz w:val="22"/>
        </w:rPr>
        <w:t xml:space="preserve">   </w:t>
      </w:r>
      <w:r w:rsidRPr="005E3EF8">
        <w:rPr>
          <w:sz w:val="22"/>
        </w:rPr>
        <w:t xml:space="preserve">Республики                                          </w:t>
      </w:r>
      <w:r>
        <w:rPr>
          <w:sz w:val="22"/>
        </w:rPr>
        <w:t xml:space="preserve">                     </w:t>
      </w:r>
      <w:proofErr w:type="spellStart"/>
      <w:r>
        <w:rPr>
          <w:sz w:val="22"/>
        </w:rPr>
        <w:t>О.Л.Николаев</w:t>
      </w:r>
      <w:proofErr w:type="spellEnd"/>
      <w:r w:rsidRPr="005E3EF8">
        <w:rPr>
          <w:sz w:val="22"/>
        </w:rPr>
        <w:t xml:space="preserve">      </w:t>
      </w:r>
    </w:p>
    <w:p w14:paraId="2B08AB2F" w14:textId="77777777" w:rsidR="00504AD4" w:rsidRPr="005E3EF8" w:rsidRDefault="00504AD4" w:rsidP="00504AD4">
      <w:pPr>
        <w:rPr>
          <w:sz w:val="22"/>
        </w:rPr>
      </w:pPr>
    </w:p>
    <w:p w14:paraId="069BFD19" w14:textId="77777777" w:rsidR="00504AD4" w:rsidRPr="00092013" w:rsidRDefault="00504AD4" w:rsidP="00504AD4">
      <w:pPr>
        <w:ind w:right="-6" w:firstLine="540"/>
        <w:jc w:val="both"/>
        <w:rPr>
          <w:szCs w:val="24"/>
        </w:rPr>
      </w:pPr>
    </w:p>
    <w:p w14:paraId="29496573" w14:textId="77777777" w:rsidR="00504AD4" w:rsidRPr="00092013" w:rsidRDefault="00504AD4" w:rsidP="00504AD4">
      <w:pPr>
        <w:ind w:right="-6" w:firstLine="540"/>
        <w:jc w:val="both"/>
        <w:rPr>
          <w:szCs w:val="24"/>
        </w:rPr>
      </w:pPr>
    </w:p>
    <w:p w14:paraId="2DA49013" w14:textId="77777777" w:rsidR="003703F9" w:rsidRDefault="003703F9"/>
    <w:sectPr w:rsidR="0037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Chuv">
    <w:panose1 w:val="020B0604020202020204"/>
    <w:charset w:val="CC"/>
    <w:family w:val="swiss"/>
    <w:pitch w:val="variable"/>
    <w:sig w:usb0="00000201" w:usb1="00000000" w:usb2="00000000" w:usb3="00000000" w:csb0="00000004" w:csb1="00000000"/>
  </w:font>
  <w:font w:name="Baltica Chv">
    <w:panose1 w:val="00000000000000000000"/>
    <w:charset w:val="00"/>
    <w:family w:val="auto"/>
    <w:pitch w:val="variable"/>
    <w:sig w:usb0="00000207"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F9"/>
    <w:rsid w:val="003703F9"/>
    <w:rsid w:val="00504AD4"/>
    <w:rsid w:val="0071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0EF4"/>
  <w15:chartTrackingRefBased/>
  <w15:docId w15:val="{403B8E84-B128-45DE-AA25-89880010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D4"/>
    <w:pPr>
      <w:suppressAutoHyphens/>
      <w:spacing w:after="0" w:line="240" w:lineRule="auto"/>
    </w:pPr>
    <w:rPr>
      <w:rFonts w:ascii="Times New Roman" w:eastAsia="Calibri" w:hAnsi="Times New Roman" w:cs="Calibri"/>
      <w:sz w:val="24"/>
      <w:lang w:eastAsia="ar-SA"/>
    </w:rPr>
  </w:style>
  <w:style w:type="paragraph" w:styleId="2">
    <w:name w:val="heading 2"/>
    <w:basedOn w:val="a"/>
    <w:next w:val="a"/>
    <w:link w:val="20"/>
    <w:semiHidden/>
    <w:unhideWhenUsed/>
    <w:qFormat/>
    <w:rsid w:val="00504AD4"/>
    <w:pPr>
      <w:keepNext/>
      <w:tabs>
        <w:tab w:val="num" w:pos="360"/>
      </w:tabs>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semiHidden/>
    <w:unhideWhenUsed/>
    <w:qFormat/>
    <w:rsid w:val="00504AD4"/>
    <w:pPr>
      <w:keepNext/>
      <w:tabs>
        <w:tab w:val="num" w:pos="360"/>
      </w:tabs>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04AD4"/>
    <w:rPr>
      <w:rFonts w:ascii="Cambria" w:eastAsia="Times New Roman" w:hAnsi="Cambria" w:cs="Calibri"/>
      <w:b/>
      <w:bCs/>
      <w:i/>
      <w:iCs/>
      <w:sz w:val="28"/>
      <w:szCs w:val="28"/>
      <w:lang w:val="x-none" w:eastAsia="ar-SA"/>
    </w:rPr>
  </w:style>
  <w:style w:type="character" w:customStyle="1" w:styleId="30">
    <w:name w:val="Заголовок 3 Знак"/>
    <w:basedOn w:val="a0"/>
    <w:link w:val="3"/>
    <w:semiHidden/>
    <w:rsid w:val="00504AD4"/>
    <w:rPr>
      <w:rFonts w:ascii="Arial" w:eastAsia="Times New Roman" w:hAnsi="Arial" w:cs="Arial"/>
      <w:b/>
      <w:bCs/>
      <w:sz w:val="26"/>
      <w:szCs w:val="26"/>
      <w:lang w:eastAsia="ar-SA"/>
    </w:rPr>
  </w:style>
  <w:style w:type="paragraph" w:customStyle="1" w:styleId="a3">
    <w:name w:val="Таблицы (моноширинный)"/>
    <w:basedOn w:val="a"/>
    <w:next w:val="a"/>
    <w:rsid w:val="00504AD4"/>
    <w:rPr>
      <w:rFonts w:ascii="Courier New" w:eastAsia="Lucida Sans Unicode" w:hAnsi="Courier New" w:cs="Courier New"/>
      <w:kern w:val="2"/>
      <w:sz w:val="20"/>
      <w:szCs w:val="20"/>
    </w:rPr>
  </w:style>
  <w:style w:type="character" w:customStyle="1" w:styleId="a4">
    <w:name w:val="Цветовое выделение"/>
    <w:rsid w:val="00504AD4"/>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11924">
      <w:bodyDiv w:val="1"/>
      <w:marLeft w:val="0"/>
      <w:marRight w:val="0"/>
      <w:marTop w:val="0"/>
      <w:marBottom w:val="0"/>
      <w:divBdr>
        <w:top w:val="none" w:sz="0" w:space="0" w:color="auto"/>
        <w:left w:val="none" w:sz="0" w:space="0" w:color="auto"/>
        <w:bottom w:val="none" w:sz="0" w:space="0" w:color="auto"/>
        <w:right w:val="none" w:sz="0" w:space="0" w:color="auto"/>
      </w:divBdr>
    </w:div>
    <w:div w:id="16140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420999.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cp:lastPrinted>2018-07-20T07:11:00Z</cp:lastPrinted>
  <dcterms:created xsi:type="dcterms:W3CDTF">2018-07-20T07:08:00Z</dcterms:created>
  <dcterms:modified xsi:type="dcterms:W3CDTF">2018-07-20T07:19:00Z</dcterms:modified>
</cp:coreProperties>
</file>