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82"/>
        <w:tblW w:w="0" w:type="auto"/>
        <w:tblLook w:val="01E0"/>
      </w:tblPr>
      <w:tblGrid>
        <w:gridCol w:w="1548"/>
        <w:gridCol w:w="6357"/>
        <w:gridCol w:w="1665"/>
      </w:tblGrid>
      <w:tr w:rsidR="00917961" w:rsidTr="009A46A0">
        <w:tc>
          <w:tcPr>
            <w:tcW w:w="1548" w:type="dxa"/>
            <w:tcBorders>
              <w:top w:val="single" w:sz="4" w:space="0" w:color="auto"/>
              <w:left w:val="single" w:sz="4" w:space="0" w:color="auto"/>
              <w:bottom w:val="single" w:sz="4" w:space="0" w:color="auto"/>
              <w:right w:val="single" w:sz="4" w:space="0" w:color="auto"/>
            </w:tcBorders>
            <w:hideMark/>
          </w:tcPr>
          <w:p w:rsidR="00917961" w:rsidRDefault="00917961" w:rsidP="009A46A0">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extent cx="666750" cy="102870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srcRect/>
                          <a:stretch>
                            <a:fillRect/>
                          </a:stretch>
                        </pic:blipFill>
                        <pic:spPr bwMode="auto">
                          <a:xfrm>
                            <a:off x="0" y="0"/>
                            <a:ext cx="666750" cy="1028700"/>
                          </a:xfrm>
                          <a:prstGeom prst="rect">
                            <a:avLst/>
                          </a:prstGeom>
                          <a:noFill/>
                          <a:ln w="9525">
                            <a:noFill/>
                            <a:miter lim="800000"/>
                            <a:headEnd/>
                            <a:tailEnd/>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i/>
                <w:sz w:val="16"/>
                <w:szCs w:val="16"/>
                <w:lang w:eastAsia="ar-SA"/>
              </w:rPr>
            </w:pPr>
          </w:p>
          <w:p w:rsidR="00917961" w:rsidRPr="00C839FE" w:rsidRDefault="00917961" w:rsidP="009A46A0">
            <w:pPr>
              <w:jc w:val="center"/>
              <w:rPr>
                <w:rFonts w:ascii="Times New Roman" w:hAnsi="Times New Roman" w:cs="Times New Roman"/>
                <w:b/>
                <w:i/>
                <w:sz w:val="28"/>
                <w:szCs w:val="28"/>
              </w:rPr>
            </w:pPr>
            <w:r w:rsidRPr="00C839FE">
              <w:rPr>
                <w:rFonts w:ascii="Times New Roman" w:hAnsi="Times New Roman" w:cs="Times New Roman"/>
                <w:b/>
                <w:i/>
                <w:sz w:val="28"/>
                <w:szCs w:val="28"/>
              </w:rPr>
              <w:t>НОВОСТИ</w:t>
            </w:r>
          </w:p>
          <w:p w:rsidR="00917961" w:rsidRDefault="00917961" w:rsidP="009A46A0">
            <w:pPr>
              <w:suppressAutoHyphens/>
              <w:jc w:val="center"/>
              <w:rPr>
                <w:rFonts w:ascii="Times New Roman" w:eastAsia="Times New Roman" w:hAnsi="Times New Roman" w:cs="Times New Roman"/>
                <w:b/>
                <w:i/>
                <w:sz w:val="16"/>
                <w:szCs w:val="16"/>
                <w:lang w:eastAsia="ar-SA"/>
              </w:rPr>
            </w:pPr>
            <w:r w:rsidRPr="00C839FE">
              <w:rPr>
                <w:rFonts w:ascii="Times New Roman" w:hAnsi="Times New Roman" w:cs="Times New Roman"/>
                <w:b/>
                <w:i/>
                <w:sz w:val="28"/>
                <w:szCs w:val="28"/>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917961" w:rsidRDefault="00917961" w:rsidP="009A46A0">
            <w:pPr>
              <w:rPr>
                <w:rFonts w:ascii="Times New Roman" w:eastAsia="Times New Roman" w:hAnsi="Times New Roman" w:cs="Times New Roman"/>
                <w:sz w:val="16"/>
                <w:szCs w:val="16"/>
                <w:lang w:eastAsia="ar-SA"/>
              </w:rPr>
            </w:pPr>
          </w:p>
          <w:p w:rsidR="00917961" w:rsidRPr="00C839FE" w:rsidRDefault="00917961" w:rsidP="009A46A0">
            <w:pPr>
              <w:spacing w:after="120"/>
              <w:jc w:val="center"/>
              <w:rPr>
                <w:rFonts w:ascii="Times New Roman" w:hAnsi="Times New Roman" w:cs="Times New Roman"/>
                <w:b/>
                <w:sz w:val="20"/>
                <w:szCs w:val="20"/>
              </w:rPr>
            </w:pPr>
            <w:r w:rsidRPr="00C839FE">
              <w:rPr>
                <w:rFonts w:ascii="Times New Roman" w:hAnsi="Times New Roman" w:cs="Times New Roman"/>
                <w:b/>
                <w:sz w:val="20"/>
                <w:szCs w:val="20"/>
              </w:rPr>
              <w:t>2019</w:t>
            </w:r>
          </w:p>
          <w:p w:rsidR="00917961" w:rsidRPr="00C839FE" w:rsidRDefault="00550303"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декабрь</w:t>
            </w:r>
          </w:p>
          <w:p w:rsidR="00917961" w:rsidRPr="00C839FE" w:rsidRDefault="00D312DA" w:rsidP="009A46A0">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30</w:t>
            </w:r>
          </w:p>
          <w:p w:rsidR="00917961" w:rsidRPr="00C839FE" w:rsidRDefault="00B24EE1" w:rsidP="009A46A0">
            <w:pPr>
              <w:spacing w:after="120"/>
              <w:jc w:val="center"/>
              <w:rPr>
                <w:rFonts w:ascii="Times New Roman" w:hAnsi="Times New Roman" w:cs="Times New Roman"/>
                <w:b/>
                <w:sz w:val="20"/>
                <w:szCs w:val="20"/>
              </w:rPr>
            </w:pPr>
            <w:r>
              <w:rPr>
                <w:rFonts w:ascii="Times New Roman" w:hAnsi="Times New Roman" w:cs="Times New Roman"/>
                <w:b/>
                <w:sz w:val="20"/>
                <w:szCs w:val="20"/>
              </w:rPr>
              <w:t>1</w:t>
            </w:r>
            <w:r w:rsidR="00D312DA">
              <w:rPr>
                <w:rFonts w:ascii="Times New Roman" w:hAnsi="Times New Roman" w:cs="Times New Roman"/>
                <w:b/>
                <w:sz w:val="20"/>
                <w:szCs w:val="20"/>
              </w:rPr>
              <w:t>6</w:t>
            </w:r>
            <w:r w:rsidR="00917961" w:rsidRPr="00C839FE">
              <w:rPr>
                <w:rFonts w:ascii="Times New Roman" w:hAnsi="Times New Roman" w:cs="Times New Roman"/>
                <w:b/>
                <w:sz w:val="20"/>
                <w:szCs w:val="20"/>
              </w:rPr>
              <w:t>(2</w:t>
            </w:r>
            <w:r w:rsidR="008D58F2">
              <w:rPr>
                <w:rFonts w:ascii="Times New Roman" w:hAnsi="Times New Roman" w:cs="Times New Roman"/>
                <w:b/>
                <w:sz w:val="20"/>
                <w:szCs w:val="20"/>
              </w:rPr>
              <w:t>2</w:t>
            </w:r>
            <w:r w:rsidR="00D312DA">
              <w:rPr>
                <w:rFonts w:ascii="Times New Roman" w:hAnsi="Times New Roman" w:cs="Times New Roman"/>
                <w:b/>
                <w:sz w:val="20"/>
                <w:szCs w:val="20"/>
              </w:rPr>
              <w:t>2</w:t>
            </w:r>
            <w:r w:rsidR="00917961" w:rsidRPr="00C839FE">
              <w:rPr>
                <w:rFonts w:ascii="Times New Roman" w:hAnsi="Times New Roman" w:cs="Times New Roman"/>
                <w:b/>
                <w:sz w:val="20"/>
                <w:szCs w:val="20"/>
              </w:rPr>
              <w:t>)</w:t>
            </w:r>
          </w:p>
          <w:p w:rsidR="00917961" w:rsidRDefault="00917961" w:rsidP="009A46A0">
            <w:pPr>
              <w:suppressAutoHyphens/>
              <w:rPr>
                <w:rFonts w:ascii="Times New Roman" w:eastAsia="Times New Roman" w:hAnsi="Times New Roman" w:cs="Times New Roman"/>
                <w:b/>
                <w:sz w:val="16"/>
                <w:szCs w:val="16"/>
                <w:lang w:eastAsia="ar-SA"/>
              </w:rPr>
            </w:pPr>
          </w:p>
        </w:tc>
      </w:tr>
    </w:tbl>
    <w:p w:rsidR="008D58F2" w:rsidRPr="00550303" w:rsidRDefault="00917961" w:rsidP="008D58F2">
      <w:pPr>
        <w:spacing w:after="0"/>
        <w:jc w:val="both"/>
        <w:rPr>
          <w:rFonts w:ascii="Times New Roman" w:hAnsi="Times New Roman" w:cs="Times New Roman"/>
          <w:b/>
          <w:bCs/>
          <w:sz w:val="20"/>
          <w:szCs w:val="20"/>
        </w:rPr>
      </w:pPr>
      <w:r w:rsidRPr="00550303">
        <w:rPr>
          <w:rFonts w:ascii="Times New Roman" w:hAnsi="Times New Roman" w:cs="Times New Roman"/>
          <w:sz w:val="20"/>
          <w:szCs w:val="20"/>
        </w:rPr>
        <w:t xml:space="preserve"> </w:t>
      </w:r>
      <w:r w:rsidRPr="00550303">
        <w:rPr>
          <w:rFonts w:ascii="Times New Roman" w:hAnsi="Times New Roman" w:cs="Times New Roman"/>
          <w:b/>
          <w:bCs/>
          <w:sz w:val="20"/>
          <w:szCs w:val="20"/>
        </w:rPr>
        <w:t>В номере:</w:t>
      </w:r>
    </w:p>
    <w:p w:rsidR="00D312DA" w:rsidRPr="001B1C49" w:rsidRDefault="001B1C49" w:rsidP="001B1C49">
      <w:pPr>
        <w:pStyle w:val="a7"/>
        <w:spacing w:before="0" w:beforeAutospacing="0" w:after="0" w:afterAutospacing="0"/>
        <w:jc w:val="both"/>
        <w:rPr>
          <w:b/>
          <w:sz w:val="20"/>
          <w:szCs w:val="20"/>
        </w:rPr>
      </w:pPr>
      <w:r w:rsidRPr="001B1C49">
        <w:rPr>
          <w:b/>
          <w:sz w:val="20"/>
          <w:szCs w:val="20"/>
        </w:rPr>
        <w:t>1.</w:t>
      </w:r>
      <w:r w:rsidR="00EB5936" w:rsidRPr="001B1C49">
        <w:rPr>
          <w:b/>
          <w:sz w:val="20"/>
          <w:szCs w:val="20"/>
        </w:rPr>
        <w:t xml:space="preserve">Решение Собрания депутатов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от 03.12.2019 №126 «</w:t>
      </w:r>
      <w:r w:rsidR="00D312DA" w:rsidRPr="001B1C49">
        <w:rPr>
          <w:b/>
          <w:sz w:val="20"/>
          <w:szCs w:val="20"/>
        </w:rPr>
        <w:t xml:space="preserve">О бюджете </w:t>
      </w:r>
      <w:proofErr w:type="spellStart"/>
      <w:r w:rsidR="00D312DA" w:rsidRPr="001B1C49">
        <w:rPr>
          <w:b/>
          <w:sz w:val="20"/>
          <w:szCs w:val="20"/>
        </w:rPr>
        <w:t>Кудеснерского</w:t>
      </w:r>
      <w:proofErr w:type="spellEnd"/>
      <w:r w:rsidR="00D312DA" w:rsidRPr="001B1C49">
        <w:rPr>
          <w:b/>
          <w:sz w:val="20"/>
          <w:szCs w:val="20"/>
        </w:rPr>
        <w:t xml:space="preserve"> сельского поселения </w:t>
      </w:r>
      <w:proofErr w:type="spellStart"/>
      <w:r w:rsidR="00D312DA" w:rsidRPr="001B1C49">
        <w:rPr>
          <w:b/>
          <w:sz w:val="20"/>
          <w:szCs w:val="20"/>
        </w:rPr>
        <w:t>Урмарского</w:t>
      </w:r>
      <w:proofErr w:type="spellEnd"/>
      <w:r w:rsidR="00D312DA" w:rsidRPr="001B1C49">
        <w:rPr>
          <w:b/>
          <w:sz w:val="20"/>
          <w:szCs w:val="20"/>
        </w:rPr>
        <w:t xml:space="preserve"> района Чувашской Республики на 2020 год и на плановый период 2021 и 2022 годов</w:t>
      </w:r>
      <w:r w:rsidR="00EB5936" w:rsidRPr="001B1C49">
        <w:rPr>
          <w:b/>
          <w:sz w:val="20"/>
          <w:szCs w:val="20"/>
        </w:rPr>
        <w:t>»</w:t>
      </w:r>
      <w:r w:rsidR="00D312DA" w:rsidRPr="001B1C49">
        <w:rPr>
          <w:b/>
          <w:sz w:val="20"/>
          <w:szCs w:val="20"/>
        </w:rPr>
        <w:t>.</w:t>
      </w:r>
    </w:p>
    <w:p w:rsidR="001B1C49" w:rsidRPr="001B1C49" w:rsidRDefault="001B1C49" w:rsidP="001B1C49">
      <w:pPr>
        <w:pStyle w:val="western"/>
        <w:spacing w:before="0" w:beforeAutospacing="0" w:after="0" w:afterAutospacing="0"/>
        <w:rPr>
          <w:b/>
          <w:sz w:val="20"/>
          <w:szCs w:val="20"/>
        </w:rPr>
      </w:pPr>
    </w:p>
    <w:p w:rsidR="00C7312E" w:rsidRPr="001B1C49" w:rsidRDefault="001B1C49" w:rsidP="001B1C49">
      <w:pPr>
        <w:pStyle w:val="western"/>
        <w:spacing w:before="0" w:beforeAutospacing="0" w:after="0" w:afterAutospacing="0"/>
        <w:rPr>
          <w:b/>
          <w:sz w:val="20"/>
          <w:szCs w:val="20"/>
        </w:rPr>
      </w:pPr>
      <w:r w:rsidRPr="001B1C49">
        <w:rPr>
          <w:b/>
          <w:sz w:val="20"/>
          <w:szCs w:val="20"/>
        </w:rPr>
        <w:t>2.</w:t>
      </w:r>
      <w:r w:rsidR="00EB5936" w:rsidRPr="001B1C49">
        <w:rPr>
          <w:b/>
          <w:sz w:val="20"/>
          <w:szCs w:val="20"/>
        </w:rPr>
        <w:t xml:space="preserve">Решение Собрания депутатов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от 03.12.2019 №126а «</w:t>
      </w:r>
      <w:r w:rsidR="00C7312E" w:rsidRPr="001B1C49">
        <w:rPr>
          <w:b/>
          <w:color w:val="000000"/>
          <w:sz w:val="20"/>
          <w:szCs w:val="20"/>
        </w:rPr>
        <w:t xml:space="preserve">О выборе участка для ремонта </w:t>
      </w:r>
      <w:r w:rsidR="00C7312E" w:rsidRPr="001B1C49">
        <w:rPr>
          <w:b/>
          <w:sz w:val="20"/>
          <w:szCs w:val="20"/>
        </w:rPr>
        <w:t>участка уличной автодороги</w:t>
      </w:r>
      <w:r w:rsidR="00EB5936" w:rsidRPr="001B1C49">
        <w:rPr>
          <w:b/>
          <w:sz w:val="20"/>
          <w:szCs w:val="20"/>
        </w:rPr>
        <w:t>»</w:t>
      </w:r>
      <w:r w:rsidR="00C7312E" w:rsidRPr="001B1C49">
        <w:rPr>
          <w:b/>
          <w:sz w:val="20"/>
          <w:szCs w:val="20"/>
        </w:rPr>
        <w:t> </w:t>
      </w:r>
    </w:p>
    <w:p w:rsidR="001B1C49" w:rsidRPr="001B1C49" w:rsidRDefault="001B1C49" w:rsidP="001B1C49">
      <w:pPr>
        <w:pStyle w:val="a7"/>
        <w:spacing w:before="0" w:beforeAutospacing="0" w:after="0" w:afterAutospacing="0"/>
        <w:jc w:val="both"/>
        <w:rPr>
          <w:b/>
          <w:sz w:val="20"/>
          <w:szCs w:val="20"/>
        </w:rPr>
      </w:pPr>
    </w:p>
    <w:p w:rsidR="00D312DA" w:rsidRPr="001B1C49" w:rsidRDefault="001B1C49" w:rsidP="001B1C49">
      <w:pPr>
        <w:pStyle w:val="a7"/>
        <w:spacing w:before="0" w:beforeAutospacing="0" w:after="0" w:afterAutospacing="0"/>
        <w:jc w:val="both"/>
        <w:rPr>
          <w:b/>
          <w:sz w:val="20"/>
          <w:szCs w:val="20"/>
        </w:rPr>
      </w:pPr>
      <w:r w:rsidRPr="001B1C49">
        <w:rPr>
          <w:b/>
          <w:sz w:val="20"/>
          <w:szCs w:val="20"/>
        </w:rPr>
        <w:t>3.</w:t>
      </w:r>
      <w:r w:rsidR="00EB5936" w:rsidRPr="001B1C49">
        <w:rPr>
          <w:b/>
          <w:sz w:val="20"/>
          <w:szCs w:val="20"/>
        </w:rPr>
        <w:t xml:space="preserve">Решение Собрания депутатов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от 03.12.2019 №127 «О внесении изменений в решение Собрания депутатов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от 16.01.2017 № 41 «Об утверждении Правила землепользования и застройки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разработанных ООО «ЗЕМЛЯ»</w:t>
      </w:r>
    </w:p>
    <w:p w:rsidR="001B1C49" w:rsidRPr="001B1C49" w:rsidRDefault="001B1C49" w:rsidP="00EB5936">
      <w:pPr>
        <w:tabs>
          <w:tab w:val="left" w:pos="5245"/>
        </w:tabs>
        <w:spacing w:after="0" w:line="240" w:lineRule="auto"/>
        <w:ind w:right="-1"/>
        <w:rPr>
          <w:rFonts w:ascii="Times New Roman" w:hAnsi="Times New Roman" w:cs="Times New Roman"/>
          <w:b/>
          <w:sz w:val="20"/>
          <w:szCs w:val="20"/>
        </w:rPr>
      </w:pPr>
    </w:p>
    <w:p w:rsidR="00EB5936" w:rsidRPr="001B1C49" w:rsidRDefault="00EB5936" w:rsidP="00EB5936">
      <w:pPr>
        <w:tabs>
          <w:tab w:val="left" w:pos="5245"/>
        </w:tabs>
        <w:spacing w:after="0" w:line="240" w:lineRule="auto"/>
        <w:ind w:right="-1"/>
        <w:rPr>
          <w:rFonts w:ascii="Times New Roman" w:eastAsia="Times New Roman" w:hAnsi="Times New Roman" w:cs="Times New Roman"/>
          <w:b/>
          <w:sz w:val="20"/>
          <w:szCs w:val="20"/>
        </w:rPr>
      </w:pPr>
      <w:proofErr w:type="gramStart"/>
      <w:r w:rsidRPr="001B1C49">
        <w:rPr>
          <w:rFonts w:ascii="Times New Roman" w:hAnsi="Times New Roman" w:cs="Times New Roman"/>
          <w:b/>
          <w:sz w:val="20"/>
          <w:szCs w:val="20"/>
        </w:rPr>
        <w:t xml:space="preserve">4.Решение Собрания депутатов </w:t>
      </w:r>
      <w:proofErr w:type="spellStart"/>
      <w:r w:rsidRPr="001B1C49">
        <w:rPr>
          <w:rFonts w:ascii="Times New Roman" w:hAnsi="Times New Roman" w:cs="Times New Roman"/>
          <w:b/>
          <w:sz w:val="20"/>
          <w:szCs w:val="20"/>
        </w:rPr>
        <w:t>Кудеснерского</w:t>
      </w:r>
      <w:proofErr w:type="spellEnd"/>
      <w:r w:rsidRPr="001B1C49">
        <w:rPr>
          <w:rFonts w:ascii="Times New Roman" w:hAnsi="Times New Roman" w:cs="Times New Roman"/>
          <w:b/>
          <w:sz w:val="20"/>
          <w:szCs w:val="20"/>
        </w:rPr>
        <w:t xml:space="preserve"> сельского поселения </w:t>
      </w:r>
      <w:proofErr w:type="spellStart"/>
      <w:r w:rsidRPr="001B1C49">
        <w:rPr>
          <w:rFonts w:ascii="Times New Roman" w:hAnsi="Times New Roman" w:cs="Times New Roman"/>
          <w:b/>
          <w:sz w:val="20"/>
          <w:szCs w:val="20"/>
        </w:rPr>
        <w:t>Урмарского</w:t>
      </w:r>
      <w:proofErr w:type="spellEnd"/>
      <w:r w:rsidRPr="001B1C49">
        <w:rPr>
          <w:rFonts w:ascii="Times New Roman" w:hAnsi="Times New Roman" w:cs="Times New Roman"/>
          <w:b/>
          <w:sz w:val="20"/>
          <w:szCs w:val="20"/>
        </w:rPr>
        <w:t xml:space="preserve"> района Чувашской Республики от 03.12.2019 №128 «</w:t>
      </w:r>
      <w:r w:rsidRPr="001B1C49">
        <w:rPr>
          <w:rFonts w:ascii="Times New Roman" w:eastAsia="Times New Roman" w:hAnsi="Times New Roman" w:cs="Times New Roman"/>
          <w:b/>
          <w:sz w:val="20"/>
          <w:szCs w:val="20"/>
        </w:rPr>
        <w:t xml:space="preserve">Об утверждении Порядка поощрения работников органов местного самоуправления </w:t>
      </w:r>
      <w:proofErr w:type="spellStart"/>
      <w:r w:rsidRPr="001B1C49">
        <w:rPr>
          <w:rFonts w:ascii="Times New Roman" w:eastAsia="Times New Roman" w:hAnsi="Times New Roman" w:cs="Times New Roman"/>
          <w:b/>
          <w:sz w:val="20"/>
          <w:szCs w:val="20"/>
        </w:rPr>
        <w:t>Кудеснерского</w:t>
      </w:r>
      <w:proofErr w:type="spellEnd"/>
      <w:r w:rsidRPr="001B1C49">
        <w:rPr>
          <w:rFonts w:ascii="Times New Roman" w:eastAsia="Times New Roman" w:hAnsi="Times New Roman" w:cs="Times New Roman"/>
          <w:b/>
          <w:sz w:val="20"/>
          <w:szCs w:val="20"/>
        </w:rPr>
        <w:t xml:space="preserve"> сельского поселения </w:t>
      </w:r>
      <w:proofErr w:type="spellStart"/>
      <w:r w:rsidRPr="001B1C49">
        <w:rPr>
          <w:rFonts w:ascii="Times New Roman" w:eastAsia="Times New Roman" w:hAnsi="Times New Roman" w:cs="Times New Roman"/>
          <w:b/>
          <w:sz w:val="20"/>
          <w:szCs w:val="20"/>
        </w:rPr>
        <w:t>Урмарского</w:t>
      </w:r>
      <w:proofErr w:type="spellEnd"/>
      <w:r w:rsidRPr="001B1C49">
        <w:rPr>
          <w:rFonts w:ascii="Times New Roman" w:eastAsia="Times New Roman" w:hAnsi="Times New Roman" w:cs="Times New Roman"/>
          <w:b/>
          <w:sz w:val="20"/>
          <w:szCs w:val="20"/>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w:t>
      </w:r>
      <w:proofErr w:type="gramEnd"/>
      <w:r w:rsidRPr="001B1C49">
        <w:rPr>
          <w:rFonts w:ascii="Times New Roman" w:eastAsia="Times New Roman" w:hAnsi="Times New Roman" w:cs="Times New Roman"/>
          <w:b/>
          <w:sz w:val="20"/>
          <w:szCs w:val="20"/>
        </w:rPr>
        <w:t xml:space="preserve"> 2019 году</w:t>
      </w:r>
    </w:p>
    <w:p w:rsidR="00EB5936" w:rsidRPr="001B1C49" w:rsidRDefault="00EB5936" w:rsidP="001B1C49">
      <w:pPr>
        <w:pStyle w:val="a7"/>
        <w:spacing w:before="0" w:beforeAutospacing="0" w:after="0" w:afterAutospacing="0"/>
        <w:ind w:left="810"/>
        <w:jc w:val="both"/>
        <w:rPr>
          <w:b/>
          <w:sz w:val="20"/>
          <w:szCs w:val="20"/>
        </w:rPr>
      </w:pPr>
    </w:p>
    <w:p w:rsidR="001B1C49" w:rsidRPr="001B1C49" w:rsidRDefault="001B1C49" w:rsidP="001B1C49">
      <w:pPr>
        <w:spacing w:after="0"/>
        <w:ind w:right="-1"/>
        <w:jc w:val="both"/>
        <w:rPr>
          <w:rFonts w:ascii="Times New Roman" w:hAnsi="Times New Roman" w:cs="Times New Roman"/>
          <w:b/>
          <w:bCs/>
          <w:sz w:val="20"/>
          <w:szCs w:val="20"/>
        </w:rPr>
      </w:pPr>
      <w:r w:rsidRPr="001B1C49">
        <w:rPr>
          <w:rFonts w:ascii="Times New Roman" w:hAnsi="Times New Roman" w:cs="Times New Roman"/>
          <w:b/>
          <w:sz w:val="20"/>
          <w:szCs w:val="20"/>
        </w:rPr>
        <w:t>5.</w:t>
      </w:r>
      <w:r w:rsidR="00EB5936" w:rsidRPr="001B1C49">
        <w:rPr>
          <w:rFonts w:ascii="Times New Roman" w:hAnsi="Times New Roman" w:cs="Times New Roman"/>
          <w:b/>
          <w:sz w:val="20"/>
          <w:szCs w:val="20"/>
        </w:rPr>
        <w:t xml:space="preserve">Решение Собрания депутатов </w:t>
      </w:r>
      <w:proofErr w:type="spellStart"/>
      <w:r w:rsidR="00EB5936" w:rsidRPr="001B1C49">
        <w:rPr>
          <w:rFonts w:ascii="Times New Roman" w:hAnsi="Times New Roman" w:cs="Times New Roman"/>
          <w:b/>
          <w:sz w:val="20"/>
          <w:szCs w:val="20"/>
        </w:rPr>
        <w:t>Кудеснерского</w:t>
      </w:r>
      <w:proofErr w:type="spellEnd"/>
      <w:r w:rsidR="00EB5936" w:rsidRPr="001B1C49">
        <w:rPr>
          <w:rFonts w:ascii="Times New Roman" w:hAnsi="Times New Roman" w:cs="Times New Roman"/>
          <w:b/>
          <w:sz w:val="20"/>
          <w:szCs w:val="20"/>
        </w:rPr>
        <w:t xml:space="preserve"> сельского поселения </w:t>
      </w:r>
      <w:proofErr w:type="spellStart"/>
      <w:r w:rsidR="00EB5936" w:rsidRPr="001B1C49">
        <w:rPr>
          <w:rFonts w:ascii="Times New Roman" w:hAnsi="Times New Roman" w:cs="Times New Roman"/>
          <w:b/>
          <w:sz w:val="20"/>
          <w:szCs w:val="20"/>
        </w:rPr>
        <w:t>Урмарского</w:t>
      </w:r>
      <w:proofErr w:type="spellEnd"/>
      <w:r w:rsidR="00EB5936" w:rsidRPr="001B1C49">
        <w:rPr>
          <w:rFonts w:ascii="Times New Roman" w:hAnsi="Times New Roman" w:cs="Times New Roman"/>
          <w:b/>
          <w:sz w:val="20"/>
          <w:szCs w:val="20"/>
        </w:rPr>
        <w:t xml:space="preserve"> района Чувашской Республики от 03.12.2019 №129</w:t>
      </w:r>
      <w:r w:rsidRPr="001B1C49">
        <w:rPr>
          <w:rFonts w:ascii="Times New Roman" w:hAnsi="Times New Roman" w:cs="Times New Roman"/>
          <w:b/>
          <w:sz w:val="20"/>
          <w:szCs w:val="20"/>
        </w:rPr>
        <w:t xml:space="preserve"> «</w:t>
      </w:r>
      <w:r w:rsidRPr="001B1C49">
        <w:rPr>
          <w:rFonts w:ascii="Times New Roman" w:hAnsi="Times New Roman" w:cs="Times New Roman"/>
          <w:b/>
          <w:bCs/>
          <w:sz w:val="20"/>
          <w:szCs w:val="20"/>
        </w:rPr>
        <w:t xml:space="preserve">Об утверждении Положения о порядке </w:t>
      </w:r>
      <w:r w:rsidRPr="001B1C49">
        <w:rPr>
          <w:rFonts w:ascii="Times New Roman" w:hAnsi="Times New Roman" w:cs="Times New Roman"/>
          <w:b/>
          <w:sz w:val="20"/>
          <w:szCs w:val="20"/>
        </w:rPr>
        <w:t xml:space="preserve">участия муниципального образования </w:t>
      </w:r>
      <w:proofErr w:type="spellStart"/>
      <w:r w:rsidRPr="001B1C49">
        <w:rPr>
          <w:rFonts w:ascii="Times New Roman" w:hAnsi="Times New Roman" w:cs="Times New Roman"/>
          <w:b/>
          <w:sz w:val="20"/>
          <w:szCs w:val="20"/>
        </w:rPr>
        <w:t>Кудеснерское</w:t>
      </w:r>
      <w:proofErr w:type="spellEnd"/>
      <w:r w:rsidRPr="001B1C49">
        <w:rPr>
          <w:rFonts w:ascii="Times New Roman" w:hAnsi="Times New Roman" w:cs="Times New Roman"/>
          <w:b/>
          <w:sz w:val="20"/>
          <w:szCs w:val="20"/>
        </w:rPr>
        <w:t xml:space="preserve"> сельское поселение </w:t>
      </w:r>
      <w:proofErr w:type="spellStart"/>
      <w:r w:rsidRPr="001B1C49">
        <w:rPr>
          <w:rFonts w:ascii="Times New Roman" w:hAnsi="Times New Roman" w:cs="Times New Roman"/>
          <w:b/>
          <w:sz w:val="20"/>
          <w:szCs w:val="20"/>
        </w:rPr>
        <w:t>Урмарского</w:t>
      </w:r>
      <w:proofErr w:type="spellEnd"/>
      <w:r w:rsidRPr="001B1C49">
        <w:rPr>
          <w:rFonts w:ascii="Times New Roman" w:hAnsi="Times New Roman" w:cs="Times New Roman"/>
          <w:b/>
          <w:sz w:val="20"/>
          <w:szCs w:val="20"/>
        </w:rPr>
        <w:t xml:space="preserve"> района Чувашской Республики в организациях межмуниципального сотрудничества</w:t>
      </w:r>
    </w:p>
    <w:p w:rsidR="00EB5936" w:rsidRPr="001B1C49" w:rsidRDefault="00EB5936" w:rsidP="001B1C49">
      <w:pPr>
        <w:pStyle w:val="a7"/>
        <w:spacing w:before="0" w:beforeAutospacing="0" w:after="0" w:afterAutospacing="0"/>
        <w:ind w:left="810"/>
        <w:jc w:val="both"/>
        <w:rPr>
          <w:b/>
          <w:sz w:val="20"/>
          <w:szCs w:val="20"/>
        </w:rPr>
      </w:pPr>
    </w:p>
    <w:p w:rsidR="001B1C49" w:rsidRPr="001B1C49" w:rsidRDefault="001B1C49" w:rsidP="001B1C49">
      <w:pPr>
        <w:pStyle w:val="a7"/>
        <w:spacing w:before="0" w:beforeAutospacing="0" w:after="0" w:afterAutospacing="0"/>
        <w:rPr>
          <w:b/>
          <w:sz w:val="20"/>
          <w:szCs w:val="20"/>
        </w:rPr>
      </w:pPr>
      <w:r w:rsidRPr="001B1C49">
        <w:rPr>
          <w:b/>
          <w:sz w:val="20"/>
          <w:szCs w:val="20"/>
        </w:rPr>
        <w:t>6.</w:t>
      </w:r>
      <w:r w:rsidR="00EB5936" w:rsidRPr="001B1C49">
        <w:rPr>
          <w:b/>
          <w:sz w:val="20"/>
          <w:szCs w:val="20"/>
        </w:rPr>
        <w:t xml:space="preserve">Решение Собрания депутатов </w:t>
      </w:r>
      <w:proofErr w:type="spellStart"/>
      <w:r w:rsidR="00EB5936" w:rsidRPr="001B1C49">
        <w:rPr>
          <w:b/>
          <w:sz w:val="20"/>
          <w:szCs w:val="20"/>
        </w:rPr>
        <w:t>Кудеснерского</w:t>
      </w:r>
      <w:proofErr w:type="spellEnd"/>
      <w:r w:rsidR="00EB5936" w:rsidRPr="001B1C49">
        <w:rPr>
          <w:b/>
          <w:sz w:val="20"/>
          <w:szCs w:val="20"/>
        </w:rPr>
        <w:t xml:space="preserve"> сельского поселения </w:t>
      </w:r>
      <w:proofErr w:type="spellStart"/>
      <w:r w:rsidR="00EB5936" w:rsidRPr="001B1C49">
        <w:rPr>
          <w:b/>
          <w:sz w:val="20"/>
          <w:szCs w:val="20"/>
        </w:rPr>
        <w:t>Урмарского</w:t>
      </w:r>
      <w:proofErr w:type="spellEnd"/>
      <w:r w:rsidR="00EB5936" w:rsidRPr="001B1C49">
        <w:rPr>
          <w:b/>
          <w:sz w:val="20"/>
          <w:szCs w:val="20"/>
        </w:rPr>
        <w:t xml:space="preserve"> района Чувашской Республики от 03.12.2019 №130</w:t>
      </w:r>
      <w:r w:rsidRPr="001B1C49">
        <w:rPr>
          <w:b/>
          <w:sz w:val="20"/>
          <w:szCs w:val="20"/>
        </w:rPr>
        <w:t xml:space="preserve"> «Об утверждении </w:t>
      </w:r>
      <w:hyperlink w:anchor="Par37" w:history="1">
        <w:proofErr w:type="gramStart"/>
        <w:r w:rsidRPr="001B1C49">
          <w:rPr>
            <w:rStyle w:val="a4"/>
            <w:b/>
            <w:sz w:val="20"/>
            <w:szCs w:val="20"/>
          </w:rPr>
          <w:t>Положени</w:t>
        </w:r>
      </w:hyperlink>
      <w:r w:rsidRPr="001B1C49">
        <w:rPr>
          <w:b/>
          <w:sz w:val="20"/>
          <w:szCs w:val="20"/>
        </w:rPr>
        <w:t>я</w:t>
      </w:r>
      <w:proofErr w:type="gramEnd"/>
      <w:r w:rsidRPr="001B1C49">
        <w:rPr>
          <w:b/>
          <w:sz w:val="20"/>
          <w:szCs w:val="20"/>
        </w:rPr>
        <w:t xml:space="preserve"> о порядке вырубки зеленых     насаждений, Порядка оценки и возмещения компенсационной    стоимости за вырубку (снос) зеленых насаждений на территории   </w:t>
      </w:r>
      <w:proofErr w:type="spellStart"/>
      <w:r w:rsidRPr="001B1C49">
        <w:rPr>
          <w:b/>
          <w:sz w:val="20"/>
          <w:szCs w:val="20"/>
        </w:rPr>
        <w:t>Кудеснерского</w:t>
      </w:r>
      <w:proofErr w:type="spellEnd"/>
      <w:r w:rsidRPr="001B1C49">
        <w:rPr>
          <w:b/>
          <w:sz w:val="20"/>
          <w:szCs w:val="20"/>
        </w:rPr>
        <w:t xml:space="preserve"> сельского поселения</w:t>
      </w:r>
    </w:p>
    <w:p w:rsidR="00EB5936" w:rsidRPr="001B1C49" w:rsidRDefault="00EB5936" w:rsidP="001B1C49">
      <w:pPr>
        <w:pStyle w:val="a7"/>
        <w:spacing w:before="0" w:beforeAutospacing="0" w:after="0" w:afterAutospacing="0"/>
        <w:ind w:left="810"/>
        <w:jc w:val="both"/>
        <w:rPr>
          <w:b/>
          <w:sz w:val="20"/>
          <w:szCs w:val="20"/>
        </w:rPr>
      </w:pPr>
    </w:p>
    <w:p w:rsidR="001B1C49" w:rsidRPr="001B1C49" w:rsidRDefault="001B1C49" w:rsidP="001B1C49">
      <w:pPr>
        <w:pStyle w:val="aa"/>
        <w:tabs>
          <w:tab w:val="left" w:pos="0"/>
          <w:tab w:val="center" w:pos="4677"/>
          <w:tab w:val="left" w:pos="4820"/>
        </w:tabs>
        <w:rPr>
          <w:rFonts w:ascii="Times New Roman" w:hAnsi="Times New Roman"/>
          <w:b/>
          <w:bCs/>
          <w:sz w:val="20"/>
          <w:szCs w:val="20"/>
        </w:rPr>
      </w:pPr>
      <w:r w:rsidRPr="001B1C49">
        <w:rPr>
          <w:rFonts w:ascii="Times New Roman" w:hAnsi="Times New Roman"/>
          <w:b/>
          <w:sz w:val="20"/>
          <w:szCs w:val="20"/>
        </w:rPr>
        <w:t>7.</w:t>
      </w:r>
      <w:r w:rsidR="00EB5936" w:rsidRPr="001B1C49">
        <w:rPr>
          <w:rFonts w:ascii="Times New Roman" w:hAnsi="Times New Roman"/>
          <w:b/>
          <w:sz w:val="20"/>
          <w:szCs w:val="20"/>
        </w:rPr>
        <w:t xml:space="preserve">Решение Собрания депутатов </w:t>
      </w:r>
      <w:proofErr w:type="spellStart"/>
      <w:r w:rsidR="00EB5936" w:rsidRPr="001B1C49">
        <w:rPr>
          <w:rFonts w:ascii="Times New Roman" w:hAnsi="Times New Roman"/>
          <w:b/>
          <w:sz w:val="20"/>
          <w:szCs w:val="20"/>
        </w:rPr>
        <w:t>Кудеснерского</w:t>
      </w:r>
      <w:proofErr w:type="spellEnd"/>
      <w:r w:rsidR="00EB5936" w:rsidRPr="001B1C49">
        <w:rPr>
          <w:rFonts w:ascii="Times New Roman" w:hAnsi="Times New Roman"/>
          <w:b/>
          <w:sz w:val="20"/>
          <w:szCs w:val="20"/>
        </w:rPr>
        <w:t xml:space="preserve"> сельского поселения </w:t>
      </w:r>
      <w:proofErr w:type="spellStart"/>
      <w:r w:rsidR="00EB5936" w:rsidRPr="001B1C49">
        <w:rPr>
          <w:rFonts w:ascii="Times New Roman" w:hAnsi="Times New Roman"/>
          <w:b/>
          <w:sz w:val="20"/>
          <w:szCs w:val="20"/>
        </w:rPr>
        <w:t>Урмарского</w:t>
      </w:r>
      <w:proofErr w:type="spellEnd"/>
      <w:r w:rsidR="00EB5936" w:rsidRPr="001B1C49">
        <w:rPr>
          <w:rFonts w:ascii="Times New Roman" w:hAnsi="Times New Roman"/>
          <w:b/>
          <w:sz w:val="20"/>
          <w:szCs w:val="20"/>
        </w:rPr>
        <w:t xml:space="preserve"> района Чувашской Республики от 03.12.2019 №131</w:t>
      </w:r>
      <w:r w:rsidRPr="001B1C49">
        <w:rPr>
          <w:rFonts w:ascii="Times New Roman" w:hAnsi="Times New Roman"/>
          <w:b/>
          <w:sz w:val="20"/>
          <w:szCs w:val="20"/>
        </w:rPr>
        <w:t xml:space="preserve"> «</w:t>
      </w:r>
      <w:r w:rsidRPr="001B1C49">
        <w:rPr>
          <w:rFonts w:ascii="Times New Roman" w:hAnsi="Times New Roman"/>
          <w:b/>
          <w:bCs/>
          <w:sz w:val="20"/>
          <w:szCs w:val="20"/>
        </w:rPr>
        <w:t xml:space="preserve">О Порядке принятия решения о применении </w:t>
      </w:r>
    </w:p>
    <w:p w:rsidR="001B1C49" w:rsidRPr="001B1C49" w:rsidRDefault="001B1C49" w:rsidP="001B1C49">
      <w:pPr>
        <w:pStyle w:val="aa"/>
        <w:tabs>
          <w:tab w:val="left" w:pos="0"/>
          <w:tab w:val="center" w:pos="4677"/>
          <w:tab w:val="left" w:pos="4820"/>
        </w:tabs>
        <w:rPr>
          <w:rFonts w:ascii="Times New Roman" w:hAnsi="Times New Roman"/>
          <w:b/>
          <w:bCs/>
          <w:sz w:val="20"/>
          <w:szCs w:val="20"/>
        </w:rPr>
      </w:pPr>
      <w:r w:rsidRPr="001B1C49">
        <w:rPr>
          <w:rFonts w:ascii="Times New Roman" w:hAnsi="Times New Roman"/>
          <w:b/>
          <w:bCs/>
          <w:sz w:val="20"/>
          <w:szCs w:val="20"/>
        </w:rPr>
        <w:t xml:space="preserve"> к депутату, выборному должностному лицу местного  самоуправления мер </w:t>
      </w:r>
      <w:proofErr w:type="spellStart"/>
      <w:r w:rsidRPr="001B1C49">
        <w:rPr>
          <w:rFonts w:ascii="Times New Roman" w:hAnsi="Times New Roman"/>
          <w:b/>
          <w:bCs/>
          <w:sz w:val="20"/>
          <w:szCs w:val="20"/>
        </w:rPr>
        <w:t>ответственности</w:t>
      </w:r>
      <w:proofErr w:type="gramStart"/>
      <w:r w:rsidRPr="001B1C49">
        <w:rPr>
          <w:rFonts w:ascii="Times New Roman" w:hAnsi="Times New Roman"/>
          <w:b/>
          <w:bCs/>
          <w:sz w:val="20"/>
          <w:szCs w:val="20"/>
        </w:rPr>
        <w:t>,у</w:t>
      </w:r>
      <w:proofErr w:type="gramEnd"/>
      <w:r w:rsidRPr="001B1C49">
        <w:rPr>
          <w:rFonts w:ascii="Times New Roman" w:hAnsi="Times New Roman"/>
          <w:b/>
          <w:bCs/>
          <w:sz w:val="20"/>
          <w:szCs w:val="20"/>
        </w:rPr>
        <w:t>казанных</w:t>
      </w:r>
      <w:proofErr w:type="spellEnd"/>
      <w:r w:rsidRPr="001B1C49">
        <w:rPr>
          <w:rFonts w:ascii="Times New Roman" w:hAnsi="Times New Roman"/>
          <w:b/>
          <w:bCs/>
          <w:sz w:val="20"/>
          <w:szCs w:val="20"/>
        </w:rPr>
        <w:t xml:space="preserve"> </w:t>
      </w:r>
    </w:p>
    <w:p w:rsidR="001B1C49" w:rsidRPr="001B1C49" w:rsidRDefault="001B1C49" w:rsidP="001B1C49">
      <w:pPr>
        <w:pStyle w:val="aa"/>
        <w:tabs>
          <w:tab w:val="left" w:pos="960"/>
          <w:tab w:val="center" w:pos="4677"/>
          <w:tab w:val="left" w:pos="4820"/>
        </w:tabs>
        <w:rPr>
          <w:rFonts w:ascii="Times New Roman" w:hAnsi="Times New Roman"/>
          <w:b/>
          <w:bCs/>
          <w:sz w:val="20"/>
          <w:szCs w:val="20"/>
        </w:rPr>
      </w:pPr>
      <w:r w:rsidRPr="001B1C49">
        <w:rPr>
          <w:rFonts w:ascii="Times New Roman" w:hAnsi="Times New Roman"/>
          <w:b/>
          <w:bCs/>
          <w:sz w:val="20"/>
          <w:szCs w:val="20"/>
        </w:rPr>
        <w:t xml:space="preserve"> в части 5.4.1 статьи 35 Закона  Чувашской Республики  «Об организации  местного   самоуправления </w:t>
      </w:r>
    </w:p>
    <w:p w:rsidR="001B1C49" w:rsidRPr="001B1C49" w:rsidRDefault="001B1C49" w:rsidP="001B1C49">
      <w:pPr>
        <w:pStyle w:val="aa"/>
        <w:tabs>
          <w:tab w:val="left" w:pos="4820"/>
        </w:tabs>
        <w:rPr>
          <w:rFonts w:ascii="Times New Roman" w:hAnsi="Times New Roman"/>
          <w:b/>
          <w:bCs/>
          <w:sz w:val="20"/>
          <w:szCs w:val="20"/>
        </w:rPr>
      </w:pPr>
      <w:r w:rsidRPr="001B1C49">
        <w:rPr>
          <w:rFonts w:ascii="Times New Roman" w:hAnsi="Times New Roman"/>
          <w:b/>
          <w:bCs/>
          <w:sz w:val="20"/>
          <w:szCs w:val="20"/>
        </w:rPr>
        <w:t xml:space="preserve"> в Чувашской Республике»</w:t>
      </w:r>
    </w:p>
    <w:p w:rsidR="00EB5936" w:rsidRPr="001B1C49" w:rsidRDefault="00EB5936" w:rsidP="001B1C49">
      <w:pPr>
        <w:pStyle w:val="a7"/>
        <w:spacing w:before="0" w:beforeAutospacing="0" w:after="0" w:afterAutospacing="0"/>
        <w:ind w:left="810"/>
        <w:jc w:val="both"/>
        <w:rPr>
          <w:b/>
          <w:sz w:val="20"/>
          <w:szCs w:val="20"/>
        </w:rPr>
      </w:pPr>
    </w:p>
    <w:p w:rsidR="00EB5936" w:rsidRPr="001B1C49" w:rsidRDefault="00EB5936" w:rsidP="00EB5936">
      <w:pPr>
        <w:spacing w:after="0" w:line="240" w:lineRule="auto"/>
        <w:rPr>
          <w:rFonts w:ascii="Times New Roman" w:hAnsi="Times New Roman" w:cs="Times New Roman"/>
          <w:b/>
          <w:sz w:val="20"/>
          <w:szCs w:val="20"/>
        </w:rPr>
      </w:pPr>
      <w:proofErr w:type="gramStart"/>
      <w:r w:rsidRPr="001B1C49">
        <w:rPr>
          <w:rFonts w:ascii="Times New Roman" w:hAnsi="Times New Roman" w:cs="Times New Roman"/>
          <w:b/>
          <w:sz w:val="20"/>
          <w:szCs w:val="20"/>
        </w:rPr>
        <w:t xml:space="preserve">8.Решение Собрания депутатов </w:t>
      </w:r>
      <w:proofErr w:type="spellStart"/>
      <w:r w:rsidRPr="001B1C49">
        <w:rPr>
          <w:rFonts w:ascii="Times New Roman" w:hAnsi="Times New Roman" w:cs="Times New Roman"/>
          <w:b/>
          <w:sz w:val="20"/>
          <w:szCs w:val="20"/>
        </w:rPr>
        <w:t>Кудеснерского</w:t>
      </w:r>
      <w:proofErr w:type="spellEnd"/>
      <w:r w:rsidRPr="001B1C49">
        <w:rPr>
          <w:rFonts w:ascii="Times New Roman" w:hAnsi="Times New Roman" w:cs="Times New Roman"/>
          <w:b/>
          <w:sz w:val="20"/>
          <w:szCs w:val="20"/>
        </w:rPr>
        <w:t xml:space="preserve"> сельского поселения </w:t>
      </w:r>
      <w:proofErr w:type="spellStart"/>
      <w:r w:rsidRPr="001B1C49">
        <w:rPr>
          <w:rFonts w:ascii="Times New Roman" w:hAnsi="Times New Roman" w:cs="Times New Roman"/>
          <w:b/>
          <w:sz w:val="20"/>
          <w:szCs w:val="20"/>
        </w:rPr>
        <w:t>Урмарского</w:t>
      </w:r>
      <w:proofErr w:type="spellEnd"/>
      <w:r w:rsidRPr="001B1C49">
        <w:rPr>
          <w:rFonts w:ascii="Times New Roman" w:hAnsi="Times New Roman" w:cs="Times New Roman"/>
          <w:b/>
          <w:sz w:val="20"/>
          <w:szCs w:val="20"/>
        </w:rPr>
        <w:t xml:space="preserve"> района Чувашской Республики от 03.12.2019 №132 «</w:t>
      </w:r>
      <w:r w:rsidRPr="001B1C49">
        <w:rPr>
          <w:rFonts w:ascii="Times New Roman" w:eastAsia="Times New Roman" w:hAnsi="Times New Roman" w:cs="Times New Roman"/>
          <w:b/>
          <w:sz w:val="20"/>
          <w:szCs w:val="20"/>
        </w:rPr>
        <w:t xml:space="preserve">О внесении изменений в решение Собрания депутатов </w:t>
      </w:r>
      <w:proofErr w:type="spellStart"/>
      <w:r w:rsidRPr="001B1C49">
        <w:rPr>
          <w:rFonts w:ascii="Times New Roman" w:eastAsia="Times New Roman" w:hAnsi="Times New Roman" w:cs="Times New Roman"/>
          <w:b/>
          <w:sz w:val="20"/>
          <w:szCs w:val="20"/>
        </w:rPr>
        <w:t>Кудеснерского</w:t>
      </w:r>
      <w:proofErr w:type="spellEnd"/>
      <w:r w:rsidRPr="001B1C49">
        <w:rPr>
          <w:rFonts w:ascii="Times New Roman" w:eastAsia="Times New Roman" w:hAnsi="Times New Roman" w:cs="Times New Roman"/>
          <w:b/>
          <w:sz w:val="20"/>
          <w:szCs w:val="20"/>
        </w:rPr>
        <w:t xml:space="preserve"> сельского поселения </w:t>
      </w:r>
      <w:proofErr w:type="spellStart"/>
      <w:r w:rsidRPr="001B1C49">
        <w:rPr>
          <w:rFonts w:ascii="Times New Roman" w:eastAsia="Times New Roman" w:hAnsi="Times New Roman" w:cs="Times New Roman"/>
          <w:b/>
          <w:sz w:val="20"/>
          <w:szCs w:val="20"/>
        </w:rPr>
        <w:t>Урмарского</w:t>
      </w:r>
      <w:proofErr w:type="spellEnd"/>
      <w:r w:rsidRPr="001B1C49">
        <w:rPr>
          <w:rFonts w:ascii="Times New Roman" w:eastAsia="Times New Roman" w:hAnsi="Times New Roman" w:cs="Times New Roman"/>
          <w:b/>
          <w:sz w:val="20"/>
          <w:szCs w:val="20"/>
        </w:rPr>
        <w:t xml:space="preserve"> района Чувашской Республики от 06 декабря 2018 года №99«О бюджете </w:t>
      </w:r>
      <w:proofErr w:type="spellStart"/>
      <w:r w:rsidRPr="001B1C49">
        <w:rPr>
          <w:rFonts w:ascii="Times New Roman" w:eastAsia="Times New Roman" w:hAnsi="Times New Roman" w:cs="Times New Roman"/>
          <w:b/>
          <w:sz w:val="20"/>
          <w:szCs w:val="20"/>
        </w:rPr>
        <w:t>Кудеснерского</w:t>
      </w:r>
      <w:proofErr w:type="spellEnd"/>
      <w:r w:rsidRPr="001B1C49">
        <w:rPr>
          <w:rFonts w:ascii="Times New Roman" w:eastAsia="Times New Roman" w:hAnsi="Times New Roman" w:cs="Times New Roman"/>
          <w:b/>
          <w:sz w:val="20"/>
          <w:szCs w:val="20"/>
        </w:rPr>
        <w:t xml:space="preserve"> сельского поселения </w:t>
      </w:r>
      <w:proofErr w:type="spellStart"/>
      <w:r w:rsidRPr="001B1C49">
        <w:rPr>
          <w:rFonts w:ascii="Times New Roman" w:eastAsia="Times New Roman" w:hAnsi="Times New Roman" w:cs="Times New Roman"/>
          <w:b/>
          <w:sz w:val="20"/>
          <w:szCs w:val="20"/>
        </w:rPr>
        <w:t>Урмарского</w:t>
      </w:r>
      <w:proofErr w:type="spellEnd"/>
      <w:r w:rsidRPr="001B1C49">
        <w:rPr>
          <w:rFonts w:ascii="Times New Roman" w:eastAsia="Times New Roman" w:hAnsi="Times New Roman" w:cs="Times New Roman"/>
          <w:b/>
          <w:sz w:val="20"/>
          <w:szCs w:val="20"/>
        </w:rPr>
        <w:t xml:space="preserve"> района Чувашской Республики на 2019 год и на плановый период 2020 и 2021 годов»</w:t>
      </w:r>
      <w:proofErr w:type="gramEnd"/>
    </w:p>
    <w:p w:rsidR="00550303" w:rsidRPr="00EB5936" w:rsidRDefault="00550303" w:rsidP="00D312DA">
      <w:pPr>
        <w:spacing w:after="0"/>
        <w:jc w:val="both"/>
        <w:rPr>
          <w:rFonts w:ascii="Times New Roman" w:hAnsi="Times New Roman" w:cs="Times New Roman"/>
          <w:b/>
          <w:bCs/>
          <w:sz w:val="20"/>
          <w:szCs w:val="20"/>
        </w:rPr>
      </w:pPr>
    </w:p>
    <w:p w:rsidR="00D312DA" w:rsidRPr="00EB5936" w:rsidRDefault="00D312DA" w:rsidP="00D312DA">
      <w:pPr>
        <w:pStyle w:val="a7"/>
        <w:spacing w:before="0" w:beforeAutospacing="0" w:after="0" w:afterAutospacing="0"/>
        <w:jc w:val="center"/>
        <w:rPr>
          <w:sz w:val="20"/>
          <w:szCs w:val="20"/>
        </w:rPr>
      </w:pPr>
      <w:r w:rsidRPr="00EB5936">
        <w:rPr>
          <w:sz w:val="20"/>
          <w:szCs w:val="20"/>
        </w:rPr>
        <w:t>РЕШЕНИЕ №126</w:t>
      </w:r>
    </w:p>
    <w:p w:rsidR="00D312DA" w:rsidRPr="00EB5936" w:rsidRDefault="00D312DA" w:rsidP="00D312DA">
      <w:pPr>
        <w:pStyle w:val="a7"/>
        <w:spacing w:before="0" w:beforeAutospacing="0" w:after="0" w:afterAutospacing="0"/>
        <w:jc w:val="both"/>
        <w:rPr>
          <w:sz w:val="20"/>
          <w:szCs w:val="20"/>
        </w:rPr>
      </w:pPr>
      <w:r w:rsidRPr="00EB5936">
        <w:rPr>
          <w:sz w:val="20"/>
          <w:szCs w:val="20"/>
        </w:rPr>
        <w:t xml:space="preserve">О бюджете </w:t>
      </w:r>
      <w:proofErr w:type="spellStart"/>
      <w:r w:rsidRPr="00EB5936">
        <w:rPr>
          <w:sz w:val="20"/>
          <w:szCs w:val="20"/>
        </w:rPr>
        <w:t>Кудеснерского</w:t>
      </w:r>
      <w:proofErr w:type="spellEnd"/>
      <w:r w:rsidRPr="00EB5936">
        <w:rPr>
          <w:sz w:val="20"/>
          <w:szCs w:val="20"/>
        </w:rPr>
        <w:t xml:space="preserve"> сельского</w:t>
      </w:r>
      <w:r w:rsidR="00C7312E" w:rsidRPr="00EB5936">
        <w:rPr>
          <w:sz w:val="20"/>
          <w:szCs w:val="20"/>
        </w:rPr>
        <w:t xml:space="preserve"> </w:t>
      </w:r>
      <w:r w:rsidRPr="00EB5936">
        <w:rPr>
          <w:sz w:val="20"/>
          <w:szCs w:val="20"/>
        </w:rPr>
        <w:t xml:space="preserve">поселения </w:t>
      </w:r>
      <w:proofErr w:type="spellStart"/>
      <w:r w:rsidRPr="00EB5936">
        <w:rPr>
          <w:sz w:val="20"/>
          <w:szCs w:val="20"/>
        </w:rPr>
        <w:t>Урмарского</w:t>
      </w:r>
      <w:proofErr w:type="spellEnd"/>
      <w:r w:rsidRPr="00EB5936">
        <w:rPr>
          <w:sz w:val="20"/>
          <w:szCs w:val="20"/>
        </w:rPr>
        <w:t xml:space="preserve"> района</w:t>
      </w:r>
    </w:p>
    <w:p w:rsidR="00D312DA" w:rsidRPr="00EB5936" w:rsidRDefault="00D312DA" w:rsidP="00D312DA">
      <w:pPr>
        <w:pStyle w:val="a7"/>
        <w:spacing w:before="0" w:beforeAutospacing="0" w:after="0" w:afterAutospacing="0"/>
        <w:jc w:val="both"/>
        <w:rPr>
          <w:sz w:val="20"/>
          <w:szCs w:val="20"/>
        </w:rPr>
      </w:pPr>
      <w:r w:rsidRPr="00EB5936">
        <w:rPr>
          <w:sz w:val="20"/>
          <w:szCs w:val="20"/>
        </w:rPr>
        <w:t>Чувашской Республики на 2020 год и на плановый период 2021 и 2022 годов.</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 xml:space="preserve">Статья 1. Основные характеристики бюджета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на 2020 год и </w:t>
      </w:r>
      <w:proofErr w:type="gramStart"/>
      <w:r w:rsidRPr="00EB5936">
        <w:rPr>
          <w:b/>
          <w:bCs/>
          <w:sz w:val="20"/>
          <w:szCs w:val="20"/>
        </w:rPr>
        <w:t>на</w:t>
      </w:r>
      <w:proofErr w:type="gramEnd"/>
      <w:r w:rsidRPr="00EB5936">
        <w:rPr>
          <w:b/>
          <w:bCs/>
          <w:sz w:val="20"/>
          <w:szCs w:val="20"/>
        </w:rPr>
        <w:t xml:space="preserve"> плановый </w:t>
      </w: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lastRenderedPageBreak/>
        <w:t>период 2021 и 2022 годов.</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1. Утвердить основные характеристики бюджета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на 2020 год: </w:t>
      </w:r>
    </w:p>
    <w:p w:rsidR="00D312DA" w:rsidRPr="00EB5936" w:rsidRDefault="00D312DA" w:rsidP="00D312DA">
      <w:pPr>
        <w:pStyle w:val="a7"/>
        <w:shd w:val="clear" w:color="auto" w:fill="FFFFFF"/>
        <w:spacing w:before="0" w:beforeAutospacing="0" w:after="0" w:afterAutospacing="0"/>
        <w:ind w:firstLine="709"/>
        <w:jc w:val="both"/>
        <w:rPr>
          <w:sz w:val="20"/>
          <w:szCs w:val="20"/>
        </w:rPr>
      </w:pPr>
      <w:proofErr w:type="gramStart"/>
      <w:r w:rsidRPr="00EB5936">
        <w:rPr>
          <w:sz w:val="20"/>
          <w:szCs w:val="20"/>
        </w:rPr>
        <w:t xml:space="preserve">прогнозируемый общий объем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4573703 рубля, в том числе объем безвозмездных поступлений 3257003 рубля, из них объем межбюджетных трансфертов, получаемых из бюджетов бюджетной системы Российской Федерации, в сумме 3227003 рубля; </w:t>
      </w:r>
      <w:proofErr w:type="gramEnd"/>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общий объем расходов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4573703</w:t>
      </w:r>
      <w:r w:rsidRPr="00EB5936">
        <w:rPr>
          <w:color w:val="FF0000"/>
          <w:sz w:val="20"/>
          <w:szCs w:val="20"/>
        </w:rPr>
        <w:t xml:space="preserve"> </w:t>
      </w:r>
      <w:r w:rsidRPr="00EB5936">
        <w:rPr>
          <w:sz w:val="20"/>
          <w:szCs w:val="20"/>
        </w:rPr>
        <w:t>рубля;</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предельный объем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верхний предел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1 января 2021 года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прогнозируемый дефицит (</w:t>
      </w:r>
      <w:proofErr w:type="spellStart"/>
      <w:r w:rsidRPr="00EB5936">
        <w:rPr>
          <w:sz w:val="20"/>
          <w:szCs w:val="20"/>
        </w:rPr>
        <w:t>профицит</w:t>
      </w:r>
      <w:proofErr w:type="spellEnd"/>
      <w:r w:rsidRPr="00EB5936">
        <w:rPr>
          <w:sz w:val="20"/>
          <w:szCs w:val="20"/>
        </w:rPr>
        <w:t xml:space="preserve">)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2. Утвердить основные характеристики бюджета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на 2021 год: </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прогнозируемый общий объем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4401059 рублей, в том числе объем безвозмездных поступлений 3084359 рублей, из них объем межбюджетных трансфертов, получаемых из бюджетов бюджетной системы Российской Федерации, в сумме 3054359 рубля; </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общий объем расходов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4401059 рублей</w:t>
      </w:r>
      <w:proofErr w:type="gramStart"/>
      <w:r w:rsidRPr="00EB5936">
        <w:rPr>
          <w:sz w:val="20"/>
          <w:szCs w:val="20"/>
        </w:rPr>
        <w:t xml:space="preserve"> ,</w:t>
      </w:r>
      <w:proofErr w:type="gramEnd"/>
      <w:r w:rsidRPr="00EB5936">
        <w:rPr>
          <w:sz w:val="20"/>
          <w:szCs w:val="20"/>
        </w:rPr>
        <w:t xml:space="preserve"> в том числе условно утвержденные расходы в сумме110027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предельный объем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верхний предел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1 января 2022 года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прогнозируемый дефицит (</w:t>
      </w:r>
      <w:proofErr w:type="spellStart"/>
      <w:r w:rsidRPr="00EB5936">
        <w:rPr>
          <w:sz w:val="20"/>
          <w:szCs w:val="20"/>
        </w:rPr>
        <w:t>профицит</w:t>
      </w:r>
      <w:proofErr w:type="spellEnd"/>
      <w:r w:rsidRPr="00EB5936">
        <w:rPr>
          <w:sz w:val="20"/>
          <w:szCs w:val="20"/>
        </w:rPr>
        <w:t xml:space="preserve">)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p>
    <w:p w:rsidR="00D312DA" w:rsidRPr="00EB5936" w:rsidRDefault="00D312DA" w:rsidP="00D312DA">
      <w:pPr>
        <w:pStyle w:val="a7"/>
        <w:shd w:val="clear" w:color="auto" w:fill="FFFFFF"/>
        <w:spacing w:before="0" w:beforeAutospacing="0" w:after="0" w:afterAutospacing="0"/>
        <w:ind w:firstLine="709"/>
        <w:jc w:val="both"/>
        <w:rPr>
          <w:sz w:val="20"/>
          <w:szCs w:val="20"/>
        </w:rPr>
      </w:pP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3. Утвердить основные характеристики бюджета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на 2022 год: </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прогнозируемый общий объем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4973183 рубля, в том числе объем безвозмездных поступлений 3656483 рублей, из них объем межбюджетных трансфертов, получаемых из бюджетов бюджетной системы Российской Федерации, в сумме 3626483 рубля; </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общий объем расходов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4973183 рублей, в том числе условно утвержденные расходы в сумме 248659</w:t>
      </w:r>
      <w:r w:rsidRPr="00EB5936">
        <w:rPr>
          <w:color w:val="FF0000"/>
          <w:sz w:val="20"/>
          <w:szCs w:val="20"/>
        </w:rPr>
        <w:t xml:space="preserve"> </w:t>
      </w:r>
      <w:r w:rsidRPr="00EB5936">
        <w:rPr>
          <w:sz w:val="20"/>
          <w:szCs w:val="20"/>
        </w:rPr>
        <w:t>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предельный объем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верхний предел муниципального долга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1 января 2023 года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прогнозируемый дефицит (</w:t>
      </w:r>
      <w:proofErr w:type="spellStart"/>
      <w:r w:rsidRPr="00EB5936">
        <w:rPr>
          <w:sz w:val="20"/>
          <w:szCs w:val="20"/>
        </w:rPr>
        <w:t>профицит</w:t>
      </w:r>
      <w:proofErr w:type="spellEnd"/>
      <w:r w:rsidRPr="00EB5936">
        <w:rPr>
          <w:sz w:val="20"/>
          <w:szCs w:val="20"/>
        </w:rPr>
        <w:t xml:space="preserve">)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сумме 0,0 рублей.</w:t>
      </w:r>
    </w:p>
    <w:p w:rsidR="00D312DA" w:rsidRPr="00EB5936" w:rsidRDefault="00D312DA" w:rsidP="00D312DA">
      <w:pPr>
        <w:pStyle w:val="a7"/>
        <w:shd w:val="clear" w:color="auto" w:fill="FFFFFF"/>
        <w:spacing w:before="0" w:beforeAutospacing="0" w:after="0" w:afterAutospacing="0"/>
        <w:ind w:firstLine="709"/>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Статья 2.</w:t>
      </w:r>
      <w:r w:rsidRPr="00EB5936">
        <w:rPr>
          <w:sz w:val="20"/>
          <w:szCs w:val="20"/>
        </w:rPr>
        <w:t xml:space="preserve"> </w:t>
      </w:r>
      <w:r w:rsidRPr="00EB5936">
        <w:rPr>
          <w:b/>
          <w:bCs/>
          <w:sz w:val="20"/>
          <w:szCs w:val="20"/>
        </w:rPr>
        <w:t xml:space="preserve">Дополнительные нормативы отчислений от налога на доходы физических лиц в бюджет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w:t>
      </w:r>
    </w:p>
    <w:p w:rsidR="00D312DA" w:rsidRPr="00EB5936" w:rsidRDefault="00D312DA" w:rsidP="00D312DA">
      <w:pPr>
        <w:pStyle w:val="a7"/>
        <w:spacing w:before="0" w:beforeAutospacing="0" w:after="0" w:afterAutospacing="0"/>
        <w:ind w:firstLine="709"/>
        <w:jc w:val="both"/>
        <w:rPr>
          <w:sz w:val="20"/>
          <w:szCs w:val="20"/>
        </w:rPr>
      </w:pPr>
      <w:proofErr w:type="gramStart"/>
      <w:r w:rsidRPr="00EB5936">
        <w:rPr>
          <w:sz w:val="20"/>
          <w:szCs w:val="20"/>
        </w:rPr>
        <w:t xml:space="preserve">Учесть, что в соответствии со статьей 3 Закона Чувашской Республики о республиканском бюджете на 2020 год и на плановый период 2021 и 2022 годов </w:t>
      </w:r>
      <w:r w:rsidRPr="00EB5936">
        <w:rPr>
          <w:color w:val="000000"/>
          <w:sz w:val="20"/>
          <w:szCs w:val="20"/>
        </w:rPr>
        <w:t>установлены дополнительные нормативы отчислений от налога на доходы физических лиц в бюджеты поселений в размере 1,0 процента на 2020 год и на плановый период 2021 и 2022 годов исходя из зачисления в местные бюджеты 15 процентов</w:t>
      </w:r>
      <w:proofErr w:type="gramEnd"/>
      <w:r w:rsidRPr="00EB5936">
        <w:rPr>
          <w:color w:val="000000"/>
          <w:sz w:val="20"/>
          <w:szCs w:val="20"/>
        </w:rPr>
        <w:t xml:space="preserve"> налоговых доходов консолидированного бюджета Чувашской Республики от указанного налога. </w:t>
      </w:r>
    </w:p>
    <w:p w:rsidR="00D312DA" w:rsidRPr="00EB5936" w:rsidRDefault="00D312DA" w:rsidP="00D312DA">
      <w:pPr>
        <w:pStyle w:val="a7"/>
        <w:shd w:val="clear" w:color="auto" w:fill="FFFFFF"/>
        <w:spacing w:before="0" w:beforeAutospacing="0" w:after="0" w:afterAutospacing="0"/>
        <w:ind w:hanging="1179"/>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b/>
          <w:bCs/>
          <w:color w:val="000000"/>
          <w:sz w:val="20"/>
          <w:szCs w:val="20"/>
        </w:rPr>
        <w:t>Статья 3.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EB5936">
        <w:rPr>
          <w:b/>
          <w:bCs/>
          <w:color w:val="000000"/>
          <w:sz w:val="20"/>
          <w:szCs w:val="20"/>
        </w:rPr>
        <w:t>инжекторных</w:t>
      </w:r>
      <w:proofErr w:type="spellEnd"/>
      <w:r w:rsidRPr="00EB5936">
        <w:rPr>
          <w:b/>
          <w:bCs/>
          <w:color w:val="000000"/>
          <w:sz w:val="20"/>
          <w:szCs w:val="20"/>
        </w:rPr>
        <w:t>) двигателей, производимые на территории Российской Федерации</w:t>
      </w:r>
    </w:p>
    <w:p w:rsidR="00D312DA" w:rsidRPr="00EB5936" w:rsidRDefault="00D312DA" w:rsidP="00D312DA">
      <w:pPr>
        <w:pStyle w:val="a7"/>
        <w:spacing w:before="0" w:beforeAutospacing="0" w:after="0" w:afterAutospacing="0"/>
        <w:ind w:firstLine="709"/>
        <w:jc w:val="both"/>
        <w:rPr>
          <w:sz w:val="20"/>
          <w:szCs w:val="20"/>
        </w:rPr>
      </w:pPr>
      <w:proofErr w:type="gramStart"/>
      <w:r w:rsidRPr="00EB5936">
        <w:rPr>
          <w:color w:val="000000"/>
          <w:sz w:val="20"/>
          <w:szCs w:val="20"/>
        </w:rPr>
        <w:t xml:space="preserve">Учесть, что в порядке, предусмотренном статьей 58 Бюджетного кодекса Российской Федерации, в соответствии со статьей 4 Закона Чувашской Республики </w:t>
      </w:r>
      <w:r w:rsidRPr="00EB5936">
        <w:rPr>
          <w:sz w:val="20"/>
          <w:szCs w:val="20"/>
        </w:rPr>
        <w:t xml:space="preserve">о республиканском бюджете на 2020 год и на плановый период 2021 и 2022 годов </w:t>
      </w:r>
      <w:r w:rsidRPr="00EB5936">
        <w:rPr>
          <w:color w:val="000000"/>
          <w:sz w:val="20"/>
          <w:szCs w:val="20"/>
        </w:rPr>
        <w:t>установлены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EB5936">
        <w:rPr>
          <w:color w:val="000000"/>
          <w:sz w:val="20"/>
          <w:szCs w:val="20"/>
        </w:rPr>
        <w:t>инжекторных</w:t>
      </w:r>
      <w:proofErr w:type="spellEnd"/>
      <w:r w:rsidRPr="00EB5936">
        <w:rPr>
          <w:color w:val="000000"/>
          <w:sz w:val="20"/>
          <w:szCs w:val="20"/>
        </w:rPr>
        <w:t>) двигателей, производимые на территории Российской Федерации</w:t>
      </w:r>
      <w:proofErr w:type="gramEnd"/>
      <w:r w:rsidRPr="00EB5936">
        <w:rPr>
          <w:color w:val="000000"/>
          <w:sz w:val="20"/>
          <w:szCs w:val="20"/>
        </w:rPr>
        <w:t>, между республиканским бюджетом Чувашской Республики и местными бюджетами на 2020 год и на плановый период 2021 и 2022 годов исходя из зачисления в местные бюджеты 10 процентов от налоговых доходов консолидированного бюджета Чувашской Республики от указанного налога.</w:t>
      </w:r>
    </w:p>
    <w:p w:rsidR="00D312DA" w:rsidRPr="00EB5936" w:rsidRDefault="00D312DA" w:rsidP="00D312DA">
      <w:pPr>
        <w:pStyle w:val="a7"/>
        <w:spacing w:before="0" w:beforeAutospacing="0" w:after="0" w:afterAutospacing="0"/>
        <w:ind w:firstLine="709"/>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Статья 4</w:t>
      </w:r>
      <w:r w:rsidRPr="00EB5936">
        <w:rPr>
          <w:sz w:val="20"/>
          <w:szCs w:val="20"/>
        </w:rPr>
        <w:t xml:space="preserve">. </w:t>
      </w:r>
      <w:r w:rsidRPr="00EB5936">
        <w:rPr>
          <w:b/>
          <w:bCs/>
          <w:sz w:val="20"/>
          <w:szCs w:val="20"/>
        </w:rPr>
        <w:t xml:space="preserve">Главные администраторы доходов бюджета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и главные администраторы источников финансирования дефицита бюджета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1. Утвердить перечень главных администраторов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согласно приложению 1 к настоящему Решению.</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2. Утвердить перечень главных </w:t>
      </w:r>
      <w:proofErr w:type="gramStart"/>
      <w:r w:rsidRPr="00EB5936">
        <w:rPr>
          <w:sz w:val="20"/>
          <w:szCs w:val="20"/>
        </w:rPr>
        <w:t>администраторов источников финансирования дефицита бюджета</w:t>
      </w:r>
      <w:proofErr w:type="gramEnd"/>
      <w:r w:rsidRPr="00EB5936">
        <w:rPr>
          <w:sz w:val="20"/>
          <w:szCs w:val="20"/>
        </w:rPr>
        <w:t xml:space="preserve">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Республике согласно приложению 2 к настоящему Решению.</w:t>
      </w:r>
    </w:p>
    <w:p w:rsidR="00D312DA" w:rsidRPr="00EB5936" w:rsidRDefault="00D312DA" w:rsidP="00D312DA">
      <w:pPr>
        <w:pStyle w:val="a7"/>
        <w:spacing w:before="0" w:beforeAutospacing="0" w:after="0" w:afterAutospacing="0"/>
        <w:ind w:firstLine="539"/>
        <w:jc w:val="both"/>
        <w:rPr>
          <w:sz w:val="20"/>
          <w:szCs w:val="20"/>
        </w:rPr>
      </w:pPr>
      <w:r w:rsidRPr="00EB5936">
        <w:rPr>
          <w:sz w:val="20"/>
          <w:szCs w:val="20"/>
        </w:rPr>
        <w:t xml:space="preserve">3. </w:t>
      </w:r>
      <w:proofErr w:type="gramStart"/>
      <w:r w:rsidRPr="00EB5936">
        <w:rPr>
          <w:sz w:val="20"/>
          <w:szCs w:val="20"/>
        </w:rPr>
        <w:t xml:space="preserve">Установить, что главные администраторы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и источников финансирования дефицита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w:t>
      </w:r>
      <w:proofErr w:type="spellStart"/>
      <w:r w:rsidRPr="00EB5936">
        <w:rPr>
          <w:sz w:val="20"/>
          <w:szCs w:val="20"/>
        </w:rPr>
        <w:t>Урмарского</w:t>
      </w:r>
      <w:proofErr w:type="spellEnd"/>
      <w:r w:rsidRPr="00EB5936">
        <w:rPr>
          <w:sz w:val="20"/>
          <w:szCs w:val="20"/>
        </w:rPr>
        <w:t xml:space="preserve">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w:t>
      </w:r>
      <w:proofErr w:type="gramEnd"/>
      <w:r w:rsidRPr="00EB5936">
        <w:rPr>
          <w:sz w:val="20"/>
          <w:szCs w:val="20"/>
        </w:rPr>
        <w:t xml:space="preserve">) излишне уплаченных (взысканных) платежей в бюджет, пеней и штрафов по ним. </w:t>
      </w:r>
    </w:p>
    <w:p w:rsidR="00D312DA" w:rsidRPr="00EB5936" w:rsidRDefault="00D312DA" w:rsidP="00D312DA">
      <w:pPr>
        <w:pStyle w:val="a7"/>
        <w:spacing w:before="0" w:beforeAutospacing="0" w:after="0" w:afterAutospacing="0"/>
        <w:ind w:firstLine="539"/>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b/>
          <w:bCs/>
          <w:sz w:val="20"/>
          <w:szCs w:val="20"/>
        </w:rPr>
        <w:t xml:space="preserve">Статья 5.Прогнозируемые объемы поступлений доходов в бюджет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на 2020 год и на плановый период 2021 и 2022 годов.</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Учесть в бюджете </w:t>
      </w:r>
      <w:proofErr w:type="spellStart"/>
      <w:r w:rsidRPr="00EB5936">
        <w:rPr>
          <w:sz w:val="20"/>
          <w:szCs w:val="20"/>
        </w:rPr>
        <w:t>Кудеснерского</w:t>
      </w:r>
      <w:proofErr w:type="spellEnd"/>
      <w:r w:rsidRPr="00EB5936">
        <w:rPr>
          <w:sz w:val="20"/>
          <w:szCs w:val="20"/>
        </w:rPr>
        <w:t xml:space="preserve"> сельского поселения прогнозируемые объемы поступлений доходов в бюджет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w:t>
      </w:r>
      <w:proofErr w:type="gramStart"/>
      <w:r w:rsidRPr="00EB5936">
        <w:rPr>
          <w:sz w:val="20"/>
          <w:szCs w:val="20"/>
        </w:rPr>
        <w:t xml:space="preserve"> :</w:t>
      </w:r>
      <w:proofErr w:type="gramEnd"/>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на 2020 год согласно приложению 3 к настоящему Решению</w:t>
      </w:r>
      <w:proofErr w:type="gramStart"/>
      <w:r w:rsidRPr="00EB5936">
        <w:rPr>
          <w:sz w:val="20"/>
          <w:szCs w:val="20"/>
        </w:rPr>
        <w:t xml:space="preserve"> ;</w:t>
      </w:r>
      <w:proofErr w:type="gramEnd"/>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на 2021 и 2022 годы согласно приложению 4 к настоящему Решению.</w:t>
      </w:r>
    </w:p>
    <w:p w:rsidR="00D312DA" w:rsidRPr="00EB5936" w:rsidRDefault="00D312DA" w:rsidP="00D312DA">
      <w:pPr>
        <w:pStyle w:val="a7"/>
        <w:shd w:val="clear" w:color="auto" w:fill="FFFFFF"/>
        <w:spacing w:before="0" w:beforeAutospacing="0" w:after="0" w:afterAutospacing="0"/>
        <w:ind w:firstLine="709"/>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 xml:space="preserve">Статья 6. Бюджетные ассигнования бюджета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республике на 2020год и на плановый период 2021 и 2022 годов </w:t>
      </w:r>
    </w:p>
    <w:p w:rsidR="00D312DA" w:rsidRPr="00EB5936" w:rsidRDefault="00D312DA" w:rsidP="00D312DA">
      <w:pPr>
        <w:pStyle w:val="a7"/>
        <w:shd w:val="clear" w:color="auto" w:fill="FFFFFF"/>
        <w:spacing w:before="0" w:beforeAutospacing="0" w:after="0" w:afterAutospacing="0"/>
        <w:jc w:val="both"/>
        <w:rPr>
          <w:sz w:val="20"/>
          <w:szCs w:val="20"/>
        </w:rPr>
      </w:pPr>
      <w:r w:rsidRPr="00EB5936">
        <w:rPr>
          <w:sz w:val="20"/>
          <w:szCs w:val="20"/>
        </w:rPr>
        <w:t>1. Утвердить:</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а)</w:t>
      </w:r>
      <w:r w:rsidRPr="00EB5936">
        <w:rPr>
          <w:sz w:val="20"/>
          <w:szCs w:val="20"/>
          <w:lang w:val="en-US"/>
        </w:rPr>
        <w:t> </w:t>
      </w:r>
      <w:r w:rsidRPr="00EB5936">
        <w:rPr>
          <w:sz w:val="20"/>
          <w:szCs w:val="20"/>
        </w:rPr>
        <w:t xml:space="preserve">распределение бюджетных ассигнований </w:t>
      </w:r>
      <w:r w:rsidRPr="00EB5936">
        <w:rPr>
          <w:color w:val="000000"/>
          <w:sz w:val="20"/>
          <w:szCs w:val="20"/>
        </w:rPr>
        <w:t xml:space="preserve">по разделам, подразделам, целевым статьям (муниципальным программам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и </w:t>
      </w:r>
      <w:proofErr w:type="spellStart"/>
      <w:r w:rsidRPr="00EB5936">
        <w:rPr>
          <w:color w:val="000000"/>
          <w:sz w:val="20"/>
          <w:szCs w:val="20"/>
        </w:rPr>
        <w:t>непрограммным</w:t>
      </w:r>
      <w:proofErr w:type="spellEnd"/>
      <w:r w:rsidRPr="00EB5936">
        <w:rPr>
          <w:color w:val="000000"/>
          <w:sz w:val="20"/>
          <w:szCs w:val="20"/>
        </w:rPr>
        <w:t xml:space="preserve"> направлениям деятельности), группам (группам и подгруппам) видов расходов классификации расходов</w:t>
      </w:r>
      <w:r w:rsidRPr="00EB5936">
        <w:rPr>
          <w:sz w:val="20"/>
          <w:szCs w:val="20"/>
        </w:rPr>
        <w:t xml:space="preserve">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2020 год согласно </w:t>
      </w:r>
      <w:hyperlink w:anchor="sub_4000" w:history="1">
        <w:r w:rsidRPr="00EB5936">
          <w:rPr>
            <w:rStyle w:val="a4"/>
            <w:sz w:val="20"/>
            <w:szCs w:val="20"/>
          </w:rPr>
          <w:t xml:space="preserve">приложению </w:t>
        </w:r>
      </w:hyperlink>
      <w:r w:rsidRPr="00EB5936">
        <w:rPr>
          <w:sz w:val="20"/>
          <w:szCs w:val="20"/>
        </w:rPr>
        <w:t>5 к настоящему Решению;</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б)</w:t>
      </w:r>
      <w:r w:rsidRPr="00EB5936">
        <w:rPr>
          <w:sz w:val="20"/>
          <w:szCs w:val="20"/>
          <w:lang w:val="en-US"/>
        </w:rPr>
        <w:t> </w:t>
      </w:r>
      <w:r w:rsidRPr="00EB5936">
        <w:rPr>
          <w:sz w:val="20"/>
          <w:szCs w:val="20"/>
        </w:rPr>
        <w:t xml:space="preserve">распределение бюджетных ассигнований </w:t>
      </w:r>
      <w:r w:rsidRPr="00EB5936">
        <w:rPr>
          <w:color w:val="000000"/>
          <w:sz w:val="20"/>
          <w:szCs w:val="20"/>
        </w:rPr>
        <w:t xml:space="preserve">по разделам, подразделам, целевым статьям (муниципальным программам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и </w:t>
      </w:r>
      <w:proofErr w:type="spellStart"/>
      <w:r w:rsidRPr="00EB5936">
        <w:rPr>
          <w:color w:val="000000"/>
          <w:sz w:val="20"/>
          <w:szCs w:val="20"/>
        </w:rPr>
        <w:t>непрограммным</w:t>
      </w:r>
      <w:proofErr w:type="spellEnd"/>
      <w:r w:rsidRPr="00EB5936">
        <w:rPr>
          <w:color w:val="000000"/>
          <w:sz w:val="20"/>
          <w:szCs w:val="20"/>
        </w:rPr>
        <w:t xml:space="preserve"> направлениям деятельности), группам (группам и подгруппам) видов расходов классификации расходов</w:t>
      </w:r>
      <w:r w:rsidRPr="00EB5936">
        <w:rPr>
          <w:sz w:val="20"/>
          <w:szCs w:val="20"/>
        </w:rPr>
        <w:t xml:space="preserve">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2021 и на 2022 годов согласно </w:t>
      </w:r>
      <w:hyperlink w:anchor="sub_4000" w:history="1">
        <w:r w:rsidRPr="00EB5936">
          <w:rPr>
            <w:rStyle w:val="a4"/>
            <w:sz w:val="20"/>
            <w:szCs w:val="20"/>
          </w:rPr>
          <w:t xml:space="preserve">приложению </w:t>
        </w:r>
      </w:hyperlink>
      <w:r w:rsidRPr="00EB5936">
        <w:rPr>
          <w:sz w:val="20"/>
          <w:szCs w:val="20"/>
        </w:rPr>
        <w:t>6 к настоящему Решению;</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в)</w:t>
      </w:r>
      <w:r w:rsidRPr="00EB5936">
        <w:rPr>
          <w:sz w:val="20"/>
          <w:szCs w:val="20"/>
          <w:lang w:val="en-US"/>
        </w:rPr>
        <w:t> </w:t>
      </w:r>
      <w:r w:rsidRPr="00EB5936">
        <w:rPr>
          <w:sz w:val="20"/>
          <w:szCs w:val="20"/>
        </w:rPr>
        <w:t xml:space="preserve">распределение бюджетных ассигнований </w:t>
      </w:r>
      <w:r w:rsidRPr="00EB5936">
        <w:rPr>
          <w:color w:val="000000"/>
          <w:sz w:val="20"/>
          <w:szCs w:val="20"/>
        </w:rPr>
        <w:t xml:space="preserve">по целевым статьям (муниципальным программам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и </w:t>
      </w:r>
      <w:proofErr w:type="spellStart"/>
      <w:r w:rsidRPr="00EB5936">
        <w:rPr>
          <w:color w:val="000000"/>
          <w:sz w:val="20"/>
          <w:szCs w:val="20"/>
        </w:rPr>
        <w:t>непрограммным</w:t>
      </w:r>
      <w:proofErr w:type="spellEnd"/>
      <w:r w:rsidRPr="00EB5936">
        <w:rPr>
          <w:color w:val="000000"/>
          <w:sz w:val="20"/>
          <w:szCs w:val="20"/>
        </w:rPr>
        <w:t xml:space="preserve"> направлениям деятельности), группам (группам и подгруппам) видов расходов, разделам, подразделам классификации расходов </w:t>
      </w:r>
      <w:r w:rsidRPr="00EB5936">
        <w:rPr>
          <w:sz w:val="20"/>
          <w:szCs w:val="20"/>
        </w:rPr>
        <w:t xml:space="preserve">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2020 год согласно приложению 7 к настоящему Решению;</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г)</w:t>
      </w:r>
      <w:r w:rsidRPr="00EB5936">
        <w:rPr>
          <w:sz w:val="20"/>
          <w:szCs w:val="20"/>
          <w:lang w:val="en-US"/>
        </w:rPr>
        <w:t> </w:t>
      </w:r>
      <w:r w:rsidRPr="00EB5936">
        <w:rPr>
          <w:sz w:val="20"/>
          <w:szCs w:val="20"/>
        </w:rPr>
        <w:t xml:space="preserve">распределение бюджетных ассигнований </w:t>
      </w:r>
      <w:r w:rsidRPr="00EB5936">
        <w:rPr>
          <w:color w:val="000000"/>
          <w:sz w:val="20"/>
          <w:szCs w:val="20"/>
        </w:rPr>
        <w:t xml:space="preserve">по целевым статьям (муниципальным программам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и </w:t>
      </w:r>
      <w:proofErr w:type="spellStart"/>
      <w:r w:rsidRPr="00EB5936">
        <w:rPr>
          <w:color w:val="000000"/>
          <w:sz w:val="20"/>
          <w:szCs w:val="20"/>
        </w:rPr>
        <w:t>непрограммным</w:t>
      </w:r>
      <w:proofErr w:type="spellEnd"/>
      <w:r w:rsidRPr="00EB5936">
        <w:rPr>
          <w:color w:val="000000"/>
          <w:sz w:val="20"/>
          <w:szCs w:val="20"/>
        </w:rPr>
        <w:t xml:space="preserve"> направлениям деятельности), группам (группам и подгруппам) видов расходов, разделам, подразделам классификации расходов </w:t>
      </w:r>
      <w:r w:rsidRPr="00EB5936">
        <w:rPr>
          <w:sz w:val="20"/>
          <w:szCs w:val="20"/>
        </w:rPr>
        <w:t xml:space="preserve">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2021и 2022 годы согласно приложению 8 к настоящему Решению;</w:t>
      </w:r>
    </w:p>
    <w:p w:rsidR="00D312DA" w:rsidRPr="00EB5936" w:rsidRDefault="00D312DA" w:rsidP="00D312DA">
      <w:pPr>
        <w:pStyle w:val="a7"/>
        <w:spacing w:before="0" w:beforeAutospacing="0" w:after="0" w:afterAutospacing="0"/>
        <w:ind w:firstLine="709"/>
        <w:jc w:val="both"/>
        <w:rPr>
          <w:sz w:val="20"/>
          <w:szCs w:val="20"/>
        </w:rPr>
      </w:pPr>
      <w:proofErr w:type="spellStart"/>
      <w:r w:rsidRPr="00EB5936">
        <w:rPr>
          <w:sz w:val="20"/>
          <w:szCs w:val="20"/>
        </w:rPr>
        <w:t>д</w:t>
      </w:r>
      <w:proofErr w:type="spellEnd"/>
      <w:r w:rsidRPr="00EB5936">
        <w:rPr>
          <w:sz w:val="20"/>
          <w:szCs w:val="20"/>
        </w:rPr>
        <w:t>)</w:t>
      </w:r>
      <w:r w:rsidRPr="00EB5936">
        <w:rPr>
          <w:sz w:val="20"/>
          <w:szCs w:val="20"/>
          <w:lang w:val="en-US"/>
        </w:rPr>
        <w:t> </w:t>
      </w:r>
      <w:r w:rsidRPr="00EB5936">
        <w:rPr>
          <w:sz w:val="20"/>
          <w:szCs w:val="20"/>
        </w:rPr>
        <w:t>в</w:t>
      </w:r>
      <w:r w:rsidRPr="00EB5936">
        <w:rPr>
          <w:color w:val="000000"/>
          <w:sz w:val="20"/>
          <w:szCs w:val="20"/>
        </w:rPr>
        <w:t xml:space="preserve">едомственную структуру расходов </w:t>
      </w:r>
      <w:r w:rsidRPr="00EB5936">
        <w:rPr>
          <w:sz w:val="20"/>
          <w:szCs w:val="20"/>
        </w:rPr>
        <w:t xml:space="preserve">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Чувашской Республики на 2020 год согласно </w:t>
      </w:r>
      <w:hyperlink w:anchor="sub_4000" w:history="1">
        <w:r w:rsidRPr="00EB5936">
          <w:rPr>
            <w:rStyle w:val="a4"/>
            <w:sz w:val="20"/>
            <w:szCs w:val="20"/>
          </w:rPr>
          <w:t xml:space="preserve">приложению </w:t>
        </w:r>
      </w:hyperlink>
      <w:r w:rsidRPr="00EB5936">
        <w:rPr>
          <w:sz w:val="20"/>
          <w:szCs w:val="20"/>
        </w:rPr>
        <w:t>9 к настоящему Решению;</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е)</w:t>
      </w:r>
      <w:r w:rsidRPr="00EB5936">
        <w:rPr>
          <w:sz w:val="20"/>
          <w:szCs w:val="20"/>
          <w:lang w:val="en-US"/>
        </w:rPr>
        <w:t> </w:t>
      </w:r>
      <w:r w:rsidRPr="00EB5936">
        <w:rPr>
          <w:sz w:val="20"/>
          <w:szCs w:val="20"/>
        </w:rPr>
        <w:t>в</w:t>
      </w:r>
      <w:r w:rsidRPr="00EB5936">
        <w:rPr>
          <w:color w:val="000000"/>
          <w:sz w:val="20"/>
          <w:szCs w:val="20"/>
        </w:rPr>
        <w:t xml:space="preserve">едомственную структуру расходов </w:t>
      </w:r>
      <w:r w:rsidRPr="00EB5936">
        <w:rPr>
          <w:sz w:val="20"/>
          <w:szCs w:val="20"/>
        </w:rPr>
        <w:t xml:space="preserve">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Чувашской Республики на 2021 и на 2022 годы согласно </w:t>
      </w:r>
      <w:hyperlink w:anchor="sub_4000" w:history="1">
        <w:r w:rsidRPr="00EB5936">
          <w:rPr>
            <w:rStyle w:val="a4"/>
            <w:sz w:val="20"/>
            <w:szCs w:val="20"/>
          </w:rPr>
          <w:t xml:space="preserve">приложению </w:t>
        </w:r>
      </w:hyperlink>
      <w:r w:rsidRPr="00EB5936">
        <w:rPr>
          <w:sz w:val="20"/>
          <w:szCs w:val="20"/>
        </w:rPr>
        <w:t>10 к настоящему Решению.</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2. Утвердить:</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 xml:space="preserve">объем бюджетных ассигнований Дорожного фонда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на 2020 год в сумме 1682910 рублей;</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на 2021 год в сумме 1679733 рубля;</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на 2022 год в сумме 2289362 рубля.</w:t>
      </w:r>
    </w:p>
    <w:p w:rsidR="00D312DA" w:rsidRPr="00EB5936" w:rsidRDefault="00D312DA" w:rsidP="00D312DA">
      <w:pPr>
        <w:pStyle w:val="a7"/>
        <w:spacing w:before="0" w:beforeAutospacing="0" w:after="0" w:afterAutospacing="0"/>
        <w:jc w:val="both"/>
        <w:rPr>
          <w:sz w:val="20"/>
          <w:szCs w:val="20"/>
        </w:rPr>
      </w:pPr>
      <w:r w:rsidRPr="00EB5936">
        <w:rPr>
          <w:sz w:val="20"/>
          <w:szCs w:val="20"/>
        </w:rPr>
        <w:t xml:space="preserve">прогнозируемый объем доходов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от поступлений доходов, указанных в пункте 3 решения Собрания депутатов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от 30 декабря 2013 года № 82 «О создании муниципального дорожного фонда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на 2020 год в сумме 1682910 рублей;</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lastRenderedPageBreak/>
        <w:t>на 2021 год в сумме 1679733 рубля;</w:t>
      </w:r>
    </w:p>
    <w:p w:rsidR="00D312DA" w:rsidRPr="00EB5936" w:rsidRDefault="00D312DA" w:rsidP="00D312DA">
      <w:pPr>
        <w:pStyle w:val="a7"/>
        <w:spacing w:before="0" w:beforeAutospacing="0" w:after="0" w:afterAutospacing="0"/>
        <w:ind w:firstLine="720"/>
        <w:jc w:val="both"/>
        <w:rPr>
          <w:sz w:val="20"/>
          <w:szCs w:val="20"/>
        </w:rPr>
      </w:pPr>
      <w:r w:rsidRPr="00EB5936">
        <w:rPr>
          <w:sz w:val="20"/>
          <w:szCs w:val="20"/>
        </w:rPr>
        <w:t>на 2022 год в сумме 2289362 рубля.</w:t>
      </w:r>
    </w:p>
    <w:p w:rsidR="00D312DA" w:rsidRPr="00EB5936" w:rsidRDefault="00D312DA" w:rsidP="00D312DA">
      <w:pPr>
        <w:pStyle w:val="a7"/>
        <w:shd w:val="clear" w:color="auto" w:fill="FFFFFF"/>
        <w:spacing w:before="0" w:beforeAutospacing="0" w:after="0" w:afterAutospacing="0"/>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 xml:space="preserve">Статья 7. Особенности использования бюджетных ассигнований по обеспечению деятельности органов местного самоуправления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в 2020 году</w:t>
      </w:r>
    </w:p>
    <w:p w:rsidR="00D312DA" w:rsidRPr="00EB5936" w:rsidRDefault="00D312DA" w:rsidP="00D312DA">
      <w:pPr>
        <w:pStyle w:val="a7"/>
        <w:shd w:val="clear" w:color="auto" w:fill="FFFFFF"/>
        <w:spacing w:before="0" w:beforeAutospacing="0" w:after="0" w:afterAutospacing="0"/>
        <w:ind w:firstLine="709"/>
        <w:jc w:val="both"/>
        <w:rPr>
          <w:sz w:val="20"/>
          <w:szCs w:val="20"/>
        </w:rPr>
      </w:pPr>
      <w:r w:rsidRPr="00EB5936">
        <w:rPr>
          <w:sz w:val="20"/>
          <w:szCs w:val="20"/>
        </w:rPr>
        <w:t xml:space="preserve">Глава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не вправе принимать решения, приводящие к увеличению в 2020 году численности муниципальных служащих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и работников муниципальных учреждений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за исключением случаев принятия решений о наделении их дополнительными функциями.</w:t>
      </w:r>
    </w:p>
    <w:p w:rsidR="00D312DA" w:rsidRPr="00EB5936" w:rsidRDefault="00D312DA" w:rsidP="00D312DA">
      <w:pPr>
        <w:pStyle w:val="a7"/>
        <w:spacing w:before="0" w:beforeAutospacing="0" w:after="0" w:afterAutospacing="0"/>
        <w:jc w:val="both"/>
        <w:rPr>
          <w:sz w:val="20"/>
          <w:szCs w:val="20"/>
        </w:rPr>
      </w:pPr>
      <w:r w:rsidRPr="00EB5936">
        <w:rPr>
          <w:b/>
          <w:bCs/>
          <w:sz w:val="20"/>
          <w:szCs w:val="20"/>
        </w:rPr>
        <w:t xml:space="preserve">Статья 8. </w:t>
      </w:r>
      <w:r w:rsidRPr="00EB5936">
        <w:rPr>
          <w:b/>
          <w:bCs/>
          <w:color w:val="000000"/>
          <w:sz w:val="20"/>
          <w:szCs w:val="20"/>
        </w:rPr>
        <w:t xml:space="preserve">Бюджетные ассигнования на оплату труда работников муниципальных учреждений </w:t>
      </w:r>
      <w:proofErr w:type="spellStart"/>
      <w:r w:rsidRPr="00EB5936">
        <w:rPr>
          <w:b/>
          <w:bCs/>
          <w:color w:val="000000"/>
          <w:sz w:val="20"/>
          <w:szCs w:val="20"/>
        </w:rPr>
        <w:t>Кудеснерского</w:t>
      </w:r>
      <w:proofErr w:type="spellEnd"/>
      <w:r w:rsidRPr="00EB5936">
        <w:rPr>
          <w:b/>
          <w:bCs/>
          <w:color w:val="000000"/>
          <w:sz w:val="20"/>
          <w:szCs w:val="20"/>
        </w:rPr>
        <w:t xml:space="preserve"> сельского поселения </w:t>
      </w:r>
      <w:proofErr w:type="spellStart"/>
      <w:r w:rsidRPr="00EB5936">
        <w:rPr>
          <w:b/>
          <w:bCs/>
          <w:color w:val="000000"/>
          <w:sz w:val="20"/>
          <w:szCs w:val="20"/>
        </w:rPr>
        <w:t>Урмарского</w:t>
      </w:r>
      <w:proofErr w:type="spellEnd"/>
      <w:r w:rsidRPr="00EB5936">
        <w:rPr>
          <w:b/>
          <w:bCs/>
          <w:color w:val="000000"/>
          <w:sz w:val="20"/>
          <w:szCs w:val="20"/>
        </w:rPr>
        <w:t xml:space="preserve"> района Чувашской Республики</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Установить, что индексация размеров заработной платы работников муниципальных учреждений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денежного содержания муниципальных служащих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в 2020-2022 годах производится в соответствии с законодательством Российской Федерации</w:t>
      </w:r>
      <w:proofErr w:type="gramStart"/>
      <w:r w:rsidRPr="00EB5936">
        <w:rPr>
          <w:color w:val="000000"/>
          <w:sz w:val="20"/>
          <w:szCs w:val="20"/>
        </w:rPr>
        <w:t xml:space="preserve"> ,</w:t>
      </w:r>
      <w:proofErr w:type="gramEnd"/>
      <w:r w:rsidRPr="00EB5936">
        <w:rPr>
          <w:color w:val="000000"/>
          <w:sz w:val="20"/>
          <w:szCs w:val="20"/>
        </w:rPr>
        <w:t xml:space="preserve"> законодательством Чувашской Республики и нормативными правовыми актами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не осуществляется. </w:t>
      </w:r>
    </w:p>
    <w:p w:rsidR="00D312DA" w:rsidRPr="00EB5936" w:rsidRDefault="00D312DA" w:rsidP="00D312DA">
      <w:pPr>
        <w:pStyle w:val="a7"/>
        <w:shd w:val="clear" w:color="auto" w:fill="FFFFFF"/>
        <w:spacing w:before="0" w:beforeAutospacing="0" w:after="0" w:afterAutospacing="0"/>
        <w:ind w:firstLine="709"/>
        <w:jc w:val="both"/>
        <w:rPr>
          <w:sz w:val="20"/>
          <w:szCs w:val="20"/>
        </w:rPr>
      </w:pPr>
    </w:p>
    <w:p w:rsidR="00D312DA" w:rsidRPr="00EB5936" w:rsidRDefault="00D312DA" w:rsidP="00D312DA">
      <w:pPr>
        <w:pStyle w:val="a7"/>
        <w:spacing w:before="0" w:beforeAutospacing="0" w:after="0" w:afterAutospacing="0"/>
        <w:ind w:hanging="181"/>
        <w:jc w:val="both"/>
        <w:rPr>
          <w:sz w:val="20"/>
          <w:szCs w:val="20"/>
        </w:rPr>
      </w:pPr>
      <w:r w:rsidRPr="00EB5936">
        <w:rPr>
          <w:b/>
          <w:bCs/>
          <w:sz w:val="20"/>
          <w:szCs w:val="20"/>
        </w:rPr>
        <w:t>Статья 9</w:t>
      </w:r>
      <w:r w:rsidRPr="00EB5936">
        <w:rPr>
          <w:sz w:val="20"/>
          <w:szCs w:val="20"/>
        </w:rPr>
        <w:t xml:space="preserve">. </w:t>
      </w:r>
      <w:r w:rsidRPr="00EB5936">
        <w:rPr>
          <w:b/>
          <w:bCs/>
          <w:sz w:val="20"/>
          <w:szCs w:val="20"/>
        </w:rPr>
        <w:t>Межбюджетные трансферты</w:t>
      </w:r>
    </w:p>
    <w:p w:rsidR="00D312DA" w:rsidRPr="00EB5936" w:rsidRDefault="00D312DA" w:rsidP="00D312DA">
      <w:pPr>
        <w:pStyle w:val="a7"/>
        <w:spacing w:before="0" w:beforeAutospacing="0" w:after="0" w:afterAutospacing="0"/>
        <w:jc w:val="both"/>
        <w:rPr>
          <w:sz w:val="20"/>
          <w:szCs w:val="20"/>
        </w:rPr>
      </w:pPr>
      <w:proofErr w:type="gramStart"/>
      <w:r w:rsidRPr="00EB5936">
        <w:rPr>
          <w:color w:val="000000"/>
          <w:sz w:val="20"/>
          <w:szCs w:val="20"/>
        </w:rPr>
        <w:t xml:space="preserve">Учесть, что в порядке, предусмотренном Законом Чувашской Республики от 4 июня 2007 года № 33 "О предоставлении субсидий из Республиканского фонда </w:t>
      </w:r>
      <w:proofErr w:type="spellStart"/>
      <w:r w:rsidRPr="00EB5936">
        <w:rPr>
          <w:color w:val="000000"/>
          <w:sz w:val="20"/>
          <w:szCs w:val="20"/>
        </w:rPr>
        <w:t>софинансирования</w:t>
      </w:r>
      <w:proofErr w:type="spellEnd"/>
      <w:r w:rsidRPr="00EB5936">
        <w:rPr>
          <w:color w:val="000000"/>
          <w:sz w:val="20"/>
          <w:szCs w:val="20"/>
        </w:rPr>
        <w:t xml:space="preserve"> расходов", уровень </w:t>
      </w:r>
      <w:proofErr w:type="spellStart"/>
      <w:r w:rsidRPr="00EB5936">
        <w:rPr>
          <w:color w:val="000000"/>
          <w:sz w:val="20"/>
          <w:szCs w:val="20"/>
        </w:rPr>
        <w:t>софинансирования</w:t>
      </w:r>
      <w:proofErr w:type="spellEnd"/>
      <w:r w:rsidRPr="00EB5936">
        <w:rPr>
          <w:color w:val="000000"/>
          <w:sz w:val="20"/>
          <w:szCs w:val="20"/>
        </w:rPr>
        <w:t xml:space="preserve"> расходов за счет средств соответствующих бюджетов муниципальных образований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размере не менее 35 процентов объема ассигнований, выделяемых</w:t>
      </w:r>
      <w:proofErr w:type="gramEnd"/>
      <w:r w:rsidRPr="00EB5936">
        <w:rPr>
          <w:color w:val="000000"/>
          <w:sz w:val="20"/>
          <w:szCs w:val="20"/>
        </w:rPr>
        <w:t xml:space="preserve"> из республиканского бюджета Чувашской Республики на эти цели.</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b/>
          <w:bCs/>
          <w:sz w:val="20"/>
          <w:szCs w:val="20"/>
        </w:rPr>
        <w:t xml:space="preserve">Статья 10. Межбюджетные трансферты, предоставляемые районному бюджету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на осуществление части полномочий</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Утвердить общий объем межбюджетных трансфертов, предоставляемых из бюджета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 районному бюджету </w:t>
      </w:r>
      <w:proofErr w:type="spellStart"/>
      <w:r w:rsidRPr="00EB5936">
        <w:rPr>
          <w:color w:val="000000"/>
          <w:sz w:val="20"/>
          <w:szCs w:val="20"/>
        </w:rPr>
        <w:t>Урмарского</w:t>
      </w:r>
      <w:proofErr w:type="spellEnd"/>
      <w:r w:rsidRPr="00EB5936">
        <w:rPr>
          <w:color w:val="000000"/>
          <w:sz w:val="20"/>
          <w:szCs w:val="20"/>
        </w:rPr>
        <w:t xml:space="preserve"> района Чувашской Республики:</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EB5936">
        <w:rPr>
          <w:color w:val="000000"/>
          <w:sz w:val="20"/>
          <w:szCs w:val="20"/>
        </w:rPr>
        <w:t xml:space="preserve"> :</w:t>
      </w:r>
      <w:proofErr w:type="gramEnd"/>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на 2020 год в сумме 938814 рублей;</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на 2021 год в сумме 798525 рублей;</w:t>
      </w:r>
    </w:p>
    <w:p w:rsidR="00D312DA" w:rsidRPr="00EB5936" w:rsidRDefault="00D312DA" w:rsidP="00D312DA">
      <w:pPr>
        <w:pStyle w:val="a7"/>
        <w:spacing w:before="0" w:beforeAutospacing="0" w:after="0" w:afterAutospacing="0"/>
        <w:jc w:val="both"/>
        <w:rPr>
          <w:sz w:val="20"/>
          <w:szCs w:val="20"/>
        </w:rPr>
      </w:pPr>
      <w:r w:rsidRPr="00EB5936">
        <w:rPr>
          <w:color w:val="000000"/>
          <w:sz w:val="20"/>
          <w:szCs w:val="20"/>
        </w:rPr>
        <w:t>на 2022 год в сумме 618972 рубля;</w:t>
      </w:r>
    </w:p>
    <w:p w:rsidR="00D312DA" w:rsidRPr="00EB5936" w:rsidRDefault="00D312DA" w:rsidP="00D312DA">
      <w:pPr>
        <w:pStyle w:val="a7"/>
        <w:spacing w:before="0" w:beforeAutospacing="0" w:after="0" w:afterAutospacing="0"/>
        <w:ind w:left="284"/>
        <w:jc w:val="both"/>
        <w:rPr>
          <w:sz w:val="20"/>
          <w:szCs w:val="20"/>
        </w:rPr>
      </w:pPr>
      <w:r w:rsidRPr="00EB5936">
        <w:rPr>
          <w:color w:val="000000"/>
          <w:sz w:val="20"/>
          <w:szCs w:val="20"/>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на 2020 год в сумме 1000 рублей;</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на 2021 год в сумме 1000 рублей;</w:t>
      </w:r>
    </w:p>
    <w:p w:rsidR="00D312DA" w:rsidRPr="00EB5936" w:rsidRDefault="00D312DA" w:rsidP="00D312DA">
      <w:pPr>
        <w:pStyle w:val="a7"/>
        <w:spacing w:before="0" w:beforeAutospacing="0" w:after="0" w:afterAutospacing="0"/>
        <w:jc w:val="both"/>
        <w:rPr>
          <w:sz w:val="20"/>
          <w:szCs w:val="20"/>
        </w:rPr>
      </w:pPr>
      <w:r w:rsidRPr="00EB5936">
        <w:rPr>
          <w:color w:val="000000"/>
          <w:sz w:val="20"/>
          <w:szCs w:val="20"/>
        </w:rPr>
        <w:t>на 2022 год в сумме 1000 рублей.</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hd w:val="clear" w:color="auto" w:fill="FFFFFF"/>
        <w:spacing w:before="0" w:beforeAutospacing="0" w:after="0" w:afterAutospacing="0"/>
        <w:jc w:val="both"/>
        <w:rPr>
          <w:sz w:val="20"/>
          <w:szCs w:val="20"/>
        </w:rPr>
      </w:pPr>
      <w:r w:rsidRPr="00EB5936">
        <w:rPr>
          <w:b/>
          <w:bCs/>
          <w:sz w:val="20"/>
          <w:szCs w:val="20"/>
        </w:rPr>
        <w:t>Статья 11.</w:t>
      </w:r>
      <w:r w:rsidRPr="00EB5936">
        <w:rPr>
          <w:sz w:val="20"/>
          <w:szCs w:val="20"/>
        </w:rPr>
        <w:t xml:space="preserve"> </w:t>
      </w:r>
      <w:r w:rsidRPr="00EB5936">
        <w:rPr>
          <w:b/>
          <w:bCs/>
          <w:sz w:val="20"/>
          <w:szCs w:val="20"/>
        </w:rPr>
        <w:t xml:space="preserve">Особенности исполнения бюджета </w:t>
      </w:r>
      <w:proofErr w:type="spellStart"/>
      <w:r w:rsidRPr="00EB5936">
        <w:rPr>
          <w:b/>
          <w:bCs/>
          <w:sz w:val="20"/>
          <w:szCs w:val="20"/>
        </w:rPr>
        <w:t>Кудеснерского</w:t>
      </w:r>
      <w:proofErr w:type="spellEnd"/>
      <w:r w:rsidRPr="00EB5936">
        <w:rPr>
          <w:b/>
          <w:bCs/>
          <w:sz w:val="20"/>
          <w:szCs w:val="20"/>
        </w:rPr>
        <w:t xml:space="preserve"> сельского поселения </w:t>
      </w:r>
      <w:proofErr w:type="spellStart"/>
      <w:r w:rsidRPr="00EB5936">
        <w:rPr>
          <w:b/>
          <w:bCs/>
          <w:sz w:val="20"/>
          <w:szCs w:val="20"/>
        </w:rPr>
        <w:t>Урмарского</w:t>
      </w:r>
      <w:proofErr w:type="spellEnd"/>
      <w:r w:rsidRPr="00EB5936">
        <w:rPr>
          <w:b/>
          <w:bCs/>
          <w:sz w:val="20"/>
          <w:szCs w:val="20"/>
        </w:rPr>
        <w:t xml:space="preserve"> района Чувашской Республики в 2020 году</w:t>
      </w:r>
    </w:p>
    <w:p w:rsidR="00D312DA" w:rsidRPr="00EB5936" w:rsidRDefault="00D312DA" w:rsidP="00D312DA">
      <w:pPr>
        <w:pStyle w:val="a7"/>
        <w:spacing w:before="0" w:beforeAutospacing="0" w:after="0" w:afterAutospacing="0"/>
        <w:ind w:firstLine="539"/>
        <w:jc w:val="both"/>
        <w:rPr>
          <w:sz w:val="20"/>
          <w:szCs w:val="20"/>
        </w:rPr>
      </w:pPr>
      <w:r w:rsidRPr="00EB5936">
        <w:rPr>
          <w:sz w:val="20"/>
          <w:szCs w:val="20"/>
        </w:rPr>
        <w:t>1. </w:t>
      </w:r>
      <w:proofErr w:type="gramStart"/>
      <w:r w:rsidRPr="00EB5936">
        <w:rPr>
          <w:sz w:val="20"/>
          <w:szCs w:val="20"/>
        </w:rPr>
        <w:t xml:space="preserve">Установить, что администрация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вправе направлять доходы, фактически полученные при исполнении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в размере, предусмотренном пунктом 3 статьи 217 Бюджетного кодекса Российской</w:t>
      </w:r>
      <w:proofErr w:type="gramEnd"/>
      <w:r w:rsidRPr="00EB5936">
        <w:rPr>
          <w:sz w:val="20"/>
          <w:szCs w:val="20"/>
        </w:rPr>
        <w:t xml:space="preserve"> Федерации, в случае принятия на республиканском уровне решений об индексации пособий и иных компенсационных выплат.</w:t>
      </w:r>
    </w:p>
    <w:p w:rsidR="00D312DA" w:rsidRPr="00EB5936" w:rsidRDefault="00D312DA" w:rsidP="00D312DA">
      <w:pPr>
        <w:pStyle w:val="a7"/>
        <w:spacing w:before="0" w:beforeAutospacing="0" w:after="0" w:afterAutospacing="0"/>
        <w:ind w:firstLine="539"/>
        <w:jc w:val="both"/>
        <w:rPr>
          <w:sz w:val="20"/>
          <w:szCs w:val="20"/>
        </w:rPr>
      </w:pPr>
      <w:r w:rsidRPr="00EB5936">
        <w:rPr>
          <w:sz w:val="20"/>
          <w:szCs w:val="20"/>
        </w:rPr>
        <w:t xml:space="preserve">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изменений, связанных с особенностями исполнения бюджета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является:</w:t>
      </w:r>
    </w:p>
    <w:p w:rsidR="00D312DA" w:rsidRPr="00EB5936" w:rsidRDefault="00D312DA" w:rsidP="00D312DA">
      <w:pPr>
        <w:pStyle w:val="a7"/>
        <w:spacing w:before="0" w:beforeAutospacing="0" w:after="0" w:afterAutospacing="0"/>
        <w:ind w:firstLine="539"/>
        <w:jc w:val="both"/>
        <w:rPr>
          <w:sz w:val="20"/>
          <w:szCs w:val="20"/>
        </w:rPr>
      </w:pPr>
      <w:proofErr w:type="gramStart"/>
      <w:r w:rsidRPr="00EB5936">
        <w:rPr>
          <w:sz w:val="20"/>
          <w:szCs w:val="20"/>
        </w:rPr>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roofErr w:type="gramEnd"/>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lastRenderedPageBreak/>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D312DA" w:rsidRPr="00EB5936" w:rsidRDefault="00D312DA" w:rsidP="00D312DA">
      <w:pPr>
        <w:pStyle w:val="a7"/>
        <w:spacing w:before="0" w:beforeAutospacing="0" w:after="0" w:afterAutospacing="0"/>
        <w:ind w:firstLine="539"/>
        <w:jc w:val="both"/>
        <w:rPr>
          <w:sz w:val="20"/>
          <w:szCs w:val="20"/>
        </w:rPr>
      </w:pPr>
      <w:proofErr w:type="gramStart"/>
      <w:r w:rsidRPr="00EB5936">
        <w:rPr>
          <w:sz w:val="20"/>
          <w:szCs w:val="20"/>
        </w:rPr>
        <w:t xml:space="preserve">распределение зарезервированных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утвержденным постановлением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на 2020 год в сумме 5000 рублей, на 2021год в сумме 5000 рублей, на 2022 год в</w:t>
      </w:r>
      <w:proofErr w:type="gramEnd"/>
      <w:r w:rsidRPr="00EB5936">
        <w:rPr>
          <w:sz w:val="20"/>
          <w:szCs w:val="20"/>
        </w:rPr>
        <w:t xml:space="preserve"> сумме 5000 рублей.</w:t>
      </w:r>
    </w:p>
    <w:p w:rsidR="00D312DA" w:rsidRPr="00EB5936" w:rsidRDefault="00D312DA" w:rsidP="00D312DA">
      <w:pPr>
        <w:pStyle w:val="a7"/>
        <w:spacing w:before="0" w:beforeAutospacing="0" w:after="0" w:afterAutospacing="0"/>
        <w:ind w:firstLine="709"/>
        <w:jc w:val="both"/>
        <w:rPr>
          <w:sz w:val="20"/>
          <w:szCs w:val="20"/>
        </w:rPr>
      </w:pPr>
      <w:r w:rsidRPr="00EB5936">
        <w:rPr>
          <w:sz w:val="20"/>
          <w:szCs w:val="20"/>
        </w:rPr>
        <w:t>3.</w:t>
      </w:r>
      <w:r w:rsidRPr="00EB5936">
        <w:rPr>
          <w:sz w:val="20"/>
          <w:szCs w:val="20"/>
          <w:lang w:val="en-US"/>
        </w:rPr>
        <w:t> </w:t>
      </w:r>
      <w:r w:rsidRPr="00EB5936">
        <w:rPr>
          <w:sz w:val="20"/>
          <w:szCs w:val="20"/>
        </w:rPr>
        <w:t xml:space="preserve">Учесть, что не использованные по состоянию на 1 января 2020 года остатки межбюджетных трансфертов, предоставленных из республиканского бюджета Чувашской Республики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2020 года. </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b/>
          <w:bCs/>
          <w:color w:val="000000"/>
          <w:sz w:val="20"/>
          <w:szCs w:val="20"/>
        </w:rPr>
        <w:t>Статья 12. Вступление в силу настоящего решения</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Настоящее решение вступает в силу с 1 января 2020 года. </w:t>
      </w:r>
    </w:p>
    <w:p w:rsidR="00D312DA" w:rsidRPr="00EB5936" w:rsidRDefault="00D312DA" w:rsidP="00D312DA">
      <w:pPr>
        <w:pStyle w:val="a7"/>
        <w:spacing w:before="0" w:beforeAutospacing="0" w:after="0" w:afterAutospacing="0"/>
        <w:ind w:firstLine="709"/>
        <w:jc w:val="both"/>
        <w:rPr>
          <w:sz w:val="20"/>
          <w:szCs w:val="20"/>
        </w:rPr>
      </w:pPr>
      <w:r w:rsidRPr="00EB5936">
        <w:rPr>
          <w:color w:val="000000"/>
          <w:sz w:val="20"/>
          <w:szCs w:val="20"/>
        </w:rPr>
        <w:t xml:space="preserve">Опубликовать настоящее решение в периодическом печатном издании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не позднее 10 дней после его подписания в установленном порядке. </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sz w:val="20"/>
          <w:szCs w:val="20"/>
        </w:rPr>
        <w:t xml:space="preserve">Председатель Собрания депутатов </w:t>
      </w:r>
    </w:p>
    <w:p w:rsidR="00D312DA" w:rsidRPr="00EB5936" w:rsidRDefault="00D312DA" w:rsidP="00D312DA">
      <w:pPr>
        <w:pStyle w:val="a7"/>
        <w:spacing w:before="0" w:beforeAutospacing="0" w:after="0" w:afterAutospacing="0"/>
        <w:jc w:val="both"/>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 </w:t>
      </w:r>
    </w:p>
    <w:p w:rsidR="00D312DA" w:rsidRPr="00EB5936" w:rsidRDefault="00D312DA" w:rsidP="00D312DA">
      <w:pPr>
        <w:pStyle w:val="a7"/>
        <w:spacing w:before="0" w:beforeAutospacing="0" w:after="0" w:afterAutospacing="0"/>
        <w:jc w:val="both"/>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А.Г.Скворцов </w:t>
      </w:r>
    </w:p>
    <w:p w:rsidR="00D312DA" w:rsidRPr="00EB5936" w:rsidRDefault="00D312DA" w:rsidP="00D312DA">
      <w:pPr>
        <w:pStyle w:val="a7"/>
        <w:spacing w:before="0" w:beforeAutospacing="0" w:after="0" w:afterAutospacing="0"/>
        <w:jc w:val="both"/>
        <w:rPr>
          <w:sz w:val="20"/>
          <w:szCs w:val="20"/>
        </w:rPr>
      </w:pPr>
    </w:p>
    <w:p w:rsidR="00D312DA" w:rsidRPr="00EB5936" w:rsidRDefault="00D312DA" w:rsidP="00D312DA">
      <w:pPr>
        <w:pStyle w:val="a7"/>
        <w:spacing w:before="0" w:beforeAutospacing="0" w:after="0" w:afterAutospacing="0"/>
        <w:jc w:val="both"/>
        <w:rPr>
          <w:sz w:val="20"/>
          <w:szCs w:val="20"/>
        </w:rPr>
      </w:pPr>
      <w:r w:rsidRPr="00EB5936">
        <w:rPr>
          <w:sz w:val="20"/>
          <w:szCs w:val="20"/>
        </w:rPr>
        <w:t xml:space="preserve">Глава </w:t>
      </w:r>
      <w:proofErr w:type="spellStart"/>
      <w:r w:rsidRPr="00EB5936">
        <w:rPr>
          <w:sz w:val="20"/>
          <w:szCs w:val="20"/>
        </w:rPr>
        <w:t>Кудеснерского</w:t>
      </w:r>
      <w:proofErr w:type="spellEnd"/>
      <w:r w:rsidRPr="00EB5936">
        <w:rPr>
          <w:sz w:val="20"/>
          <w:szCs w:val="20"/>
        </w:rPr>
        <w:t xml:space="preserve"> сельского поселения</w:t>
      </w:r>
    </w:p>
    <w:p w:rsidR="00D312DA" w:rsidRPr="00EB5936" w:rsidRDefault="00D312DA" w:rsidP="00D312DA">
      <w:pPr>
        <w:pStyle w:val="a7"/>
        <w:spacing w:before="0" w:beforeAutospacing="0" w:after="0" w:afterAutospacing="0"/>
        <w:jc w:val="both"/>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О.Л.Николаев </w:t>
      </w:r>
    </w:p>
    <w:p w:rsidR="00D312DA" w:rsidRPr="00EB5936" w:rsidRDefault="00C7312E" w:rsidP="00D312DA">
      <w:pPr>
        <w:pStyle w:val="a7"/>
        <w:spacing w:after="0"/>
        <w:rPr>
          <w:sz w:val="20"/>
          <w:szCs w:val="20"/>
        </w:rPr>
      </w:pPr>
      <w:r w:rsidRPr="00EB5936">
        <w:rPr>
          <w:sz w:val="20"/>
          <w:szCs w:val="20"/>
        </w:rPr>
        <w:t>РЕШЕНИЕ №126а</w:t>
      </w:r>
    </w:p>
    <w:p w:rsidR="00C7312E" w:rsidRPr="00EB5936" w:rsidRDefault="00C7312E" w:rsidP="00C7312E">
      <w:pPr>
        <w:pStyle w:val="western"/>
        <w:spacing w:before="0" w:beforeAutospacing="0" w:after="0" w:afterAutospacing="0"/>
        <w:rPr>
          <w:sz w:val="20"/>
          <w:szCs w:val="20"/>
        </w:rPr>
      </w:pPr>
      <w:r w:rsidRPr="00EB5936">
        <w:rPr>
          <w:color w:val="000000"/>
          <w:sz w:val="20"/>
          <w:szCs w:val="20"/>
        </w:rPr>
        <w:t>О выборе участка для ремонта</w:t>
      </w:r>
    </w:p>
    <w:p w:rsidR="00C7312E" w:rsidRPr="00EB5936" w:rsidRDefault="00C7312E" w:rsidP="00C7312E">
      <w:pPr>
        <w:pStyle w:val="western"/>
        <w:spacing w:before="0" w:beforeAutospacing="0" w:after="0" w:afterAutospacing="0"/>
        <w:rPr>
          <w:sz w:val="20"/>
          <w:szCs w:val="20"/>
        </w:rPr>
      </w:pPr>
      <w:r w:rsidRPr="00EB5936">
        <w:rPr>
          <w:sz w:val="20"/>
          <w:szCs w:val="20"/>
        </w:rPr>
        <w:t>участка уличной автодороги </w:t>
      </w:r>
    </w:p>
    <w:p w:rsidR="00C7312E" w:rsidRPr="00EB5936" w:rsidRDefault="00C7312E" w:rsidP="00C7312E">
      <w:pPr>
        <w:pStyle w:val="western"/>
        <w:spacing w:before="0" w:beforeAutospacing="0" w:after="0" w:afterAutospacing="0"/>
        <w:rPr>
          <w:sz w:val="20"/>
          <w:szCs w:val="20"/>
        </w:rPr>
      </w:pPr>
      <w:r w:rsidRPr="00EB5936">
        <w:rPr>
          <w:sz w:val="20"/>
          <w:szCs w:val="20"/>
        </w:rPr>
        <w:t> </w:t>
      </w:r>
    </w:p>
    <w:p w:rsidR="00C7312E" w:rsidRPr="00EB5936" w:rsidRDefault="00C7312E" w:rsidP="00C7312E">
      <w:pPr>
        <w:pStyle w:val="western"/>
        <w:spacing w:before="0" w:beforeAutospacing="0" w:after="0" w:afterAutospacing="0"/>
        <w:rPr>
          <w:sz w:val="20"/>
          <w:szCs w:val="20"/>
        </w:rPr>
      </w:pPr>
      <w:r w:rsidRPr="00EB5936">
        <w:rPr>
          <w:sz w:val="20"/>
          <w:szCs w:val="20"/>
        </w:rPr>
        <w:t xml:space="preserve">            На основании Устава </w:t>
      </w:r>
      <w:proofErr w:type="spellStart"/>
      <w:r w:rsidRPr="00EB5936">
        <w:rPr>
          <w:sz w:val="20"/>
          <w:szCs w:val="20"/>
        </w:rPr>
        <w:t>Кудеснерского</w:t>
      </w:r>
      <w:proofErr w:type="spellEnd"/>
      <w:r w:rsidRPr="00EB5936">
        <w:rPr>
          <w:sz w:val="20"/>
          <w:szCs w:val="20"/>
        </w:rPr>
        <w:t xml:space="preserve"> сельского поселения Собрание депутатов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района  Чувашской Республики РЕШИЛО:</w:t>
      </w:r>
    </w:p>
    <w:p w:rsidR="00C7312E" w:rsidRPr="00EB5936" w:rsidRDefault="00C7312E" w:rsidP="00C7312E">
      <w:pPr>
        <w:pStyle w:val="western"/>
        <w:spacing w:before="0" w:beforeAutospacing="0" w:after="0" w:afterAutospacing="0"/>
        <w:ind w:right="0" w:firstLine="709"/>
        <w:rPr>
          <w:sz w:val="20"/>
          <w:szCs w:val="20"/>
        </w:rPr>
      </w:pPr>
      <w:r w:rsidRPr="00EB5936">
        <w:rPr>
          <w:sz w:val="20"/>
          <w:szCs w:val="20"/>
        </w:rPr>
        <w:t xml:space="preserve"> Предусмотренные бюджетом </w:t>
      </w:r>
      <w:proofErr w:type="spellStart"/>
      <w:r w:rsidRPr="00EB5936">
        <w:rPr>
          <w:sz w:val="20"/>
          <w:szCs w:val="20"/>
        </w:rPr>
        <w:t>Кудеснерского</w:t>
      </w:r>
      <w:proofErr w:type="spellEnd"/>
      <w:r w:rsidRPr="00EB5936">
        <w:rPr>
          <w:sz w:val="20"/>
          <w:szCs w:val="20"/>
        </w:rPr>
        <w:t xml:space="preserve"> сельского поселения финансовые средства в сумме 1038976 рублей в 2020 году выделить для ремонта участка уличной дороги по улице Лесная от дома №27 до дома №41, ул</w:t>
      </w:r>
      <w:proofErr w:type="gramStart"/>
      <w:r w:rsidRPr="00EB5936">
        <w:rPr>
          <w:sz w:val="20"/>
          <w:szCs w:val="20"/>
        </w:rPr>
        <w:t>.Н</w:t>
      </w:r>
      <w:proofErr w:type="gramEnd"/>
      <w:r w:rsidRPr="00EB5936">
        <w:rPr>
          <w:sz w:val="20"/>
          <w:szCs w:val="20"/>
        </w:rPr>
        <w:t xml:space="preserve">иколаева от дома №18 до пер.Речной дом №2 </w:t>
      </w:r>
      <w:proofErr w:type="spellStart"/>
      <w:r w:rsidRPr="00EB5936">
        <w:rPr>
          <w:sz w:val="20"/>
          <w:szCs w:val="20"/>
        </w:rPr>
        <w:t>д.Кудеснеры</w:t>
      </w:r>
      <w:proofErr w:type="spellEnd"/>
      <w:r w:rsidRPr="00EB5936">
        <w:rPr>
          <w:sz w:val="20"/>
          <w:szCs w:val="20"/>
        </w:rPr>
        <w:t xml:space="preserve">  в том числе: </w:t>
      </w:r>
    </w:p>
    <w:p w:rsidR="00C7312E" w:rsidRPr="00EB5936" w:rsidRDefault="00C7312E" w:rsidP="00C7312E">
      <w:pPr>
        <w:pStyle w:val="western"/>
        <w:spacing w:before="0" w:beforeAutospacing="0" w:after="0" w:afterAutospacing="0"/>
        <w:rPr>
          <w:sz w:val="20"/>
          <w:szCs w:val="20"/>
        </w:rPr>
      </w:pPr>
      <w:r w:rsidRPr="00EB5936">
        <w:rPr>
          <w:sz w:val="20"/>
          <w:szCs w:val="20"/>
        </w:rPr>
        <w:t>  из республиканского бюджета  - 755915 руб.</w:t>
      </w:r>
    </w:p>
    <w:p w:rsidR="00C7312E" w:rsidRPr="00EB5936" w:rsidRDefault="00C7312E" w:rsidP="00C7312E">
      <w:pPr>
        <w:pStyle w:val="western"/>
        <w:spacing w:before="0" w:beforeAutospacing="0" w:after="0" w:afterAutospacing="0"/>
        <w:rPr>
          <w:sz w:val="20"/>
          <w:szCs w:val="20"/>
        </w:rPr>
      </w:pPr>
      <w:r w:rsidRPr="00EB5936">
        <w:rPr>
          <w:sz w:val="20"/>
          <w:szCs w:val="20"/>
        </w:rPr>
        <w:t>   из местного бюджета – 283061 руб.</w:t>
      </w:r>
    </w:p>
    <w:p w:rsidR="00C7312E" w:rsidRPr="00EB5936" w:rsidRDefault="00C7312E" w:rsidP="00C7312E">
      <w:pPr>
        <w:pStyle w:val="western"/>
        <w:shd w:val="clear" w:color="auto" w:fill="auto"/>
        <w:spacing w:before="0" w:beforeAutospacing="0" w:after="0" w:afterAutospacing="0"/>
        <w:ind w:right="0"/>
        <w:rPr>
          <w:sz w:val="20"/>
          <w:szCs w:val="20"/>
        </w:rPr>
      </w:pPr>
    </w:p>
    <w:p w:rsidR="00C7312E" w:rsidRPr="00EB5936" w:rsidRDefault="00C7312E" w:rsidP="00C7312E">
      <w:pPr>
        <w:pStyle w:val="western"/>
        <w:shd w:val="clear" w:color="auto" w:fill="auto"/>
        <w:spacing w:before="0" w:beforeAutospacing="0" w:after="0" w:afterAutospacing="0"/>
        <w:ind w:right="0"/>
        <w:rPr>
          <w:sz w:val="20"/>
          <w:szCs w:val="20"/>
        </w:rPr>
      </w:pPr>
      <w:r w:rsidRPr="00EB5936">
        <w:rPr>
          <w:sz w:val="20"/>
          <w:szCs w:val="20"/>
        </w:rPr>
        <w:t xml:space="preserve">Председатель Собрания депутатов </w:t>
      </w:r>
    </w:p>
    <w:p w:rsidR="00C7312E" w:rsidRPr="00EB5936" w:rsidRDefault="00C7312E" w:rsidP="00C7312E">
      <w:pPr>
        <w:pStyle w:val="western"/>
        <w:shd w:val="clear" w:color="auto" w:fill="auto"/>
        <w:spacing w:before="0" w:beforeAutospacing="0" w:after="0" w:afterAutospacing="0"/>
        <w:ind w:right="0"/>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 </w:t>
      </w:r>
    </w:p>
    <w:p w:rsidR="00C7312E" w:rsidRPr="00EB5936" w:rsidRDefault="00C7312E" w:rsidP="00C7312E">
      <w:pPr>
        <w:pStyle w:val="western"/>
        <w:shd w:val="clear" w:color="auto" w:fill="auto"/>
        <w:spacing w:before="0" w:beforeAutospacing="0" w:after="0" w:afterAutospacing="0"/>
        <w:ind w:right="0"/>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А.Г.Скворцов </w:t>
      </w:r>
    </w:p>
    <w:p w:rsidR="00C7312E" w:rsidRPr="00EB5936" w:rsidRDefault="00C7312E" w:rsidP="00C7312E">
      <w:pPr>
        <w:pStyle w:val="western"/>
        <w:shd w:val="clear" w:color="auto" w:fill="auto"/>
        <w:spacing w:before="0" w:beforeAutospacing="0" w:after="0" w:afterAutospacing="0"/>
        <w:ind w:right="0"/>
        <w:rPr>
          <w:sz w:val="20"/>
          <w:szCs w:val="20"/>
        </w:rPr>
      </w:pPr>
    </w:p>
    <w:p w:rsidR="00C7312E" w:rsidRPr="00EB5936" w:rsidRDefault="00C7312E" w:rsidP="00C7312E">
      <w:pPr>
        <w:pStyle w:val="western"/>
        <w:shd w:val="clear" w:color="auto" w:fill="auto"/>
        <w:spacing w:before="0" w:beforeAutospacing="0" w:after="0" w:afterAutospacing="0"/>
        <w:ind w:right="0"/>
        <w:rPr>
          <w:sz w:val="20"/>
          <w:szCs w:val="20"/>
        </w:rPr>
      </w:pPr>
      <w:r w:rsidRPr="00EB5936">
        <w:rPr>
          <w:sz w:val="20"/>
          <w:szCs w:val="20"/>
        </w:rPr>
        <w:t xml:space="preserve">Глава </w:t>
      </w:r>
      <w:proofErr w:type="spellStart"/>
      <w:r w:rsidRPr="00EB5936">
        <w:rPr>
          <w:sz w:val="20"/>
          <w:szCs w:val="20"/>
        </w:rPr>
        <w:t>Кудеснерского</w:t>
      </w:r>
      <w:proofErr w:type="spellEnd"/>
      <w:r w:rsidRPr="00EB5936">
        <w:rPr>
          <w:sz w:val="20"/>
          <w:szCs w:val="20"/>
        </w:rPr>
        <w:t xml:space="preserve"> сельского поселения</w:t>
      </w:r>
    </w:p>
    <w:p w:rsidR="00C7312E" w:rsidRPr="00EB5936" w:rsidRDefault="00C7312E" w:rsidP="00C7312E">
      <w:pPr>
        <w:pStyle w:val="western"/>
        <w:shd w:val="clear" w:color="auto" w:fill="auto"/>
        <w:spacing w:before="0" w:beforeAutospacing="0" w:after="0" w:afterAutospacing="0"/>
        <w:ind w:right="0"/>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О.Л.Николаев </w:t>
      </w:r>
    </w:p>
    <w:p w:rsidR="00C7312E" w:rsidRPr="00EB5936" w:rsidRDefault="00C7312E" w:rsidP="00C7312E">
      <w:pPr>
        <w:pStyle w:val="western"/>
        <w:shd w:val="clear" w:color="auto" w:fill="auto"/>
        <w:spacing w:before="0" w:beforeAutospacing="0" w:after="0" w:afterAutospacing="0"/>
        <w:ind w:right="0"/>
        <w:rPr>
          <w:sz w:val="20"/>
          <w:szCs w:val="20"/>
        </w:rPr>
      </w:pPr>
    </w:p>
    <w:p w:rsidR="00C7312E" w:rsidRPr="00EB5936" w:rsidRDefault="00C7312E" w:rsidP="00C7312E">
      <w:pPr>
        <w:pStyle w:val="western"/>
        <w:shd w:val="clear" w:color="auto" w:fill="auto"/>
        <w:spacing w:before="0" w:beforeAutospacing="0" w:after="0" w:afterAutospacing="0"/>
        <w:ind w:right="0"/>
        <w:rPr>
          <w:sz w:val="20"/>
          <w:szCs w:val="20"/>
        </w:rPr>
      </w:pPr>
      <w:r w:rsidRPr="00EB5936">
        <w:rPr>
          <w:sz w:val="20"/>
          <w:szCs w:val="20"/>
        </w:rPr>
        <w:t>РЕШЕНИЕ №127</w:t>
      </w:r>
    </w:p>
    <w:p w:rsidR="00C7312E" w:rsidRPr="00EB5936" w:rsidRDefault="00C7312E" w:rsidP="00C7312E">
      <w:pPr>
        <w:pStyle w:val="a7"/>
        <w:spacing w:before="0" w:beforeAutospacing="0" w:after="0" w:afterAutospacing="0"/>
        <w:ind w:right="3118"/>
        <w:jc w:val="both"/>
        <w:rPr>
          <w:sz w:val="20"/>
          <w:szCs w:val="20"/>
        </w:rPr>
      </w:pPr>
      <w:r w:rsidRPr="00EB5936">
        <w:rPr>
          <w:sz w:val="20"/>
          <w:szCs w:val="20"/>
        </w:rPr>
        <w:t xml:space="preserve">О внесении изменений в решение Собрания депутатов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от 16.01.2017 № 41 «Об утверждении Правила землепользования и застройки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разработанных ООО «ЗЕМЛЯ»</w:t>
      </w:r>
    </w:p>
    <w:p w:rsidR="00C7312E" w:rsidRPr="00EB5936" w:rsidRDefault="00C7312E" w:rsidP="00C7312E">
      <w:pPr>
        <w:pStyle w:val="a7"/>
        <w:spacing w:before="0" w:beforeAutospacing="0" w:after="0" w:afterAutospacing="0"/>
        <w:ind w:right="3118"/>
        <w:jc w:val="both"/>
        <w:rPr>
          <w:sz w:val="20"/>
          <w:szCs w:val="20"/>
        </w:rPr>
      </w:pPr>
    </w:p>
    <w:p w:rsidR="00C7312E" w:rsidRPr="00EB5936" w:rsidRDefault="00C7312E" w:rsidP="00C7312E">
      <w:pPr>
        <w:pStyle w:val="a7"/>
        <w:spacing w:before="0" w:beforeAutospacing="0" w:after="0" w:afterAutospacing="0"/>
        <w:jc w:val="both"/>
        <w:rPr>
          <w:sz w:val="20"/>
          <w:szCs w:val="20"/>
        </w:rPr>
      </w:pPr>
      <w:proofErr w:type="gramStart"/>
      <w:r w:rsidRPr="00EB5936">
        <w:rPr>
          <w:sz w:val="20"/>
          <w:szCs w:val="2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правил землепользования и застройки, в соответствии со статьями 5.1, 31, 33 Градостроительного кодекса Российской Федерации, п.21 ст.8 Закона Чувашской Республики от 18.10.2004 №19 «Об организации местного самоуправления в Чувашской Республике», руководствуясь Уставом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proofErr w:type="gramEnd"/>
      <w:r w:rsidRPr="00EB5936">
        <w:rPr>
          <w:sz w:val="20"/>
          <w:szCs w:val="20"/>
        </w:rPr>
        <w:t xml:space="preserve"> района Чувашской Республики, Собрание депутатов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РЕШИЛО:</w:t>
      </w:r>
    </w:p>
    <w:p w:rsidR="00C7312E" w:rsidRPr="00EB5936" w:rsidRDefault="00C7312E" w:rsidP="00C7312E">
      <w:pPr>
        <w:pStyle w:val="a7"/>
        <w:spacing w:before="0" w:beforeAutospacing="0" w:after="0" w:afterAutospacing="0"/>
        <w:jc w:val="both"/>
        <w:rPr>
          <w:sz w:val="20"/>
          <w:szCs w:val="20"/>
        </w:rPr>
      </w:pPr>
      <w:r w:rsidRPr="00EB5936">
        <w:rPr>
          <w:rStyle w:val="afd"/>
          <w:sz w:val="20"/>
          <w:szCs w:val="20"/>
        </w:rPr>
        <w:t>1.  </w:t>
      </w:r>
      <w:r w:rsidRPr="00EB5936">
        <w:rPr>
          <w:sz w:val="20"/>
          <w:szCs w:val="20"/>
        </w:rPr>
        <w:t xml:space="preserve">Внести следующие изменения в Правила землепользования и застройки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утвержденные решением Собрания депутатов </w:t>
      </w:r>
      <w:proofErr w:type="spellStart"/>
      <w:r w:rsidRPr="00EB5936">
        <w:rPr>
          <w:sz w:val="20"/>
          <w:szCs w:val="20"/>
        </w:rPr>
        <w:t>Кудеснерского</w:t>
      </w:r>
      <w:proofErr w:type="spellEnd"/>
      <w:r w:rsidRPr="00EB5936">
        <w:rPr>
          <w:sz w:val="20"/>
          <w:szCs w:val="20"/>
        </w:rPr>
        <w:t xml:space="preserve"> сельского поселения от 28.08.2017 г. № 59 (с изменением от 20.07.2018 № 85, от 22.02.2019 №106):</w:t>
      </w:r>
    </w:p>
    <w:p w:rsidR="00C7312E" w:rsidRPr="00EB5936" w:rsidRDefault="00C7312E" w:rsidP="00C7312E">
      <w:pPr>
        <w:pStyle w:val="a7"/>
        <w:spacing w:before="0" w:beforeAutospacing="0" w:after="0" w:afterAutospacing="0"/>
        <w:jc w:val="both"/>
        <w:rPr>
          <w:sz w:val="20"/>
          <w:szCs w:val="20"/>
        </w:rPr>
      </w:pPr>
      <w:bookmarkStart w:id="0" w:name="__RefHeading___Toc497290621"/>
      <w:bookmarkEnd w:id="0"/>
      <w:r w:rsidRPr="00EB5936">
        <w:rPr>
          <w:sz w:val="20"/>
          <w:szCs w:val="20"/>
        </w:rPr>
        <w:lastRenderedPageBreak/>
        <w:t xml:space="preserve">1. Изложить статьи 38-42,44-46 Правил землепользования и застройки  </w:t>
      </w:r>
      <w:proofErr w:type="spellStart"/>
      <w:r w:rsidRPr="00EB5936">
        <w:rPr>
          <w:sz w:val="20"/>
          <w:szCs w:val="20"/>
        </w:rPr>
        <w:t>Кудеснерского</w:t>
      </w:r>
      <w:proofErr w:type="spellEnd"/>
      <w:r w:rsidRPr="00EB5936">
        <w:rPr>
          <w:sz w:val="20"/>
          <w:szCs w:val="20"/>
        </w:rPr>
        <w:t xml:space="preserve">  сельского поселения   в следующей редакции: </w:t>
      </w:r>
    </w:p>
    <w:p w:rsidR="00C7312E" w:rsidRPr="00EB5936" w:rsidRDefault="00C7312E" w:rsidP="00C7312E">
      <w:pPr>
        <w:pStyle w:val="a7"/>
        <w:spacing w:before="0" w:beforeAutospacing="0" w:after="0" w:afterAutospacing="0"/>
        <w:jc w:val="both"/>
        <w:rPr>
          <w:sz w:val="20"/>
          <w:szCs w:val="20"/>
        </w:rPr>
      </w:pPr>
      <w:r w:rsidRPr="00EB5936">
        <w:rPr>
          <w:b/>
          <w:bCs/>
          <w:sz w:val="20"/>
          <w:szCs w:val="20"/>
        </w:rPr>
        <w:t>Статья 38. Градостроительный регламент жилой зоны.</w:t>
      </w:r>
    </w:p>
    <w:p w:rsidR="00C7312E" w:rsidRPr="00EB5936" w:rsidRDefault="00C7312E" w:rsidP="00C7312E">
      <w:pPr>
        <w:pStyle w:val="a7"/>
        <w:keepNext/>
        <w:spacing w:before="0" w:beforeAutospacing="0" w:after="0" w:afterAutospacing="0"/>
        <w:ind w:firstLine="709"/>
        <w:jc w:val="both"/>
        <w:rPr>
          <w:sz w:val="20"/>
          <w:szCs w:val="20"/>
        </w:rPr>
      </w:pPr>
      <w:r w:rsidRPr="00EB5936">
        <w:rPr>
          <w:b/>
          <w:bCs/>
          <w:sz w:val="20"/>
          <w:szCs w:val="20"/>
        </w:rPr>
        <w:t>Зоны застройки индивидуальными жилыми домами (Ж-1)</w:t>
      </w:r>
    </w:p>
    <w:p w:rsidR="00C7312E" w:rsidRPr="00EB5936" w:rsidRDefault="00C7312E" w:rsidP="00C7312E">
      <w:pPr>
        <w:pStyle w:val="a7"/>
        <w:spacing w:before="0" w:beforeAutospacing="0" w:after="0" w:afterAutospacing="0"/>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1257"/>
        <w:gridCol w:w="2254"/>
        <w:gridCol w:w="1148"/>
        <w:gridCol w:w="1550"/>
        <w:gridCol w:w="1144"/>
        <w:gridCol w:w="105"/>
        <w:gridCol w:w="1063"/>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257"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25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257"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25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550"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14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168"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rHeight w:val="6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3</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4</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5</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6</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60" w:lineRule="atLeast"/>
              <w:jc w:val="both"/>
              <w:rPr>
                <w:sz w:val="20"/>
                <w:szCs w:val="20"/>
              </w:rPr>
            </w:pPr>
            <w:r w:rsidRPr="00EB5936">
              <w:rPr>
                <w:sz w:val="20"/>
                <w:szCs w:val="20"/>
              </w:rPr>
              <w:t>7</w:t>
            </w:r>
          </w:p>
        </w:tc>
      </w:tr>
      <w:tr w:rsidR="00C7312E" w:rsidRPr="00EB5936" w:rsidTr="002348EA">
        <w:trPr>
          <w:trHeight w:val="180"/>
          <w:tblCellSpacing w:w="0" w:type="dxa"/>
        </w:trPr>
        <w:tc>
          <w:tcPr>
            <w:tcW w:w="9085" w:type="dxa"/>
            <w:gridSpan w:val="8"/>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9085" w:type="dxa"/>
            <w:gridSpan w:val="8"/>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11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Для индивидуального жилищного строительства</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color w:val="000000"/>
                <w:sz w:val="20"/>
                <w:szCs w:val="20"/>
              </w:rPr>
              <w:t>0,03 -0,25</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Для ведения личного подсобного хозяйства (приусадебный земельный участок)</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0,06- 0,40</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2.3</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Блокированная жилая застройка</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мин.0,02 </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97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2.7.1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Хранение автотранспорта</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 0,002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Предоставление коммунальных услуг </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Административные здания организаций, обеспечивающих предоставление коммунальных услуг</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мин.0,005</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31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3.4.1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Амбулаторно-поликлиническое обслуживание</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мин.0,02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3.5.1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Дошкольное, начальное и среднее </w:t>
            </w:r>
            <w:r w:rsidRPr="00EB5936">
              <w:rPr>
                <w:sz w:val="20"/>
                <w:szCs w:val="20"/>
              </w:rPr>
              <w:lastRenderedPageBreak/>
              <w:t xml:space="preserve">общее образование </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9</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3.6.1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Объекты </w:t>
            </w:r>
            <w:proofErr w:type="spellStart"/>
            <w:r w:rsidRPr="00EB5936">
              <w:rPr>
                <w:sz w:val="20"/>
                <w:szCs w:val="20"/>
              </w:rPr>
              <w:t>культурно-досуговой</w:t>
            </w:r>
            <w:proofErr w:type="spellEnd"/>
            <w:r w:rsidRPr="00EB5936">
              <w:rPr>
                <w:sz w:val="20"/>
                <w:szCs w:val="20"/>
              </w:rPr>
              <w:t xml:space="preserve"> деятельности</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мин.0,12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3.6.2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Парки культуры и отдыха</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Общее пользование водными объектами</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13.1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Ведение огородничества</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0</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0,01-0,10 (п.2 примечания)</w:t>
            </w:r>
          </w:p>
        </w:tc>
        <w:tc>
          <w:tcPr>
            <w:tcW w:w="124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0</w:t>
            </w:r>
          </w:p>
        </w:tc>
        <w:tc>
          <w:tcPr>
            <w:tcW w:w="106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r>
      <w:tr w:rsidR="00C7312E" w:rsidRPr="00EB5936" w:rsidTr="002348EA">
        <w:trPr>
          <w:trHeight w:val="180"/>
          <w:tblCellSpacing w:w="0" w:type="dxa"/>
        </w:trPr>
        <w:tc>
          <w:tcPr>
            <w:tcW w:w="9085" w:type="dxa"/>
            <w:gridSpan w:val="8"/>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3.2.1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Дома социального обслуживания</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0,15</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3.3</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Бытовое обслуживание</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0,01</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3.7.1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Осуществление религиозных обрядов </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Мин.0,03</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3.8.1</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Государственное управление</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0,12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19</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4.4</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Магазины</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0,005</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20</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4.5</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Банковская и страховая деятельность</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w:t>
            </w:r>
          </w:p>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0,01</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4.6</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Общественное питание</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0,01</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дорожного отдыха</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0,04 </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4.9.1.4</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Ремонт автомобилей</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5.1.2</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занятий спортом в помещениях</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0,03</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5.1.3</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Площадки для занятий спортом</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5.1.4</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Оборудованные площадки для занятий спортом</w:t>
            </w:r>
          </w:p>
        </w:tc>
        <w:tc>
          <w:tcPr>
            <w:tcW w:w="501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6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27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6.8</w:t>
            </w:r>
          </w:p>
        </w:tc>
        <w:tc>
          <w:tcPr>
            <w:tcW w:w="225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bookmarkStart w:id="1" w:name="r"/>
            <w:bookmarkStart w:id="2" w:name="r1"/>
            <w:bookmarkEnd w:id="1"/>
            <w:bookmarkEnd w:id="2"/>
            <w:r w:rsidRPr="00EB5936">
              <w:rPr>
                <w:sz w:val="20"/>
                <w:szCs w:val="20"/>
              </w:rPr>
              <w:t xml:space="preserve">Связь (за исключением объектов связи, размещение которых предусмотрено </w:t>
            </w:r>
            <w:hyperlink r:id="rId7" w:history="1">
              <w:r w:rsidRPr="00EB5936">
                <w:rPr>
                  <w:rStyle w:val="a4"/>
                  <w:sz w:val="20"/>
                  <w:szCs w:val="20"/>
                </w:rPr>
                <w:t>кодами 3.1.1</w:t>
              </w:r>
            </w:hyperlink>
            <w:r w:rsidRPr="00EB5936">
              <w:rPr>
                <w:sz w:val="20"/>
                <w:szCs w:val="20"/>
              </w:rPr>
              <w:t xml:space="preserve">, </w:t>
            </w:r>
            <w:hyperlink r:id="rId8" w:history="1">
              <w:r w:rsidRPr="00EB5936">
                <w:rPr>
                  <w:rStyle w:val="a4"/>
                  <w:sz w:val="20"/>
                  <w:szCs w:val="20"/>
                </w:rPr>
                <w:t>3.2.3</w:t>
              </w:r>
            </w:hyperlink>
            <w:r w:rsidRPr="00EB5936">
              <w:rPr>
                <w:sz w:val="20"/>
                <w:szCs w:val="20"/>
              </w:rPr>
              <w:t>)</w:t>
            </w:r>
          </w:p>
        </w:tc>
        <w:tc>
          <w:tcPr>
            <w:tcW w:w="114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lang w:val="en-US"/>
              </w:rPr>
              <w:t>h</w:t>
            </w:r>
            <w:r w:rsidRPr="00EB5936">
              <w:rPr>
                <w:sz w:val="20"/>
                <w:szCs w:val="20"/>
              </w:rPr>
              <w:t>:10-70 м</w:t>
            </w:r>
          </w:p>
        </w:tc>
        <w:tc>
          <w:tcPr>
            <w:tcW w:w="15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мин. 0,02</w:t>
            </w:r>
          </w:p>
        </w:tc>
        <w:tc>
          <w:tcPr>
            <w:tcW w:w="11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80</w:t>
            </w:r>
          </w:p>
        </w:tc>
        <w:tc>
          <w:tcPr>
            <w:tcW w:w="1168"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1</w:t>
            </w:r>
          </w:p>
        </w:tc>
      </w:tr>
    </w:tbl>
    <w:p w:rsidR="00C7312E" w:rsidRPr="00EB5936" w:rsidRDefault="00C7312E" w:rsidP="00C7312E">
      <w:pPr>
        <w:pStyle w:val="a7"/>
        <w:spacing w:before="0" w:beforeAutospacing="0" w:after="0" w:afterAutospacing="0"/>
        <w:ind w:firstLine="567"/>
        <w:jc w:val="both"/>
        <w:rPr>
          <w:sz w:val="20"/>
          <w:szCs w:val="20"/>
        </w:rPr>
      </w:pP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lastRenderedPageBreak/>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EB5936">
        <w:rPr>
          <w:sz w:val="20"/>
          <w:szCs w:val="20"/>
        </w:rPr>
        <w:t>Кудеснерского</w:t>
      </w:r>
      <w:proofErr w:type="spellEnd"/>
      <w:r w:rsidRPr="00EB5936">
        <w:rPr>
          <w:sz w:val="20"/>
          <w:szCs w:val="20"/>
        </w:rPr>
        <w:t xml:space="preserve"> сельского поселения.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4. Отступ от красной линии до линии застройки при новом строительстве составляет не менее 5 метров.</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5. Требования к ограждениям земельных участков индивидуальных жилых домов со стороны улицы:</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а) максимальная высота ограждений – 2 метра; </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б) ограждение в виде декоративного озеленения – 1,2 м;</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вид ограждения и его высота должны быть единообразными, как минимум на протяжении одного квартала, </w:t>
      </w:r>
      <w:proofErr w:type="spellStart"/>
      <w:r w:rsidRPr="00EB5936">
        <w:rPr>
          <w:sz w:val="20"/>
          <w:szCs w:val="20"/>
        </w:rPr>
        <w:t>светопрозрачность</w:t>
      </w:r>
      <w:proofErr w:type="spellEnd"/>
      <w:r w:rsidRPr="00EB5936">
        <w:rPr>
          <w:sz w:val="20"/>
          <w:szCs w:val="20"/>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6. Высота вспомогательных зданий и сооружений:</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а) до верха плоской кровли - не более 3м;</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б) до конька скатной кровли - не более 5м.</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7. </w:t>
      </w:r>
      <w:proofErr w:type="gramStart"/>
      <w:r w:rsidRPr="00EB5936">
        <w:rPr>
          <w:sz w:val="20"/>
          <w:szCs w:val="20"/>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 расстояние между фронтальной границей участка и основным строением - до 6 м;</w:t>
      </w:r>
    </w:p>
    <w:p w:rsidR="00C7312E" w:rsidRPr="00EB5936" w:rsidRDefault="00C7312E" w:rsidP="00C7312E">
      <w:pPr>
        <w:pStyle w:val="a7"/>
        <w:spacing w:before="0" w:beforeAutospacing="0" w:after="0" w:afterAutospacing="0"/>
        <w:ind w:firstLine="425"/>
        <w:jc w:val="both"/>
        <w:rPr>
          <w:sz w:val="20"/>
          <w:szCs w:val="20"/>
        </w:rPr>
      </w:pPr>
      <w:proofErr w:type="gramStart"/>
      <w:r w:rsidRPr="00EB5936">
        <w:rPr>
          <w:sz w:val="20"/>
          <w:szCs w:val="20"/>
        </w:rPr>
        <w:t>- до границы соседнего участка расстояния по санитарно-бытовым и зооветеринарным по требованиям должны быть не менее:</w:t>
      </w:r>
      <w:proofErr w:type="gramEnd"/>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усадебного одно-, двухэтажного дома – 3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постройки для содержания скота и птицы – 4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хозяйственных и прочих построек – 1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открытой стоянки - 1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отдельно стоящего гаража - 1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стволов высокорослых деревьев – 4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xml:space="preserve">- </w:t>
      </w:r>
      <w:proofErr w:type="spellStart"/>
      <w:r w:rsidRPr="00EB5936">
        <w:rPr>
          <w:sz w:val="20"/>
          <w:szCs w:val="20"/>
        </w:rPr>
        <w:t>среднерослых</w:t>
      </w:r>
      <w:proofErr w:type="spellEnd"/>
      <w:r w:rsidRPr="00EB5936">
        <w:rPr>
          <w:sz w:val="20"/>
          <w:szCs w:val="20"/>
        </w:rPr>
        <w:t xml:space="preserve"> – 2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кустарника - 1 м;</w:t>
      </w:r>
    </w:p>
    <w:p w:rsidR="00C7312E" w:rsidRPr="00EB5936" w:rsidRDefault="00C7312E" w:rsidP="00C7312E">
      <w:pPr>
        <w:pStyle w:val="a7"/>
        <w:spacing w:before="0" w:beforeAutospacing="0" w:after="0" w:afterAutospacing="0"/>
        <w:ind w:firstLine="851"/>
        <w:jc w:val="both"/>
        <w:rPr>
          <w:sz w:val="20"/>
          <w:szCs w:val="20"/>
        </w:rPr>
      </w:pPr>
      <w:r w:rsidRPr="00EB5936">
        <w:rPr>
          <w:sz w:val="20"/>
          <w:szCs w:val="20"/>
        </w:rPr>
        <w:t>- от открытой стоянки – 1 м;</w:t>
      </w:r>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 расстояние от полотна дороги до ограждения не менее 2 метров;</w:t>
      </w:r>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 благоустройство придомовой территории со стороны улицы перед ограждением допускает озеленение не выше 2 м.;</w:t>
      </w:r>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7312E" w:rsidRPr="00EB5936" w:rsidRDefault="00C7312E" w:rsidP="00C7312E">
      <w:pPr>
        <w:pStyle w:val="a7"/>
        <w:spacing w:before="0" w:beforeAutospacing="0" w:after="0" w:afterAutospacing="0"/>
        <w:ind w:firstLine="425"/>
        <w:jc w:val="both"/>
        <w:rPr>
          <w:sz w:val="20"/>
          <w:szCs w:val="20"/>
        </w:rPr>
      </w:pPr>
      <w:r w:rsidRPr="00EB5936">
        <w:rPr>
          <w:sz w:val="20"/>
          <w:szCs w:val="20"/>
        </w:rPr>
        <w:t xml:space="preserve">Вспомогательные строения, за исключением гаражей, размещать со стороны улиц не допускается. </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8. Действие настоящего регламента не распространяется на земельные участки:</w:t>
      </w:r>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б) в границах территорий общего пользования;</w:t>
      </w:r>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в) предназначенные для размещения линейных объектов и (или) занятые линейными объектами;</w:t>
      </w:r>
      <w:proofErr w:type="gramEnd"/>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г) предоставленные для добычи полезных ископаемых.</w:t>
      </w:r>
      <w:proofErr w:type="gramEnd"/>
    </w:p>
    <w:p w:rsidR="00C7312E" w:rsidRPr="00EB5936" w:rsidRDefault="00C7312E" w:rsidP="00C7312E">
      <w:pPr>
        <w:pStyle w:val="a7"/>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bookmarkStart w:id="3" w:name="__RefHeading___Toc497290622"/>
      <w:bookmarkEnd w:id="3"/>
      <w:r w:rsidRPr="00EB5936">
        <w:rPr>
          <w:b/>
          <w:bCs/>
          <w:sz w:val="20"/>
          <w:szCs w:val="20"/>
        </w:rPr>
        <w:lastRenderedPageBreak/>
        <w:t xml:space="preserve">Статья 39. Градостроительный регламент общественно деловой зоны </w:t>
      </w:r>
    </w:p>
    <w:p w:rsidR="00C7312E" w:rsidRPr="00EB5936" w:rsidRDefault="00C7312E" w:rsidP="00C7312E">
      <w:pPr>
        <w:pStyle w:val="a7"/>
        <w:keepNext/>
        <w:spacing w:before="0" w:beforeAutospacing="0" w:after="0" w:afterAutospacing="0"/>
        <w:ind w:firstLine="709"/>
        <w:jc w:val="both"/>
        <w:rPr>
          <w:sz w:val="20"/>
          <w:szCs w:val="20"/>
        </w:rPr>
      </w:pPr>
      <w:bookmarkStart w:id="4" w:name="__RefHeading___Toc497290623"/>
      <w:bookmarkEnd w:id="4"/>
      <w:r w:rsidRPr="00EB5936">
        <w:rPr>
          <w:b/>
          <w:bCs/>
          <w:sz w:val="20"/>
          <w:szCs w:val="20"/>
        </w:rPr>
        <w:t>Зона общественно-делового назначения (О-1)</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18"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1257"/>
        <w:gridCol w:w="2152"/>
        <w:gridCol w:w="1392"/>
        <w:gridCol w:w="1494"/>
        <w:gridCol w:w="1341"/>
        <w:gridCol w:w="1418"/>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257"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152"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257"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152"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341"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418"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r>
      <w:tr w:rsidR="00C7312E" w:rsidRPr="00EB5936" w:rsidTr="002348EA">
        <w:trPr>
          <w:trHeight w:val="180"/>
          <w:tblCellSpacing w:w="0" w:type="dxa"/>
        </w:trPr>
        <w:tc>
          <w:tcPr>
            <w:tcW w:w="9618" w:type="dxa"/>
            <w:gridSpan w:val="7"/>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Предоставление коммунальных услуг</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3.2.1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Дома социального обслуживания</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0,15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Бытовое обслуживание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0,01</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3.4.1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Амбулаторно-поликлиническое обслуживание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3.4.2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Стационарное медицинское обслуживание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0,4</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3.5.1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Дошкольное, начальное и среднее общее образование </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3.5.2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Среднее и высшее профессиональное образование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2,4</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3.6.1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Объекты </w:t>
            </w:r>
            <w:proofErr w:type="spellStart"/>
            <w:r w:rsidRPr="00EB5936">
              <w:rPr>
                <w:sz w:val="20"/>
                <w:szCs w:val="20"/>
              </w:rPr>
              <w:t>культурно-досуговой</w:t>
            </w:r>
            <w:proofErr w:type="spellEnd"/>
            <w:r w:rsidRPr="00EB5936">
              <w:rPr>
                <w:sz w:val="20"/>
                <w:szCs w:val="20"/>
              </w:rPr>
              <w:t xml:space="preserve"> деятельности</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Мин.0,12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3.6.2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Парки культуры и отдыха</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3.7.1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Осуществление религиозных обрядов</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3.7.2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Религиозное управление и образование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Мин.0,03</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12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3.8.1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Государственное управление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0,12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3.10.1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Амбулаторное ветеринарное обслуживание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0,015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Деловое управление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0,12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proofErr w:type="gramStart"/>
            <w:r w:rsidRPr="00EB5936">
              <w:rPr>
                <w:sz w:val="20"/>
                <w:szCs w:val="20"/>
              </w:rPr>
              <w:t>Объекты торговли (торговые центры, торгово-развлекательные центры (комплексы)</w:t>
            </w:r>
            <w:proofErr w:type="gramEnd"/>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p w:rsidR="00C7312E" w:rsidRPr="00EB5936" w:rsidRDefault="00C7312E" w:rsidP="00C7312E">
            <w:pPr>
              <w:pStyle w:val="a7"/>
              <w:spacing w:before="0" w:beforeAutospacing="0" w:after="0" w:afterAutospacing="0" w:line="180" w:lineRule="atLeast"/>
              <w:jc w:val="both"/>
              <w:rPr>
                <w:sz w:val="20"/>
                <w:szCs w:val="20"/>
              </w:rPr>
            </w:pP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0,08</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4.4</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Магазины</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4.5</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Банковская и страховая деятельность</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0,01</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4.6</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Общественное питание</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0,01</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19</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занятий спортом в помещениях</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20</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Площадки для занятий спортом</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21</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6.8</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bookmarkStart w:id="5" w:name="r2"/>
            <w:bookmarkStart w:id="6" w:name="r3"/>
            <w:bookmarkEnd w:id="5"/>
            <w:bookmarkEnd w:id="6"/>
            <w:r w:rsidRPr="00EB5936">
              <w:rPr>
                <w:sz w:val="20"/>
                <w:szCs w:val="20"/>
              </w:rPr>
              <w:t xml:space="preserve">Связь (за исключением объектов связи, размещение которых предусмотрено </w:t>
            </w:r>
            <w:hyperlink r:id="rId9" w:history="1">
              <w:r w:rsidRPr="00EB5936">
                <w:rPr>
                  <w:rStyle w:val="a4"/>
                  <w:sz w:val="20"/>
                  <w:szCs w:val="20"/>
                </w:rPr>
                <w:t>кодами 3.1.1</w:t>
              </w:r>
            </w:hyperlink>
            <w:r w:rsidRPr="00EB5936">
              <w:rPr>
                <w:sz w:val="20"/>
                <w:szCs w:val="20"/>
              </w:rPr>
              <w:t xml:space="preserve">, </w:t>
            </w:r>
            <w:hyperlink r:id="rId10" w:history="1">
              <w:r w:rsidRPr="00EB5936">
                <w:rPr>
                  <w:rStyle w:val="a4"/>
                  <w:sz w:val="20"/>
                  <w:szCs w:val="20"/>
                </w:rPr>
                <w:t>3.2.3</w:t>
              </w:r>
            </w:hyperlink>
            <w:r w:rsidRPr="00EB5936">
              <w:rPr>
                <w:sz w:val="20"/>
                <w:szCs w:val="20"/>
              </w:rPr>
              <w:t>)</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lang w:val="en-US"/>
              </w:rPr>
              <w:t>h</w:t>
            </w:r>
            <w:r w:rsidRPr="00EB5936">
              <w:rPr>
                <w:sz w:val="20"/>
                <w:szCs w:val="20"/>
              </w:rPr>
              <w:t>:10-70 м</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22</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внутреннего правопорядка</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23</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Историко-культурная деятельность</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24</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25</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5645"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95"/>
          <w:tblCellSpacing w:w="0" w:type="dxa"/>
        </w:trPr>
        <w:tc>
          <w:tcPr>
            <w:tcW w:w="9618" w:type="dxa"/>
            <w:gridSpan w:val="7"/>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26</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Блокированная жилая застройка</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мин.0,02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27</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2.7.1</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Хранение автотранспорта</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28</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4.9.1.2</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дорожного отдыха</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0,04</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29</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4.9.1.3</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Автомобильные мойки</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6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30</w:t>
            </w:r>
          </w:p>
        </w:tc>
        <w:tc>
          <w:tcPr>
            <w:tcW w:w="12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4.9.1.4</w:t>
            </w:r>
          </w:p>
        </w:tc>
        <w:tc>
          <w:tcPr>
            <w:tcW w:w="215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Ремонт автомобилей</w:t>
            </w:r>
          </w:p>
        </w:tc>
        <w:tc>
          <w:tcPr>
            <w:tcW w:w="13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 xml:space="preserve">мин. 0,005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80</w:t>
            </w:r>
          </w:p>
        </w:tc>
        <w:tc>
          <w:tcPr>
            <w:tcW w:w="14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3</w:t>
            </w:r>
          </w:p>
        </w:tc>
      </w:tr>
    </w:tbl>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2. Действие настоящего регламента не распространяется на земельные участки:</w:t>
      </w:r>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б) в границах территорий общего пользования;</w:t>
      </w:r>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в) предназначенные для размещения линейных объектов и (или) занятые линейными объектами;</w:t>
      </w:r>
      <w:proofErr w:type="gramEnd"/>
    </w:p>
    <w:p w:rsidR="00C7312E" w:rsidRPr="00EB5936" w:rsidRDefault="00C7312E" w:rsidP="00C7312E">
      <w:pPr>
        <w:pStyle w:val="a7"/>
        <w:spacing w:before="0" w:beforeAutospacing="0" w:after="0" w:afterAutospacing="0"/>
        <w:ind w:firstLine="709"/>
        <w:jc w:val="both"/>
        <w:rPr>
          <w:sz w:val="20"/>
          <w:szCs w:val="20"/>
        </w:rPr>
      </w:pPr>
      <w:proofErr w:type="gramStart"/>
      <w:r w:rsidRPr="00EB5936">
        <w:rPr>
          <w:sz w:val="20"/>
          <w:szCs w:val="20"/>
        </w:rPr>
        <w:t>г) предоставленные для добычи полезных ископаемых.</w:t>
      </w:r>
      <w:proofErr w:type="gramEnd"/>
    </w:p>
    <w:p w:rsidR="00C7312E" w:rsidRPr="00EB5936" w:rsidRDefault="00C7312E" w:rsidP="00C7312E">
      <w:pPr>
        <w:pStyle w:val="a7"/>
        <w:keepNext/>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bookmarkStart w:id="7" w:name="__RefHeading___Toc497290624"/>
      <w:bookmarkEnd w:id="7"/>
      <w:r w:rsidRPr="00EB5936">
        <w:rPr>
          <w:b/>
          <w:bCs/>
          <w:sz w:val="20"/>
          <w:szCs w:val="20"/>
        </w:rPr>
        <w:t>Статья 40. Градостроительный регламент производственной зоны</w:t>
      </w:r>
    </w:p>
    <w:p w:rsidR="00C7312E" w:rsidRPr="00EB5936" w:rsidRDefault="00C7312E" w:rsidP="00C7312E">
      <w:pPr>
        <w:pStyle w:val="a7"/>
        <w:keepNext/>
        <w:spacing w:before="0" w:beforeAutospacing="0" w:after="0" w:afterAutospacing="0"/>
        <w:ind w:firstLine="709"/>
        <w:jc w:val="both"/>
        <w:rPr>
          <w:sz w:val="20"/>
          <w:szCs w:val="20"/>
        </w:rPr>
      </w:pPr>
      <w:bookmarkStart w:id="8" w:name="__RefHeading___Toc497290625"/>
      <w:bookmarkEnd w:id="8"/>
      <w:r w:rsidRPr="00EB5936">
        <w:rPr>
          <w:b/>
          <w:bCs/>
          <w:sz w:val="20"/>
          <w:szCs w:val="20"/>
        </w:rPr>
        <w:t>Зона производственно-коммунальных объектов (П)</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59"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974"/>
        <w:gridCol w:w="2867"/>
        <w:gridCol w:w="1244"/>
        <w:gridCol w:w="1494"/>
        <w:gridCol w:w="1341"/>
        <w:gridCol w:w="1275"/>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97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867"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354"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97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867"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341"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275"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r>
      <w:tr w:rsidR="00C7312E" w:rsidRPr="00EB5936" w:rsidTr="002348EA">
        <w:trPr>
          <w:trHeight w:val="495"/>
          <w:tblCellSpacing w:w="0" w:type="dxa"/>
        </w:trPr>
        <w:tc>
          <w:tcPr>
            <w:tcW w:w="9759" w:type="dxa"/>
            <w:gridSpan w:val="7"/>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1.15</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Хранение и переработка сельскохозяйственной продукции</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0,1</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1.18</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сельскохозяйственного производства</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2.7.1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Хранение автотранспорта</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0,003</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Предоставление коммунальных услуг</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w:t>
            </w:r>
            <w:proofErr w:type="gramStart"/>
            <w:r w:rsidRPr="00EB5936">
              <w:rPr>
                <w:color w:val="000000"/>
                <w:sz w:val="20"/>
                <w:szCs w:val="20"/>
              </w:rPr>
              <w:t>0</w:t>
            </w:r>
            <w:proofErr w:type="gramEnd"/>
            <w:r w:rsidRPr="00EB5936">
              <w:rPr>
                <w:color w:val="000000"/>
                <w:sz w:val="20"/>
                <w:szCs w:val="20"/>
              </w:rPr>
              <w:t>,005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90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4.6</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Общественное питание</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0,01</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Заправка транспортных средств</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4.9.1.2</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Обеспечение дорожного </w:t>
            </w:r>
            <w:r w:rsidRPr="00EB5936">
              <w:rPr>
                <w:sz w:val="20"/>
                <w:szCs w:val="20"/>
              </w:rPr>
              <w:lastRenderedPageBreak/>
              <w:t>отдыха</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0,04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4.9.1.3</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Автомобильные мойки</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4.9.1.4</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Ремонт автомобилей</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Производственная деятельность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6.4</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Пищевая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мин.0,06</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6.6</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Строительная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мин.0,6</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6.7</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Энергетика </w:t>
            </w:r>
          </w:p>
        </w:tc>
        <w:tc>
          <w:tcPr>
            <w:tcW w:w="5354"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6.8</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bookmarkStart w:id="9" w:name="r4"/>
            <w:bookmarkStart w:id="10" w:name="r5"/>
            <w:bookmarkEnd w:id="9"/>
            <w:bookmarkEnd w:id="10"/>
            <w:r w:rsidRPr="00EB5936">
              <w:rPr>
                <w:sz w:val="20"/>
                <w:szCs w:val="20"/>
              </w:rPr>
              <w:t xml:space="preserve">Связь (за исключением объектов связи, размещение которых предусмотрено кодом </w:t>
            </w:r>
            <w:hyperlink r:id="rId11" w:history="1">
              <w:r w:rsidRPr="00EB5936">
                <w:rPr>
                  <w:rStyle w:val="a4"/>
                  <w:sz w:val="20"/>
                  <w:szCs w:val="20"/>
                </w:rPr>
                <w:t>3.1.1</w:t>
              </w:r>
            </w:hyperlink>
            <w:r w:rsidRPr="00EB5936">
              <w:rPr>
                <w:sz w:val="20"/>
                <w:szCs w:val="20"/>
              </w:rPr>
              <w:t xml:space="preserve">, </w:t>
            </w:r>
            <w:hyperlink r:id="rId12" w:history="1">
              <w:r w:rsidRPr="00EB5936">
                <w:rPr>
                  <w:rStyle w:val="a4"/>
                  <w:sz w:val="20"/>
                  <w:szCs w:val="20"/>
                </w:rPr>
                <w:t>3.2.3</w:t>
              </w:r>
            </w:hyperlink>
            <w:r w:rsidRPr="00EB5936">
              <w:rPr>
                <w:sz w:val="20"/>
                <w:szCs w:val="20"/>
              </w:rPr>
              <w:t>)</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lang w:val="en-US"/>
              </w:rPr>
              <w:t>h</w:t>
            </w:r>
            <w:r w:rsidRPr="00EB5936">
              <w:rPr>
                <w:sz w:val="20"/>
                <w:szCs w:val="20"/>
              </w:rPr>
              <w:t>:10-70 м</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6.9</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Склады</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0,3</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8.3</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внутреннего правопорядка</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Заготовка древесины</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10.3</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Заготовка лесных ресурсов</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19</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5354"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20</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5354"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95"/>
          <w:tblCellSpacing w:w="0" w:type="dxa"/>
        </w:trPr>
        <w:tc>
          <w:tcPr>
            <w:tcW w:w="9759" w:type="dxa"/>
            <w:gridSpan w:val="7"/>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4.4</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Магазины</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4.10</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Выставочно-ярмарочная деятельность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мин.0,3</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6.2</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Тяжелая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6.2.1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Автомобилестроительная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6.3</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Легкая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6.3.1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Фармацевтическая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proofErr w:type="spellStart"/>
            <w:r w:rsidRPr="00EB5936">
              <w:rPr>
                <w:sz w:val="20"/>
                <w:szCs w:val="20"/>
              </w:rPr>
              <w:t>Недропользование</w:t>
            </w:r>
            <w:proofErr w:type="spellEnd"/>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6.5</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Нефтехимическая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мин.1,0</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6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29</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6.11</w:t>
            </w:r>
          </w:p>
        </w:tc>
        <w:tc>
          <w:tcPr>
            <w:tcW w:w="286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Целлюлозно-бумажная промышленность</w:t>
            </w:r>
          </w:p>
        </w:tc>
        <w:tc>
          <w:tcPr>
            <w:tcW w:w="124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мин.0,5</w:t>
            </w:r>
          </w:p>
        </w:tc>
        <w:tc>
          <w:tcPr>
            <w:tcW w:w="1341"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75</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3</w:t>
            </w:r>
          </w:p>
        </w:tc>
      </w:tr>
    </w:tbl>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lastRenderedPageBreak/>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7312E" w:rsidRPr="00EB5936" w:rsidRDefault="00C7312E" w:rsidP="00C7312E">
      <w:pPr>
        <w:pStyle w:val="a7"/>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r w:rsidRPr="00EB5936">
        <w:rPr>
          <w:b/>
          <w:bCs/>
          <w:sz w:val="20"/>
          <w:szCs w:val="20"/>
        </w:rPr>
        <w:t>Статья 41. Градостроительный регламент рекреационной зоны</w:t>
      </w:r>
    </w:p>
    <w:p w:rsidR="00C7312E" w:rsidRPr="00EB5936" w:rsidRDefault="00C7312E" w:rsidP="00C7312E">
      <w:pPr>
        <w:pStyle w:val="a7"/>
        <w:keepNext/>
        <w:spacing w:before="0" w:beforeAutospacing="0" w:after="0" w:afterAutospacing="0"/>
        <w:ind w:firstLine="709"/>
        <w:jc w:val="both"/>
        <w:rPr>
          <w:sz w:val="20"/>
          <w:szCs w:val="20"/>
        </w:rPr>
      </w:pPr>
      <w:bookmarkStart w:id="11" w:name="__RefHeading___Toc497290634"/>
      <w:bookmarkEnd w:id="11"/>
      <w:r w:rsidRPr="00EB5936">
        <w:rPr>
          <w:b/>
          <w:bCs/>
          <w:sz w:val="20"/>
          <w:szCs w:val="20"/>
        </w:rPr>
        <w:t>Зона рекреационного назначения (Р)</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34"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1116"/>
        <w:gridCol w:w="2092"/>
        <w:gridCol w:w="884"/>
        <w:gridCol w:w="1458"/>
        <w:gridCol w:w="36"/>
        <w:gridCol w:w="1818"/>
        <w:gridCol w:w="9"/>
        <w:gridCol w:w="1357"/>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116"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092"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116"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092"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818"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366"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r>
      <w:tr w:rsidR="00C7312E" w:rsidRPr="00EB5936" w:rsidTr="002348EA">
        <w:trPr>
          <w:trHeight w:val="180"/>
          <w:tblCellSpacing w:w="0" w:type="dxa"/>
        </w:trPr>
        <w:tc>
          <w:tcPr>
            <w:tcW w:w="9334" w:type="dxa"/>
            <w:gridSpan w:val="9"/>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3.6.2</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Парки культуры и отдыха</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Деловое управление</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0,12</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4.4</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Магазины</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0,005</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4.6</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Общественное питание</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0,01</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4.10</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Выставочно-ярмарочная деятельность</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мин.0,3</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5.0</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Отдых (рекреация) </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мин.0,3</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5.1.4</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Оборудованные площадки для занятий спортом </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5.1.5</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Водный спорт</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5.1.7</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Спортивные базы</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5.2</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Природно-познавательный туризм</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5.2.1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Туристическое обслуживание</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0,1</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13</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5.3</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Охота и рыбалка</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0,02</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14</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9.2.1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Санаторная деятельность</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1,0</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15</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9.3</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Историко-культурная деятельность</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16</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Общее пользование водными объектами</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17</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Предоставление коммунальных услуг </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45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Мин.0,005</w:t>
            </w:r>
          </w:p>
        </w:tc>
        <w:tc>
          <w:tcPr>
            <w:tcW w:w="1863" w:type="dxa"/>
            <w:gridSpan w:val="3"/>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90</w:t>
            </w:r>
          </w:p>
        </w:tc>
        <w:tc>
          <w:tcPr>
            <w:tcW w:w="135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19</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5562"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95"/>
          <w:tblCellSpacing w:w="0" w:type="dxa"/>
        </w:trPr>
        <w:tc>
          <w:tcPr>
            <w:tcW w:w="9334" w:type="dxa"/>
            <w:gridSpan w:val="9"/>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9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20</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2.4</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Передвижное жилье</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мин. 0,002</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21</w:t>
            </w:r>
          </w:p>
        </w:tc>
        <w:tc>
          <w:tcPr>
            <w:tcW w:w="111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4.8.1</w:t>
            </w:r>
          </w:p>
        </w:tc>
        <w:tc>
          <w:tcPr>
            <w:tcW w:w="209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Развлекательные мероприятия</w:t>
            </w:r>
          </w:p>
        </w:tc>
        <w:tc>
          <w:tcPr>
            <w:tcW w:w="88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0,2</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366"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bl>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2. Использование земельных участков и объектов капитального строительства в границах </w:t>
      </w:r>
      <w:proofErr w:type="spellStart"/>
      <w:r w:rsidRPr="00EB5936">
        <w:rPr>
          <w:sz w:val="20"/>
          <w:szCs w:val="20"/>
        </w:rPr>
        <w:t>водоохранных</w:t>
      </w:r>
      <w:proofErr w:type="spellEnd"/>
      <w:r w:rsidRPr="00EB5936">
        <w:rPr>
          <w:sz w:val="20"/>
          <w:szCs w:val="20"/>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C7312E" w:rsidRPr="00EB5936" w:rsidRDefault="00C7312E" w:rsidP="00C7312E">
      <w:pPr>
        <w:pStyle w:val="a7"/>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bookmarkStart w:id="12" w:name="__RefHeading___Toc497290626"/>
      <w:bookmarkEnd w:id="12"/>
      <w:r w:rsidRPr="00EB5936">
        <w:rPr>
          <w:b/>
          <w:bCs/>
          <w:sz w:val="20"/>
          <w:szCs w:val="20"/>
        </w:rPr>
        <w:t>Статья 42. Зона сельскохозяйственного использования</w:t>
      </w:r>
    </w:p>
    <w:p w:rsidR="00C7312E" w:rsidRPr="00EB5936" w:rsidRDefault="00C7312E" w:rsidP="00C7312E">
      <w:pPr>
        <w:pStyle w:val="a7"/>
        <w:keepNext/>
        <w:spacing w:before="0" w:beforeAutospacing="0" w:after="0" w:afterAutospacing="0"/>
        <w:ind w:firstLine="709"/>
        <w:jc w:val="both"/>
        <w:rPr>
          <w:sz w:val="20"/>
          <w:szCs w:val="20"/>
        </w:rPr>
      </w:pPr>
      <w:bookmarkStart w:id="13" w:name="__RefHeading___Toc497290627"/>
      <w:bookmarkEnd w:id="13"/>
      <w:r w:rsidRPr="00EB5936">
        <w:rPr>
          <w:b/>
          <w:bCs/>
          <w:sz w:val="20"/>
          <w:szCs w:val="20"/>
        </w:rPr>
        <w:t>Зона сельскохозяйственных предприятий (СХ-2)</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54"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974"/>
        <w:gridCol w:w="2626"/>
        <w:gridCol w:w="918"/>
        <w:gridCol w:w="1417"/>
        <w:gridCol w:w="1134"/>
        <w:gridCol w:w="910"/>
        <w:gridCol w:w="911"/>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97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626"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97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626"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Предельная этажность зданий, строений, сооружений, этаж</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204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Максимальный процент застройки, %</w:t>
            </w:r>
          </w:p>
        </w:tc>
        <w:tc>
          <w:tcPr>
            <w:tcW w:w="911"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r>
      <w:tr w:rsidR="00C7312E" w:rsidRPr="00EB5936" w:rsidTr="002348EA">
        <w:trPr>
          <w:trHeight w:val="180"/>
          <w:tblCellSpacing w:w="0" w:type="dxa"/>
        </w:trPr>
        <w:tc>
          <w:tcPr>
            <w:tcW w:w="9454" w:type="dxa"/>
            <w:gridSpan w:val="8"/>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lastRenderedPageBreak/>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Скотоводство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1.9</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Звероводство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1.10</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Птицеводство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1.11</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Свиноводство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1.12</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Пчеловодство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1.13</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Рыбоводство</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1.15</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Хранение и переработка сельскохозяйственной продукции</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1.18</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сельскохозяйственного производства</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9</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3.1.1</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Предоставление коммунальных услуг</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10</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11.1</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Общее пользование водными объектами</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12.0.1</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Улично-дорожная сеть</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12.0.2</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Благоустройство территории</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95"/>
          <w:tblCellSpacing w:w="0" w:type="dxa"/>
        </w:trPr>
        <w:tc>
          <w:tcPr>
            <w:tcW w:w="9454" w:type="dxa"/>
            <w:gridSpan w:val="8"/>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1.2</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Выращивание зерновых и иных сельскохозяйственных культур</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1.3</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Овощеводство</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1.4</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Выращивание тонизирующих, лекарственных, цветочных культур</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1.14</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Научное обеспечение сельского хозяйства</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1.5</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Садоводство</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1.17</w:t>
            </w:r>
          </w:p>
        </w:tc>
        <w:tc>
          <w:tcPr>
            <w:tcW w:w="2626"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Питомники</w:t>
            </w:r>
          </w:p>
        </w:tc>
        <w:tc>
          <w:tcPr>
            <w:tcW w:w="5290" w:type="dxa"/>
            <w:gridSpan w:val="5"/>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19</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1.16</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Ведение личного подсобного хозяйства на полевых участках</w:t>
            </w:r>
          </w:p>
        </w:tc>
        <w:tc>
          <w:tcPr>
            <w:tcW w:w="5290" w:type="dxa"/>
            <w:gridSpan w:val="5"/>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20</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3.10.1</w:t>
            </w:r>
          </w:p>
        </w:tc>
        <w:tc>
          <w:tcPr>
            <w:tcW w:w="2626"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Амбулаторное ветеринарное обслуживание</w:t>
            </w:r>
          </w:p>
        </w:tc>
        <w:tc>
          <w:tcPr>
            <w:tcW w:w="918"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417"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0,015</w:t>
            </w:r>
          </w:p>
        </w:tc>
        <w:tc>
          <w:tcPr>
            <w:tcW w:w="113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60</w:t>
            </w:r>
          </w:p>
        </w:tc>
        <w:tc>
          <w:tcPr>
            <w:tcW w:w="1821"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r>
      <w:tr w:rsidR="00C7312E" w:rsidRPr="00EB5936" w:rsidTr="002348EA">
        <w:trPr>
          <w:trHeight w:val="195"/>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lastRenderedPageBreak/>
              <w:t>21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4.4</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Магазины</w:t>
            </w:r>
          </w:p>
        </w:tc>
        <w:tc>
          <w:tcPr>
            <w:tcW w:w="91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1</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мин.0,01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80</w:t>
            </w:r>
          </w:p>
        </w:tc>
        <w:tc>
          <w:tcPr>
            <w:tcW w:w="1821"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color w:val="000000"/>
                <w:sz w:val="20"/>
                <w:szCs w:val="20"/>
              </w:rPr>
              <w:t>1</w:t>
            </w:r>
          </w:p>
        </w:tc>
      </w:tr>
    </w:tbl>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2. </w:t>
      </w:r>
      <w:proofErr w:type="gramStart"/>
      <w:r w:rsidRPr="00EB5936">
        <w:rPr>
          <w:sz w:val="20"/>
          <w:szCs w:val="20"/>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C7312E" w:rsidRPr="00EB5936" w:rsidRDefault="00C7312E" w:rsidP="00C7312E">
      <w:pPr>
        <w:pStyle w:val="a7"/>
        <w:keepNext/>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bookmarkStart w:id="14" w:name="__RefHeading___Toc497290628"/>
      <w:bookmarkEnd w:id="14"/>
      <w:r w:rsidRPr="00EB5936">
        <w:rPr>
          <w:b/>
          <w:bCs/>
          <w:sz w:val="20"/>
          <w:szCs w:val="20"/>
        </w:rPr>
        <w:t>Статья 44. Градостроительный регламент зоны специального назначения</w:t>
      </w:r>
    </w:p>
    <w:p w:rsidR="00C7312E" w:rsidRPr="00EB5936" w:rsidRDefault="00C7312E" w:rsidP="00C7312E">
      <w:pPr>
        <w:pStyle w:val="a7"/>
        <w:keepNext/>
        <w:spacing w:before="0" w:beforeAutospacing="0" w:after="0" w:afterAutospacing="0"/>
        <w:ind w:firstLine="709"/>
        <w:jc w:val="both"/>
        <w:rPr>
          <w:sz w:val="20"/>
          <w:szCs w:val="20"/>
        </w:rPr>
      </w:pPr>
      <w:bookmarkStart w:id="15" w:name="__RefHeading___Toc497290629"/>
      <w:bookmarkEnd w:id="15"/>
      <w:r w:rsidRPr="00EB5936">
        <w:rPr>
          <w:b/>
          <w:bCs/>
          <w:sz w:val="20"/>
          <w:szCs w:val="20"/>
        </w:rPr>
        <w:t>Зона специального назначения, связанная с захоронениями (Сп-1)</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01"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3"/>
        <w:gridCol w:w="974"/>
        <w:gridCol w:w="2049"/>
        <w:gridCol w:w="1703"/>
        <w:gridCol w:w="72"/>
        <w:gridCol w:w="1422"/>
        <w:gridCol w:w="1559"/>
        <w:gridCol w:w="61"/>
        <w:gridCol w:w="1498"/>
      </w:tblGrid>
      <w:tr w:rsidR="00C7312E" w:rsidRPr="00EB5936" w:rsidTr="002348EA">
        <w:trPr>
          <w:tblCellSpacing w:w="0" w:type="dxa"/>
        </w:trPr>
        <w:tc>
          <w:tcPr>
            <w:tcW w:w="563"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97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proofErr w:type="gramStart"/>
            <w:r w:rsidRPr="00EB5936">
              <w:rPr>
                <w:sz w:val="20"/>
                <w:szCs w:val="20"/>
              </w:rPr>
              <w:t>Код (числовое обозначение) (в соответствии с Классификатором</w:t>
            </w:r>
            <w:proofErr w:type="gramEnd"/>
          </w:p>
        </w:tc>
        <w:tc>
          <w:tcPr>
            <w:tcW w:w="2049"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631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3"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97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049"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559"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559"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r w:rsidR="00C7312E" w:rsidRPr="00EB5936" w:rsidTr="002348EA">
        <w:trPr>
          <w:tblCellSpacing w:w="0" w:type="dxa"/>
        </w:trPr>
        <w:tc>
          <w:tcPr>
            <w:tcW w:w="56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c>
          <w:tcPr>
            <w:tcW w:w="155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r>
      <w:tr w:rsidR="00C7312E" w:rsidRPr="00EB5936" w:rsidTr="002348EA">
        <w:trPr>
          <w:trHeight w:val="180"/>
          <w:tblCellSpacing w:w="0" w:type="dxa"/>
        </w:trPr>
        <w:tc>
          <w:tcPr>
            <w:tcW w:w="9901" w:type="dxa"/>
            <w:gridSpan w:val="9"/>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Предоставление коммунальных услуг </w:t>
            </w:r>
          </w:p>
        </w:tc>
        <w:tc>
          <w:tcPr>
            <w:tcW w:w="177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422"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Мин.0,005</w:t>
            </w:r>
          </w:p>
        </w:tc>
        <w:tc>
          <w:tcPr>
            <w:tcW w:w="162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90</w:t>
            </w:r>
          </w:p>
        </w:tc>
        <w:tc>
          <w:tcPr>
            <w:tcW w:w="1498"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3.7.1</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Осуществление религиозных обрядов</w:t>
            </w:r>
          </w:p>
        </w:tc>
        <w:tc>
          <w:tcPr>
            <w:tcW w:w="631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Деловое управление</w:t>
            </w: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 0,01</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60</w:t>
            </w:r>
          </w:p>
        </w:tc>
        <w:tc>
          <w:tcPr>
            <w:tcW w:w="155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631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631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12.1</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Ритуальная деятельность</w:t>
            </w: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Макс.10</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c>
          <w:tcPr>
            <w:tcW w:w="155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12.2</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Специальная деятельность</w:t>
            </w: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0,2-1,0</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c>
          <w:tcPr>
            <w:tcW w:w="155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2348EA">
        <w:trPr>
          <w:trHeight w:val="180"/>
          <w:tblCellSpacing w:w="0" w:type="dxa"/>
        </w:trPr>
        <w:tc>
          <w:tcPr>
            <w:tcW w:w="9901" w:type="dxa"/>
            <w:gridSpan w:val="9"/>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2348EA">
        <w:trPr>
          <w:trHeight w:val="165"/>
          <w:tblCellSpacing w:w="0" w:type="dxa"/>
        </w:trPr>
        <w:tc>
          <w:tcPr>
            <w:tcW w:w="563"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65" w:lineRule="atLeast"/>
              <w:jc w:val="both"/>
              <w:rPr>
                <w:sz w:val="20"/>
                <w:szCs w:val="20"/>
              </w:rPr>
            </w:pPr>
            <w:r w:rsidRPr="00EB5936">
              <w:rPr>
                <w:color w:val="000000"/>
                <w:sz w:val="20"/>
                <w:szCs w:val="20"/>
              </w:rPr>
              <w:t>8</w:t>
            </w:r>
          </w:p>
        </w:tc>
        <w:tc>
          <w:tcPr>
            <w:tcW w:w="974"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6.9</w:t>
            </w:r>
          </w:p>
        </w:tc>
        <w:tc>
          <w:tcPr>
            <w:tcW w:w="204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Склады</w:t>
            </w:r>
          </w:p>
        </w:tc>
        <w:tc>
          <w:tcPr>
            <w:tcW w:w="1703"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1</w:t>
            </w:r>
          </w:p>
        </w:tc>
        <w:tc>
          <w:tcPr>
            <w:tcW w:w="1494"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мин. 0,3</w:t>
            </w:r>
          </w:p>
        </w:tc>
        <w:tc>
          <w:tcPr>
            <w:tcW w:w="1559"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75</w:t>
            </w:r>
          </w:p>
        </w:tc>
        <w:tc>
          <w:tcPr>
            <w:tcW w:w="1559"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65" w:lineRule="atLeast"/>
              <w:jc w:val="both"/>
              <w:rPr>
                <w:sz w:val="20"/>
                <w:szCs w:val="20"/>
              </w:rPr>
            </w:pPr>
            <w:r w:rsidRPr="00EB5936">
              <w:rPr>
                <w:sz w:val="20"/>
                <w:szCs w:val="20"/>
              </w:rPr>
              <w:t>1</w:t>
            </w:r>
          </w:p>
        </w:tc>
      </w:tr>
    </w:tbl>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lastRenderedPageBreak/>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3. Скотомогильники (биотермические ямы) следует размещать на сухом возвышенном участке земли площадью не менее 600 м</w:t>
      </w:r>
      <w:proofErr w:type="gramStart"/>
      <w:r w:rsidRPr="00EB5936">
        <w:rPr>
          <w:sz w:val="20"/>
          <w:szCs w:val="20"/>
          <w:vertAlign w:val="superscript"/>
        </w:rPr>
        <w:t>2</w:t>
      </w:r>
      <w:proofErr w:type="gramEnd"/>
      <w:r w:rsidRPr="00EB5936">
        <w:rPr>
          <w:sz w:val="20"/>
          <w:szCs w:val="20"/>
        </w:rPr>
        <w:t>. Уровень стояния грунтовых вод должен быть не менее 2 м от поверхности земли.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6. Запрещается захоронение отходов в границах населенных пунктов.</w:t>
      </w:r>
    </w:p>
    <w:p w:rsidR="00C7312E" w:rsidRPr="00EB5936" w:rsidRDefault="00C7312E" w:rsidP="00C7312E">
      <w:pPr>
        <w:pStyle w:val="a7"/>
        <w:spacing w:before="0" w:beforeAutospacing="0" w:after="0" w:afterAutospacing="0"/>
        <w:ind w:firstLine="709"/>
        <w:jc w:val="both"/>
        <w:rPr>
          <w:sz w:val="20"/>
          <w:szCs w:val="20"/>
        </w:rPr>
      </w:pPr>
    </w:p>
    <w:p w:rsidR="00C7312E" w:rsidRPr="00EB5936" w:rsidRDefault="00C7312E" w:rsidP="00C7312E">
      <w:pPr>
        <w:pStyle w:val="a7"/>
        <w:keepNext/>
        <w:spacing w:before="0" w:beforeAutospacing="0" w:after="0" w:afterAutospacing="0"/>
        <w:ind w:firstLine="709"/>
        <w:jc w:val="both"/>
        <w:rPr>
          <w:sz w:val="20"/>
          <w:szCs w:val="20"/>
        </w:rPr>
      </w:pPr>
      <w:r w:rsidRPr="00EB5936">
        <w:rPr>
          <w:b/>
          <w:bCs/>
          <w:sz w:val="20"/>
          <w:szCs w:val="20"/>
        </w:rPr>
        <w:t>Статья 45. Градостроительный регламент зоны инженерной инфраструктуры</w:t>
      </w:r>
    </w:p>
    <w:p w:rsidR="00C7312E" w:rsidRPr="00EB5936" w:rsidRDefault="00C7312E" w:rsidP="00C7312E">
      <w:pPr>
        <w:pStyle w:val="a7"/>
        <w:keepNext/>
        <w:spacing w:before="0" w:beforeAutospacing="0" w:after="0" w:afterAutospacing="0"/>
        <w:ind w:firstLine="709"/>
        <w:jc w:val="both"/>
        <w:rPr>
          <w:sz w:val="20"/>
          <w:szCs w:val="20"/>
        </w:rPr>
      </w:pPr>
      <w:r w:rsidRPr="00EB5936">
        <w:rPr>
          <w:b/>
          <w:bCs/>
          <w:sz w:val="20"/>
          <w:szCs w:val="20"/>
        </w:rPr>
        <w:t>Зона инженерной инфраструктуры (И)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917"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1824"/>
        <w:gridCol w:w="2092"/>
        <w:gridCol w:w="1545"/>
        <w:gridCol w:w="1494"/>
        <w:gridCol w:w="1122"/>
        <w:gridCol w:w="1276"/>
      </w:tblGrid>
      <w:tr w:rsidR="00C7312E" w:rsidRPr="00EB5936" w:rsidTr="00C7312E">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82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092"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437"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C7312E">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82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092"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122"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276"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bl>
    <w:p w:rsidR="00C7312E" w:rsidRPr="00EB5936" w:rsidRDefault="00C7312E" w:rsidP="00C7312E">
      <w:pPr>
        <w:pStyle w:val="a7"/>
        <w:spacing w:before="0" w:beforeAutospacing="0" w:after="0" w:afterAutospacing="0"/>
        <w:jc w:val="both"/>
        <w:rPr>
          <w:sz w:val="20"/>
          <w:szCs w:val="20"/>
        </w:rPr>
      </w:pPr>
    </w:p>
    <w:tbl>
      <w:tblPr>
        <w:tblW w:w="99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45"/>
        <w:gridCol w:w="801"/>
        <w:gridCol w:w="3954"/>
        <w:gridCol w:w="700"/>
        <w:gridCol w:w="91"/>
        <w:gridCol w:w="1065"/>
        <w:gridCol w:w="669"/>
        <w:gridCol w:w="46"/>
        <w:gridCol w:w="2129"/>
      </w:tblGrid>
      <w:tr w:rsidR="00C7312E" w:rsidRPr="00EB5936" w:rsidTr="00C7312E">
        <w:trPr>
          <w:trHeight w:val="45"/>
          <w:tblHeade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3</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4</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5</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6</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45" w:lineRule="atLeast"/>
              <w:jc w:val="both"/>
              <w:rPr>
                <w:sz w:val="20"/>
                <w:szCs w:val="20"/>
              </w:rPr>
            </w:pPr>
            <w:r w:rsidRPr="00EB5936">
              <w:rPr>
                <w:sz w:val="20"/>
                <w:szCs w:val="20"/>
              </w:rPr>
              <w:t>7</w:t>
            </w:r>
          </w:p>
        </w:tc>
      </w:tr>
      <w:tr w:rsidR="00C7312E" w:rsidRPr="00EB5936" w:rsidTr="00C7312E">
        <w:trPr>
          <w:trHeight w:val="180"/>
          <w:tblCellSpacing w:w="0" w:type="dxa"/>
        </w:trPr>
        <w:tc>
          <w:tcPr>
            <w:tcW w:w="9660" w:type="dxa"/>
            <w:gridSpan w:val="9"/>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Предоставление коммунальных услуг</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14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Мин.0,005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90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Деловое управление</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мин.0,12</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6.7</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Энергетика </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54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6.8</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bookmarkStart w:id="16" w:name="r6"/>
            <w:bookmarkStart w:id="17" w:name="r7"/>
            <w:bookmarkEnd w:id="16"/>
            <w:bookmarkEnd w:id="17"/>
            <w:r w:rsidRPr="00EB5936">
              <w:rPr>
                <w:sz w:val="20"/>
                <w:szCs w:val="20"/>
              </w:rPr>
              <w:t xml:space="preserve">Связь (за исключением объектов связи, размещение которых предусмотрено кодами </w:t>
            </w:r>
            <w:hyperlink r:id="rId13" w:history="1">
              <w:r w:rsidRPr="00EB5936">
                <w:rPr>
                  <w:rStyle w:val="a4"/>
                  <w:sz w:val="20"/>
                  <w:szCs w:val="20"/>
                </w:rPr>
                <w:t>3.1.1</w:t>
              </w:r>
            </w:hyperlink>
            <w:r w:rsidRPr="00EB5936">
              <w:rPr>
                <w:sz w:val="20"/>
                <w:szCs w:val="20"/>
              </w:rPr>
              <w:t xml:space="preserve">, </w:t>
            </w:r>
            <w:hyperlink r:id="rId14" w:history="1">
              <w:r w:rsidRPr="00EB5936">
                <w:rPr>
                  <w:rStyle w:val="a4"/>
                  <w:sz w:val="20"/>
                  <w:szCs w:val="20"/>
                </w:rPr>
                <w:t>3.2.3</w:t>
              </w:r>
            </w:hyperlink>
            <w:r w:rsidRPr="00EB5936">
              <w:rPr>
                <w:sz w:val="20"/>
                <w:szCs w:val="20"/>
              </w:rPr>
              <w:t>)</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h:10-70м</w:t>
            </w:r>
          </w:p>
        </w:tc>
        <w:tc>
          <w:tcPr>
            <w:tcW w:w="1050"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мин.0,02</w:t>
            </w:r>
          </w:p>
        </w:tc>
        <w:tc>
          <w:tcPr>
            <w:tcW w:w="660"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Общее пользование водными объектами</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Специальное пользование водными объектами</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11.3</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Гидротехнические сооружения</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8</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95"/>
          <w:tblCellSpacing w:w="0" w:type="dxa"/>
        </w:trPr>
        <w:tc>
          <w:tcPr>
            <w:tcW w:w="9660" w:type="dxa"/>
            <w:gridSpan w:val="9"/>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C7312E">
        <w:trPr>
          <w:trHeight w:val="195"/>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4.9.1.2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Обеспечение дорожного отдыха</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 xml:space="preserve">мин. 0,005 </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3</w:t>
            </w:r>
          </w:p>
        </w:tc>
      </w:tr>
      <w:tr w:rsidR="00C7312E" w:rsidRPr="00EB5936" w:rsidTr="00C7312E">
        <w:trPr>
          <w:trHeight w:val="195"/>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4.9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Служебные гаражи</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w:t>
            </w:r>
          </w:p>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0,5</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Склады</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мин.0,3</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bl>
    <w:p w:rsidR="00C7312E" w:rsidRPr="00EB5936" w:rsidRDefault="00C7312E" w:rsidP="00C7312E">
      <w:pPr>
        <w:pStyle w:val="a7"/>
        <w:spacing w:before="0" w:beforeAutospacing="0" w:after="0" w:afterAutospacing="0"/>
        <w:ind w:firstLine="567"/>
        <w:jc w:val="both"/>
        <w:rPr>
          <w:sz w:val="20"/>
          <w:szCs w:val="20"/>
        </w:rPr>
      </w:pP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b/>
          <w:bCs/>
          <w:sz w:val="20"/>
          <w:szCs w:val="20"/>
        </w:rPr>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keepNext/>
        <w:spacing w:before="0" w:beforeAutospacing="0" w:after="0" w:afterAutospacing="0"/>
        <w:ind w:firstLine="709"/>
        <w:jc w:val="both"/>
        <w:rPr>
          <w:sz w:val="20"/>
          <w:szCs w:val="20"/>
        </w:rPr>
      </w:pPr>
      <w:bookmarkStart w:id="18" w:name="__RefHeading___Toc497290630"/>
      <w:bookmarkEnd w:id="18"/>
      <w:r w:rsidRPr="00EB5936">
        <w:rPr>
          <w:b/>
          <w:bCs/>
          <w:sz w:val="20"/>
          <w:szCs w:val="20"/>
        </w:rPr>
        <w:t>Статья 46. Градостроительный регламент зоны транспортной инфраструктуры</w:t>
      </w:r>
    </w:p>
    <w:p w:rsidR="00C7312E" w:rsidRPr="00EB5936" w:rsidRDefault="00C7312E" w:rsidP="00C7312E">
      <w:pPr>
        <w:pStyle w:val="a7"/>
        <w:keepNext/>
        <w:spacing w:before="0" w:beforeAutospacing="0" w:after="0" w:afterAutospacing="0"/>
        <w:ind w:firstLine="709"/>
        <w:jc w:val="both"/>
        <w:rPr>
          <w:sz w:val="20"/>
          <w:szCs w:val="20"/>
        </w:rPr>
      </w:pPr>
      <w:bookmarkStart w:id="19" w:name="__RefHeading___Toc497290631"/>
      <w:bookmarkEnd w:id="19"/>
      <w:r w:rsidRPr="00EB5936">
        <w:rPr>
          <w:b/>
          <w:bCs/>
          <w:sz w:val="20"/>
          <w:szCs w:val="20"/>
        </w:rPr>
        <w:t>Зона транспортной инфраструктуры (Т)</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043"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4"/>
        <w:gridCol w:w="1541"/>
        <w:gridCol w:w="2092"/>
        <w:gridCol w:w="1545"/>
        <w:gridCol w:w="1494"/>
        <w:gridCol w:w="1106"/>
        <w:gridCol w:w="1701"/>
      </w:tblGrid>
      <w:tr w:rsidR="00C7312E" w:rsidRPr="00EB5936" w:rsidTr="002348EA">
        <w:trPr>
          <w:tblCellSpacing w:w="0" w:type="dxa"/>
        </w:trPr>
        <w:tc>
          <w:tcPr>
            <w:tcW w:w="564"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w:t>
            </w:r>
          </w:p>
          <w:p w:rsidR="00C7312E" w:rsidRPr="00EB5936" w:rsidRDefault="00C7312E" w:rsidP="00C7312E">
            <w:pPr>
              <w:pStyle w:val="a7"/>
              <w:spacing w:before="0" w:beforeAutospacing="0" w:after="0" w:afterAutospacing="0"/>
              <w:jc w:val="both"/>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541"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Код (числовое обозначение) в соответствии с Классификатором</w:t>
            </w:r>
          </w:p>
        </w:tc>
        <w:tc>
          <w:tcPr>
            <w:tcW w:w="2092" w:type="dxa"/>
            <w:vMerge w:val="restart"/>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jc w:val="both"/>
              <w:rPr>
                <w:sz w:val="20"/>
                <w:szCs w:val="20"/>
              </w:rPr>
            </w:pPr>
          </w:p>
        </w:tc>
        <w:tc>
          <w:tcPr>
            <w:tcW w:w="5846" w:type="dxa"/>
            <w:gridSpan w:val="4"/>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Параметры разрешенного строительства, реконструкции объектов капстроительства</w:t>
            </w:r>
          </w:p>
        </w:tc>
      </w:tr>
      <w:tr w:rsidR="00C7312E" w:rsidRPr="00EB5936" w:rsidTr="002348EA">
        <w:trPr>
          <w:tblCellSpacing w:w="0" w:type="dxa"/>
        </w:trPr>
        <w:tc>
          <w:tcPr>
            <w:tcW w:w="564"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541"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2092" w:type="dxa"/>
            <w:vMerge/>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spacing w:after="0"/>
              <w:jc w:val="both"/>
              <w:rPr>
                <w:rFonts w:ascii="Times New Roman" w:hAnsi="Times New Roman" w:cs="Times New Roman"/>
                <w:sz w:val="20"/>
                <w:szCs w:val="20"/>
              </w:rPr>
            </w:pP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Предельная этажность зданий, строений, сооружений, этаж</w:t>
            </w:r>
          </w:p>
        </w:tc>
        <w:tc>
          <w:tcPr>
            <w:tcW w:w="1494"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Предельные размеры земельных участков (мин</w:t>
            </w:r>
            <w:proofErr w:type="gramStart"/>
            <w:r w:rsidRPr="00EB5936">
              <w:rPr>
                <w:sz w:val="20"/>
                <w:szCs w:val="20"/>
              </w:rPr>
              <w:t>.-</w:t>
            </w:r>
            <w:proofErr w:type="gramEnd"/>
            <w:r w:rsidRPr="00EB5936">
              <w:rPr>
                <w:sz w:val="20"/>
                <w:szCs w:val="20"/>
              </w:rPr>
              <w:t>макс.), га</w:t>
            </w:r>
          </w:p>
        </w:tc>
        <w:tc>
          <w:tcPr>
            <w:tcW w:w="1106"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Максимальный процент застройки, %</w:t>
            </w:r>
          </w:p>
        </w:tc>
        <w:tc>
          <w:tcPr>
            <w:tcW w:w="1701"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ind w:left="113" w:right="113"/>
              <w:jc w:val="both"/>
              <w:rPr>
                <w:sz w:val="20"/>
                <w:szCs w:val="20"/>
              </w:rPr>
            </w:pPr>
            <w:r w:rsidRPr="00EB5936">
              <w:rPr>
                <w:sz w:val="20"/>
                <w:szCs w:val="20"/>
              </w:rPr>
              <w:t>Минимальные отступы до границ смежного земельного участка</w:t>
            </w:r>
          </w:p>
        </w:tc>
      </w:tr>
    </w:tbl>
    <w:p w:rsidR="00C7312E" w:rsidRPr="00EB5936" w:rsidRDefault="00C7312E" w:rsidP="00C7312E">
      <w:pPr>
        <w:pStyle w:val="a7"/>
        <w:spacing w:before="0" w:beforeAutospacing="0" w:after="0" w:afterAutospacing="0"/>
        <w:jc w:val="both"/>
        <w:rPr>
          <w:sz w:val="20"/>
          <w:szCs w:val="20"/>
        </w:rPr>
      </w:pPr>
    </w:p>
    <w:tbl>
      <w:tblPr>
        <w:tblW w:w="99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40"/>
        <w:gridCol w:w="790"/>
        <w:gridCol w:w="3880"/>
        <w:gridCol w:w="663"/>
        <w:gridCol w:w="74"/>
        <w:gridCol w:w="1132"/>
        <w:gridCol w:w="792"/>
        <w:gridCol w:w="45"/>
        <w:gridCol w:w="2084"/>
      </w:tblGrid>
      <w:tr w:rsidR="00C7312E" w:rsidRPr="00EB5936" w:rsidTr="00C7312E">
        <w:trPr>
          <w:tblHeade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3</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4</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5</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6</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7</w:t>
            </w:r>
          </w:p>
        </w:tc>
      </w:tr>
      <w:tr w:rsidR="00C7312E" w:rsidRPr="00EB5936" w:rsidTr="00C7312E">
        <w:trPr>
          <w:trHeight w:val="180"/>
          <w:tblCellSpacing w:w="0" w:type="dxa"/>
        </w:trPr>
        <w:tc>
          <w:tcPr>
            <w:tcW w:w="9660" w:type="dxa"/>
            <w:gridSpan w:val="9"/>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3.1.1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Предоставление коммунальных услуг</w:t>
            </w:r>
          </w:p>
        </w:tc>
        <w:tc>
          <w:tcPr>
            <w:tcW w:w="60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1</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Мин.0,005</w:t>
            </w:r>
          </w:p>
        </w:tc>
        <w:tc>
          <w:tcPr>
            <w:tcW w:w="84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Служебные гаражи</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jc w:val="both"/>
              <w:rPr>
                <w:sz w:val="20"/>
                <w:szCs w:val="20"/>
              </w:rPr>
            </w:pPr>
            <w:r w:rsidRPr="00EB5936">
              <w:rPr>
                <w:sz w:val="20"/>
                <w:szCs w:val="20"/>
              </w:rPr>
              <w:t>Мин.0,04</w:t>
            </w:r>
          </w:p>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0,003</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Заправка транспортных средств</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Обеспечение дорожного отдыха</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0,04 </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5</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4.9.1.3</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Автомобильные мойки</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4.9.1.4</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Ремонт автомобилей</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 xml:space="preserve">мин. 0,005 </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6.8</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bookmarkStart w:id="20" w:name="r61"/>
            <w:bookmarkStart w:id="21" w:name="r71"/>
            <w:bookmarkEnd w:id="20"/>
            <w:bookmarkEnd w:id="21"/>
            <w:r w:rsidRPr="00EB5936">
              <w:rPr>
                <w:sz w:val="20"/>
                <w:szCs w:val="20"/>
              </w:rPr>
              <w:t xml:space="preserve">Связь (за исключением объектов связи, </w:t>
            </w:r>
            <w:r w:rsidRPr="00EB5936">
              <w:rPr>
                <w:sz w:val="20"/>
                <w:szCs w:val="20"/>
              </w:rPr>
              <w:lastRenderedPageBreak/>
              <w:t xml:space="preserve">размещение которых предусмотрено кодами </w:t>
            </w:r>
            <w:hyperlink r:id="rId15" w:history="1">
              <w:r w:rsidRPr="00EB5936">
                <w:rPr>
                  <w:rStyle w:val="a4"/>
                  <w:sz w:val="20"/>
                  <w:szCs w:val="20"/>
                </w:rPr>
                <w:t>3.1.1</w:t>
              </w:r>
            </w:hyperlink>
            <w:r w:rsidRPr="00EB5936">
              <w:rPr>
                <w:sz w:val="20"/>
                <w:szCs w:val="20"/>
              </w:rPr>
              <w:t xml:space="preserve">, </w:t>
            </w:r>
            <w:hyperlink r:id="rId16" w:history="1">
              <w:r w:rsidRPr="00EB5936">
                <w:rPr>
                  <w:rStyle w:val="a4"/>
                  <w:sz w:val="20"/>
                  <w:szCs w:val="20"/>
                </w:rPr>
                <w:t>3.2.3</w:t>
              </w:r>
            </w:hyperlink>
            <w:r w:rsidRPr="00EB5936">
              <w:rPr>
                <w:sz w:val="20"/>
                <w:szCs w:val="20"/>
              </w:rPr>
              <w:t>)</w:t>
            </w:r>
          </w:p>
        </w:tc>
        <w:tc>
          <w:tcPr>
            <w:tcW w:w="525"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h:10-</w:t>
            </w:r>
            <w:r w:rsidRPr="00EB5936">
              <w:rPr>
                <w:sz w:val="20"/>
                <w:szCs w:val="20"/>
              </w:rPr>
              <w:lastRenderedPageBreak/>
              <w:t>70м</w:t>
            </w:r>
          </w:p>
        </w:tc>
        <w:tc>
          <w:tcPr>
            <w:tcW w:w="1170"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мин.0,02</w:t>
            </w:r>
          </w:p>
        </w:tc>
        <w:tc>
          <w:tcPr>
            <w:tcW w:w="795"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lastRenderedPageBreak/>
              <w:t>8</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6.9</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Склады</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мин.0,03</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9</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7.1.1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Железнодорожные пути</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7.1.2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Обслуживание железнодорожных перевозок</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7.2.1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Размещение автомобильных дорог</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7.2.2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Обслуживание перевозок пассажиров</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13</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7.2.3</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Стоянки транспорта общего пользования</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14</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7.5</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Трубопроводный транспорт</w:t>
            </w:r>
          </w:p>
        </w:tc>
        <w:tc>
          <w:tcPr>
            <w:tcW w:w="525"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c>
          <w:tcPr>
            <w:tcW w:w="1170"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мин.0,02</w:t>
            </w:r>
          </w:p>
        </w:tc>
        <w:tc>
          <w:tcPr>
            <w:tcW w:w="795" w:type="dxa"/>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15</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Улично-дорожная сеть</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16</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12.0.2</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Благоустройство территории</w:t>
            </w:r>
          </w:p>
        </w:tc>
        <w:tc>
          <w:tcPr>
            <w:tcW w:w="4005" w:type="dxa"/>
            <w:gridSpan w:val="6"/>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не подлежит установлению</w:t>
            </w:r>
          </w:p>
        </w:tc>
      </w:tr>
      <w:tr w:rsidR="00C7312E" w:rsidRPr="00EB5936" w:rsidTr="00C7312E">
        <w:trPr>
          <w:trHeight w:val="195"/>
          <w:tblCellSpacing w:w="0" w:type="dxa"/>
        </w:trPr>
        <w:tc>
          <w:tcPr>
            <w:tcW w:w="9660" w:type="dxa"/>
            <w:gridSpan w:val="9"/>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b/>
                <w:bCs/>
                <w:sz w:val="20"/>
                <w:szCs w:val="20"/>
              </w:rPr>
              <w:t>Условно разрешенные виды и параметры использования земельных участков и объектов капитального строительства</w:t>
            </w:r>
          </w:p>
        </w:tc>
      </w:tr>
      <w:tr w:rsidR="00C7312E" w:rsidRPr="00EB5936" w:rsidTr="00C7312E">
        <w:trPr>
          <w:trHeight w:val="195"/>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17</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4.1</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Деловое управление</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мин.0,12</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80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95" w:lineRule="atLeast"/>
              <w:jc w:val="both"/>
              <w:rPr>
                <w:sz w:val="20"/>
                <w:szCs w:val="20"/>
              </w:rPr>
            </w:pPr>
            <w:r w:rsidRPr="00EB5936">
              <w:rPr>
                <w:sz w:val="20"/>
                <w:szCs w:val="20"/>
              </w:rPr>
              <w:t>3</w:t>
            </w:r>
          </w:p>
        </w:tc>
      </w:tr>
      <w:tr w:rsidR="00C7312E" w:rsidRPr="00EB5936" w:rsidTr="00C7312E">
        <w:trPr>
          <w:trHeight w:val="180"/>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18</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4.6</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Общественное питание</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2</w:t>
            </w:r>
          </w:p>
        </w:tc>
        <w:tc>
          <w:tcPr>
            <w:tcW w:w="1170"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color w:val="000000"/>
                <w:sz w:val="20"/>
                <w:szCs w:val="20"/>
              </w:rPr>
              <w:t>мин. 0,02</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70</w:t>
            </w:r>
          </w:p>
        </w:tc>
        <w:tc>
          <w:tcPr>
            <w:tcW w:w="885" w:type="dxa"/>
            <w:gridSpan w:val="2"/>
            <w:tcBorders>
              <w:top w:val="outset" w:sz="6" w:space="0" w:color="000000"/>
              <w:left w:val="outset" w:sz="6" w:space="0" w:color="000000"/>
              <w:bottom w:val="outset" w:sz="6" w:space="0" w:color="000000"/>
              <w:right w:val="outset" w:sz="6" w:space="0" w:color="000000"/>
            </w:tcBorders>
            <w:vAlign w:val="center"/>
            <w:hideMark/>
          </w:tcPr>
          <w:p w:rsidR="00C7312E" w:rsidRPr="00EB5936" w:rsidRDefault="00C7312E" w:rsidP="00C7312E">
            <w:pPr>
              <w:pStyle w:val="a7"/>
              <w:spacing w:before="0" w:beforeAutospacing="0" w:after="0" w:afterAutospacing="0" w:line="180" w:lineRule="atLeast"/>
              <w:jc w:val="both"/>
              <w:rPr>
                <w:sz w:val="20"/>
                <w:szCs w:val="20"/>
              </w:rPr>
            </w:pPr>
            <w:r w:rsidRPr="00EB5936">
              <w:rPr>
                <w:sz w:val="20"/>
                <w:szCs w:val="20"/>
              </w:rPr>
              <w:t>3</w:t>
            </w:r>
          </w:p>
        </w:tc>
      </w:tr>
    </w:tbl>
    <w:p w:rsidR="00C7312E" w:rsidRPr="00EB5936" w:rsidRDefault="00C7312E" w:rsidP="00C7312E">
      <w:pPr>
        <w:pStyle w:val="a7"/>
        <w:spacing w:before="0" w:beforeAutospacing="0" w:after="0" w:afterAutospacing="0"/>
        <w:ind w:firstLine="709"/>
        <w:jc w:val="both"/>
        <w:rPr>
          <w:sz w:val="20"/>
          <w:szCs w:val="20"/>
        </w:rPr>
      </w:pP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Примечания:</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 xml:space="preserve">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EB5936">
        <w:rPr>
          <w:sz w:val="20"/>
          <w:szCs w:val="20"/>
        </w:rPr>
        <w:t>зон</w:t>
      </w:r>
      <w:proofErr w:type="gramEnd"/>
      <w:r w:rsidRPr="00EB5936">
        <w:rPr>
          <w:sz w:val="20"/>
          <w:szCs w:val="20"/>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C7312E" w:rsidRPr="00EB5936" w:rsidRDefault="00C7312E" w:rsidP="00C7312E">
      <w:pPr>
        <w:pStyle w:val="a7"/>
        <w:spacing w:before="0" w:beforeAutospacing="0" w:after="0" w:afterAutospacing="0"/>
        <w:ind w:firstLine="709"/>
        <w:jc w:val="both"/>
        <w:rPr>
          <w:sz w:val="20"/>
          <w:szCs w:val="20"/>
        </w:rPr>
      </w:pPr>
      <w:r w:rsidRPr="00EB5936">
        <w:rPr>
          <w:sz w:val="20"/>
          <w:szCs w:val="20"/>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C7312E" w:rsidRPr="00EB5936" w:rsidRDefault="00C7312E" w:rsidP="00C7312E">
      <w:pPr>
        <w:pStyle w:val="a7"/>
        <w:spacing w:before="0" w:beforeAutospacing="0" w:after="0" w:afterAutospacing="0"/>
        <w:ind w:firstLine="709"/>
        <w:jc w:val="both"/>
        <w:rPr>
          <w:sz w:val="20"/>
          <w:szCs w:val="20"/>
        </w:rPr>
      </w:pPr>
      <w:bookmarkStart w:id="22" w:name="__RefHeading___Toc497290632"/>
      <w:bookmarkEnd w:id="22"/>
      <w:r w:rsidRPr="00EB5936">
        <w:rPr>
          <w:sz w:val="20"/>
          <w:szCs w:val="20"/>
        </w:rPr>
        <w:t xml:space="preserve">2. Настоящее решение вступает в силу со дня его официального опубликования. </w:t>
      </w:r>
    </w:p>
    <w:p w:rsidR="00C7312E" w:rsidRPr="00EB5936" w:rsidRDefault="00C7312E" w:rsidP="00C7312E">
      <w:pPr>
        <w:pStyle w:val="a7"/>
        <w:spacing w:before="0" w:beforeAutospacing="0" w:after="0" w:afterAutospacing="0"/>
        <w:ind w:firstLine="567"/>
        <w:jc w:val="both"/>
        <w:rPr>
          <w:sz w:val="20"/>
          <w:szCs w:val="20"/>
        </w:rPr>
      </w:pPr>
    </w:p>
    <w:p w:rsidR="00C7312E" w:rsidRPr="00EB5936" w:rsidRDefault="00C7312E" w:rsidP="00C7312E">
      <w:pPr>
        <w:pStyle w:val="a7"/>
        <w:spacing w:before="0" w:beforeAutospacing="0" w:after="0" w:afterAutospacing="0"/>
        <w:jc w:val="both"/>
        <w:rPr>
          <w:sz w:val="20"/>
          <w:szCs w:val="20"/>
        </w:rPr>
      </w:pPr>
      <w:r w:rsidRPr="00EB5936">
        <w:rPr>
          <w:sz w:val="20"/>
          <w:szCs w:val="20"/>
        </w:rPr>
        <w:t xml:space="preserve">Председатель Собрания депутатов </w:t>
      </w:r>
    </w:p>
    <w:p w:rsidR="00C7312E" w:rsidRPr="00EB5936" w:rsidRDefault="00C7312E" w:rsidP="00C7312E">
      <w:pPr>
        <w:pStyle w:val="a7"/>
        <w:spacing w:before="0" w:beforeAutospacing="0" w:after="0" w:afterAutospacing="0"/>
        <w:jc w:val="both"/>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w:t>
      </w:r>
    </w:p>
    <w:p w:rsidR="00C7312E" w:rsidRPr="00EB5936" w:rsidRDefault="00C7312E" w:rsidP="00C7312E">
      <w:pPr>
        <w:pStyle w:val="a7"/>
        <w:spacing w:before="0" w:beforeAutospacing="0" w:after="0" w:afterAutospacing="0"/>
        <w:jc w:val="both"/>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А.Г.Скворцов</w:t>
      </w:r>
    </w:p>
    <w:p w:rsidR="00C7312E" w:rsidRPr="00EB5936" w:rsidRDefault="00C7312E" w:rsidP="00C7312E">
      <w:pPr>
        <w:pStyle w:val="a7"/>
        <w:keepNext/>
        <w:spacing w:before="0" w:beforeAutospacing="0" w:after="0" w:afterAutospacing="0"/>
        <w:ind w:left="720"/>
        <w:jc w:val="both"/>
        <w:rPr>
          <w:sz w:val="20"/>
          <w:szCs w:val="20"/>
        </w:rPr>
      </w:pPr>
    </w:p>
    <w:p w:rsidR="00C7312E" w:rsidRPr="00EB5936" w:rsidRDefault="00C7312E" w:rsidP="00C7312E">
      <w:pPr>
        <w:pStyle w:val="a7"/>
        <w:spacing w:before="0" w:beforeAutospacing="0" w:after="0" w:afterAutospacing="0"/>
        <w:jc w:val="both"/>
        <w:rPr>
          <w:sz w:val="20"/>
          <w:szCs w:val="20"/>
        </w:rPr>
      </w:pPr>
      <w:bookmarkStart w:id="23" w:name="__RefHeading___Toc497290633"/>
      <w:bookmarkEnd w:id="23"/>
      <w:r w:rsidRPr="00EB5936">
        <w:rPr>
          <w:sz w:val="20"/>
          <w:szCs w:val="20"/>
        </w:rPr>
        <w:t xml:space="preserve">Глава </w:t>
      </w:r>
      <w:proofErr w:type="spellStart"/>
      <w:r w:rsidRPr="00EB5936">
        <w:rPr>
          <w:sz w:val="20"/>
          <w:szCs w:val="20"/>
        </w:rPr>
        <w:t>Кудеснерского</w:t>
      </w:r>
      <w:proofErr w:type="spellEnd"/>
      <w:r w:rsidRPr="00EB5936">
        <w:rPr>
          <w:sz w:val="20"/>
          <w:szCs w:val="20"/>
        </w:rPr>
        <w:t xml:space="preserve"> сельского поселения</w:t>
      </w:r>
    </w:p>
    <w:p w:rsidR="00C7312E" w:rsidRPr="00EB5936" w:rsidRDefault="00C7312E" w:rsidP="00C7312E">
      <w:pPr>
        <w:pStyle w:val="a7"/>
        <w:spacing w:before="0" w:beforeAutospacing="0" w:after="0" w:afterAutospacing="0"/>
        <w:jc w:val="both"/>
        <w:rPr>
          <w:sz w:val="20"/>
          <w:szCs w:val="20"/>
        </w:rPr>
      </w:pPr>
      <w:proofErr w:type="spellStart"/>
      <w:r w:rsidRPr="00EB5936">
        <w:rPr>
          <w:sz w:val="20"/>
          <w:szCs w:val="20"/>
        </w:rPr>
        <w:t>Урмарского</w:t>
      </w:r>
      <w:proofErr w:type="spellEnd"/>
      <w:r w:rsidRPr="00EB5936">
        <w:rPr>
          <w:sz w:val="20"/>
          <w:szCs w:val="20"/>
        </w:rPr>
        <w:t xml:space="preserve"> района Чувашской Республики О.Л.Николаев</w:t>
      </w:r>
    </w:p>
    <w:p w:rsidR="00C7312E" w:rsidRPr="00EB5936" w:rsidRDefault="002348EA" w:rsidP="00C7312E">
      <w:pPr>
        <w:pStyle w:val="western"/>
        <w:shd w:val="clear" w:color="auto" w:fill="auto"/>
        <w:ind w:right="0"/>
        <w:rPr>
          <w:sz w:val="20"/>
          <w:szCs w:val="20"/>
        </w:rPr>
      </w:pPr>
      <w:r w:rsidRPr="00EB5936">
        <w:rPr>
          <w:sz w:val="20"/>
          <w:szCs w:val="20"/>
        </w:rPr>
        <w:t>РЕШЕНИЕ №128</w:t>
      </w:r>
    </w:p>
    <w:p w:rsidR="002348EA" w:rsidRPr="00EB5936" w:rsidRDefault="002348EA" w:rsidP="00803E5B">
      <w:pPr>
        <w:tabs>
          <w:tab w:val="left" w:pos="5245"/>
        </w:tabs>
        <w:spacing w:after="0" w:line="240" w:lineRule="auto"/>
        <w:ind w:right="3401"/>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Об утверждении </w:t>
      </w:r>
      <w:proofErr w:type="gramStart"/>
      <w:r w:rsidRPr="00EB5936">
        <w:rPr>
          <w:rFonts w:ascii="Times New Roman" w:eastAsia="Times New Roman" w:hAnsi="Times New Roman" w:cs="Times New Roman"/>
          <w:sz w:val="20"/>
          <w:szCs w:val="20"/>
        </w:rPr>
        <w:t>Порядка поощрения работников органов местного самоуправления</w:t>
      </w:r>
      <w:proofErr w:type="gramEnd"/>
      <w:r w:rsidRPr="00EB5936">
        <w:rPr>
          <w:rFonts w:ascii="Times New Roman" w:eastAsia="Times New Roman" w:hAnsi="Times New Roman" w:cs="Times New Roman"/>
          <w:sz w:val="20"/>
          <w:szCs w:val="20"/>
        </w:rPr>
        <w:t xml:space="preserve">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w:t>
      </w:r>
      <w:r w:rsidRPr="00EB5936">
        <w:rPr>
          <w:rFonts w:ascii="Times New Roman" w:eastAsia="Times New Roman" w:hAnsi="Times New Roman" w:cs="Times New Roman"/>
          <w:sz w:val="20"/>
          <w:szCs w:val="20"/>
        </w:rPr>
        <w:lastRenderedPageBreak/>
        <w:t>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2348EA" w:rsidRPr="00EB5936" w:rsidRDefault="002348EA" w:rsidP="00803E5B">
      <w:pPr>
        <w:spacing w:after="0" w:line="240" w:lineRule="auto"/>
        <w:rPr>
          <w:rFonts w:ascii="Times New Roman" w:eastAsia="Times New Roman" w:hAnsi="Times New Roman" w:cs="Times New Roman"/>
          <w:sz w:val="20"/>
          <w:szCs w:val="20"/>
        </w:rPr>
      </w:pPr>
    </w:p>
    <w:p w:rsidR="002348EA" w:rsidRPr="00EB5936" w:rsidRDefault="002348EA" w:rsidP="00803E5B">
      <w:pPr>
        <w:spacing w:after="0" w:line="240" w:lineRule="auto"/>
        <w:ind w:firstLine="709"/>
        <w:rPr>
          <w:rFonts w:ascii="Times New Roman" w:eastAsia="Times New Roman" w:hAnsi="Times New Roman" w:cs="Times New Roman"/>
          <w:sz w:val="20"/>
          <w:szCs w:val="20"/>
        </w:rPr>
      </w:pPr>
      <w:bookmarkStart w:id="24" w:name="_Hlk27656071"/>
      <w:bookmarkEnd w:id="24"/>
      <w:r w:rsidRPr="00EB5936">
        <w:rPr>
          <w:rFonts w:ascii="Times New Roman" w:eastAsia="Times New Roman" w:hAnsi="Times New Roman" w:cs="Times New Roman"/>
          <w:sz w:val="20"/>
          <w:szCs w:val="20"/>
        </w:rPr>
        <w:t xml:space="preserve">В соответствии с Уставом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Собрание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w:t>
      </w:r>
      <w:proofErr w:type="spellStart"/>
      <w:proofErr w:type="gramStart"/>
      <w:r w:rsidRPr="00EB5936">
        <w:rPr>
          <w:rFonts w:ascii="Times New Roman" w:eastAsia="Times New Roman" w:hAnsi="Times New Roman" w:cs="Times New Roman"/>
          <w:b/>
          <w:bCs/>
          <w:sz w:val="20"/>
          <w:szCs w:val="20"/>
        </w:rPr>
        <w:t>р</w:t>
      </w:r>
      <w:proofErr w:type="spellEnd"/>
      <w:proofErr w:type="gramEnd"/>
      <w:r w:rsidRPr="00EB5936">
        <w:rPr>
          <w:rFonts w:ascii="Times New Roman" w:eastAsia="Times New Roman" w:hAnsi="Times New Roman" w:cs="Times New Roman"/>
          <w:b/>
          <w:bCs/>
          <w:sz w:val="20"/>
          <w:szCs w:val="20"/>
        </w:rPr>
        <w:t xml:space="preserve"> е </w:t>
      </w:r>
      <w:proofErr w:type="spellStart"/>
      <w:r w:rsidRPr="00EB5936">
        <w:rPr>
          <w:rFonts w:ascii="Times New Roman" w:eastAsia="Times New Roman" w:hAnsi="Times New Roman" w:cs="Times New Roman"/>
          <w:b/>
          <w:bCs/>
          <w:sz w:val="20"/>
          <w:szCs w:val="20"/>
        </w:rPr>
        <w:t>ш</w:t>
      </w:r>
      <w:proofErr w:type="spellEnd"/>
      <w:r w:rsidRPr="00EB5936">
        <w:rPr>
          <w:rFonts w:ascii="Times New Roman" w:eastAsia="Times New Roman" w:hAnsi="Times New Roman" w:cs="Times New Roman"/>
          <w:b/>
          <w:bCs/>
          <w:sz w:val="20"/>
          <w:szCs w:val="20"/>
        </w:rPr>
        <w:t xml:space="preserve"> и л о</w:t>
      </w:r>
      <w:r w:rsidRPr="00EB5936">
        <w:rPr>
          <w:rFonts w:ascii="Times New Roman" w:eastAsia="Times New Roman" w:hAnsi="Times New Roman" w:cs="Times New Roman"/>
          <w:sz w:val="20"/>
          <w:szCs w:val="20"/>
        </w:rPr>
        <w:t>:</w:t>
      </w:r>
    </w:p>
    <w:p w:rsidR="002348EA" w:rsidRPr="00EB5936" w:rsidRDefault="002348EA" w:rsidP="00D250F8">
      <w:pPr>
        <w:numPr>
          <w:ilvl w:val="0"/>
          <w:numId w:val="2"/>
        </w:num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Утвердить прилагаемый Порядок поощрения работников органов местного самоуправления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2348EA" w:rsidRPr="00EB5936" w:rsidRDefault="002348EA" w:rsidP="00D250F8">
      <w:pPr>
        <w:numPr>
          <w:ilvl w:val="0"/>
          <w:numId w:val="2"/>
        </w:num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Настоящее решение вступает в силу после его официального опубликования.</w:t>
      </w:r>
    </w:p>
    <w:p w:rsidR="002348EA" w:rsidRPr="00EB5936" w:rsidRDefault="002348EA" w:rsidP="00803E5B">
      <w:pPr>
        <w:spacing w:after="0" w:line="240" w:lineRule="auto"/>
        <w:rPr>
          <w:rFonts w:ascii="Times New Roman" w:eastAsia="Times New Roman" w:hAnsi="Times New Roman" w:cs="Times New Roman"/>
          <w:sz w:val="20"/>
          <w:szCs w:val="20"/>
        </w:rPr>
      </w:pPr>
    </w:p>
    <w:p w:rsidR="002348EA" w:rsidRPr="00EB5936" w:rsidRDefault="002348EA" w:rsidP="00803E5B">
      <w:pPr>
        <w:spacing w:after="0" w:line="240" w:lineRule="auto"/>
        <w:rPr>
          <w:rFonts w:ascii="Times New Roman" w:eastAsia="Times New Roman" w:hAnsi="Times New Roman" w:cs="Times New Roman"/>
          <w:sz w:val="20"/>
          <w:szCs w:val="20"/>
        </w:rPr>
      </w:pPr>
    </w:p>
    <w:p w:rsidR="002348EA" w:rsidRPr="00EB5936" w:rsidRDefault="002348EA" w:rsidP="00803E5B">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Председатель Собрания депутатов</w:t>
      </w:r>
    </w:p>
    <w:p w:rsidR="002348EA" w:rsidRPr="00EB5936" w:rsidRDefault="002348EA" w:rsidP="00803E5B">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А.Г.Скворцов </w:t>
      </w:r>
    </w:p>
    <w:p w:rsidR="002348EA" w:rsidRPr="00EB5936" w:rsidRDefault="002348EA" w:rsidP="00803E5B">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w:t>
      </w:r>
    </w:p>
    <w:p w:rsidR="002348EA" w:rsidRPr="00EB5936" w:rsidRDefault="002348EA" w:rsidP="00803E5B">
      <w:pPr>
        <w:spacing w:after="0" w:line="240" w:lineRule="auto"/>
        <w:rPr>
          <w:rFonts w:ascii="Times New Roman" w:eastAsia="Times New Roman" w:hAnsi="Times New Roman" w:cs="Times New Roman"/>
          <w:sz w:val="20"/>
          <w:szCs w:val="20"/>
        </w:rPr>
      </w:pPr>
    </w:p>
    <w:p w:rsidR="002348EA" w:rsidRPr="00EB5936" w:rsidRDefault="002348EA" w:rsidP="00803E5B">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Глава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w:t>
      </w:r>
    </w:p>
    <w:p w:rsidR="002348EA" w:rsidRPr="00EB5936" w:rsidRDefault="002348EA" w:rsidP="00803E5B">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О.Л.Николаев </w:t>
      </w:r>
    </w:p>
    <w:p w:rsidR="002348EA" w:rsidRPr="00EB5936" w:rsidRDefault="002348EA" w:rsidP="00803E5B">
      <w:pPr>
        <w:spacing w:after="0" w:line="240" w:lineRule="auto"/>
        <w:jc w:val="right"/>
        <w:rPr>
          <w:rFonts w:ascii="Times New Roman" w:eastAsia="Times New Roman" w:hAnsi="Times New Roman" w:cs="Times New Roman"/>
          <w:sz w:val="20"/>
          <w:szCs w:val="20"/>
        </w:rPr>
      </w:pPr>
    </w:p>
    <w:p w:rsidR="002348EA" w:rsidRPr="00EB5936" w:rsidRDefault="002348EA" w:rsidP="00803E5B">
      <w:pPr>
        <w:spacing w:after="0" w:line="240" w:lineRule="auto"/>
        <w:jc w:val="right"/>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решением Собрания депутатов </w:t>
      </w:r>
    </w:p>
    <w:p w:rsidR="002348EA" w:rsidRPr="00EB5936" w:rsidRDefault="002348EA" w:rsidP="00803E5B">
      <w:pPr>
        <w:spacing w:after="0" w:line="240" w:lineRule="auto"/>
        <w:jc w:val="right"/>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сельского поселения </w:t>
      </w:r>
    </w:p>
    <w:p w:rsidR="002348EA" w:rsidRPr="00EB5936" w:rsidRDefault="002348EA" w:rsidP="00803E5B">
      <w:pPr>
        <w:spacing w:after="0" w:line="240" w:lineRule="auto"/>
        <w:jc w:val="right"/>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w:t>
      </w:r>
    </w:p>
    <w:p w:rsidR="002348EA" w:rsidRPr="00EB5936" w:rsidRDefault="002348EA" w:rsidP="00803E5B">
      <w:pPr>
        <w:spacing w:after="0" w:line="240" w:lineRule="auto"/>
        <w:jc w:val="right"/>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от 24.12.2019 № 128</w:t>
      </w:r>
    </w:p>
    <w:p w:rsidR="002348EA" w:rsidRPr="00EB5936" w:rsidRDefault="002348EA" w:rsidP="00803E5B">
      <w:pPr>
        <w:spacing w:after="0" w:line="240" w:lineRule="auto"/>
        <w:jc w:val="center"/>
        <w:rPr>
          <w:rFonts w:ascii="Times New Roman" w:eastAsia="Times New Roman" w:hAnsi="Times New Roman" w:cs="Times New Roman"/>
          <w:sz w:val="20"/>
          <w:szCs w:val="20"/>
        </w:rPr>
      </w:pPr>
      <w:r w:rsidRPr="00EB5936">
        <w:rPr>
          <w:rFonts w:ascii="Times New Roman" w:eastAsia="Times New Roman" w:hAnsi="Times New Roman" w:cs="Times New Roman"/>
          <w:b/>
          <w:bCs/>
          <w:sz w:val="20"/>
          <w:szCs w:val="20"/>
        </w:rPr>
        <w:t xml:space="preserve">Порядок </w:t>
      </w:r>
    </w:p>
    <w:p w:rsidR="002348EA" w:rsidRPr="00EB5936" w:rsidRDefault="002348EA" w:rsidP="00803E5B">
      <w:pPr>
        <w:spacing w:after="0" w:line="240" w:lineRule="auto"/>
        <w:jc w:val="center"/>
        <w:rPr>
          <w:rFonts w:ascii="Times New Roman" w:eastAsia="Times New Roman" w:hAnsi="Times New Roman" w:cs="Times New Roman"/>
          <w:sz w:val="20"/>
          <w:szCs w:val="20"/>
        </w:rPr>
      </w:pPr>
      <w:r w:rsidRPr="00EB5936">
        <w:rPr>
          <w:rFonts w:ascii="Times New Roman" w:eastAsia="Times New Roman" w:hAnsi="Times New Roman" w:cs="Times New Roman"/>
          <w:b/>
          <w:bCs/>
          <w:sz w:val="20"/>
          <w:szCs w:val="20"/>
        </w:rPr>
        <w:t xml:space="preserve">поощрения работников органов местного самоуправления </w:t>
      </w:r>
      <w:proofErr w:type="spellStart"/>
      <w:r w:rsidRPr="00EB5936">
        <w:rPr>
          <w:rFonts w:ascii="Times New Roman" w:eastAsia="Times New Roman" w:hAnsi="Times New Roman" w:cs="Times New Roman"/>
          <w:b/>
          <w:bCs/>
          <w:sz w:val="20"/>
          <w:szCs w:val="20"/>
        </w:rPr>
        <w:t>Кудеснерского</w:t>
      </w:r>
      <w:proofErr w:type="spellEnd"/>
      <w:r w:rsidRPr="00EB5936">
        <w:rPr>
          <w:rFonts w:ascii="Times New Roman" w:eastAsia="Times New Roman" w:hAnsi="Times New Roman" w:cs="Times New Roman"/>
          <w:b/>
          <w:bCs/>
          <w:sz w:val="20"/>
          <w:szCs w:val="20"/>
        </w:rPr>
        <w:t xml:space="preserve"> сельского поселения </w:t>
      </w:r>
      <w:proofErr w:type="spellStart"/>
      <w:r w:rsidRPr="00EB5936">
        <w:rPr>
          <w:rFonts w:ascii="Times New Roman" w:eastAsia="Times New Roman" w:hAnsi="Times New Roman" w:cs="Times New Roman"/>
          <w:b/>
          <w:bCs/>
          <w:sz w:val="20"/>
          <w:szCs w:val="20"/>
        </w:rPr>
        <w:t>Урмарского</w:t>
      </w:r>
      <w:proofErr w:type="spellEnd"/>
      <w:r w:rsidRPr="00EB5936">
        <w:rPr>
          <w:rFonts w:ascii="Times New Roman" w:eastAsia="Times New Roman" w:hAnsi="Times New Roman" w:cs="Times New Roman"/>
          <w:b/>
          <w:bCs/>
          <w:sz w:val="20"/>
          <w:szCs w:val="20"/>
        </w:rPr>
        <w:t xml:space="preserve"> района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1. </w:t>
      </w:r>
      <w:proofErr w:type="gramStart"/>
      <w:r w:rsidRPr="00EB5936">
        <w:rPr>
          <w:rFonts w:ascii="Times New Roman" w:eastAsia="Times New Roman" w:hAnsi="Times New Roman" w:cs="Times New Roman"/>
          <w:sz w:val="20"/>
          <w:szCs w:val="20"/>
        </w:rPr>
        <w:t xml:space="preserve">Настоящий Порядок определяет механизм предоставления средств бюджета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на поощрение работников органов местного самоуправления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roofErr w:type="gramEnd"/>
      <w:r w:rsidRPr="00EB5936">
        <w:rPr>
          <w:rFonts w:ascii="Times New Roman" w:eastAsia="Times New Roman" w:hAnsi="Times New Roman" w:cs="Times New Roman"/>
          <w:sz w:val="20"/>
          <w:szCs w:val="20"/>
        </w:rPr>
        <w:t xml:space="preserve"> (далее – поощрение работников).</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2. </w:t>
      </w:r>
      <w:proofErr w:type="gramStart"/>
      <w:r w:rsidRPr="00EB5936">
        <w:rPr>
          <w:rFonts w:ascii="Times New Roman" w:eastAsia="Times New Roman" w:hAnsi="Times New Roman" w:cs="Times New Roman"/>
          <w:sz w:val="20"/>
          <w:szCs w:val="20"/>
        </w:rPr>
        <w:t>Источником предоставления средств на поощрение работников являются средства республиканского бюджета Чувашской Республики в виде иных межбюджетных трансфертов, поступившие в республиканский бюджет Чувашской Республики за достижение показателей деятельности органов исполнительной власти субъектов Российской Федерации, предоставляемые из федерального бюд</w:t>
      </w:r>
      <w:r w:rsidRPr="00EB5936">
        <w:rPr>
          <w:rFonts w:ascii="Times New Roman" w:eastAsia="Times New Roman" w:hAnsi="Times New Roman" w:cs="Times New Roman"/>
          <w:sz w:val="20"/>
          <w:szCs w:val="20"/>
        </w:rPr>
        <w:softHyphen/>
        <w:t>жета в 2019 году.</w:t>
      </w:r>
      <w:proofErr w:type="gramEnd"/>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3. Объем средств на поощрение работников, распределяемый по показателям </w:t>
      </w:r>
      <w:proofErr w:type="gramStart"/>
      <w:r w:rsidRPr="00EB5936">
        <w:rPr>
          <w:rFonts w:ascii="Times New Roman" w:eastAsia="Times New Roman" w:hAnsi="Times New Roman" w:cs="Times New Roman"/>
          <w:sz w:val="20"/>
          <w:szCs w:val="20"/>
        </w:rPr>
        <w:t>оплаты труда работников органов местного самоуправления</w:t>
      </w:r>
      <w:proofErr w:type="gramEnd"/>
      <w:r w:rsidRPr="00EB5936">
        <w:rPr>
          <w:rFonts w:ascii="Times New Roman" w:eastAsia="Times New Roman" w:hAnsi="Times New Roman" w:cs="Times New Roman"/>
          <w:sz w:val="20"/>
          <w:szCs w:val="20"/>
        </w:rPr>
        <w:t xml:space="preserve">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определяется по формуле</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где:</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D</w:t>
      </w:r>
      <w:proofErr w:type="spellStart"/>
      <w:r w:rsidRPr="00EB5936">
        <w:rPr>
          <w:rFonts w:ascii="Times New Roman" w:eastAsia="Times New Roman" w:hAnsi="Times New Roman" w:cs="Times New Roman"/>
          <w:sz w:val="20"/>
          <w:szCs w:val="20"/>
          <w:vertAlign w:val="subscript"/>
          <w:lang w:val="en-US"/>
        </w:rPr>
        <w:t>i</w:t>
      </w:r>
      <w:proofErr w:type="spellEnd"/>
      <w:r w:rsidRPr="00EB5936">
        <w:rPr>
          <w:rFonts w:ascii="Times New Roman" w:eastAsia="Times New Roman" w:hAnsi="Times New Roman" w:cs="Times New Roman"/>
          <w:sz w:val="20"/>
          <w:szCs w:val="20"/>
        </w:rPr>
        <w:t xml:space="preserve"> – объем средств на поощрение работников, распределяемый исходя из предусмотренных плановых назначений на 2019 год на оплату труда работников органов местного самоуправления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Ф</w:t>
      </w:r>
      <w:proofErr w:type="gramStart"/>
      <w:r w:rsidRPr="00EB5936">
        <w:rPr>
          <w:rFonts w:ascii="Times New Roman" w:eastAsia="Times New Roman" w:hAnsi="Times New Roman" w:cs="Times New Roman"/>
          <w:sz w:val="20"/>
          <w:szCs w:val="20"/>
          <w:vertAlign w:val="subscript"/>
        </w:rPr>
        <w:t>i</w:t>
      </w:r>
      <w:proofErr w:type="spellEnd"/>
      <w:proofErr w:type="gramEnd"/>
      <w:r w:rsidRPr="00EB5936">
        <w:rPr>
          <w:rFonts w:ascii="Times New Roman" w:eastAsia="Times New Roman" w:hAnsi="Times New Roman" w:cs="Times New Roman"/>
          <w:sz w:val="20"/>
          <w:szCs w:val="20"/>
        </w:rPr>
        <w:t xml:space="preserve"> – предусмотренные на 2019 год плановые назначения на оплату труда работников органов местного самоуправления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с начислениями (без учета работников, осуществляющих выполнение переданных полномочий Российской Федерации, Чувашской Республики);</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OD – общий объем средств, направляемый на поощрение работников органов местного самоуправления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4. Поощрение работников муниципальным служащим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выплачивается на основании распоряжения администрации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5. Поощрение главе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выплачивается на основании решения Собрания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w:t>
      </w:r>
    </w:p>
    <w:p w:rsidR="002348EA" w:rsidRPr="00EB5936" w:rsidRDefault="002348EA" w:rsidP="00803E5B">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lastRenderedPageBreak/>
        <w:t xml:space="preserve">6. Средства на поощрение работников предоставляются в пределах бюджетных ассигнований, утвержденных решением Собрания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от 06.12.2018г. №99 «О бюджете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на 2019 год и на плановый период 2020 и 2021 годов».</w:t>
      </w:r>
    </w:p>
    <w:p w:rsidR="002348EA" w:rsidRPr="00EB5936" w:rsidRDefault="002348EA" w:rsidP="00803E5B">
      <w:pPr>
        <w:pStyle w:val="western"/>
        <w:shd w:val="clear" w:color="auto" w:fill="auto"/>
        <w:spacing w:before="0" w:beforeAutospacing="0" w:after="0" w:afterAutospacing="0"/>
        <w:ind w:right="0"/>
        <w:rPr>
          <w:sz w:val="20"/>
          <w:szCs w:val="20"/>
        </w:rPr>
      </w:pPr>
    </w:p>
    <w:p w:rsidR="00C7312E" w:rsidRPr="00EB5936" w:rsidRDefault="00803E5B" w:rsidP="00D312DA">
      <w:pPr>
        <w:pStyle w:val="a7"/>
        <w:spacing w:after="0"/>
        <w:rPr>
          <w:sz w:val="20"/>
          <w:szCs w:val="20"/>
        </w:rPr>
      </w:pPr>
      <w:r w:rsidRPr="00EB5936">
        <w:rPr>
          <w:sz w:val="20"/>
          <w:szCs w:val="20"/>
        </w:rPr>
        <w:t>РЕШЕНИЕ №129</w:t>
      </w:r>
    </w:p>
    <w:p w:rsidR="00803E5B" w:rsidRPr="00EB5936" w:rsidRDefault="00803E5B" w:rsidP="00803E5B">
      <w:pPr>
        <w:spacing w:after="0"/>
        <w:ind w:right="4252"/>
        <w:jc w:val="both"/>
        <w:rPr>
          <w:rFonts w:ascii="Times New Roman" w:hAnsi="Times New Roman" w:cs="Times New Roman"/>
          <w:bCs/>
          <w:sz w:val="20"/>
          <w:szCs w:val="20"/>
        </w:rPr>
      </w:pPr>
      <w:r w:rsidRPr="00EB5936">
        <w:rPr>
          <w:rFonts w:ascii="Times New Roman" w:hAnsi="Times New Roman" w:cs="Times New Roman"/>
          <w:bCs/>
          <w:sz w:val="20"/>
          <w:szCs w:val="20"/>
        </w:rPr>
        <w:t xml:space="preserve">Об утверждении Положения о порядке </w:t>
      </w:r>
      <w:r w:rsidRPr="00EB5936">
        <w:rPr>
          <w:rFonts w:ascii="Times New Roman" w:hAnsi="Times New Roman" w:cs="Times New Roman"/>
          <w:sz w:val="20"/>
          <w:szCs w:val="20"/>
        </w:rPr>
        <w:t xml:space="preserve">участия муниципального образования </w:t>
      </w:r>
      <w:proofErr w:type="spellStart"/>
      <w:r w:rsidRPr="00EB5936">
        <w:rPr>
          <w:rFonts w:ascii="Times New Roman" w:hAnsi="Times New Roman" w:cs="Times New Roman"/>
          <w:sz w:val="20"/>
          <w:szCs w:val="20"/>
        </w:rPr>
        <w:t>Кудеснерское</w:t>
      </w:r>
      <w:proofErr w:type="spellEnd"/>
      <w:r w:rsidRPr="00EB5936">
        <w:rPr>
          <w:rFonts w:ascii="Times New Roman" w:hAnsi="Times New Roman" w:cs="Times New Roman"/>
          <w:sz w:val="20"/>
          <w:szCs w:val="20"/>
        </w:rPr>
        <w:t xml:space="preserve"> сельское поселение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в организациях межмуниципального сотрудничества</w:t>
      </w:r>
    </w:p>
    <w:p w:rsidR="00803E5B" w:rsidRPr="00EB5936" w:rsidRDefault="00803E5B" w:rsidP="00803E5B">
      <w:pPr>
        <w:spacing w:after="0"/>
        <w:ind w:firstLine="709"/>
        <w:jc w:val="both"/>
        <w:rPr>
          <w:rFonts w:ascii="Times New Roman" w:hAnsi="Times New Roman" w:cs="Times New Roman"/>
          <w:bCs/>
          <w:sz w:val="20"/>
          <w:szCs w:val="20"/>
        </w:rPr>
      </w:pPr>
      <w:r w:rsidRPr="00EB5936">
        <w:rPr>
          <w:rFonts w:ascii="Times New Roman" w:hAnsi="Times New Roman" w:cs="Times New Roman"/>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803E5B">
      <w:pPr>
        <w:spacing w:after="0"/>
        <w:ind w:firstLine="709"/>
        <w:jc w:val="both"/>
        <w:rPr>
          <w:rFonts w:ascii="Times New Roman" w:hAnsi="Times New Roman" w:cs="Times New Roman"/>
          <w:bCs/>
          <w:sz w:val="20"/>
          <w:szCs w:val="20"/>
        </w:rPr>
      </w:pPr>
      <w:r w:rsidRPr="00EB5936">
        <w:rPr>
          <w:rFonts w:ascii="Times New Roman" w:hAnsi="Times New Roman" w:cs="Times New Roman"/>
          <w:bCs/>
          <w:sz w:val="20"/>
          <w:szCs w:val="20"/>
        </w:rPr>
        <w:t xml:space="preserve">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803E5B">
      <w:pPr>
        <w:spacing w:after="0"/>
        <w:ind w:firstLine="709"/>
        <w:jc w:val="both"/>
        <w:rPr>
          <w:rFonts w:ascii="Times New Roman" w:hAnsi="Times New Roman" w:cs="Times New Roman"/>
          <w:bCs/>
          <w:sz w:val="20"/>
          <w:szCs w:val="20"/>
        </w:rPr>
      </w:pPr>
      <w:r w:rsidRPr="00EB5936">
        <w:rPr>
          <w:rFonts w:ascii="Times New Roman" w:hAnsi="Times New Roman" w:cs="Times New Roman"/>
          <w:bCs/>
          <w:sz w:val="20"/>
          <w:szCs w:val="20"/>
        </w:rPr>
        <w:t>РЕШИЛО:</w:t>
      </w:r>
    </w:p>
    <w:p w:rsidR="00803E5B" w:rsidRPr="00EB5936" w:rsidRDefault="00803E5B" w:rsidP="00803E5B">
      <w:pPr>
        <w:spacing w:after="0"/>
        <w:ind w:firstLine="709"/>
        <w:jc w:val="both"/>
        <w:rPr>
          <w:rFonts w:ascii="Times New Roman" w:hAnsi="Times New Roman" w:cs="Times New Roman"/>
          <w:bCs/>
          <w:sz w:val="20"/>
          <w:szCs w:val="20"/>
        </w:rPr>
      </w:pPr>
      <w:r w:rsidRPr="00EB5936">
        <w:rPr>
          <w:rFonts w:ascii="Times New Roman" w:hAnsi="Times New Roman" w:cs="Times New Roman"/>
          <w:bCs/>
          <w:sz w:val="20"/>
          <w:szCs w:val="20"/>
        </w:rPr>
        <w:t xml:space="preserve">1. Утвердить Положение о порядке участия муниципального образования </w:t>
      </w:r>
      <w:proofErr w:type="spellStart"/>
      <w:r w:rsidRPr="00EB5936">
        <w:rPr>
          <w:rFonts w:ascii="Times New Roman" w:hAnsi="Times New Roman" w:cs="Times New Roman"/>
          <w:sz w:val="20"/>
          <w:szCs w:val="20"/>
        </w:rPr>
        <w:t>Кудеснерское</w:t>
      </w:r>
      <w:proofErr w:type="spellEnd"/>
      <w:r w:rsidRPr="00EB5936">
        <w:rPr>
          <w:rFonts w:ascii="Times New Roman" w:hAnsi="Times New Roman" w:cs="Times New Roman"/>
          <w:sz w:val="20"/>
          <w:szCs w:val="20"/>
        </w:rPr>
        <w:t xml:space="preserve"> сельское поселение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r w:rsidRPr="00EB5936">
        <w:rPr>
          <w:rFonts w:ascii="Times New Roman" w:hAnsi="Times New Roman" w:cs="Times New Roman"/>
          <w:bCs/>
          <w:sz w:val="20"/>
          <w:szCs w:val="20"/>
        </w:rPr>
        <w:t>в организациях межмуниципального сотрудничества (прилагается).</w:t>
      </w:r>
    </w:p>
    <w:p w:rsidR="00803E5B" w:rsidRPr="00EB5936" w:rsidRDefault="00803E5B" w:rsidP="00803E5B">
      <w:pPr>
        <w:spacing w:after="0"/>
        <w:ind w:firstLine="709"/>
        <w:jc w:val="both"/>
        <w:rPr>
          <w:rFonts w:ascii="Times New Roman" w:hAnsi="Times New Roman" w:cs="Times New Roman"/>
          <w:bCs/>
          <w:sz w:val="20"/>
          <w:szCs w:val="20"/>
        </w:rPr>
      </w:pPr>
      <w:r w:rsidRPr="00EB5936">
        <w:rPr>
          <w:rFonts w:ascii="Times New Roman" w:hAnsi="Times New Roman" w:cs="Times New Roman"/>
          <w:bCs/>
          <w:sz w:val="20"/>
          <w:szCs w:val="20"/>
        </w:rPr>
        <w:t>2. Настоящее решение вступает в силу со дня его официального опубликования.</w:t>
      </w:r>
    </w:p>
    <w:p w:rsidR="00803E5B" w:rsidRPr="00EB5936" w:rsidRDefault="00803E5B" w:rsidP="00803E5B">
      <w:pPr>
        <w:spacing w:after="0"/>
        <w:ind w:firstLine="709"/>
        <w:jc w:val="both"/>
        <w:rPr>
          <w:rFonts w:ascii="Times New Roman" w:hAnsi="Times New Roman" w:cs="Times New Roman"/>
          <w:bCs/>
          <w:sz w:val="20"/>
          <w:szCs w:val="20"/>
        </w:rPr>
      </w:pPr>
    </w:p>
    <w:p w:rsidR="00803E5B" w:rsidRPr="00EB5936" w:rsidRDefault="00803E5B" w:rsidP="00803E5B">
      <w:pPr>
        <w:spacing w:after="0"/>
        <w:jc w:val="both"/>
        <w:rPr>
          <w:rFonts w:ascii="Times New Roman" w:hAnsi="Times New Roman" w:cs="Times New Roman"/>
          <w:bCs/>
          <w:sz w:val="20"/>
          <w:szCs w:val="20"/>
        </w:rPr>
      </w:pPr>
      <w:r w:rsidRPr="00EB5936">
        <w:rPr>
          <w:rFonts w:ascii="Times New Roman" w:hAnsi="Times New Roman" w:cs="Times New Roman"/>
          <w:bCs/>
          <w:sz w:val="20"/>
          <w:szCs w:val="20"/>
        </w:rPr>
        <w:t xml:space="preserve">Председатель Собрания депутатов </w:t>
      </w:r>
    </w:p>
    <w:p w:rsidR="00803E5B" w:rsidRPr="00EB5936" w:rsidRDefault="00803E5B" w:rsidP="00803E5B">
      <w:pPr>
        <w:spacing w:after="0"/>
        <w:jc w:val="both"/>
        <w:rPr>
          <w:rFonts w:ascii="Times New Roman" w:hAnsi="Times New Roman" w:cs="Times New Roman"/>
          <w:sz w:val="20"/>
          <w:szCs w:val="20"/>
        </w:rPr>
      </w:pP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
    <w:p w:rsidR="00803E5B" w:rsidRPr="00EB5936" w:rsidRDefault="00803E5B" w:rsidP="00803E5B">
      <w:pPr>
        <w:spacing w:after="0"/>
        <w:jc w:val="both"/>
        <w:rPr>
          <w:rFonts w:ascii="Times New Roman" w:hAnsi="Times New Roman" w:cs="Times New Roman"/>
          <w:sz w:val="20"/>
          <w:szCs w:val="20"/>
        </w:rPr>
      </w:pP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r w:rsidRPr="00EB5936">
        <w:rPr>
          <w:rFonts w:ascii="Times New Roman" w:hAnsi="Times New Roman" w:cs="Times New Roman"/>
          <w:sz w:val="20"/>
          <w:szCs w:val="20"/>
        </w:rPr>
        <w:tab/>
      </w:r>
      <w:r w:rsidRPr="00EB5936">
        <w:rPr>
          <w:rFonts w:ascii="Times New Roman" w:hAnsi="Times New Roman" w:cs="Times New Roman"/>
          <w:sz w:val="20"/>
          <w:szCs w:val="20"/>
        </w:rPr>
        <w:tab/>
      </w:r>
      <w:r w:rsidRPr="00EB5936">
        <w:rPr>
          <w:rFonts w:ascii="Times New Roman" w:hAnsi="Times New Roman" w:cs="Times New Roman"/>
          <w:sz w:val="20"/>
          <w:szCs w:val="20"/>
        </w:rPr>
        <w:tab/>
      </w:r>
      <w:r w:rsidRPr="00EB5936">
        <w:rPr>
          <w:rFonts w:ascii="Times New Roman" w:hAnsi="Times New Roman" w:cs="Times New Roman"/>
          <w:sz w:val="20"/>
          <w:szCs w:val="20"/>
        </w:rPr>
        <w:tab/>
      </w:r>
      <w:r w:rsidRPr="00EB5936">
        <w:rPr>
          <w:rFonts w:ascii="Times New Roman" w:hAnsi="Times New Roman" w:cs="Times New Roman"/>
          <w:sz w:val="20"/>
          <w:szCs w:val="20"/>
        </w:rPr>
        <w:tab/>
        <w:t>А.Г.Скворцов</w:t>
      </w:r>
    </w:p>
    <w:p w:rsidR="00803E5B" w:rsidRPr="00EB5936" w:rsidRDefault="00803E5B" w:rsidP="00803E5B">
      <w:pPr>
        <w:spacing w:after="0"/>
        <w:jc w:val="both"/>
        <w:rPr>
          <w:rFonts w:ascii="Times New Roman" w:hAnsi="Times New Roman" w:cs="Times New Roman"/>
          <w:sz w:val="20"/>
          <w:szCs w:val="20"/>
        </w:rPr>
      </w:pPr>
    </w:p>
    <w:p w:rsidR="00803E5B" w:rsidRPr="00EB5936" w:rsidRDefault="00803E5B" w:rsidP="00803E5B">
      <w:pPr>
        <w:spacing w:after="0"/>
        <w:jc w:val="both"/>
        <w:rPr>
          <w:rFonts w:ascii="Times New Roman" w:hAnsi="Times New Roman" w:cs="Times New Roman"/>
          <w:sz w:val="20"/>
          <w:szCs w:val="20"/>
        </w:rPr>
      </w:pPr>
      <w:r w:rsidRPr="00EB5936">
        <w:rPr>
          <w:rFonts w:ascii="Times New Roman" w:hAnsi="Times New Roman" w:cs="Times New Roman"/>
          <w:sz w:val="20"/>
          <w:szCs w:val="20"/>
        </w:rPr>
        <w:t xml:space="preserve">Глава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w:t>
      </w:r>
    </w:p>
    <w:p w:rsidR="00803E5B" w:rsidRPr="00EB5936" w:rsidRDefault="00803E5B" w:rsidP="00803E5B">
      <w:pPr>
        <w:spacing w:after="0"/>
        <w:jc w:val="both"/>
        <w:rPr>
          <w:rFonts w:ascii="Times New Roman" w:hAnsi="Times New Roman" w:cs="Times New Roman"/>
          <w:bCs/>
          <w:sz w:val="20"/>
          <w:szCs w:val="20"/>
        </w:rPr>
      </w:pP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О.Л.Николаев</w:t>
      </w:r>
    </w:p>
    <w:p w:rsidR="00803E5B" w:rsidRPr="00EB5936" w:rsidRDefault="00803E5B" w:rsidP="00803E5B">
      <w:pPr>
        <w:spacing w:after="0"/>
        <w:ind w:left="5695"/>
        <w:rPr>
          <w:rFonts w:ascii="Times New Roman" w:hAnsi="Times New Roman" w:cs="Times New Roman"/>
          <w:bCs/>
          <w:sz w:val="20"/>
          <w:szCs w:val="20"/>
        </w:rPr>
      </w:pPr>
      <w:r w:rsidRPr="00EB5936">
        <w:rPr>
          <w:rFonts w:ascii="Times New Roman" w:hAnsi="Times New Roman" w:cs="Times New Roman"/>
          <w:bCs/>
          <w:sz w:val="20"/>
          <w:szCs w:val="20"/>
        </w:rPr>
        <w:t xml:space="preserve">Приложение </w:t>
      </w:r>
    </w:p>
    <w:p w:rsidR="00803E5B" w:rsidRPr="00EB5936" w:rsidRDefault="00803E5B" w:rsidP="00803E5B">
      <w:pPr>
        <w:spacing w:after="0"/>
        <w:ind w:left="5695"/>
        <w:rPr>
          <w:rFonts w:ascii="Times New Roman" w:hAnsi="Times New Roman" w:cs="Times New Roman"/>
          <w:bCs/>
          <w:sz w:val="20"/>
          <w:szCs w:val="20"/>
        </w:rPr>
      </w:pPr>
      <w:r w:rsidRPr="00EB5936">
        <w:rPr>
          <w:rFonts w:ascii="Times New Roman" w:hAnsi="Times New Roman" w:cs="Times New Roman"/>
          <w:bCs/>
          <w:sz w:val="20"/>
          <w:szCs w:val="20"/>
        </w:rPr>
        <w:t xml:space="preserve">к решению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p>
    <w:p w:rsidR="00803E5B" w:rsidRPr="00EB5936" w:rsidRDefault="00803E5B" w:rsidP="00803E5B">
      <w:pPr>
        <w:spacing w:after="0"/>
        <w:ind w:left="5695"/>
        <w:rPr>
          <w:rFonts w:ascii="Times New Roman" w:hAnsi="Times New Roman" w:cs="Times New Roman"/>
          <w:bCs/>
          <w:sz w:val="20"/>
          <w:szCs w:val="20"/>
        </w:rPr>
      </w:pPr>
      <w:r w:rsidRPr="00EB5936">
        <w:rPr>
          <w:rFonts w:ascii="Times New Roman" w:hAnsi="Times New Roman" w:cs="Times New Roman"/>
          <w:bCs/>
          <w:sz w:val="20"/>
          <w:szCs w:val="20"/>
        </w:rPr>
        <w:t>от 24.12. 2019  № 129</w:t>
      </w:r>
    </w:p>
    <w:p w:rsidR="00803E5B" w:rsidRPr="00EB5936" w:rsidRDefault="00803E5B" w:rsidP="00803E5B">
      <w:pPr>
        <w:spacing w:after="0"/>
        <w:ind w:firstLine="709"/>
        <w:jc w:val="center"/>
        <w:rPr>
          <w:rFonts w:ascii="Times New Roman" w:hAnsi="Times New Roman" w:cs="Times New Roman"/>
          <w:b/>
          <w:bCs/>
          <w:sz w:val="20"/>
          <w:szCs w:val="20"/>
        </w:rPr>
      </w:pPr>
    </w:p>
    <w:p w:rsidR="00803E5B" w:rsidRPr="00EB5936" w:rsidRDefault="00803E5B" w:rsidP="00803E5B">
      <w:pPr>
        <w:spacing w:after="0"/>
        <w:ind w:firstLine="709"/>
        <w:jc w:val="center"/>
        <w:rPr>
          <w:rFonts w:ascii="Times New Roman" w:hAnsi="Times New Roman" w:cs="Times New Roman"/>
          <w:b/>
          <w:sz w:val="20"/>
          <w:szCs w:val="20"/>
        </w:rPr>
      </w:pPr>
      <w:r w:rsidRPr="00EB5936">
        <w:rPr>
          <w:rFonts w:ascii="Times New Roman" w:hAnsi="Times New Roman" w:cs="Times New Roman"/>
          <w:b/>
          <w:sz w:val="20"/>
          <w:szCs w:val="20"/>
        </w:rPr>
        <w:t xml:space="preserve">Положение о порядке участия муниципального образования </w:t>
      </w:r>
      <w:proofErr w:type="spellStart"/>
      <w:r w:rsidRPr="00EB5936">
        <w:rPr>
          <w:rFonts w:ascii="Times New Roman" w:hAnsi="Times New Roman" w:cs="Times New Roman"/>
          <w:b/>
          <w:sz w:val="20"/>
          <w:szCs w:val="20"/>
        </w:rPr>
        <w:t>Кудеснерское</w:t>
      </w:r>
      <w:proofErr w:type="spellEnd"/>
      <w:r w:rsidRPr="00EB5936">
        <w:rPr>
          <w:rFonts w:ascii="Times New Roman" w:hAnsi="Times New Roman" w:cs="Times New Roman"/>
          <w:b/>
          <w:sz w:val="20"/>
          <w:szCs w:val="20"/>
        </w:rPr>
        <w:t xml:space="preserve"> сельское поселение </w:t>
      </w:r>
      <w:proofErr w:type="spellStart"/>
      <w:r w:rsidRPr="00EB5936">
        <w:rPr>
          <w:rFonts w:ascii="Times New Roman" w:hAnsi="Times New Roman" w:cs="Times New Roman"/>
          <w:b/>
          <w:sz w:val="20"/>
          <w:szCs w:val="20"/>
        </w:rPr>
        <w:t>Урмарского</w:t>
      </w:r>
      <w:proofErr w:type="spellEnd"/>
      <w:r w:rsidRPr="00EB5936">
        <w:rPr>
          <w:rFonts w:ascii="Times New Roman" w:hAnsi="Times New Roman" w:cs="Times New Roman"/>
          <w:b/>
          <w:sz w:val="20"/>
          <w:szCs w:val="20"/>
        </w:rPr>
        <w:t xml:space="preserve"> района Чувашской Республики</w:t>
      </w:r>
      <w:r w:rsidRPr="00EB5936">
        <w:rPr>
          <w:rFonts w:ascii="Times New Roman" w:hAnsi="Times New Roman" w:cs="Times New Roman"/>
          <w:sz w:val="20"/>
          <w:szCs w:val="20"/>
        </w:rPr>
        <w:t xml:space="preserve"> </w:t>
      </w:r>
      <w:r w:rsidRPr="00EB5936">
        <w:rPr>
          <w:rFonts w:ascii="Times New Roman" w:hAnsi="Times New Roman" w:cs="Times New Roman"/>
          <w:b/>
          <w:sz w:val="20"/>
          <w:szCs w:val="20"/>
        </w:rPr>
        <w:t>в организациях межмуниципального сотрудничества</w:t>
      </w:r>
    </w:p>
    <w:p w:rsidR="00803E5B" w:rsidRPr="00EB5936" w:rsidRDefault="00803E5B" w:rsidP="00803E5B">
      <w:pPr>
        <w:spacing w:after="0"/>
        <w:ind w:firstLine="709"/>
        <w:jc w:val="center"/>
        <w:rPr>
          <w:rFonts w:ascii="Times New Roman" w:hAnsi="Times New Roman" w:cs="Times New Roman"/>
          <w:b/>
          <w:bCs/>
          <w:sz w:val="20"/>
          <w:szCs w:val="20"/>
        </w:rPr>
      </w:pPr>
    </w:p>
    <w:p w:rsidR="00803E5B" w:rsidRPr="00EB5936" w:rsidRDefault="00803E5B" w:rsidP="00D250F8">
      <w:pPr>
        <w:numPr>
          <w:ilvl w:val="0"/>
          <w:numId w:val="3"/>
        </w:numPr>
        <w:spacing w:after="0" w:line="240" w:lineRule="auto"/>
        <w:jc w:val="center"/>
        <w:rPr>
          <w:rFonts w:ascii="Times New Roman" w:hAnsi="Times New Roman" w:cs="Times New Roman"/>
          <w:b/>
          <w:bCs/>
          <w:sz w:val="20"/>
          <w:szCs w:val="20"/>
        </w:rPr>
      </w:pPr>
      <w:r w:rsidRPr="00EB5936">
        <w:rPr>
          <w:rFonts w:ascii="Times New Roman" w:hAnsi="Times New Roman" w:cs="Times New Roman"/>
          <w:b/>
          <w:bCs/>
          <w:sz w:val="20"/>
          <w:szCs w:val="20"/>
        </w:rPr>
        <w:t>Общие положения</w:t>
      </w:r>
    </w:p>
    <w:p w:rsidR="00803E5B" w:rsidRPr="00EB5936" w:rsidRDefault="00803E5B" w:rsidP="00D250F8">
      <w:pPr>
        <w:numPr>
          <w:ilvl w:val="1"/>
          <w:numId w:val="5"/>
        </w:numPr>
        <w:spacing w:after="0" w:line="240" w:lineRule="auto"/>
        <w:ind w:left="0" w:firstLine="709"/>
        <w:jc w:val="both"/>
        <w:rPr>
          <w:rFonts w:ascii="Times New Roman" w:hAnsi="Times New Roman" w:cs="Times New Roman"/>
          <w:bCs/>
          <w:sz w:val="20"/>
          <w:szCs w:val="20"/>
        </w:rPr>
      </w:pPr>
      <w:r w:rsidRPr="00EB5936">
        <w:rPr>
          <w:rFonts w:ascii="Times New Roman" w:hAnsi="Times New Roman" w:cs="Times New Roman"/>
          <w:bCs/>
          <w:sz w:val="20"/>
          <w:szCs w:val="20"/>
        </w:rPr>
        <w:t xml:space="preserve">Настоящее положение о порядке участия муниципального образования </w:t>
      </w:r>
      <w:proofErr w:type="spellStart"/>
      <w:r w:rsidRPr="00EB5936">
        <w:rPr>
          <w:rFonts w:ascii="Times New Roman" w:hAnsi="Times New Roman" w:cs="Times New Roman"/>
          <w:sz w:val="20"/>
          <w:szCs w:val="20"/>
        </w:rPr>
        <w:t>Кудеснерское</w:t>
      </w:r>
      <w:proofErr w:type="spellEnd"/>
      <w:r w:rsidRPr="00EB5936">
        <w:rPr>
          <w:rFonts w:ascii="Times New Roman" w:hAnsi="Times New Roman" w:cs="Times New Roman"/>
          <w:sz w:val="20"/>
          <w:szCs w:val="20"/>
        </w:rPr>
        <w:t xml:space="preserve"> сельское поселение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r w:rsidRPr="00EB5936">
        <w:rPr>
          <w:rFonts w:ascii="Times New Roman" w:hAnsi="Times New Roman" w:cs="Times New Roman"/>
          <w:bCs/>
          <w:sz w:val="20"/>
          <w:szCs w:val="20"/>
        </w:rPr>
        <w:t xml:space="preserve">в организациях межмуниципального сотрудничества (далее – Положение) в соответствии с Федеральным законом «Об общих принципах организации местного самоуправления в Российской Федерации» определяет порядок участия муниципального образования </w:t>
      </w:r>
      <w:proofErr w:type="spellStart"/>
      <w:r w:rsidRPr="00EB5936">
        <w:rPr>
          <w:rFonts w:ascii="Times New Roman" w:hAnsi="Times New Roman" w:cs="Times New Roman"/>
          <w:sz w:val="20"/>
          <w:szCs w:val="20"/>
        </w:rPr>
        <w:t>Кудеснерское</w:t>
      </w:r>
      <w:proofErr w:type="spellEnd"/>
      <w:r w:rsidRPr="00EB5936">
        <w:rPr>
          <w:rFonts w:ascii="Times New Roman" w:hAnsi="Times New Roman" w:cs="Times New Roman"/>
          <w:sz w:val="20"/>
          <w:szCs w:val="20"/>
        </w:rPr>
        <w:t xml:space="preserve"> сельское поселение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r w:rsidRPr="00EB5936">
        <w:rPr>
          <w:rFonts w:ascii="Times New Roman" w:hAnsi="Times New Roman" w:cs="Times New Roman"/>
          <w:bCs/>
          <w:sz w:val="20"/>
          <w:szCs w:val="20"/>
        </w:rPr>
        <w:t xml:space="preserve">в межмуниципальном сотрудничестве.  </w:t>
      </w:r>
    </w:p>
    <w:p w:rsidR="00803E5B" w:rsidRPr="00EB5936" w:rsidRDefault="00803E5B" w:rsidP="00D250F8">
      <w:pPr>
        <w:numPr>
          <w:ilvl w:val="1"/>
          <w:numId w:val="5"/>
        </w:numPr>
        <w:spacing w:after="0" w:line="240" w:lineRule="auto"/>
        <w:ind w:left="0" w:firstLine="709"/>
        <w:jc w:val="both"/>
        <w:rPr>
          <w:rFonts w:ascii="Times New Roman" w:hAnsi="Times New Roman" w:cs="Times New Roman"/>
          <w:bCs/>
          <w:sz w:val="20"/>
          <w:szCs w:val="20"/>
        </w:rPr>
      </w:pPr>
      <w:r w:rsidRPr="00EB5936">
        <w:rPr>
          <w:rFonts w:ascii="Times New Roman" w:hAnsi="Times New Roman" w:cs="Times New Roman"/>
          <w:bCs/>
          <w:sz w:val="20"/>
          <w:szCs w:val="20"/>
        </w:rPr>
        <w:t xml:space="preserve">Настоящее положение устанавливает общие и организационные основы участия муниципального образования </w:t>
      </w:r>
      <w:proofErr w:type="spellStart"/>
      <w:r w:rsidRPr="00EB5936">
        <w:rPr>
          <w:rFonts w:ascii="Times New Roman" w:hAnsi="Times New Roman" w:cs="Times New Roman"/>
          <w:sz w:val="20"/>
          <w:szCs w:val="20"/>
        </w:rPr>
        <w:t>Кудеснерское</w:t>
      </w:r>
      <w:proofErr w:type="spellEnd"/>
      <w:r w:rsidRPr="00EB5936">
        <w:rPr>
          <w:rFonts w:ascii="Times New Roman" w:hAnsi="Times New Roman" w:cs="Times New Roman"/>
          <w:sz w:val="20"/>
          <w:szCs w:val="20"/>
        </w:rPr>
        <w:t xml:space="preserve"> сельское поселение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r w:rsidRPr="00EB5936">
        <w:rPr>
          <w:rFonts w:ascii="Times New Roman" w:hAnsi="Times New Roman" w:cs="Times New Roman"/>
          <w:bCs/>
          <w:sz w:val="20"/>
          <w:szCs w:val="20"/>
        </w:rPr>
        <w:t xml:space="preserve">(далее по тексту также – муниципальное образование) в межмуниципальном сотрудничестве. </w:t>
      </w:r>
    </w:p>
    <w:p w:rsidR="00803E5B" w:rsidRPr="00EB5936" w:rsidRDefault="00803E5B" w:rsidP="00D250F8">
      <w:pPr>
        <w:numPr>
          <w:ilvl w:val="1"/>
          <w:numId w:val="5"/>
        </w:numPr>
        <w:spacing w:after="0" w:line="240" w:lineRule="auto"/>
        <w:ind w:left="0" w:firstLine="709"/>
        <w:jc w:val="both"/>
        <w:rPr>
          <w:rFonts w:ascii="Times New Roman" w:hAnsi="Times New Roman" w:cs="Times New Roman"/>
          <w:bCs/>
          <w:sz w:val="20"/>
          <w:szCs w:val="20"/>
        </w:rPr>
      </w:pPr>
      <w:r w:rsidRPr="00EB5936">
        <w:rPr>
          <w:rFonts w:ascii="Times New Roman" w:hAnsi="Times New Roman" w:cs="Times New Roman"/>
          <w:bCs/>
          <w:sz w:val="20"/>
          <w:szCs w:val="20"/>
        </w:rPr>
        <w:t>Для целей настоящего Положения используются следующие понятия:</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r w:rsidRPr="00EB5936">
        <w:rPr>
          <w:rFonts w:ascii="Times New Roman" w:hAnsi="Times New Roman" w:cs="Times New Roman"/>
          <w:bCs/>
          <w:sz w:val="20"/>
          <w:szCs w:val="20"/>
        </w:rPr>
        <w:t xml:space="preserve">межмуниципальное сотрудничество – </w:t>
      </w:r>
      <w:r w:rsidRPr="00EB5936">
        <w:rPr>
          <w:rFonts w:ascii="Times New Roman" w:hAnsi="Times New Roman" w:cs="Times New Roman"/>
          <w:sz w:val="20"/>
          <w:szCs w:val="20"/>
        </w:rPr>
        <w:t xml:space="preserve">направление деятельности органов местного самоуправления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призванное способствовать выражению и защите общих интересов муниципальных образований, эффективному решению задач местного значения и осуществления прав граждан на местное самоуправление, обеспечения взаимодействия органов местного самоуправления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Чувашской Республики, Российской Федерации;</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r w:rsidRPr="00EB5936">
        <w:rPr>
          <w:rFonts w:ascii="Times New Roman" w:hAnsi="Times New Roman" w:cs="Times New Roman"/>
          <w:bCs/>
          <w:sz w:val="20"/>
          <w:szCs w:val="20"/>
        </w:rPr>
        <w:t xml:space="preserve">ассоциативная деятельность – </w:t>
      </w:r>
      <w:r w:rsidRPr="00EB5936">
        <w:rPr>
          <w:rFonts w:ascii="Times New Roman" w:hAnsi="Times New Roman" w:cs="Times New Roman"/>
          <w:sz w:val="20"/>
          <w:szCs w:val="20"/>
        </w:rPr>
        <w:t>деятельность, связанная с объединением органов местного самоуправления, общественных, научных организаций для осуществления задач, представляющих общий, не связанный с экономическим сотрудничеством, интерес;</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lastRenderedPageBreak/>
        <w:t xml:space="preserve">общее собрание членов ассоциаций (союзов, советов) </w:t>
      </w:r>
      <w:r w:rsidRPr="00EB5936">
        <w:rPr>
          <w:rFonts w:ascii="Times New Roman" w:hAnsi="Times New Roman" w:cs="Times New Roman"/>
          <w:bCs/>
          <w:sz w:val="20"/>
          <w:szCs w:val="20"/>
        </w:rPr>
        <w:t xml:space="preserve">– </w:t>
      </w:r>
      <w:r w:rsidRPr="00EB5936">
        <w:rPr>
          <w:rFonts w:ascii="Times New Roman" w:hAnsi="Times New Roman" w:cs="Times New Roman"/>
          <w:sz w:val="20"/>
          <w:szCs w:val="20"/>
        </w:rPr>
        <w:t>высший орган управления этих объединений</w:t>
      </w:r>
      <w:r w:rsidRPr="00EB5936">
        <w:rPr>
          <w:rFonts w:ascii="Times New Roman" w:hAnsi="Times New Roman" w:cs="Times New Roman"/>
          <w:bCs/>
          <w:sz w:val="20"/>
          <w:szCs w:val="20"/>
        </w:rPr>
        <w:t>;</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proofErr w:type="gramStart"/>
      <w:r w:rsidRPr="00EB5936">
        <w:rPr>
          <w:rFonts w:ascii="Times New Roman" w:hAnsi="Times New Roman" w:cs="Times New Roman"/>
          <w:sz w:val="20"/>
          <w:szCs w:val="20"/>
        </w:rPr>
        <w:t>некоммерческие организации муниципального образования – организации, не имеющие целью извлечение прибыли в качестве своей основной деятельности, создаваемые представительным органом муниципального образования в форме автономных некоммерческих организаций и фондов для достижения социальных, культурных, образовательных, научных и управленческих целей, в целях охраны здоровья граждан, развития физической культуры и спорта, защиты прав, законных интересов граждан, а также в иных целях, направленных на достижение общественных</w:t>
      </w:r>
      <w:proofErr w:type="gramEnd"/>
      <w:r w:rsidRPr="00EB5936">
        <w:rPr>
          <w:rFonts w:ascii="Times New Roman" w:hAnsi="Times New Roman" w:cs="Times New Roman"/>
          <w:sz w:val="20"/>
          <w:szCs w:val="20"/>
        </w:rPr>
        <w:t xml:space="preserve"> благ; </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межмуниципальные</w:t>
      </w:r>
      <w:r w:rsidRPr="00EB5936">
        <w:rPr>
          <w:rFonts w:ascii="Times New Roman" w:hAnsi="Times New Roman" w:cs="Times New Roman"/>
          <w:bCs/>
          <w:sz w:val="20"/>
          <w:szCs w:val="20"/>
        </w:rPr>
        <w:t xml:space="preserve"> хозяйственные общества – </w:t>
      </w:r>
      <w:r w:rsidRPr="00EB5936">
        <w:rPr>
          <w:rFonts w:ascii="Times New Roman" w:hAnsi="Times New Roman" w:cs="Times New Roman"/>
          <w:sz w:val="20"/>
          <w:szCs w:val="20"/>
        </w:rPr>
        <w:t>хозяйственные общества, создаваемые органами местного самоуправления в форме закрытых акционерных обществ и обществ с ограниченной ответственностью для совместного решения вопросов местного значения;</w:t>
      </w:r>
      <w:r w:rsidRPr="00EB5936">
        <w:rPr>
          <w:rFonts w:ascii="Times New Roman" w:hAnsi="Times New Roman" w:cs="Times New Roman"/>
          <w:bCs/>
          <w:sz w:val="20"/>
          <w:szCs w:val="20"/>
        </w:rPr>
        <w:t xml:space="preserve"> </w:t>
      </w:r>
    </w:p>
    <w:p w:rsidR="00803E5B" w:rsidRPr="00EB5936" w:rsidRDefault="00803E5B" w:rsidP="00D250F8">
      <w:pPr>
        <w:numPr>
          <w:ilvl w:val="0"/>
          <w:numId w:val="4"/>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соглашение или договор о сотрудничестве – договор между двумя или несколькими муниципальными образованиями, участники которого обязуются действовать сообща в определенных договором ситуациях.</w:t>
      </w:r>
    </w:p>
    <w:p w:rsidR="00803E5B" w:rsidRPr="00EB5936" w:rsidRDefault="00803E5B" w:rsidP="00803E5B">
      <w:pPr>
        <w:spacing w:after="0"/>
        <w:jc w:val="both"/>
        <w:rPr>
          <w:rFonts w:ascii="Times New Roman" w:hAnsi="Times New Roman" w:cs="Times New Roman"/>
          <w:bCs/>
          <w:sz w:val="20"/>
          <w:szCs w:val="20"/>
        </w:rPr>
      </w:pPr>
    </w:p>
    <w:p w:rsidR="00803E5B" w:rsidRPr="00EB5936" w:rsidRDefault="00803E5B" w:rsidP="00803E5B">
      <w:pPr>
        <w:spacing w:after="0"/>
        <w:jc w:val="center"/>
        <w:rPr>
          <w:rFonts w:ascii="Times New Roman" w:hAnsi="Times New Roman" w:cs="Times New Roman"/>
          <w:b/>
          <w:bCs/>
          <w:sz w:val="20"/>
          <w:szCs w:val="20"/>
        </w:rPr>
      </w:pPr>
      <w:r w:rsidRPr="00EB5936">
        <w:rPr>
          <w:rFonts w:ascii="Times New Roman" w:hAnsi="Times New Roman" w:cs="Times New Roman"/>
          <w:b/>
          <w:bCs/>
          <w:sz w:val="20"/>
          <w:szCs w:val="20"/>
        </w:rPr>
        <w:t>2. Цели и задачи межмуниципального сотрудничества</w:t>
      </w:r>
    </w:p>
    <w:p w:rsidR="00803E5B" w:rsidRPr="00EB5936" w:rsidRDefault="00803E5B" w:rsidP="00D250F8">
      <w:pPr>
        <w:numPr>
          <w:ilvl w:val="1"/>
          <w:numId w:val="6"/>
        </w:numPr>
        <w:spacing w:after="0" w:line="240" w:lineRule="auto"/>
        <w:ind w:left="0" w:firstLine="709"/>
        <w:jc w:val="both"/>
        <w:rPr>
          <w:rFonts w:ascii="Times New Roman" w:hAnsi="Times New Roman" w:cs="Times New Roman"/>
          <w:bCs/>
          <w:sz w:val="20"/>
          <w:szCs w:val="20"/>
        </w:rPr>
      </w:pPr>
      <w:r w:rsidRPr="00EB5936">
        <w:rPr>
          <w:rFonts w:ascii="Times New Roman" w:hAnsi="Times New Roman" w:cs="Times New Roman"/>
          <w:bCs/>
          <w:sz w:val="20"/>
          <w:szCs w:val="20"/>
        </w:rPr>
        <w:t>Межмуниципальное сотрудничество осуществляется в целях:</w:t>
      </w:r>
    </w:p>
    <w:p w:rsidR="00803E5B" w:rsidRPr="00EB5936" w:rsidRDefault="00803E5B" w:rsidP="00D250F8">
      <w:pPr>
        <w:numPr>
          <w:ilvl w:val="0"/>
          <w:numId w:val="7"/>
        </w:numPr>
        <w:spacing w:after="0" w:line="240" w:lineRule="auto"/>
        <w:jc w:val="both"/>
        <w:rPr>
          <w:rFonts w:ascii="Times New Roman" w:hAnsi="Times New Roman" w:cs="Times New Roman"/>
          <w:sz w:val="20"/>
          <w:szCs w:val="20"/>
        </w:rPr>
      </w:pPr>
      <w:r w:rsidRPr="00EB5936">
        <w:rPr>
          <w:rFonts w:ascii="Times New Roman" w:hAnsi="Times New Roman" w:cs="Times New Roman"/>
          <w:sz w:val="20"/>
          <w:szCs w:val="20"/>
        </w:rPr>
        <w:t>повышения эффективности решения вопросов местного значения;</w:t>
      </w:r>
    </w:p>
    <w:p w:rsidR="00803E5B" w:rsidRPr="00EB5936" w:rsidRDefault="00803E5B" w:rsidP="00D250F8">
      <w:pPr>
        <w:numPr>
          <w:ilvl w:val="0"/>
          <w:numId w:val="7"/>
        </w:numPr>
        <w:spacing w:after="0" w:line="240" w:lineRule="auto"/>
        <w:jc w:val="both"/>
        <w:rPr>
          <w:rFonts w:ascii="Times New Roman" w:hAnsi="Times New Roman" w:cs="Times New Roman"/>
          <w:sz w:val="20"/>
          <w:szCs w:val="20"/>
        </w:rPr>
      </w:pPr>
      <w:r w:rsidRPr="00EB5936">
        <w:rPr>
          <w:rFonts w:ascii="Times New Roman" w:hAnsi="Times New Roman" w:cs="Times New Roman"/>
          <w:sz w:val="20"/>
          <w:szCs w:val="20"/>
        </w:rPr>
        <w:t>обмена опытом в области организации и осуществления местного самоуправления;</w:t>
      </w:r>
    </w:p>
    <w:p w:rsidR="00803E5B" w:rsidRPr="00EB5936" w:rsidRDefault="00803E5B" w:rsidP="00D250F8">
      <w:pPr>
        <w:numPr>
          <w:ilvl w:val="0"/>
          <w:numId w:val="7"/>
        </w:numPr>
        <w:spacing w:after="0" w:line="240" w:lineRule="auto"/>
        <w:jc w:val="both"/>
        <w:rPr>
          <w:rFonts w:ascii="Times New Roman" w:hAnsi="Times New Roman" w:cs="Times New Roman"/>
          <w:sz w:val="20"/>
          <w:szCs w:val="20"/>
        </w:rPr>
      </w:pPr>
      <w:r w:rsidRPr="00EB5936">
        <w:rPr>
          <w:rFonts w:ascii="Times New Roman" w:hAnsi="Times New Roman" w:cs="Times New Roman"/>
          <w:sz w:val="20"/>
          <w:szCs w:val="20"/>
        </w:rPr>
        <w:t>содействия развитию местного самоуправления;</w:t>
      </w:r>
    </w:p>
    <w:p w:rsidR="00803E5B" w:rsidRPr="00EB5936" w:rsidRDefault="00803E5B" w:rsidP="00D250F8">
      <w:pPr>
        <w:numPr>
          <w:ilvl w:val="0"/>
          <w:numId w:val="7"/>
        </w:numPr>
        <w:spacing w:after="0" w:line="240" w:lineRule="auto"/>
        <w:jc w:val="both"/>
        <w:rPr>
          <w:rFonts w:ascii="Times New Roman" w:hAnsi="Times New Roman" w:cs="Times New Roman"/>
          <w:sz w:val="20"/>
          <w:szCs w:val="20"/>
        </w:rPr>
      </w:pPr>
      <w:r w:rsidRPr="00EB5936">
        <w:rPr>
          <w:rFonts w:ascii="Times New Roman" w:hAnsi="Times New Roman" w:cs="Times New Roman"/>
          <w:sz w:val="20"/>
          <w:szCs w:val="20"/>
        </w:rPr>
        <w:t>объединения финансовых средств, материальных и иных ресурсов муниципальных образований для совместного решения вопросов местного значения;</w:t>
      </w:r>
    </w:p>
    <w:p w:rsidR="00803E5B" w:rsidRPr="00EB5936" w:rsidRDefault="00803E5B" w:rsidP="00D250F8">
      <w:pPr>
        <w:numPr>
          <w:ilvl w:val="0"/>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организации взаимодействия органов местного самоуправления муниципальных образований по вопросам местного значения</w:t>
      </w:r>
      <w:r w:rsidRPr="00EB5936">
        <w:rPr>
          <w:rFonts w:ascii="Times New Roman" w:hAnsi="Times New Roman" w:cs="Times New Roman"/>
          <w:bCs/>
          <w:sz w:val="20"/>
          <w:szCs w:val="20"/>
        </w:rPr>
        <w:t>;</w:t>
      </w:r>
    </w:p>
    <w:p w:rsidR="00803E5B" w:rsidRPr="00EB5936" w:rsidRDefault="00803E5B" w:rsidP="00D250F8">
      <w:pPr>
        <w:numPr>
          <w:ilvl w:val="0"/>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выражения и защиты общих интересов муниципальных образований</w:t>
      </w:r>
      <w:r w:rsidRPr="00EB5936">
        <w:rPr>
          <w:rFonts w:ascii="Times New Roman" w:hAnsi="Times New Roman" w:cs="Times New Roman"/>
          <w:bCs/>
          <w:sz w:val="20"/>
          <w:szCs w:val="20"/>
        </w:rPr>
        <w:t>;</w:t>
      </w:r>
      <w:r w:rsidRPr="00EB5936">
        <w:rPr>
          <w:rFonts w:ascii="Times New Roman" w:hAnsi="Times New Roman" w:cs="Times New Roman"/>
          <w:sz w:val="20"/>
          <w:szCs w:val="20"/>
        </w:rPr>
        <w:t xml:space="preserve"> </w:t>
      </w:r>
    </w:p>
    <w:p w:rsidR="00803E5B" w:rsidRPr="00EB5936" w:rsidRDefault="00803E5B" w:rsidP="00D250F8">
      <w:pPr>
        <w:numPr>
          <w:ilvl w:val="0"/>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формирования условий стабильного развития экономики муниципальных образований в интересах повышения жизненного уровня населения и в иных целях.</w:t>
      </w:r>
    </w:p>
    <w:p w:rsidR="00803E5B" w:rsidRPr="00EB5936" w:rsidRDefault="00803E5B" w:rsidP="00D250F8">
      <w:pPr>
        <w:numPr>
          <w:ilvl w:val="1"/>
          <w:numId w:val="6"/>
        </w:numPr>
        <w:spacing w:after="0" w:line="240" w:lineRule="auto"/>
        <w:ind w:left="0" w:firstLine="709"/>
        <w:jc w:val="both"/>
        <w:rPr>
          <w:rFonts w:ascii="Times New Roman" w:hAnsi="Times New Roman" w:cs="Times New Roman"/>
          <w:bCs/>
          <w:sz w:val="20"/>
          <w:szCs w:val="20"/>
        </w:rPr>
      </w:pPr>
      <w:r w:rsidRPr="00EB5936">
        <w:rPr>
          <w:rFonts w:ascii="Times New Roman" w:hAnsi="Times New Roman" w:cs="Times New Roman"/>
          <w:sz w:val="20"/>
          <w:szCs w:val="20"/>
        </w:rPr>
        <w:t>Для достижения целей в межмуниципальном сотрудничестве определяются следующие задачи органов местного самоуправления:</w:t>
      </w:r>
    </w:p>
    <w:p w:rsidR="00803E5B" w:rsidRPr="00EB5936" w:rsidRDefault="00803E5B" w:rsidP="00D250F8">
      <w:pPr>
        <w:numPr>
          <w:ilvl w:val="1"/>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 xml:space="preserve">участие в деятельности Совета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(далее – Совет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w:t>
      </w:r>
    </w:p>
    <w:p w:rsidR="00803E5B" w:rsidRPr="00EB5936" w:rsidRDefault="00803E5B" w:rsidP="00D250F8">
      <w:pPr>
        <w:numPr>
          <w:ilvl w:val="1"/>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участие в образовании и деятельности единого общероссийского объединения муниципальных образований и иных объединений муниципальных образований;</w:t>
      </w:r>
    </w:p>
    <w:p w:rsidR="00803E5B" w:rsidRPr="00EB5936" w:rsidRDefault="00803E5B" w:rsidP="00D250F8">
      <w:pPr>
        <w:numPr>
          <w:ilvl w:val="1"/>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sz w:val="20"/>
          <w:szCs w:val="20"/>
        </w:rPr>
        <w:t>учреждение хозяйственных обществ и других межмуниципальных организаций;</w:t>
      </w:r>
    </w:p>
    <w:p w:rsidR="00803E5B" w:rsidRPr="00EB5936" w:rsidRDefault="00803E5B" w:rsidP="00D250F8">
      <w:pPr>
        <w:numPr>
          <w:ilvl w:val="1"/>
          <w:numId w:val="7"/>
        </w:numPr>
        <w:spacing w:after="0" w:line="240" w:lineRule="auto"/>
        <w:jc w:val="both"/>
        <w:rPr>
          <w:rFonts w:ascii="Times New Roman" w:hAnsi="Times New Roman" w:cs="Times New Roman"/>
          <w:bCs/>
          <w:sz w:val="20"/>
          <w:szCs w:val="20"/>
        </w:rPr>
      </w:pPr>
      <w:r w:rsidRPr="00EB5936">
        <w:rPr>
          <w:rFonts w:ascii="Times New Roman" w:hAnsi="Times New Roman" w:cs="Times New Roman"/>
          <w:bCs/>
          <w:sz w:val="20"/>
          <w:szCs w:val="20"/>
        </w:rPr>
        <w:t>заключение иных договоров и соглашений.</w:t>
      </w:r>
    </w:p>
    <w:p w:rsidR="00803E5B" w:rsidRPr="00EB5936" w:rsidRDefault="00803E5B" w:rsidP="00803E5B">
      <w:pPr>
        <w:spacing w:after="0"/>
        <w:jc w:val="center"/>
        <w:rPr>
          <w:rFonts w:ascii="Times New Roman" w:hAnsi="Times New Roman" w:cs="Times New Roman"/>
          <w:bCs/>
          <w:sz w:val="20"/>
          <w:szCs w:val="20"/>
        </w:rPr>
      </w:pPr>
    </w:p>
    <w:p w:rsidR="00803E5B" w:rsidRPr="00EB5936" w:rsidRDefault="00803E5B" w:rsidP="00803E5B">
      <w:pPr>
        <w:spacing w:after="0"/>
        <w:jc w:val="center"/>
        <w:rPr>
          <w:rFonts w:ascii="Times New Roman" w:hAnsi="Times New Roman" w:cs="Times New Roman"/>
          <w:b/>
          <w:sz w:val="20"/>
          <w:szCs w:val="20"/>
        </w:rPr>
      </w:pPr>
      <w:r w:rsidRPr="00EB5936">
        <w:rPr>
          <w:rFonts w:ascii="Times New Roman" w:hAnsi="Times New Roman" w:cs="Times New Roman"/>
          <w:b/>
          <w:bCs/>
          <w:sz w:val="20"/>
          <w:szCs w:val="20"/>
        </w:rPr>
        <w:t xml:space="preserve">3. </w:t>
      </w:r>
      <w:r w:rsidRPr="00EB5936">
        <w:rPr>
          <w:rFonts w:ascii="Times New Roman" w:hAnsi="Times New Roman" w:cs="Times New Roman"/>
          <w:b/>
          <w:sz w:val="20"/>
          <w:szCs w:val="20"/>
        </w:rPr>
        <w:t>Формы участия в организациях межмуниципального сотрудничества</w:t>
      </w:r>
    </w:p>
    <w:p w:rsidR="00803E5B" w:rsidRPr="00EB5936" w:rsidRDefault="00803E5B" w:rsidP="00D250F8">
      <w:pPr>
        <w:numPr>
          <w:ilvl w:val="2"/>
          <w:numId w:val="8"/>
        </w:numPr>
        <w:tabs>
          <w:tab w:val="left" w:pos="1407"/>
          <w:tab w:val="left" w:pos="1809"/>
        </w:tabs>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Участие органов местного самоуправления муниципального образования в организациях межмуниципального сотрудничества может осуществляться путем учреждения межмуниципальных объединений в форме закрытых акционерных обществ и обществ с ограниченной ответственностью, создания некоммерческих организаций в форме автономных некоммерческих организаций и фондов.</w:t>
      </w:r>
    </w:p>
    <w:p w:rsidR="00803E5B" w:rsidRPr="00EB5936" w:rsidRDefault="00803E5B" w:rsidP="00D250F8">
      <w:pPr>
        <w:numPr>
          <w:ilvl w:val="2"/>
          <w:numId w:val="8"/>
        </w:numPr>
        <w:tabs>
          <w:tab w:val="left" w:pos="1407"/>
          <w:tab w:val="left" w:pos="1809"/>
        </w:tabs>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Муниципальное образование вправе на добровольной основе участвовать в создании и деятельности любого совета, ассоциации, союза муниципальных образований (далее - объединение муниципальных образований), объединенных как по территориальной принадлежности, так и по административному или отраслевому признакам, сотрудничество с которыми позволит наиболее эффективно решать задачи, представляющие общий интерес.</w:t>
      </w:r>
    </w:p>
    <w:p w:rsidR="00803E5B" w:rsidRPr="00EB5936" w:rsidRDefault="00803E5B" w:rsidP="00D250F8">
      <w:pPr>
        <w:numPr>
          <w:ilvl w:val="2"/>
          <w:numId w:val="8"/>
        </w:numPr>
        <w:tabs>
          <w:tab w:val="left" w:pos="1407"/>
          <w:tab w:val="left" w:pos="1809"/>
        </w:tabs>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В процессе межмуниципального сотрудничества органами местного самоуправления муниципального образования могут быть использованы следующие формы деятельности:</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обобщение и распространение позитивного опыта других муниципальных образований и межмуниципальных объединений;</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заключение договоров и соглашений о сотрудничестве, как со смежными (по территориальному признаку) муниципальными образованиями, так и с муниципальными образованиями, объединяющимися на основе других интересов;</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участие в межмуниципальных хозяйственных обществах;</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разработка и реализация совместных проектов и программ социально-экономического, экологического, правового, научного и кадрового характера;</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участие в некоммерческих организациях (фондах) муниципальных образований;</w:t>
      </w:r>
    </w:p>
    <w:p w:rsidR="00803E5B" w:rsidRPr="00EB5936" w:rsidRDefault="00803E5B" w:rsidP="00D250F8">
      <w:pPr>
        <w:pStyle w:val="ConsPlusNormal"/>
        <w:widowControl/>
        <w:numPr>
          <w:ilvl w:val="0"/>
          <w:numId w:val="15"/>
        </w:numPr>
        <w:jc w:val="both"/>
        <w:rPr>
          <w:rFonts w:ascii="Times New Roman" w:hAnsi="Times New Roman" w:cs="Times New Roman"/>
          <w:sz w:val="20"/>
          <w:szCs w:val="20"/>
        </w:rPr>
      </w:pPr>
      <w:r w:rsidRPr="00EB5936">
        <w:rPr>
          <w:rFonts w:ascii="Times New Roman" w:hAnsi="Times New Roman" w:cs="Times New Roman"/>
          <w:sz w:val="20"/>
          <w:szCs w:val="20"/>
        </w:rPr>
        <w:t>создание условий для развития взаимовыгодной научно-технической производственной кооперации между промышленными предприятиями, осуществляющими хозяйственную деятельность на территориях муниципальных образований.</w:t>
      </w:r>
    </w:p>
    <w:p w:rsidR="00803E5B" w:rsidRPr="00EB5936" w:rsidRDefault="00803E5B" w:rsidP="00D250F8">
      <w:pPr>
        <w:numPr>
          <w:ilvl w:val="2"/>
          <w:numId w:val="8"/>
        </w:numPr>
        <w:tabs>
          <w:tab w:val="left" w:pos="1407"/>
          <w:tab w:val="left" w:pos="1809"/>
        </w:tabs>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Представителем интересов муниципального образования в объединениях муниципальных образований является глава администрации муниципального образования.</w:t>
      </w:r>
    </w:p>
    <w:p w:rsidR="00803E5B" w:rsidRPr="00EB5936" w:rsidRDefault="00803E5B" w:rsidP="00D250F8">
      <w:pPr>
        <w:numPr>
          <w:ilvl w:val="2"/>
          <w:numId w:val="8"/>
        </w:numPr>
        <w:tabs>
          <w:tab w:val="left" w:pos="1407"/>
          <w:tab w:val="left" w:pos="1809"/>
        </w:tabs>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lastRenderedPageBreak/>
        <w:t xml:space="preserve">Глава администрации муниципального образования, его заместители, депутаты Собрания депутатов сельского поселения и специалисты администрации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могут быть включены в состав экспертных и рабочих групп, создаваемых объединениями муниципальных образований при рассмотрении вопросов, влияющих на положение и развитие муниципальных образований.</w:t>
      </w:r>
    </w:p>
    <w:p w:rsidR="00803E5B" w:rsidRPr="00EB5936" w:rsidRDefault="00803E5B" w:rsidP="00803E5B">
      <w:pPr>
        <w:spacing w:after="0"/>
        <w:jc w:val="both"/>
        <w:rPr>
          <w:rFonts w:ascii="Times New Roman" w:hAnsi="Times New Roman" w:cs="Times New Roman"/>
          <w:bCs/>
          <w:sz w:val="20"/>
          <w:szCs w:val="20"/>
        </w:rPr>
      </w:pPr>
    </w:p>
    <w:p w:rsidR="00803E5B" w:rsidRPr="00EB5936" w:rsidRDefault="00803E5B" w:rsidP="00803E5B">
      <w:pPr>
        <w:pStyle w:val="ConsPlusNormal"/>
        <w:ind w:firstLine="0"/>
        <w:jc w:val="center"/>
        <w:rPr>
          <w:rFonts w:ascii="Times New Roman" w:hAnsi="Times New Roman" w:cs="Times New Roman"/>
          <w:b/>
          <w:sz w:val="20"/>
          <w:szCs w:val="20"/>
        </w:rPr>
      </w:pPr>
      <w:r w:rsidRPr="00EB5936">
        <w:rPr>
          <w:rFonts w:ascii="Times New Roman" w:hAnsi="Times New Roman" w:cs="Times New Roman"/>
          <w:b/>
          <w:bCs/>
          <w:sz w:val="20"/>
          <w:szCs w:val="20"/>
        </w:rPr>
        <w:t xml:space="preserve">4. </w:t>
      </w:r>
      <w:r w:rsidRPr="00EB5936">
        <w:rPr>
          <w:rFonts w:ascii="Times New Roman" w:hAnsi="Times New Roman" w:cs="Times New Roman"/>
          <w:b/>
          <w:sz w:val="20"/>
          <w:szCs w:val="20"/>
        </w:rPr>
        <w:t>Порядок принятия решения об участии в организациях</w:t>
      </w:r>
    </w:p>
    <w:p w:rsidR="00803E5B" w:rsidRPr="00EB5936" w:rsidRDefault="00803E5B" w:rsidP="00803E5B">
      <w:pPr>
        <w:pStyle w:val="ConsPlusNormal"/>
        <w:ind w:firstLine="0"/>
        <w:jc w:val="center"/>
        <w:rPr>
          <w:rFonts w:ascii="Times New Roman" w:hAnsi="Times New Roman" w:cs="Times New Roman"/>
          <w:b/>
          <w:sz w:val="20"/>
          <w:szCs w:val="20"/>
        </w:rPr>
      </w:pPr>
      <w:r w:rsidRPr="00EB5936">
        <w:rPr>
          <w:rFonts w:ascii="Times New Roman" w:hAnsi="Times New Roman" w:cs="Times New Roman"/>
          <w:b/>
          <w:sz w:val="20"/>
          <w:szCs w:val="20"/>
        </w:rPr>
        <w:t>межмуниципального сотрудничества</w:t>
      </w:r>
    </w:p>
    <w:p w:rsidR="00803E5B" w:rsidRPr="00EB5936" w:rsidRDefault="00803E5B" w:rsidP="00D250F8">
      <w:pPr>
        <w:numPr>
          <w:ilvl w:val="2"/>
          <w:numId w:val="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bCs/>
          <w:sz w:val="20"/>
          <w:szCs w:val="20"/>
        </w:rPr>
        <w:t>Участие в организациях межмуниципального сотрудничества осуществляется путем:</w:t>
      </w:r>
    </w:p>
    <w:p w:rsidR="00803E5B" w:rsidRPr="00EB5936" w:rsidRDefault="00803E5B" w:rsidP="00D250F8">
      <w:pPr>
        <w:numPr>
          <w:ilvl w:val="0"/>
          <w:numId w:val="16"/>
        </w:numPr>
        <w:spacing w:after="0" w:line="240" w:lineRule="auto"/>
        <w:jc w:val="both"/>
        <w:rPr>
          <w:rFonts w:ascii="Times New Roman" w:hAnsi="Times New Roman" w:cs="Times New Roman"/>
          <w:bCs/>
          <w:sz w:val="20"/>
          <w:szCs w:val="20"/>
        </w:rPr>
      </w:pPr>
      <w:r w:rsidRPr="00EB5936">
        <w:rPr>
          <w:rFonts w:ascii="Times New Roman" w:hAnsi="Times New Roman" w:cs="Times New Roman"/>
          <w:bCs/>
          <w:sz w:val="20"/>
          <w:szCs w:val="20"/>
        </w:rPr>
        <w:t>участия муниципального образования в созданных организациях межмуниципального сотрудничества;</w:t>
      </w:r>
    </w:p>
    <w:p w:rsidR="00803E5B" w:rsidRPr="00EB5936" w:rsidRDefault="00803E5B" w:rsidP="00D250F8">
      <w:pPr>
        <w:numPr>
          <w:ilvl w:val="0"/>
          <w:numId w:val="16"/>
        </w:numPr>
        <w:spacing w:after="0" w:line="240" w:lineRule="auto"/>
        <w:jc w:val="both"/>
        <w:rPr>
          <w:rFonts w:ascii="Times New Roman" w:hAnsi="Times New Roman" w:cs="Times New Roman"/>
          <w:bCs/>
          <w:sz w:val="20"/>
          <w:szCs w:val="20"/>
        </w:rPr>
      </w:pPr>
      <w:r w:rsidRPr="00EB5936">
        <w:rPr>
          <w:rFonts w:ascii="Times New Roman" w:hAnsi="Times New Roman" w:cs="Times New Roman"/>
          <w:bCs/>
          <w:sz w:val="20"/>
          <w:szCs w:val="20"/>
        </w:rPr>
        <w:t>учреждения (создания) муниципальным образованием организаций межмуниципального сотрудничества.</w:t>
      </w:r>
    </w:p>
    <w:p w:rsidR="00803E5B" w:rsidRPr="00EB5936" w:rsidRDefault="00803E5B" w:rsidP="00D250F8">
      <w:pPr>
        <w:numPr>
          <w:ilvl w:val="2"/>
          <w:numId w:val="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bCs/>
          <w:sz w:val="20"/>
          <w:szCs w:val="20"/>
        </w:rPr>
        <w:t xml:space="preserve">Решение об участии в организациях межмуниципального сотрудничества принимает </w:t>
      </w:r>
      <w:r w:rsidRPr="00EB5936">
        <w:rPr>
          <w:rFonts w:ascii="Times New Roman" w:hAnsi="Times New Roman" w:cs="Times New Roman"/>
          <w:sz w:val="20"/>
          <w:szCs w:val="20"/>
        </w:rPr>
        <w:t xml:space="preserve">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r w:rsidRPr="00EB5936">
        <w:rPr>
          <w:rFonts w:ascii="Times New Roman" w:hAnsi="Times New Roman" w:cs="Times New Roman"/>
          <w:bCs/>
          <w:sz w:val="20"/>
          <w:szCs w:val="20"/>
        </w:rPr>
        <w:t>.</w:t>
      </w:r>
    </w:p>
    <w:p w:rsidR="00803E5B" w:rsidRPr="00EB5936" w:rsidRDefault="00803E5B" w:rsidP="00D250F8">
      <w:pPr>
        <w:numPr>
          <w:ilvl w:val="2"/>
          <w:numId w:val="9"/>
        </w:numPr>
        <w:spacing w:after="0" w:line="240" w:lineRule="auto"/>
        <w:ind w:left="0" w:firstLine="720"/>
        <w:jc w:val="both"/>
        <w:rPr>
          <w:rFonts w:ascii="Times New Roman" w:hAnsi="Times New Roman" w:cs="Times New Roman"/>
          <w:bCs/>
          <w:sz w:val="20"/>
          <w:szCs w:val="20"/>
        </w:rPr>
      </w:pPr>
      <w:proofErr w:type="gramStart"/>
      <w:r w:rsidRPr="00EB5936">
        <w:rPr>
          <w:rFonts w:ascii="Times New Roman" w:hAnsi="Times New Roman" w:cs="Times New Roman"/>
          <w:sz w:val="20"/>
          <w:szCs w:val="20"/>
        </w:rPr>
        <w:t xml:space="preserve">Проект решения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об участии муниципального образования в организациях межмуниципального сотрудничества может быть внесен на рассмотрение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главой администрации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и депутатами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proofErr w:type="gramEnd"/>
    </w:p>
    <w:p w:rsidR="00803E5B" w:rsidRPr="00EB5936" w:rsidRDefault="00803E5B" w:rsidP="00D250F8">
      <w:pPr>
        <w:numPr>
          <w:ilvl w:val="2"/>
          <w:numId w:val="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 xml:space="preserve">При принятии решения об участии в организациях межмуниципального сотрудничества Собранием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рассматриваются:</w:t>
      </w:r>
    </w:p>
    <w:p w:rsidR="00803E5B" w:rsidRPr="00EB5936" w:rsidRDefault="00803E5B" w:rsidP="00D250F8">
      <w:pPr>
        <w:pStyle w:val="ConsPlusNormal"/>
        <w:widowControl/>
        <w:numPr>
          <w:ilvl w:val="0"/>
          <w:numId w:val="17"/>
        </w:numPr>
        <w:jc w:val="both"/>
        <w:rPr>
          <w:rFonts w:ascii="Times New Roman" w:hAnsi="Times New Roman" w:cs="Times New Roman"/>
          <w:sz w:val="20"/>
          <w:szCs w:val="20"/>
        </w:rPr>
      </w:pPr>
      <w:r w:rsidRPr="00EB5936">
        <w:rPr>
          <w:rFonts w:ascii="Times New Roman" w:hAnsi="Times New Roman" w:cs="Times New Roman"/>
          <w:sz w:val="20"/>
          <w:szCs w:val="20"/>
        </w:rPr>
        <w:t>учредительные документы (проекты учредительных документов) соответствующей организации межмуниципального сотрудничества;</w:t>
      </w:r>
    </w:p>
    <w:p w:rsidR="00803E5B" w:rsidRPr="00EB5936" w:rsidRDefault="00803E5B" w:rsidP="00D250F8">
      <w:pPr>
        <w:pStyle w:val="ConsPlusNormal"/>
        <w:widowControl/>
        <w:numPr>
          <w:ilvl w:val="0"/>
          <w:numId w:val="17"/>
        </w:numPr>
        <w:jc w:val="both"/>
        <w:rPr>
          <w:rFonts w:ascii="Times New Roman" w:hAnsi="Times New Roman" w:cs="Times New Roman"/>
          <w:sz w:val="20"/>
          <w:szCs w:val="20"/>
        </w:rPr>
      </w:pPr>
      <w:r w:rsidRPr="00EB5936">
        <w:rPr>
          <w:rFonts w:ascii="Times New Roman" w:hAnsi="Times New Roman" w:cs="Times New Roman"/>
          <w:sz w:val="20"/>
          <w:szCs w:val="20"/>
        </w:rPr>
        <w:t>документы, характеризующие возможности соответствующей организации межмуниципального сотрудничества;</w:t>
      </w:r>
    </w:p>
    <w:p w:rsidR="00803E5B" w:rsidRPr="00EB5936" w:rsidRDefault="00803E5B" w:rsidP="00D250F8">
      <w:pPr>
        <w:pStyle w:val="ConsPlusNormal"/>
        <w:widowControl/>
        <w:numPr>
          <w:ilvl w:val="0"/>
          <w:numId w:val="17"/>
        </w:numPr>
        <w:jc w:val="both"/>
        <w:rPr>
          <w:rFonts w:ascii="Times New Roman" w:hAnsi="Times New Roman" w:cs="Times New Roman"/>
          <w:sz w:val="20"/>
          <w:szCs w:val="20"/>
        </w:rPr>
      </w:pPr>
      <w:r w:rsidRPr="00EB5936">
        <w:rPr>
          <w:rFonts w:ascii="Times New Roman" w:hAnsi="Times New Roman" w:cs="Times New Roman"/>
          <w:sz w:val="20"/>
          <w:szCs w:val="20"/>
        </w:rPr>
        <w:t>иные документы, предусмотренные законодательством и муниципальными правовыми актами.</w:t>
      </w:r>
    </w:p>
    <w:p w:rsidR="00803E5B" w:rsidRPr="00EB5936" w:rsidRDefault="00803E5B" w:rsidP="00803E5B">
      <w:pPr>
        <w:spacing w:after="0"/>
        <w:jc w:val="center"/>
        <w:rPr>
          <w:rFonts w:ascii="Times New Roman" w:hAnsi="Times New Roman" w:cs="Times New Roman"/>
          <w:bCs/>
          <w:sz w:val="20"/>
          <w:szCs w:val="20"/>
        </w:rPr>
      </w:pPr>
    </w:p>
    <w:p w:rsidR="00803E5B" w:rsidRPr="00EB5936" w:rsidRDefault="00803E5B" w:rsidP="00803E5B">
      <w:pPr>
        <w:spacing w:after="0"/>
        <w:jc w:val="center"/>
        <w:rPr>
          <w:rFonts w:ascii="Times New Roman" w:hAnsi="Times New Roman" w:cs="Times New Roman"/>
          <w:b/>
          <w:bCs/>
          <w:sz w:val="20"/>
          <w:szCs w:val="20"/>
        </w:rPr>
      </w:pPr>
      <w:r w:rsidRPr="00EB5936">
        <w:rPr>
          <w:rFonts w:ascii="Times New Roman" w:hAnsi="Times New Roman" w:cs="Times New Roman"/>
          <w:b/>
          <w:bCs/>
          <w:sz w:val="20"/>
          <w:szCs w:val="20"/>
        </w:rPr>
        <w:t xml:space="preserve">5. </w:t>
      </w:r>
      <w:r w:rsidRPr="00EB5936">
        <w:rPr>
          <w:rFonts w:ascii="Times New Roman" w:hAnsi="Times New Roman" w:cs="Times New Roman"/>
          <w:b/>
          <w:sz w:val="20"/>
          <w:szCs w:val="20"/>
        </w:rPr>
        <w:t>Порядок участия в межмуниципальном сотрудничестве</w:t>
      </w:r>
    </w:p>
    <w:p w:rsidR="00803E5B" w:rsidRPr="00EB5936" w:rsidRDefault="00803E5B" w:rsidP="00D250F8">
      <w:pPr>
        <w:numPr>
          <w:ilvl w:val="0"/>
          <w:numId w:val="10"/>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В соответствии с принятым решением об участии в организации межмуниципального сотрудничества глава администрации муниципального образования:</w:t>
      </w:r>
    </w:p>
    <w:p w:rsidR="00803E5B" w:rsidRPr="00EB5936" w:rsidRDefault="00803E5B" w:rsidP="00D250F8">
      <w:pPr>
        <w:pStyle w:val="ConsPlusNormal"/>
        <w:widowControl/>
        <w:numPr>
          <w:ilvl w:val="0"/>
          <w:numId w:val="18"/>
        </w:numPr>
        <w:jc w:val="both"/>
        <w:rPr>
          <w:rFonts w:ascii="Times New Roman" w:hAnsi="Times New Roman" w:cs="Times New Roman"/>
          <w:sz w:val="20"/>
          <w:szCs w:val="20"/>
        </w:rPr>
      </w:pPr>
      <w:r w:rsidRPr="00EB5936">
        <w:rPr>
          <w:rFonts w:ascii="Times New Roman" w:hAnsi="Times New Roman" w:cs="Times New Roman"/>
          <w:sz w:val="20"/>
          <w:szCs w:val="20"/>
        </w:rPr>
        <w:t>представляет интересы муниципального образования в соответствующих организациях межмуниципального сотрудничества;</w:t>
      </w:r>
    </w:p>
    <w:p w:rsidR="00803E5B" w:rsidRPr="00EB5936" w:rsidRDefault="00803E5B" w:rsidP="00D250F8">
      <w:pPr>
        <w:pStyle w:val="ConsPlusNormal"/>
        <w:widowControl/>
        <w:numPr>
          <w:ilvl w:val="0"/>
          <w:numId w:val="18"/>
        </w:numPr>
        <w:jc w:val="both"/>
        <w:rPr>
          <w:rFonts w:ascii="Times New Roman" w:hAnsi="Times New Roman" w:cs="Times New Roman"/>
          <w:sz w:val="20"/>
          <w:szCs w:val="20"/>
        </w:rPr>
      </w:pPr>
      <w:r w:rsidRPr="00EB5936">
        <w:rPr>
          <w:rFonts w:ascii="Times New Roman" w:hAnsi="Times New Roman" w:cs="Times New Roman"/>
          <w:sz w:val="20"/>
          <w:szCs w:val="20"/>
        </w:rPr>
        <w:t>от имени муниципального образования подписывает учредительные документы соответствующей организации межмуниципального сотрудничества;</w:t>
      </w:r>
    </w:p>
    <w:p w:rsidR="00803E5B" w:rsidRPr="00EB5936" w:rsidRDefault="00803E5B" w:rsidP="00D250F8">
      <w:pPr>
        <w:pStyle w:val="ConsPlusNormal"/>
        <w:widowControl/>
        <w:numPr>
          <w:ilvl w:val="0"/>
          <w:numId w:val="18"/>
        </w:numPr>
        <w:jc w:val="both"/>
        <w:rPr>
          <w:rFonts w:ascii="Times New Roman" w:hAnsi="Times New Roman" w:cs="Times New Roman"/>
          <w:sz w:val="20"/>
          <w:szCs w:val="20"/>
        </w:rPr>
      </w:pPr>
      <w:r w:rsidRPr="00EB5936">
        <w:rPr>
          <w:rFonts w:ascii="Times New Roman" w:hAnsi="Times New Roman" w:cs="Times New Roman"/>
          <w:sz w:val="20"/>
          <w:szCs w:val="20"/>
        </w:rPr>
        <w:t>осуществляет иные полномочия, установленные законодательством и учредительными документами соответствующей организации межмуниципального сотрудничества.</w:t>
      </w:r>
    </w:p>
    <w:p w:rsidR="00803E5B" w:rsidRPr="00EB5936" w:rsidRDefault="00803E5B" w:rsidP="00803E5B">
      <w:pPr>
        <w:pStyle w:val="ConsPlusNormal"/>
        <w:widowControl/>
        <w:ind w:left="720" w:firstLine="0"/>
        <w:jc w:val="both"/>
        <w:rPr>
          <w:rFonts w:ascii="Times New Roman" w:hAnsi="Times New Roman" w:cs="Times New Roman"/>
          <w:sz w:val="20"/>
          <w:szCs w:val="20"/>
        </w:rPr>
      </w:pPr>
    </w:p>
    <w:p w:rsidR="00803E5B" w:rsidRPr="00EB5936" w:rsidRDefault="00803E5B" w:rsidP="00803E5B">
      <w:pPr>
        <w:autoSpaceDE w:val="0"/>
        <w:autoSpaceDN w:val="0"/>
        <w:adjustRightInd w:val="0"/>
        <w:spacing w:after="0"/>
        <w:jc w:val="center"/>
        <w:rPr>
          <w:rFonts w:ascii="Times New Roman" w:hAnsi="Times New Roman" w:cs="Times New Roman"/>
          <w:b/>
          <w:sz w:val="20"/>
          <w:szCs w:val="20"/>
        </w:rPr>
      </w:pPr>
      <w:r w:rsidRPr="00EB5936">
        <w:rPr>
          <w:rFonts w:ascii="Times New Roman" w:hAnsi="Times New Roman" w:cs="Times New Roman"/>
          <w:b/>
          <w:sz w:val="20"/>
          <w:szCs w:val="20"/>
        </w:rPr>
        <w:t>6. Порядок выхода из межмуниципальных организаций</w:t>
      </w:r>
    </w:p>
    <w:p w:rsidR="00803E5B" w:rsidRPr="00EB5936" w:rsidRDefault="00803E5B" w:rsidP="00D250F8">
      <w:pPr>
        <w:numPr>
          <w:ilvl w:val="1"/>
          <w:numId w:val="11"/>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Решение о выходе из соответствующей организации межмуниципального сотрудничества принимает 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D250F8">
      <w:pPr>
        <w:numPr>
          <w:ilvl w:val="1"/>
          <w:numId w:val="11"/>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При принятии решения о выходе из межмуниципальной организации Собранием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рассматриваются документы, предусмотренные пунктом 4.4 настоящего Положения.</w:t>
      </w:r>
    </w:p>
    <w:p w:rsidR="00803E5B" w:rsidRPr="00EB5936" w:rsidRDefault="00803E5B" w:rsidP="00803E5B">
      <w:pPr>
        <w:autoSpaceDE w:val="0"/>
        <w:autoSpaceDN w:val="0"/>
        <w:adjustRightInd w:val="0"/>
        <w:spacing w:after="0"/>
        <w:jc w:val="center"/>
        <w:rPr>
          <w:rFonts w:ascii="Times New Roman" w:hAnsi="Times New Roman" w:cs="Times New Roman"/>
          <w:sz w:val="20"/>
          <w:szCs w:val="20"/>
        </w:rPr>
      </w:pPr>
    </w:p>
    <w:p w:rsidR="00803E5B" w:rsidRPr="00EB5936" w:rsidRDefault="00803E5B" w:rsidP="00803E5B">
      <w:pPr>
        <w:autoSpaceDE w:val="0"/>
        <w:autoSpaceDN w:val="0"/>
        <w:adjustRightInd w:val="0"/>
        <w:spacing w:after="0"/>
        <w:jc w:val="center"/>
        <w:rPr>
          <w:rFonts w:ascii="Times New Roman" w:hAnsi="Times New Roman" w:cs="Times New Roman"/>
          <w:b/>
          <w:sz w:val="20"/>
          <w:szCs w:val="20"/>
        </w:rPr>
      </w:pPr>
      <w:r w:rsidRPr="00EB5936">
        <w:rPr>
          <w:rFonts w:ascii="Times New Roman" w:hAnsi="Times New Roman" w:cs="Times New Roman"/>
          <w:b/>
          <w:bCs/>
          <w:sz w:val="20"/>
          <w:szCs w:val="20"/>
        </w:rPr>
        <w:t>7. У</w:t>
      </w:r>
      <w:r w:rsidRPr="00EB5936">
        <w:rPr>
          <w:rFonts w:ascii="Times New Roman" w:hAnsi="Times New Roman" w:cs="Times New Roman"/>
          <w:b/>
          <w:sz w:val="20"/>
          <w:szCs w:val="20"/>
        </w:rPr>
        <w:t xml:space="preserve">частие в Совете муниципальных образований </w:t>
      </w:r>
      <w:proofErr w:type="spellStart"/>
      <w:r w:rsidRPr="00EB5936">
        <w:rPr>
          <w:rFonts w:ascii="Times New Roman" w:hAnsi="Times New Roman" w:cs="Times New Roman"/>
          <w:b/>
          <w:sz w:val="20"/>
          <w:szCs w:val="20"/>
        </w:rPr>
        <w:t>Урмарского</w:t>
      </w:r>
      <w:proofErr w:type="spellEnd"/>
      <w:r w:rsidRPr="00EB5936">
        <w:rPr>
          <w:rFonts w:ascii="Times New Roman" w:hAnsi="Times New Roman" w:cs="Times New Roman"/>
          <w:b/>
          <w:sz w:val="20"/>
          <w:szCs w:val="20"/>
        </w:rPr>
        <w:t xml:space="preserve"> района </w:t>
      </w:r>
    </w:p>
    <w:p w:rsidR="00803E5B" w:rsidRPr="00EB5936" w:rsidRDefault="00803E5B" w:rsidP="00803E5B">
      <w:pPr>
        <w:autoSpaceDE w:val="0"/>
        <w:autoSpaceDN w:val="0"/>
        <w:adjustRightInd w:val="0"/>
        <w:spacing w:after="0"/>
        <w:jc w:val="center"/>
        <w:rPr>
          <w:rFonts w:ascii="Times New Roman" w:hAnsi="Times New Roman" w:cs="Times New Roman"/>
          <w:b/>
          <w:bCs/>
          <w:sz w:val="20"/>
          <w:szCs w:val="20"/>
        </w:rPr>
      </w:pPr>
      <w:r w:rsidRPr="00EB5936">
        <w:rPr>
          <w:rFonts w:ascii="Times New Roman" w:hAnsi="Times New Roman" w:cs="Times New Roman"/>
          <w:b/>
          <w:sz w:val="20"/>
          <w:szCs w:val="20"/>
        </w:rPr>
        <w:t>и иных объединениях муниципальных образований</w:t>
      </w:r>
    </w:p>
    <w:p w:rsidR="00803E5B" w:rsidRPr="00EB5936" w:rsidRDefault="00803E5B" w:rsidP="00D250F8">
      <w:pPr>
        <w:numPr>
          <w:ilvl w:val="1"/>
          <w:numId w:val="13"/>
        </w:numPr>
        <w:tabs>
          <w:tab w:val="left" w:pos="1407"/>
        </w:tabs>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Муниципальное образование может участвовать в Совете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в целях </w:t>
      </w:r>
      <w:proofErr w:type="gramStart"/>
      <w:r w:rsidRPr="00EB5936">
        <w:rPr>
          <w:rFonts w:ascii="Times New Roman" w:hAnsi="Times New Roman" w:cs="Times New Roman"/>
          <w:sz w:val="20"/>
          <w:szCs w:val="20"/>
        </w:rPr>
        <w:t>осуществления взаимодействия органов местного самоуправления муниципальных образований</w:t>
      </w:r>
      <w:proofErr w:type="gramEnd"/>
      <w:r w:rsidRPr="00EB5936">
        <w:rPr>
          <w:rFonts w:ascii="Times New Roman" w:hAnsi="Times New Roman" w:cs="Times New Roman"/>
          <w:sz w:val="20"/>
          <w:szCs w:val="20"/>
        </w:rPr>
        <w:t xml:space="preserve">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выражения и защиты общих интересов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w:t>
      </w:r>
    </w:p>
    <w:p w:rsidR="00803E5B" w:rsidRPr="00EB5936" w:rsidRDefault="00803E5B" w:rsidP="00D250F8">
      <w:pPr>
        <w:numPr>
          <w:ilvl w:val="1"/>
          <w:numId w:val="13"/>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Решение об участии муниципального образования в Совете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о выходе муниципального образования из Совета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принимается Собранием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по предложению главы администрации муниципального образования или депутатов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w:t>
      </w:r>
      <w:proofErr w:type="gramStart"/>
      <w:r w:rsidRPr="00EB5936">
        <w:rPr>
          <w:rFonts w:ascii="Times New Roman" w:hAnsi="Times New Roman" w:cs="Times New Roman"/>
          <w:sz w:val="20"/>
          <w:szCs w:val="20"/>
        </w:rPr>
        <w:t xml:space="preserve">Глава администрации муниципального образования обеспечивает исполнение решения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информирует 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 принятии муниципального образования в Совет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Совет муниципальных образований Чувашской Республики, об исключении муниципального </w:t>
      </w:r>
      <w:r w:rsidRPr="00EB5936">
        <w:rPr>
          <w:rFonts w:ascii="Times New Roman" w:hAnsi="Times New Roman" w:cs="Times New Roman"/>
          <w:sz w:val="20"/>
          <w:szCs w:val="20"/>
        </w:rPr>
        <w:lastRenderedPageBreak/>
        <w:t xml:space="preserve">образования из Совета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Совета муниципальных образований Чувашской Республики, представляет информацию о деятельности</w:t>
      </w:r>
      <w:proofErr w:type="gramEnd"/>
      <w:r w:rsidRPr="00EB5936">
        <w:rPr>
          <w:rFonts w:ascii="Times New Roman" w:hAnsi="Times New Roman" w:cs="Times New Roman"/>
          <w:sz w:val="20"/>
          <w:szCs w:val="20"/>
        </w:rPr>
        <w:t xml:space="preserve"> Совета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Совета муниципальных образований Чувашской Республики Собранию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D250F8">
      <w:pPr>
        <w:numPr>
          <w:ilvl w:val="1"/>
          <w:numId w:val="13"/>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Глава администрации муниципального образования является представителем муниципального образования в Совете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по должности, при этом действует от имени муниципального образования без доверенности и обладает всеми полномочиями, которыми наделено муниципальное образование в соответствии с Уставом Совета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w:t>
      </w:r>
    </w:p>
    <w:p w:rsidR="00803E5B" w:rsidRPr="00EB5936" w:rsidRDefault="00803E5B" w:rsidP="00D250F8">
      <w:pPr>
        <w:numPr>
          <w:ilvl w:val="1"/>
          <w:numId w:val="13"/>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Муниципальное образование может участвовать в иных некоммерческих объединениях муниципальных образований (ассоциациях, союзах), создаваемых на добровольной основе в целях организации взаимодействия органов местного самоуправления муниципальных образований, выражения и защиты общих интересов муниципальных образований, а также объединения финансовых средств, материальных и иных ресурсов для решения вопросов местного значения. Участие муниципального образования в таких объединениях и представление интересов муниципального образования осуществляется в том же порядке, который установлен настоящим Положением применительно к Совету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803E5B">
      <w:pPr>
        <w:pStyle w:val="ConsPlusNormal"/>
        <w:ind w:firstLine="0"/>
        <w:jc w:val="center"/>
        <w:rPr>
          <w:rFonts w:ascii="Times New Roman" w:hAnsi="Times New Roman" w:cs="Times New Roman"/>
          <w:color w:val="800080"/>
          <w:sz w:val="20"/>
          <w:szCs w:val="20"/>
        </w:rPr>
      </w:pPr>
    </w:p>
    <w:p w:rsidR="00803E5B" w:rsidRPr="00EB5936" w:rsidRDefault="00803E5B" w:rsidP="00803E5B">
      <w:pPr>
        <w:autoSpaceDE w:val="0"/>
        <w:autoSpaceDN w:val="0"/>
        <w:adjustRightInd w:val="0"/>
        <w:spacing w:after="0"/>
        <w:jc w:val="center"/>
        <w:rPr>
          <w:rFonts w:ascii="Times New Roman" w:hAnsi="Times New Roman" w:cs="Times New Roman"/>
          <w:b/>
          <w:sz w:val="20"/>
          <w:szCs w:val="20"/>
        </w:rPr>
      </w:pPr>
      <w:r w:rsidRPr="00EB5936">
        <w:rPr>
          <w:rFonts w:ascii="Times New Roman" w:hAnsi="Times New Roman" w:cs="Times New Roman"/>
          <w:b/>
          <w:bCs/>
          <w:sz w:val="20"/>
          <w:szCs w:val="20"/>
        </w:rPr>
        <w:t>8. У</w:t>
      </w:r>
      <w:r w:rsidRPr="00EB5936">
        <w:rPr>
          <w:rFonts w:ascii="Times New Roman" w:hAnsi="Times New Roman" w:cs="Times New Roman"/>
          <w:b/>
          <w:sz w:val="20"/>
          <w:szCs w:val="20"/>
        </w:rPr>
        <w:t>частие в некоммерческих организациях муниципальных образований</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Муниципальное образование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Целью участия муниципального образования в муниципальных некоммерческих организациях является привлечение финансовых ресурсов для решения важных и неотложных задач, а также для реализации муниципальных проектов.</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Решения о создании некоммерческих организаций муниципальных образований в форме автономных некоммерческих организаций и фондов принимаются Советом депутатов муниципального образования по предложению главы администрации муниципального образования.</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по предложению главы администрации муниципального образования определяет перечень муниципального имущества, передаваемого в собственность автономной некоммерческой организации или фонда.</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Глава администрации муниципального образования обеспечивает исполнение решения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 создании некоммерческой организации муниципального образования в форме автономной некоммерческой организации или фонда, а также передачу муниципального имущества в собственность автономной некоммерческой организации или фонда. Глава администрации муниципального образования информирует 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 деятельности автономной некоммерческой организации или фонда.</w:t>
      </w:r>
    </w:p>
    <w:p w:rsidR="00803E5B" w:rsidRPr="00EB5936" w:rsidRDefault="00803E5B" w:rsidP="00D250F8">
      <w:pPr>
        <w:numPr>
          <w:ilvl w:val="1"/>
          <w:numId w:val="14"/>
        </w:numPr>
        <w:autoSpaceDE w:val="0"/>
        <w:autoSpaceDN w:val="0"/>
        <w:adjustRightInd w:val="0"/>
        <w:spacing w:after="0" w:line="240" w:lineRule="auto"/>
        <w:ind w:left="0" w:firstLine="720"/>
        <w:jc w:val="both"/>
        <w:rPr>
          <w:rFonts w:ascii="Times New Roman" w:hAnsi="Times New Roman" w:cs="Times New Roman"/>
          <w:sz w:val="20"/>
          <w:szCs w:val="20"/>
        </w:rPr>
      </w:pPr>
      <w:r w:rsidRPr="00EB5936">
        <w:rPr>
          <w:rFonts w:ascii="Times New Roman" w:hAnsi="Times New Roman" w:cs="Times New Roman"/>
          <w:sz w:val="20"/>
          <w:szCs w:val="20"/>
        </w:rPr>
        <w:t xml:space="preserve">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по предложению главы администрации муниципального образования и депутатов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назначает представителей муниципального образования по надзору за деятельностью автономной некоммерческой организации. Представители, как правило, назначаются из числа депутатов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или муниципальных служащих администрации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803E5B">
      <w:pPr>
        <w:pStyle w:val="ConsPlusNormal"/>
        <w:ind w:firstLine="540"/>
        <w:jc w:val="both"/>
        <w:rPr>
          <w:rFonts w:ascii="Times New Roman" w:hAnsi="Times New Roman" w:cs="Times New Roman"/>
          <w:color w:val="800080"/>
          <w:sz w:val="20"/>
          <w:szCs w:val="20"/>
        </w:rPr>
      </w:pPr>
    </w:p>
    <w:p w:rsidR="00803E5B" w:rsidRPr="00EB5936" w:rsidRDefault="00803E5B" w:rsidP="00803E5B">
      <w:pPr>
        <w:spacing w:after="0"/>
        <w:jc w:val="center"/>
        <w:rPr>
          <w:rFonts w:ascii="Times New Roman" w:hAnsi="Times New Roman" w:cs="Times New Roman"/>
          <w:b/>
          <w:sz w:val="20"/>
          <w:szCs w:val="20"/>
        </w:rPr>
      </w:pPr>
      <w:r w:rsidRPr="00EB5936">
        <w:rPr>
          <w:rFonts w:ascii="Times New Roman" w:hAnsi="Times New Roman" w:cs="Times New Roman"/>
          <w:b/>
          <w:bCs/>
          <w:sz w:val="20"/>
          <w:szCs w:val="20"/>
        </w:rPr>
        <w:t>9. У</w:t>
      </w:r>
      <w:r w:rsidRPr="00EB5936">
        <w:rPr>
          <w:rFonts w:ascii="Times New Roman" w:hAnsi="Times New Roman" w:cs="Times New Roman"/>
          <w:b/>
          <w:sz w:val="20"/>
          <w:szCs w:val="20"/>
        </w:rPr>
        <w:t>частие в межмуниципальных хозяйственных обществах</w:t>
      </w:r>
    </w:p>
    <w:p w:rsidR="00803E5B" w:rsidRPr="00EB5936" w:rsidRDefault="00803E5B" w:rsidP="00D250F8">
      <w:pPr>
        <w:numPr>
          <w:ilvl w:val="0"/>
          <w:numId w:val="1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Муниципальное образование 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 материальных и иных ресурсов для решения вопросов местного значения.</w:t>
      </w:r>
    </w:p>
    <w:p w:rsidR="00803E5B" w:rsidRPr="00EB5936" w:rsidRDefault="00803E5B" w:rsidP="00D250F8">
      <w:pPr>
        <w:numPr>
          <w:ilvl w:val="0"/>
          <w:numId w:val="19"/>
        </w:numPr>
        <w:spacing w:after="0" w:line="240" w:lineRule="auto"/>
        <w:ind w:left="0" w:firstLine="720"/>
        <w:jc w:val="both"/>
        <w:rPr>
          <w:rFonts w:ascii="Times New Roman" w:hAnsi="Times New Roman" w:cs="Times New Roman"/>
          <w:bCs/>
          <w:sz w:val="20"/>
          <w:szCs w:val="20"/>
        </w:rPr>
      </w:pPr>
      <w:proofErr w:type="gramStart"/>
      <w:r w:rsidRPr="00EB5936">
        <w:rPr>
          <w:rFonts w:ascii="Times New Roman" w:hAnsi="Times New Roman" w:cs="Times New Roman"/>
          <w:sz w:val="20"/>
          <w:szCs w:val="20"/>
        </w:rPr>
        <w:t xml:space="preserve">Решение об учреждении межмуниципального хозяйственного общества в интересах муниципальных образований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а также об участии в межмуниципальных хозяйственных обществах, о выходе из них, о реорганизации и ликвидации межмуниципальных хозяйственных обществ от имени муниципального образования принимается Собранием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по предложению главы администрации муниципального образования или депутатов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w:t>
      </w:r>
      <w:proofErr w:type="gramEnd"/>
      <w:r w:rsidRPr="00EB5936">
        <w:rPr>
          <w:rFonts w:ascii="Times New Roman" w:hAnsi="Times New Roman" w:cs="Times New Roman"/>
          <w:sz w:val="20"/>
          <w:szCs w:val="20"/>
        </w:rPr>
        <w:t xml:space="preserve"> Чувашской Республики. Глава администрации муниципального образования обеспечивает исполнение решения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и информирует об этом Собрание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D250F8">
      <w:pPr>
        <w:numPr>
          <w:ilvl w:val="0"/>
          <w:numId w:val="1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 xml:space="preserve">Решение о приобретении и отчуждении акций межмуниципальных хозяйственных обществ, действующих в форме акционерных обществ, об изменении доли муниципального образования, действующих в форме обществ с ограниченной ответственностью, принимается от имени муниципального </w:t>
      </w:r>
      <w:r w:rsidRPr="00EB5936">
        <w:rPr>
          <w:rFonts w:ascii="Times New Roman" w:hAnsi="Times New Roman" w:cs="Times New Roman"/>
          <w:sz w:val="20"/>
          <w:szCs w:val="20"/>
        </w:rPr>
        <w:lastRenderedPageBreak/>
        <w:t xml:space="preserve">образования главой администрации муниципального образования на основании решения  Собрания депутатов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D250F8">
      <w:pPr>
        <w:numPr>
          <w:ilvl w:val="0"/>
          <w:numId w:val="1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 xml:space="preserve">Глава администрации муниципального образования назначает представителя муниципального образования (уполномоченный орган) по вопросам, связанным с участием в межмуниципальных хозяйственных обществах. Представитель муниципального образования назначается, как правило, из числа муниципальных служащих администрации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w:t>
      </w:r>
    </w:p>
    <w:p w:rsidR="00803E5B" w:rsidRPr="00EB5936" w:rsidRDefault="00803E5B" w:rsidP="00D250F8">
      <w:pPr>
        <w:numPr>
          <w:ilvl w:val="0"/>
          <w:numId w:val="19"/>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 xml:space="preserve">Глава администрации муниципального образования вправе давать поручения уполномоченному органу по любым вопросам, связанным с участием в органах управления межмуниципальным хозяйственным обществом, в том числе относительно позиции муниципального образования по вопросам </w:t>
      </w:r>
      <w:proofErr w:type="gramStart"/>
      <w:r w:rsidRPr="00EB5936">
        <w:rPr>
          <w:rFonts w:ascii="Times New Roman" w:hAnsi="Times New Roman" w:cs="Times New Roman"/>
          <w:sz w:val="20"/>
          <w:szCs w:val="20"/>
        </w:rPr>
        <w:t>повестки дня заседаний органов управления</w:t>
      </w:r>
      <w:proofErr w:type="gramEnd"/>
      <w:r w:rsidRPr="00EB5936">
        <w:rPr>
          <w:rFonts w:ascii="Times New Roman" w:hAnsi="Times New Roman" w:cs="Times New Roman"/>
          <w:sz w:val="20"/>
          <w:szCs w:val="20"/>
        </w:rPr>
        <w:t xml:space="preserve"> межмуниципальным хозяйственным обществом.</w:t>
      </w:r>
    </w:p>
    <w:p w:rsidR="00803E5B" w:rsidRPr="00EB5936" w:rsidRDefault="00803E5B" w:rsidP="00803E5B">
      <w:pPr>
        <w:spacing w:after="0"/>
        <w:jc w:val="both"/>
        <w:rPr>
          <w:rFonts w:ascii="Times New Roman" w:hAnsi="Times New Roman" w:cs="Times New Roman"/>
          <w:bCs/>
          <w:sz w:val="20"/>
          <w:szCs w:val="20"/>
        </w:rPr>
      </w:pPr>
    </w:p>
    <w:p w:rsidR="00803E5B" w:rsidRPr="00EB5936" w:rsidRDefault="00803E5B" w:rsidP="00803E5B">
      <w:pPr>
        <w:spacing w:after="0"/>
        <w:jc w:val="center"/>
        <w:rPr>
          <w:rFonts w:ascii="Times New Roman" w:hAnsi="Times New Roman" w:cs="Times New Roman"/>
          <w:b/>
          <w:bCs/>
          <w:sz w:val="20"/>
          <w:szCs w:val="20"/>
        </w:rPr>
      </w:pPr>
      <w:r w:rsidRPr="00EB5936">
        <w:rPr>
          <w:rFonts w:ascii="Times New Roman" w:hAnsi="Times New Roman" w:cs="Times New Roman"/>
          <w:b/>
          <w:bCs/>
          <w:sz w:val="20"/>
          <w:szCs w:val="20"/>
        </w:rPr>
        <w:t xml:space="preserve">10. </w:t>
      </w:r>
      <w:r w:rsidRPr="00EB5936">
        <w:rPr>
          <w:rFonts w:ascii="Times New Roman" w:hAnsi="Times New Roman" w:cs="Times New Roman"/>
          <w:b/>
          <w:sz w:val="20"/>
          <w:szCs w:val="20"/>
        </w:rPr>
        <w:t>Ассоциативная деятельность</w:t>
      </w:r>
      <w:r w:rsidRPr="00EB5936">
        <w:rPr>
          <w:rFonts w:ascii="Times New Roman" w:hAnsi="Times New Roman" w:cs="Times New Roman"/>
          <w:b/>
          <w:bCs/>
          <w:sz w:val="20"/>
          <w:szCs w:val="20"/>
        </w:rPr>
        <w:t xml:space="preserve"> </w:t>
      </w:r>
    </w:p>
    <w:p w:rsidR="00803E5B" w:rsidRPr="00EB5936" w:rsidRDefault="00803E5B" w:rsidP="00D250F8">
      <w:pPr>
        <w:numPr>
          <w:ilvl w:val="0"/>
          <w:numId w:val="12"/>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Целью ассоциативного вида деятельности является использование новых механизмов решения задач, стоящих перед органами местного самоуправления муниципального образования, основанных на использовании опыта работы объединений муниципальных образований.</w:t>
      </w:r>
    </w:p>
    <w:p w:rsidR="00803E5B" w:rsidRPr="00EB5936" w:rsidRDefault="00803E5B" w:rsidP="00D250F8">
      <w:pPr>
        <w:numPr>
          <w:ilvl w:val="0"/>
          <w:numId w:val="12"/>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Администрация муниципального образования при принятии управленческих решений, касающихся социально-экономического развития муниципального образования, может использовать решения, принятые на общих собраниях членов объединений муниципальных образований, а также использовать информацию, имеющуюся в распоряжении их организационных структур.</w:t>
      </w:r>
    </w:p>
    <w:p w:rsidR="00803E5B" w:rsidRPr="00EB5936" w:rsidRDefault="00803E5B" w:rsidP="00D250F8">
      <w:pPr>
        <w:numPr>
          <w:ilvl w:val="0"/>
          <w:numId w:val="12"/>
        </w:numPr>
        <w:spacing w:after="0" w:line="240" w:lineRule="auto"/>
        <w:ind w:left="0" w:firstLine="720"/>
        <w:jc w:val="both"/>
        <w:rPr>
          <w:rFonts w:ascii="Times New Roman" w:hAnsi="Times New Roman" w:cs="Times New Roman"/>
          <w:bCs/>
          <w:sz w:val="20"/>
          <w:szCs w:val="20"/>
        </w:rPr>
      </w:pPr>
      <w:r w:rsidRPr="00EB5936">
        <w:rPr>
          <w:rFonts w:ascii="Times New Roman" w:hAnsi="Times New Roman" w:cs="Times New Roman"/>
          <w:sz w:val="20"/>
          <w:szCs w:val="20"/>
        </w:rPr>
        <w:t xml:space="preserve">В рамках ассоциативной деятельности органы местного самоуправления </w:t>
      </w:r>
      <w:proofErr w:type="spellStart"/>
      <w:r w:rsidRPr="00EB5936">
        <w:rPr>
          <w:rFonts w:ascii="Times New Roman" w:hAnsi="Times New Roman" w:cs="Times New Roman"/>
          <w:sz w:val="20"/>
          <w:szCs w:val="20"/>
        </w:rPr>
        <w:t>Кудеснерского</w:t>
      </w:r>
      <w:proofErr w:type="spellEnd"/>
      <w:r w:rsidRPr="00EB5936">
        <w:rPr>
          <w:rFonts w:ascii="Times New Roman" w:hAnsi="Times New Roman" w:cs="Times New Roman"/>
          <w:sz w:val="20"/>
          <w:szCs w:val="20"/>
        </w:rPr>
        <w:t xml:space="preserve"> сельского поселения </w:t>
      </w:r>
      <w:proofErr w:type="spellStart"/>
      <w:r w:rsidRPr="00EB5936">
        <w:rPr>
          <w:rFonts w:ascii="Times New Roman" w:hAnsi="Times New Roman" w:cs="Times New Roman"/>
          <w:sz w:val="20"/>
          <w:szCs w:val="20"/>
        </w:rPr>
        <w:t>Урмарского</w:t>
      </w:r>
      <w:proofErr w:type="spellEnd"/>
      <w:r w:rsidRPr="00EB5936">
        <w:rPr>
          <w:rFonts w:ascii="Times New Roman" w:hAnsi="Times New Roman" w:cs="Times New Roman"/>
          <w:sz w:val="20"/>
          <w:szCs w:val="20"/>
        </w:rPr>
        <w:t xml:space="preserve"> района Чувашской Республики обобщают и распространяют позитивный опыт других муниципальных образований и межмуниципальных объединений путем:</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мониторинга социально-экономического развития муниципального образования, представляемого в организационные структуры объединений муниципальных образований, необходимого для анализа процессов развития местного самоуправления;</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использования баз данных государственного статистического наблюдения за ходом реформы местного самоуправления, имеющихся у организационных структур объединений муниципальных образований;</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использования баз данных нормативно-правовых актов, касающихся муниципального образования, имеющихся у организационных структур объединений муниципальных образований;</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участия в дискуссиях и обмене опытом работы, в том числе по проблемам градостроительства и организации хозяйства муниципального образования;</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использования баз данных передовых методов работы, как отечественного, так и зарубежного, в решении проблем муниципального развития;</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при наличии технических возможностей, использования дистанционного консультирования и возможностей сети "Интернет";</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использования опыта организаций, оказывающих профессиональные услуги муниципальным образованиям;</w:t>
      </w:r>
    </w:p>
    <w:p w:rsidR="00803E5B" w:rsidRPr="00EB5936" w:rsidRDefault="00803E5B" w:rsidP="00D250F8">
      <w:pPr>
        <w:pStyle w:val="ConsPlusNormal"/>
        <w:widowControl/>
        <w:numPr>
          <w:ilvl w:val="0"/>
          <w:numId w:val="20"/>
        </w:numPr>
        <w:jc w:val="both"/>
        <w:rPr>
          <w:rFonts w:ascii="Times New Roman" w:hAnsi="Times New Roman" w:cs="Times New Roman"/>
          <w:sz w:val="20"/>
          <w:szCs w:val="20"/>
        </w:rPr>
      </w:pPr>
      <w:r w:rsidRPr="00EB5936">
        <w:rPr>
          <w:rFonts w:ascii="Times New Roman" w:hAnsi="Times New Roman" w:cs="Times New Roman"/>
          <w:sz w:val="20"/>
          <w:szCs w:val="20"/>
        </w:rPr>
        <w:t>участия в стажировках специалистов муниципальных образований по тематике развития местного самоуправления.</w:t>
      </w:r>
    </w:p>
    <w:p w:rsidR="00803E5B" w:rsidRPr="00EB5936" w:rsidRDefault="00803E5B" w:rsidP="00803E5B">
      <w:pPr>
        <w:spacing w:after="0"/>
        <w:ind w:firstLine="708"/>
        <w:jc w:val="both"/>
        <w:rPr>
          <w:rFonts w:ascii="Times New Roman" w:hAnsi="Times New Roman" w:cs="Times New Roman"/>
          <w:sz w:val="20"/>
          <w:szCs w:val="20"/>
        </w:rPr>
      </w:pPr>
      <w:r w:rsidRPr="00EB5936">
        <w:rPr>
          <w:rFonts w:ascii="Times New Roman" w:hAnsi="Times New Roman" w:cs="Times New Roman"/>
          <w:sz w:val="20"/>
          <w:szCs w:val="20"/>
        </w:rPr>
        <w:t>Результатом деятельности в данном направлении является повышение качества, эффективности и результативности управленческих решений, принимаемых органами местного самоуправления муниципального образования, создающих предпосылки для динамичного развития муниципального образования и повышения благосостояния его населения.</w:t>
      </w:r>
    </w:p>
    <w:p w:rsidR="0045283D" w:rsidRPr="00EB5936" w:rsidRDefault="0045283D" w:rsidP="0045283D">
      <w:pPr>
        <w:pStyle w:val="a7"/>
        <w:spacing w:before="0" w:beforeAutospacing="0" w:after="0" w:afterAutospacing="0"/>
        <w:rPr>
          <w:sz w:val="20"/>
          <w:szCs w:val="20"/>
        </w:rPr>
      </w:pPr>
    </w:p>
    <w:p w:rsidR="00803E5B" w:rsidRPr="00EB5936" w:rsidRDefault="00803E5B" w:rsidP="0045283D">
      <w:pPr>
        <w:pStyle w:val="a7"/>
        <w:spacing w:before="0" w:beforeAutospacing="0" w:after="0" w:afterAutospacing="0"/>
        <w:rPr>
          <w:sz w:val="20"/>
          <w:szCs w:val="20"/>
        </w:rPr>
      </w:pPr>
      <w:r w:rsidRPr="00EB5936">
        <w:rPr>
          <w:sz w:val="20"/>
          <w:szCs w:val="20"/>
        </w:rPr>
        <w:t>РЕШЕНИЕ №130</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sz w:val="20"/>
          <w:szCs w:val="20"/>
        </w:rPr>
        <w:t xml:space="preserve">Об утверждении </w:t>
      </w:r>
      <w:hyperlink w:anchor="Par37" w:history="1">
        <w:proofErr w:type="gramStart"/>
        <w:r w:rsidRPr="00EB5936">
          <w:rPr>
            <w:rStyle w:val="a4"/>
            <w:sz w:val="20"/>
            <w:szCs w:val="20"/>
          </w:rPr>
          <w:t>Положени</w:t>
        </w:r>
      </w:hyperlink>
      <w:r w:rsidRPr="00EB5936">
        <w:rPr>
          <w:sz w:val="20"/>
          <w:szCs w:val="20"/>
        </w:rPr>
        <w:t>я</w:t>
      </w:r>
      <w:proofErr w:type="gramEnd"/>
      <w:r w:rsidRPr="00EB5936">
        <w:rPr>
          <w:sz w:val="20"/>
          <w:szCs w:val="20"/>
        </w:rPr>
        <w:t xml:space="preserve"> о порядке вырубки зеленых                                                                                        насаждений, Порядка оценки и возмещения компенсационной                                                                                               стоимости за вырубку (снос)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ind w:firstLine="539"/>
        <w:rPr>
          <w:sz w:val="20"/>
          <w:szCs w:val="20"/>
        </w:rPr>
      </w:pPr>
      <w:proofErr w:type="gramStart"/>
      <w:r w:rsidRPr="00EB5936">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17" w:history="1">
        <w:r w:rsidRPr="00EB5936">
          <w:rPr>
            <w:rStyle w:val="a4"/>
            <w:sz w:val="20"/>
            <w:szCs w:val="20"/>
          </w:rPr>
          <w:t>законом</w:t>
        </w:r>
      </w:hyperlink>
      <w:r w:rsidRPr="00EB5936">
        <w:rPr>
          <w:sz w:val="20"/>
          <w:szCs w:val="20"/>
        </w:rPr>
        <w:t xml:space="preserve"> от 10.01.2002 № 7-ФЗ «Об охране окружающей среды»,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 Уставом </w:t>
      </w:r>
      <w:proofErr w:type="spellStart"/>
      <w:r w:rsidRPr="00EB5936">
        <w:rPr>
          <w:sz w:val="20"/>
          <w:szCs w:val="20"/>
        </w:rPr>
        <w:t>Кудеснерского</w:t>
      </w:r>
      <w:proofErr w:type="spellEnd"/>
      <w:r w:rsidRPr="00EB5936">
        <w:rPr>
          <w:sz w:val="20"/>
          <w:szCs w:val="20"/>
        </w:rPr>
        <w:t xml:space="preserve"> сельского поселения в целях применения единой методики оценки компенсационной стоимости при вырубке</w:t>
      </w:r>
      <w:proofErr w:type="gramEnd"/>
      <w:r w:rsidRPr="00EB5936">
        <w:rPr>
          <w:sz w:val="20"/>
          <w:szCs w:val="20"/>
        </w:rPr>
        <w:t xml:space="preserve">, </w:t>
      </w:r>
      <w:proofErr w:type="gramStart"/>
      <w:r w:rsidRPr="00EB5936">
        <w:rPr>
          <w:sz w:val="20"/>
          <w:szCs w:val="20"/>
        </w:rPr>
        <w:t>повреждении</w:t>
      </w:r>
      <w:proofErr w:type="gramEnd"/>
      <w:r w:rsidRPr="00EB5936">
        <w:rPr>
          <w:sz w:val="20"/>
          <w:szCs w:val="20"/>
        </w:rPr>
        <w:t xml:space="preserve"> или уничтожении зеленых насаждений и естественной растительности в границах </w:t>
      </w:r>
      <w:proofErr w:type="spellStart"/>
      <w:r w:rsidRPr="00EB5936">
        <w:rPr>
          <w:sz w:val="20"/>
          <w:szCs w:val="20"/>
        </w:rPr>
        <w:t>Кудеснерского</w:t>
      </w:r>
      <w:proofErr w:type="spellEnd"/>
      <w:r w:rsidRPr="00EB5936">
        <w:rPr>
          <w:sz w:val="20"/>
          <w:szCs w:val="20"/>
        </w:rPr>
        <w:t xml:space="preserve"> сельского поселения </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Собрание депутатов </w:t>
      </w:r>
      <w:proofErr w:type="spellStart"/>
      <w:r w:rsidRPr="00EB5936">
        <w:rPr>
          <w:sz w:val="20"/>
          <w:szCs w:val="20"/>
        </w:rPr>
        <w:t>Кудеснерского</w:t>
      </w:r>
      <w:proofErr w:type="spellEnd"/>
      <w:r w:rsidRPr="00EB5936">
        <w:rPr>
          <w:sz w:val="20"/>
          <w:szCs w:val="20"/>
        </w:rPr>
        <w:t xml:space="preserve"> сельского поселения </w:t>
      </w:r>
      <w:proofErr w:type="spellStart"/>
      <w:r w:rsidRPr="00EB5936">
        <w:rPr>
          <w:sz w:val="20"/>
          <w:szCs w:val="20"/>
        </w:rPr>
        <w:t>Урмарского</w:t>
      </w:r>
      <w:proofErr w:type="spellEnd"/>
      <w:r w:rsidRPr="00EB5936">
        <w:rPr>
          <w:sz w:val="20"/>
          <w:szCs w:val="20"/>
        </w:rPr>
        <w:t xml:space="preserve"> района Чувашской Республики решило:</w:t>
      </w:r>
    </w:p>
    <w:p w:rsidR="0045283D" w:rsidRPr="00EB5936" w:rsidRDefault="0045283D" w:rsidP="0045283D">
      <w:pPr>
        <w:pStyle w:val="a7"/>
        <w:spacing w:before="0" w:beforeAutospacing="0" w:after="0" w:afterAutospacing="0"/>
        <w:ind w:firstLine="567"/>
        <w:rPr>
          <w:sz w:val="20"/>
          <w:szCs w:val="20"/>
        </w:rPr>
      </w:pPr>
      <w:r w:rsidRPr="00EB5936">
        <w:rPr>
          <w:sz w:val="20"/>
          <w:szCs w:val="20"/>
        </w:rPr>
        <w:lastRenderedPageBreak/>
        <w:t xml:space="preserve">1. Утвердить </w:t>
      </w:r>
      <w:hyperlink w:anchor="Par37" w:history="1">
        <w:r w:rsidRPr="00EB5936">
          <w:rPr>
            <w:rStyle w:val="a4"/>
            <w:sz w:val="20"/>
            <w:szCs w:val="20"/>
          </w:rPr>
          <w:t>Положение</w:t>
        </w:r>
      </w:hyperlink>
      <w:r w:rsidRPr="00EB5936">
        <w:rPr>
          <w:sz w:val="20"/>
          <w:szCs w:val="20"/>
        </w:rPr>
        <w:t xml:space="preserve"> о порядке вырубки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(Приложение №1).</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2. Утвердить Порядок оценки и возмещения компенсационной стоимости за вырубку (снос)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(Приложение №2).</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3. Опубликовать настоящее решение в периодическом печатном издании «Новости </w:t>
      </w:r>
      <w:proofErr w:type="spellStart"/>
      <w:r w:rsidRPr="00EB5936">
        <w:rPr>
          <w:sz w:val="20"/>
          <w:szCs w:val="20"/>
        </w:rPr>
        <w:t>Кудеснерского</w:t>
      </w:r>
      <w:proofErr w:type="spellEnd"/>
      <w:r w:rsidRPr="00EB5936">
        <w:rPr>
          <w:sz w:val="20"/>
          <w:szCs w:val="20"/>
        </w:rPr>
        <w:t xml:space="preserve"> поселения» и разместить на официальном сайте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в сети «Интернет».</w:t>
      </w:r>
    </w:p>
    <w:p w:rsidR="0045283D" w:rsidRPr="00EB5936" w:rsidRDefault="0045283D" w:rsidP="0045283D">
      <w:pPr>
        <w:pStyle w:val="a7"/>
        <w:shd w:val="clear" w:color="auto" w:fill="FFFFFF"/>
        <w:spacing w:before="0" w:beforeAutospacing="0" w:after="0" w:afterAutospacing="0"/>
        <w:ind w:firstLine="709"/>
        <w:rPr>
          <w:sz w:val="20"/>
          <w:szCs w:val="20"/>
        </w:rPr>
      </w:pP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color w:val="000000"/>
          <w:sz w:val="20"/>
          <w:szCs w:val="20"/>
        </w:rPr>
        <w:t xml:space="preserve">Председатель Собрания депутатов </w:t>
      </w:r>
    </w:p>
    <w:p w:rsidR="0045283D" w:rsidRPr="00EB5936" w:rsidRDefault="0045283D" w:rsidP="0045283D">
      <w:pPr>
        <w:pStyle w:val="a7"/>
        <w:spacing w:before="0" w:beforeAutospacing="0" w:after="0" w:afterAutospacing="0"/>
        <w:rPr>
          <w:sz w:val="20"/>
          <w:szCs w:val="20"/>
        </w:rPr>
      </w:pP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А.Г.Скворцов</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color w:val="000000"/>
          <w:sz w:val="20"/>
          <w:szCs w:val="20"/>
        </w:rPr>
        <w:t xml:space="preserve">Глава </w:t>
      </w:r>
      <w:proofErr w:type="spellStart"/>
      <w:r w:rsidRPr="00EB5936">
        <w:rPr>
          <w:color w:val="000000"/>
          <w:sz w:val="20"/>
          <w:szCs w:val="20"/>
        </w:rPr>
        <w:t>Кудеснерского</w:t>
      </w:r>
      <w:proofErr w:type="spellEnd"/>
      <w:r w:rsidRPr="00EB5936">
        <w:rPr>
          <w:color w:val="000000"/>
          <w:sz w:val="20"/>
          <w:szCs w:val="20"/>
        </w:rPr>
        <w:t xml:space="preserve"> сельского поселения:                                                                          О.Л.Николаев</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jc w:val="right"/>
        <w:rPr>
          <w:sz w:val="20"/>
          <w:szCs w:val="20"/>
        </w:rPr>
      </w:pPr>
      <w:r w:rsidRPr="00EB5936">
        <w:rPr>
          <w:sz w:val="20"/>
          <w:szCs w:val="20"/>
        </w:rPr>
        <w:t>Приложение № 1</w:t>
      </w:r>
    </w:p>
    <w:p w:rsidR="0045283D" w:rsidRPr="00EB5936" w:rsidRDefault="0045283D" w:rsidP="0045283D">
      <w:pPr>
        <w:pStyle w:val="a7"/>
        <w:spacing w:before="0" w:beforeAutospacing="0" w:after="0" w:afterAutospacing="0"/>
        <w:jc w:val="right"/>
        <w:rPr>
          <w:sz w:val="20"/>
          <w:szCs w:val="20"/>
        </w:rPr>
      </w:pPr>
      <w:r w:rsidRPr="00EB5936">
        <w:rPr>
          <w:sz w:val="20"/>
          <w:szCs w:val="20"/>
        </w:rPr>
        <w:t xml:space="preserve">к решению Собрания депутатов </w:t>
      </w:r>
    </w:p>
    <w:p w:rsidR="0045283D" w:rsidRPr="00EB5936" w:rsidRDefault="0045283D" w:rsidP="0045283D">
      <w:pPr>
        <w:pStyle w:val="a7"/>
        <w:spacing w:before="0" w:beforeAutospacing="0" w:after="0" w:afterAutospacing="0"/>
        <w:jc w:val="right"/>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 </w:t>
      </w:r>
    </w:p>
    <w:p w:rsidR="0045283D" w:rsidRPr="00EB5936" w:rsidRDefault="0045283D" w:rsidP="0045283D">
      <w:pPr>
        <w:pStyle w:val="a7"/>
        <w:spacing w:before="0" w:beforeAutospacing="0" w:after="0" w:afterAutospacing="0"/>
        <w:jc w:val="right"/>
        <w:rPr>
          <w:sz w:val="20"/>
          <w:szCs w:val="20"/>
        </w:rPr>
      </w:pPr>
      <w:r w:rsidRPr="00EB5936">
        <w:rPr>
          <w:sz w:val="20"/>
          <w:szCs w:val="20"/>
        </w:rPr>
        <w:t>от 24.12.2009г. № 130</w:t>
      </w:r>
    </w:p>
    <w:p w:rsidR="0045283D" w:rsidRPr="00EB5936" w:rsidRDefault="0045283D" w:rsidP="0045283D">
      <w:pPr>
        <w:pStyle w:val="a7"/>
        <w:spacing w:before="0" w:beforeAutospacing="0" w:after="0" w:afterAutospacing="0"/>
        <w:ind w:firstLine="539"/>
        <w:rPr>
          <w:sz w:val="20"/>
          <w:szCs w:val="20"/>
        </w:rPr>
      </w:pPr>
    </w:p>
    <w:p w:rsidR="0045283D" w:rsidRPr="00EB5936" w:rsidRDefault="0045283D" w:rsidP="0045283D">
      <w:pPr>
        <w:pStyle w:val="a7"/>
        <w:spacing w:before="0" w:beforeAutospacing="0" w:after="0" w:afterAutospacing="0"/>
        <w:jc w:val="center"/>
        <w:rPr>
          <w:sz w:val="20"/>
          <w:szCs w:val="20"/>
        </w:rPr>
      </w:pPr>
      <w:bookmarkStart w:id="25" w:name="Par37"/>
      <w:bookmarkEnd w:id="25"/>
      <w:r w:rsidRPr="00EB5936">
        <w:rPr>
          <w:b/>
          <w:bCs/>
          <w:sz w:val="20"/>
          <w:szCs w:val="20"/>
        </w:rPr>
        <w:t>ПОЛОЖЕНИЕ</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О ПОРЯДКЕ ВЫРУБКИ ЗЕЛЕНЫХ НАСАЖДЕНИЙ</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 xml:space="preserve">НА ТЕРРИТОРИИ КУДЕСНЕРСКОГО СЕЛЬСКОГО ПОСЕЛЕНИЯ </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Настоящее Положение разработано в соответствии с Федеральным </w:t>
      </w:r>
      <w:hyperlink r:id="rId18" w:history="1">
        <w:r w:rsidRPr="00EB5936">
          <w:rPr>
            <w:rStyle w:val="a4"/>
            <w:sz w:val="20"/>
            <w:szCs w:val="20"/>
          </w:rPr>
          <w:t>законом</w:t>
        </w:r>
      </w:hyperlink>
      <w:r w:rsidRPr="00EB5936">
        <w:rPr>
          <w:sz w:val="20"/>
          <w:szCs w:val="20"/>
        </w:rPr>
        <w:t xml:space="preserve"> от 06.10.2003 № 131-ФЗ «Об общих принципах организации местного самоуправления в Российской Федерации», Федеральным </w:t>
      </w:r>
      <w:hyperlink r:id="rId19" w:history="1">
        <w:r w:rsidRPr="00EB5936">
          <w:rPr>
            <w:rStyle w:val="a4"/>
            <w:sz w:val="20"/>
            <w:szCs w:val="20"/>
          </w:rPr>
          <w:t>законом</w:t>
        </w:r>
      </w:hyperlink>
      <w:r w:rsidRPr="00EB5936">
        <w:rPr>
          <w:sz w:val="20"/>
          <w:szCs w:val="20"/>
        </w:rPr>
        <w:t xml:space="preserve"> от 10.01.2002 № 7-ФЗ «Об охране окружающей среды» и определяет порядок вырубки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не входящих в состав лесного фонда.</w:t>
      </w:r>
    </w:p>
    <w:p w:rsidR="0045283D" w:rsidRPr="00EB5936" w:rsidRDefault="0045283D" w:rsidP="0045283D">
      <w:pPr>
        <w:pStyle w:val="a7"/>
        <w:spacing w:before="0" w:beforeAutospacing="0" w:after="0" w:afterAutospacing="0"/>
        <w:jc w:val="center"/>
        <w:rPr>
          <w:sz w:val="20"/>
          <w:szCs w:val="20"/>
        </w:rPr>
      </w:pPr>
      <w:bookmarkStart w:id="26" w:name="Par47"/>
      <w:bookmarkEnd w:id="26"/>
      <w:r w:rsidRPr="00EB5936">
        <w:rPr>
          <w:b/>
          <w:bCs/>
          <w:sz w:val="20"/>
          <w:szCs w:val="20"/>
        </w:rPr>
        <w:t>1. Общие положения</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1.1. Все зеленые насаждения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подлежат охране независимо от форм собственности на земельные участки, на которых эти насаждения расположены.</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1.2. Вырубка зеленых насаждений допускается в случаях, предусмотренных настоящим Положением, и производится на основании документа, удостоверяющего право на вырубку зеленых насаждений.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1.3. Вред, причиненный вырубкой зеленых насаждений, подлежит возмещению в объеме компенсационной стоимости зеленых насаждений.</w:t>
      </w:r>
    </w:p>
    <w:p w:rsidR="0045283D" w:rsidRPr="00EB5936" w:rsidRDefault="0045283D" w:rsidP="0045283D">
      <w:pPr>
        <w:pStyle w:val="a7"/>
        <w:spacing w:before="0" w:beforeAutospacing="0" w:after="0" w:afterAutospacing="0"/>
        <w:jc w:val="center"/>
        <w:rPr>
          <w:sz w:val="20"/>
          <w:szCs w:val="20"/>
        </w:rPr>
      </w:pPr>
      <w:bookmarkStart w:id="27" w:name="Par53"/>
      <w:bookmarkEnd w:id="27"/>
      <w:r w:rsidRPr="00EB5936">
        <w:rPr>
          <w:b/>
          <w:bCs/>
          <w:sz w:val="20"/>
          <w:szCs w:val="20"/>
        </w:rPr>
        <w:t>2. Основания и порядок вырубки зеленых насаждений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2.1. Основанием (разрешением) для вырубки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является соответствующее постановление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кроме случаев, связанных с ликвидацией аварийных и чрезвычайных ситуаций.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2.2. Вырубка деревьев и кустарников может быть разрешена в случаях:</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реализации предусмотренного градостроительной документацией, утвержденного в установленном законом порядке, проекта.</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 </w:t>
      </w:r>
      <w:proofErr w:type="gramStart"/>
      <w:r w:rsidRPr="00EB5936">
        <w:rPr>
          <w:sz w:val="20"/>
          <w:szCs w:val="20"/>
        </w:rPr>
        <w:t>в</w:t>
      </w:r>
      <w:proofErr w:type="gramEnd"/>
      <w:r w:rsidRPr="00EB5936">
        <w:rPr>
          <w:sz w:val="20"/>
          <w:szCs w:val="20"/>
        </w:rPr>
        <w:t>осстановления согласно нормативам светового режима в жилых и нежилых помещениях, затеняемых деревьями (от наружных стен зданий и сооружений: деревья - 5 м, кустарник - 1,5 м);</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вырубки деревьев и кустарников, произрастающих в охранных зонах инженерных сетей и коммуникаций;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 реализации проекта благоустройства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при ликвидации аварийных и чрезвычайных ситуаций, в том числе ремонте подземных коммуникаций и капитальных инженерных сооружений, которые создают или могут создать угрозу жизни, здоровью и имуществу граждан.</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2.3. Заинтересованные лица направляют обращение о вырубке зеленых насаждений, оформленное письменно, на имя главы администрации городского поселения. </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2.4. При вырубке зеленых насаждений для строительства объекта капитального строительства одновременно с заявлением о вырубке заявителем предоставляются разрешение на строительство, проектная документация, в состав которой входит план </w:t>
      </w:r>
      <w:proofErr w:type="spellStart"/>
      <w:r w:rsidRPr="00EB5936">
        <w:rPr>
          <w:sz w:val="20"/>
          <w:szCs w:val="20"/>
        </w:rPr>
        <w:t>подеревной</w:t>
      </w:r>
      <w:proofErr w:type="spellEnd"/>
      <w:r w:rsidRPr="00EB5936">
        <w:rPr>
          <w:sz w:val="20"/>
          <w:szCs w:val="20"/>
        </w:rPr>
        <w:t xml:space="preserve"> съемки с таксацией деревьев, выполненный в вегетационный период растений.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2.5. При вырубке зеленых насаждений для реализации проекта благоустройства территории одновременно с заявлением о вырубке заявителем предоставляются </w:t>
      </w:r>
      <w:proofErr w:type="spellStart"/>
      <w:r w:rsidRPr="00EB5936">
        <w:rPr>
          <w:sz w:val="20"/>
          <w:szCs w:val="20"/>
        </w:rPr>
        <w:t>дендроплан</w:t>
      </w:r>
      <w:proofErr w:type="spellEnd"/>
      <w:r w:rsidRPr="00EB5936">
        <w:rPr>
          <w:sz w:val="20"/>
          <w:szCs w:val="20"/>
        </w:rPr>
        <w:t xml:space="preserve"> территории и </w:t>
      </w:r>
      <w:proofErr w:type="spellStart"/>
      <w:r w:rsidRPr="00EB5936">
        <w:rPr>
          <w:sz w:val="20"/>
          <w:szCs w:val="20"/>
        </w:rPr>
        <w:t>перечетная</w:t>
      </w:r>
      <w:proofErr w:type="spellEnd"/>
      <w:r w:rsidRPr="00EB5936">
        <w:rPr>
          <w:sz w:val="20"/>
          <w:szCs w:val="20"/>
        </w:rPr>
        <w:t xml:space="preserve"> ведомость деревьев, содержащие информацию о зеленых насаждениях, намечаемых к вырубке. Указанные документы должны быть выполнены в вегетационный период растений.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2.6. Комиссия по признанию зеленых насаждений подлежащими вырубке (далее - Комиссия) при предоставлении заявителем всех необходимых документов осуществляет выезд на место и проводит осмотр зеленых насаждений с целью определения зеленых насаждений, подлежащих вырубке, и при необходимости осуществляет подсчет стоимости компенсационного озеленения. По результатам осмотра Комиссией составляются </w:t>
      </w:r>
      <w:hyperlink w:anchor="Par117" w:history="1">
        <w:r w:rsidRPr="00EB5936">
          <w:rPr>
            <w:rStyle w:val="a4"/>
            <w:sz w:val="20"/>
            <w:szCs w:val="20"/>
          </w:rPr>
          <w:t>акт</w:t>
        </w:r>
      </w:hyperlink>
      <w:r w:rsidRPr="00EB5936">
        <w:rPr>
          <w:sz w:val="20"/>
          <w:szCs w:val="20"/>
        </w:rPr>
        <w:t xml:space="preserve"> о признании зеленых насаждений подлежащими вырубке (приложение №1), </w:t>
      </w:r>
      <w:proofErr w:type="spellStart"/>
      <w:r w:rsidRPr="00EB5936">
        <w:rPr>
          <w:sz w:val="20"/>
          <w:szCs w:val="20"/>
        </w:rPr>
        <w:t>перечетная</w:t>
      </w:r>
      <w:proofErr w:type="spellEnd"/>
      <w:r w:rsidRPr="00EB5936">
        <w:rPr>
          <w:sz w:val="20"/>
          <w:szCs w:val="20"/>
        </w:rPr>
        <w:t xml:space="preserve"> </w:t>
      </w:r>
      <w:hyperlink w:anchor="Par157" w:history="1">
        <w:r w:rsidRPr="00EB5936">
          <w:rPr>
            <w:rStyle w:val="a4"/>
            <w:sz w:val="20"/>
            <w:szCs w:val="20"/>
          </w:rPr>
          <w:t>ведомость</w:t>
        </w:r>
      </w:hyperlink>
      <w:r w:rsidRPr="00EB5936">
        <w:rPr>
          <w:sz w:val="20"/>
          <w:szCs w:val="20"/>
        </w:rPr>
        <w:t xml:space="preserve"> (приложение №2) и смета подсчета стоимости компенсационного озеленения (при необходимости).</w:t>
      </w:r>
    </w:p>
    <w:p w:rsidR="0045283D" w:rsidRPr="00EB5936" w:rsidRDefault="0045283D" w:rsidP="0045283D">
      <w:pPr>
        <w:pStyle w:val="a7"/>
        <w:spacing w:before="0" w:beforeAutospacing="0" w:after="0" w:afterAutospacing="0"/>
        <w:ind w:firstLine="539"/>
        <w:rPr>
          <w:sz w:val="20"/>
          <w:szCs w:val="20"/>
        </w:rPr>
      </w:pPr>
      <w:r w:rsidRPr="00EB5936">
        <w:rPr>
          <w:sz w:val="20"/>
          <w:szCs w:val="20"/>
        </w:rPr>
        <w:lastRenderedPageBreak/>
        <w:t>Все действия Комиссии по признанию зеленых насаждений подлежащими вырубке (выезд на место, осмотр зеленых насаждений подлежащих вырубке) осуществляются в вегетационный период растений.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На основании предоставленных заявителем и составленных членами Комиссии документов администрация </w:t>
      </w:r>
      <w:proofErr w:type="spellStart"/>
      <w:r w:rsidRPr="00EB5936">
        <w:rPr>
          <w:sz w:val="20"/>
          <w:szCs w:val="20"/>
        </w:rPr>
        <w:t>Кудеснерского</w:t>
      </w:r>
      <w:proofErr w:type="spellEnd"/>
      <w:r w:rsidRPr="00EB5936">
        <w:rPr>
          <w:sz w:val="20"/>
          <w:szCs w:val="20"/>
        </w:rPr>
        <w:t xml:space="preserve"> сельского поселения с момента поступления всех документов готовит проект постановления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о вырубке зеленых насаждений.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2.7. Вырубка зеленых насаждений, которые создают или могут создать угрозу жизни, здоровью и имуществу граждан, а также осуществляемая при ликвидации аварийных и чрезвычайных ситуаций, в том числе ремонте подземных коммуникаций и капитальных инженерных сооружений, оформляется актом, который составляется Комиссией по признанию зеленых насаждений подлежащими вырубке. Указанный акт также подписывает организация по ликвидации аварийной или чрезвычайной ситуации. Акт после подписания его председателем Комиссии по признанию зеленых насаждений подлежащими вырубке дает право незамедлительно произвести вырубку деревьев, кустарников, препятствующих проведению работ по устранению аварийных и чрезвычайных ситуаций либо их создающих, без предоставления дополнительных документов.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2.8. </w:t>
      </w:r>
      <w:proofErr w:type="gramStart"/>
      <w:r w:rsidRPr="00EB5936">
        <w:rPr>
          <w:sz w:val="20"/>
          <w:szCs w:val="20"/>
        </w:rPr>
        <w:t>При осуществлении гражданами хозяйственной деятельности на земельных участках, находящихся в их собственности и на ином вещном праве (за исключением сервитута) с видами разрешенного использования «под индивидуальное жилищное строительство», «садоводство, огородничество» вырубка деревьев и кустарников плодовых, ягодных и декоративных пород, посаженных и выращенных ими, может производиться без оформления разрешения на вырубку зеленых насаждений.</w:t>
      </w:r>
      <w:proofErr w:type="gramEnd"/>
    </w:p>
    <w:p w:rsidR="0045283D" w:rsidRPr="00EB5936" w:rsidRDefault="0045283D" w:rsidP="0045283D">
      <w:pPr>
        <w:pStyle w:val="a7"/>
        <w:spacing w:before="0" w:beforeAutospacing="0" w:after="0" w:afterAutospacing="0"/>
        <w:jc w:val="center"/>
        <w:rPr>
          <w:sz w:val="20"/>
          <w:szCs w:val="20"/>
        </w:rPr>
      </w:pPr>
      <w:bookmarkStart w:id="28" w:name="Par69"/>
      <w:bookmarkEnd w:id="28"/>
      <w:r w:rsidRPr="00EB5936">
        <w:rPr>
          <w:b/>
          <w:bCs/>
          <w:sz w:val="20"/>
          <w:szCs w:val="20"/>
        </w:rPr>
        <w:t>3. Компенсационное озеленение</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3.1. Вырубка деревьев и кустарников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разрешается только после получения соответствующего постановления администрации </w:t>
      </w:r>
      <w:proofErr w:type="spellStart"/>
      <w:r w:rsidRPr="00EB5936">
        <w:rPr>
          <w:sz w:val="20"/>
          <w:szCs w:val="20"/>
        </w:rPr>
        <w:t>Кудеснерского</w:t>
      </w:r>
      <w:proofErr w:type="spellEnd"/>
      <w:r w:rsidRPr="00EB5936">
        <w:rPr>
          <w:sz w:val="20"/>
          <w:szCs w:val="20"/>
        </w:rPr>
        <w:t xml:space="preserve"> сельского поселения и перечисления денежных средств на компенсационное озеленение (за исключением случаев, указанных в п.2.8 и 2.9 настоящего Положения).</w:t>
      </w:r>
    </w:p>
    <w:p w:rsidR="0045283D" w:rsidRPr="00EB5936" w:rsidRDefault="0045283D" w:rsidP="0045283D">
      <w:pPr>
        <w:pStyle w:val="a7"/>
        <w:spacing w:before="0" w:beforeAutospacing="0" w:after="0" w:afterAutospacing="0"/>
        <w:ind w:firstLine="539"/>
        <w:rPr>
          <w:sz w:val="20"/>
          <w:szCs w:val="20"/>
        </w:rPr>
      </w:pPr>
      <w:bookmarkStart w:id="29" w:name="Par72"/>
      <w:bookmarkEnd w:id="29"/>
      <w:r w:rsidRPr="00EB5936">
        <w:rPr>
          <w:sz w:val="20"/>
          <w:szCs w:val="20"/>
        </w:rPr>
        <w:t>3.2. Компенсационное озеленение является обязательным для заинтересованных лиц во всех случаях вырубки зеленых насаждений, за исключением:</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вырубки деревьев и кустарников, нарушающих световой режим в жилых и общественных зданиях;</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вырубки деревьев и кустарников, произрастающих в охранных зонах инженерных сетей и коммуникаций;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вырубки деревьев, кустарников при проведении плановых работ по очистке полосы отвода дорог, санитарно-защитных зон существующих инженерных сетей и коммуникаций в соответствии с санитарными и техническими нормами и правилами ремонта и содержания дорог.</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3.3. Компенсационное озеленение производится за счет средств физических или юридических лиц, в интересах которых была </w:t>
      </w:r>
      <w:proofErr w:type="spellStart"/>
      <w:r w:rsidRPr="00EB5936">
        <w:rPr>
          <w:sz w:val="20"/>
          <w:szCs w:val="20"/>
        </w:rPr>
        <w:t>призведена</w:t>
      </w:r>
      <w:proofErr w:type="spellEnd"/>
      <w:r w:rsidRPr="00EB5936">
        <w:rPr>
          <w:sz w:val="20"/>
          <w:szCs w:val="20"/>
        </w:rPr>
        <w:t xml:space="preserve"> вырубка зеленых насаждений, в ближайший сезон, подходящий для высадки деревьев.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3.4. Компенсационное озеленение производится на том же участке земли, где они были уничтожены, либо на другом участке земли в границах </w:t>
      </w:r>
      <w:proofErr w:type="spellStart"/>
      <w:r w:rsidRPr="00EB5936">
        <w:rPr>
          <w:sz w:val="20"/>
          <w:szCs w:val="20"/>
        </w:rPr>
        <w:t>Кудеснерского</w:t>
      </w:r>
      <w:proofErr w:type="spellEnd"/>
      <w:r w:rsidRPr="00EB5936">
        <w:rPr>
          <w:sz w:val="20"/>
          <w:szCs w:val="20"/>
        </w:rPr>
        <w:t xml:space="preserve"> сельского поселения, причем количество единиц растений и занимаемая ими площадь не должны быть уменьшены как по количеству единиц растительности, так и по площади.</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Видовой состав, количество, площадь, место и возраст зеленых насаждений, используемых для компенсационного озеленения, устанавливаются Комиссией по признанию зеленых насаждений подлежащими вырубке.</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3.5. Средства физических и юридических лиц за вырубку зеленых насаждений (компенсационная стоимость, средства от возмещения ущерба и убытков от повреждения и (или) уничтожения зеленых насаждений) перечисляются в бюджет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3.6. Средства для компенсационного озеленения образуются за счет:</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платежей за вырубку (уничтожение) зеленых насаждений;</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возмещения (компенсации) вреда, причиненного зеленым насаждениям;</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поступлений от иных источников.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3.7. Размер указанных платежей определяется в соответствии с </w:t>
      </w:r>
      <w:hyperlink r:id="rId20" w:history="1">
        <w:r w:rsidRPr="00EB5936">
          <w:rPr>
            <w:rStyle w:val="a4"/>
            <w:sz w:val="20"/>
            <w:szCs w:val="20"/>
          </w:rPr>
          <w:t>Порядком</w:t>
        </w:r>
      </w:hyperlink>
      <w:r w:rsidRPr="00EB5936">
        <w:rPr>
          <w:sz w:val="20"/>
          <w:szCs w:val="20"/>
        </w:rPr>
        <w:t xml:space="preserve"> оценки и возмещения компенсационной стоимости за вырубку (снос)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утвержденной решением Собрания депутатов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3.8. При перечислении в бюджет </w:t>
      </w:r>
      <w:proofErr w:type="spellStart"/>
      <w:r w:rsidRPr="00EB5936">
        <w:rPr>
          <w:sz w:val="20"/>
          <w:szCs w:val="20"/>
        </w:rPr>
        <w:t>Кудеснерского</w:t>
      </w:r>
      <w:proofErr w:type="spellEnd"/>
      <w:r w:rsidRPr="00EB5936">
        <w:rPr>
          <w:sz w:val="20"/>
          <w:szCs w:val="20"/>
        </w:rPr>
        <w:t xml:space="preserve"> сельского поселения средств на компенсационное озеленение плательщики на платежных документах указывают назначение платежа: "Средства на компенсационное озеленение".</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3.9. Средства для компенсационного озеленения расходуются на воспроизводство зеленых насаждений взамен уничтоженных или поврежденных, в том числе на финансирование следующих работ:</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 приобретение (заготовка) и доставка посадочного материала, включая, </w:t>
      </w:r>
      <w:proofErr w:type="gramStart"/>
      <w:r w:rsidRPr="00EB5936">
        <w:rPr>
          <w:sz w:val="20"/>
          <w:szCs w:val="20"/>
        </w:rPr>
        <w:t>но</w:t>
      </w:r>
      <w:proofErr w:type="gramEnd"/>
      <w:r w:rsidRPr="00EB5936">
        <w:rPr>
          <w:sz w:val="20"/>
          <w:szCs w:val="20"/>
        </w:rPr>
        <w:t xml:space="preserve"> не ограничиваясь работами по выкапыванию саженцев деревьев и кустарников, погрузку на автотранспорт, разгрузку и упаковку деревьев с комом земли, оплату стоимости приобретаемых для компенсационного озеленения саженцев и семян;</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 подготовка почвы для устройства газонов и посадка деревьев и кустарника, включая планировку, вспашку, </w:t>
      </w:r>
      <w:proofErr w:type="spellStart"/>
      <w:r w:rsidRPr="00EB5936">
        <w:rPr>
          <w:sz w:val="20"/>
          <w:szCs w:val="20"/>
        </w:rPr>
        <w:t>дискование</w:t>
      </w:r>
      <w:proofErr w:type="spellEnd"/>
      <w:r w:rsidRPr="00EB5936">
        <w:rPr>
          <w:sz w:val="20"/>
          <w:szCs w:val="20"/>
        </w:rPr>
        <w:t>, рыхление почвы фрезой, перекопку, боронование, разравнивание почвы;</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рытье ям и канав (траншей) для посадки деревьев и кустарника;</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замена грунта на 25%, 50% или 100% при посадке деревьев, кустарника и устройстве газонов;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lastRenderedPageBreak/>
        <w:t xml:space="preserve">- укрепление откосов с применением деревянной решетки, </w:t>
      </w:r>
      <w:proofErr w:type="spellStart"/>
      <w:r w:rsidRPr="00EB5936">
        <w:rPr>
          <w:sz w:val="20"/>
          <w:szCs w:val="20"/>
        </w:rPr>
        <w:t>одерновки</w:t>
      </w:r>
      <w:proofErr w:type="spellEnd"/>
      <w:r w:rsidRPr="00EB5936">
        <w:rPr>
          <w:sz w:val="20"/>
          <w:szCs w:val="20"/>
        </w:rPr>
        <w:t>, включая стоимость дерна;</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внесение в почву органических и минеральных удобрений при подготовке посадочных мест и устройстве газонов;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посадка деревьев и кустарника в готовые ямы и траншеи;</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устройство прикорневого полива (укладка поливочного водопровода, устройство приствольных лунок);</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xml:space="preserve">- посев семян трав, включая </w:t>
      </w:r>
      <w:proofErr w:type="spellStart"/>
      <w:r w:rsidRPr="00EB5936">
        <w:rPr>
          <w:sz w:val="20"/>
          <w:szCs w:val="20"/>
        </w:rPr>
        <w:t>гидропосев</w:t>
      </w:r>
      <w:proofErr w:type="spellEnd"/>
      <w:r w:rsidRPr="00EB5936">
        <w:rPr>
          <w:sz w:val="20"/>
          <w:szCs w:val="20"/>
        </w:rPr>
        <w:t>, укладка дерна;</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работы по вертикальному озеленению;</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полив газонов, деревьев, кустарника при посадке;</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удаление не прижившихся в течение года после посадки деревьев и кустарника в пределах норм, подсев семян газонных трав;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погрузка и вывоз мусора;</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кустарника, оправка саженцев, оправка и замена кольев;</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 разработка и согласование проектно-сметной документации компенсационного озеленения, подготовка схем размещения посадок древесно-кустарниковых насаждений. При этом стоимость проектной документации не должна превышать 5% стоимости работ.</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3.10. Использование денежных средств на компенсационное озеленение в иных целях запрещается.</w:t>
      </w:r>
    </w:p>
    <w:p w:rsidR="0045283D" w:rsidRPr="00EB5936" w:rsidRDefault="0045283D" w:rsidP="0045283D">
      <w:pPr>
        <w:pStyle w:val="a7"/>
        <w:spacing w:before="0" w:beforeAutospacing="0" w:after="0" w:afterAutospacing="0"/>
        <w:jc w:val="center"/>
        <w:rPr>
          <w:sz w:val="20"/>
          <w:szCs w:val="20"/>
        </w:rPr>
      </w:pPr>
      <w:bookmarkStart w:id="30" w:name="Par105"/>
      <w:bookmarkEnd w:id="30"/>
      <w:r w:rsidRPr="00EB5936">
        <w:rPr>
          <w:b/>
          <w:bCs/>
          <w:sz w:val="20"/>
          <w:szCs w:val="20"/>
        </w:rPr>
        <w:t>4. Ответственность за нарушение требований по охране зеленых насаждений</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4.1. Лица, виновные в противоправном повреждении или уничтожении зеленых насаждений, несут дисциплинарную, административную, гражданско-правовую и уголовную ответственность в соответствии с действующим законодательством.</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4.2. Размер ущерба, вызванного уничтожением зеленых насаждений, рассчитывается в соответствии с</w:t>
      </w:r>
      <w:r w:rsidRPr="00EB5936">
        <w:rPr>
          <w:b/>
          <w:bCs/>
          <w:sz w:val="20"/>
          <w:szCs w:val="20"/>
        </w:rPr>
        <w:t xml:space="preserve"> </w:t>
      </w:r>
      <w:r w:rsidRPr="00EB5936">
        <w:rPr>
          <w:sz w:val="20"/>
          <w:szCs w:val="20"/>
        </w:rPr>
        <w:t>Методикой</w:t>
      </w:r>
      <w:r w:rsidRPr="00EB5936">
        <w:rPr>
          <w:b/>
          <w:bCs/>
          <w:sz w:val="20"/>
          <w:szCs w:val="20"/>
        </w:rPr>
        <w:t xml:space="preserve"> </w:t>
      </w:r>
      <w:r w:rsidRPr="00EB5936">
        <w:rPr>
          <w:sz w:val="20"/>
          <w:szCs w:val="20"/>
        </w:rPr>
        <w:t xml:space="preserve">расчета размера платежей за вырубку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5. Заключительные положения</w:t>
      </w:r>
    </w:p>
    <w:p w:rsidR="0045283D" w:rsidRPr="00EB5936" w:rsidRDefault="0045283D" w:rsidP="0045283D">
      <w:pPr>
        <w:pStyle w:val="a7"/>
        <w:spacing w:before="0" w:beforeAutospacing="0" w:after="0" w:afterAutospacing="0"/>
        <w:ind w:firstLine="539"/>
        <w:rPr>
          <w:sz w:val="20"/>
          <w:szCs w:val="20"/>
        </w:rPr>
      </w:pPr>
      <w:r w:rsidRPr="00EB5936">
        <w:rPr>
          <w:sz w:val="20"/>
          <w:szCs w:val="20"/>
        </w:rPr>
        <w:t>5.1. Настоящее Положение вступает в силу с момента официального опубликования в средствах массовой информации.</w:t>
      </w:r>
    </w:p>
    <w:p w:rsidR="0045283D" w:rsidRPr="00EB5936" w:rsidRDefault="0045283D" w:rsidP="001B1C49">
      <w:pPr>
        <w:pStyle w:val="a7"/>
        <w:spacing w:before="0" w:beforeAutospacing="0" w:after="0" w:afterAutospacing="0"/>
        <w:ind w:firstLine="539"/>
        <w:rPr>
          <w:sz w:val="20"/>
          <w:szCs w:val="20"/>
        </w:rPr>
      </w:pPr>
      <w:r w:rsidRPr="00EB5936">
        <w:rPr>
          <w:sz w:val="20"/>
          <w:szCs w:val="20"/>
        </w:rPr>
        <w:t>5.2. Изменения и дополнения в настоящее Положение вступают в силу после их официального опубликования.</w:t>
      </w:r>
      <w:bookmarkStart w:id="31" w:name="Par114"/>
      <w:bookmarkEnd w:id="31"/>
      <w:r w:rsidRPr="00EB5936">
        <w:rPr>
          <w:sz w:val="20"/>
          <w:szCs w:val="20"/>
        </w:rPr>
        <w:t xml:space="preserve">                                                                                                                                              Приложение № 1</w:t>
      </w:r>
    </w:p>
    <w:p w:rsidR="0045283D" w:rsidRPr="00EB5936" w:rsidRDefault="0045283D" w:rsidP="0045283D">
      <w:pPr>
        <w:pStyle w:val="a7"/>
        <w:spacing w:before="0" w:beforeAutospacing="0" w:after="0" w:afterAutospacing="0"/>
        <w:jc w:val="right"/>
        <w:rPr>
          <w:sz w:val="20"/>
          <w:szCs w:val="20"/>
        </w:rPr>
      </w:pPr>
      <w:r w:rsidRPr="00EB5936">
        <w:rPr>
          <w:sz w:val="20"/>
          <w:szCs w:val="20"/>
        </w:rPr>
        <w:t xml:space="preserve">к Положению о порядке вырубки </w:t>
      </w:r>
    </w:p>
    <w:p w:rsidR="0045283D" w:rsidRPr="00EB5936" w:rsidRDefault="0045283D" w:rsidP="0045283D">
      <w:pPr>
        <w:pStyle w:val="a7"/>
        <w:spacing w:before="0" w:beforeAutospacing="0" w:after="0" w:afterAutospacing="0"/>
        <w:jc w:val="right"/>
        <w:rPr>
          <w:sz w:val="20"/>
          <w:szCs w:val="20"/>
        </w:rPr>
      </w:pPr>
      <w:r w:rsidRPr="00EB5936">
        <w:rPr>
          <w:sz w:val="20"/>
          <w:szCs w:val="20"/>
        </w:rPr>
        <w:t xml:space="preserve">зеленых насаждений на территории </w:t>
      </w:r>
    </w:p>
    <w:p w:rsidR="0045283D" w:rsidRPr="00EB5936" w:rsidRDefault="0045283D" w:rsidP="0045283D">
      <w:pPr>
        <w:pStyle w:val="a7"/>
        <w:spacing w:before="0" w:beforeAutospacing="0" w:after="0" w:afterAutospacing="0"/>
        <w:jc w:val="right"/>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 </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jc w:val="center"/>
        <w:rPr>
          <w:sz w:val="20"/>
          <w:szCs w:val="20"/>
        </w:rPr>
      </w:pPr>
      <w:bookmarkStart w:id="32" w:name="Par117"/>
      <w:bookmarkEnd w:id="32"/>
      <w:r w:rsidRPr="00EB5936">
        <w:rPr>
          <w:b/>
          <w:bCs/>
          <w:sz w:val="20"/>
          <w:szCs w:val="20"/>
        </w:rPr>
        <w:t>АКТ</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О ПРИЗНАНИИ ЗЕЛЕНЫХ НАСАЖДЕНИЙ ПОДЛЕЖАЩИМИ ВЫРУБКЕ</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sz w:val="20"/>
          <w:szCs w:val="20"/>
        </w:rPr>
        <w:t xml:space="preserve">"____" _________ ___ </w:t>
      </w:r>
      <w:proofErr w:type="gramStart"/>
      <w:r w:rsidRPr="00EB5936">
        <w:rPr>
          <w:sz w:val="20"/>
          <w:szCs w:val="20"/>
        </w:rPr>
        <w:t>г</w:t>
      </w:r>
      <w:proofErr w:type="gramEnd"/>
      <w:r w:rsidRPr="00EB5936">
        <w:rPr>
          <w:sz w:val="20"/>
          <w:szCs w:val="20"/>
        </w:rPr>
        <w:t>.</w:t>
      </w:r>
    </w:p>
    <w:p w:rsidR="0045283D" w:rsidRPr="00EB5936" w:rsidRDefault="0045283D" w:rsidP="0045283D">
      <w:pPr>
        <w:pStyle w:val="a7"/>
        <w:spacing w:before="0" w:beforeAutospacing="0" w:after="0" w:afterAutospacing="0"/>
        <w:rPr>
          <w:sz w:val="20"/>
          <w:szCs w:val="20"/>
        </w:rPr>
      </w:pPr>
      <w:r w:rsidRPr="00EB5936">
        <w:rPr>
          <w:sz w:val="20"/>
          <w:szCs w:val="20"/>
        </w:rPr>
        <w:t>Комиссия в составе:</w:t>
      </w:r>
    </w:p>
    <w:p w:rsidR="0045283D" w:rsidRPr="00EB5936" w:rsidRDefault="0045283D" w:rsidP="0045283D">
      <w:pPr>
        <w:pStyle w:val="a7"/>
        <w:spacing w:before="0" w:beforeAutospacing="0" w:after="0" w:afterAutospacing="0"/>
        <w:rPr>
          <w:sz w:val="20"/>
          <w:szCs w:val="20"/>
        </w:rPr>
      </w:pPr>
      <w:r w:rsidRPr="00EB5936">
        <w:rPr>
          <w:sz w:val="20"/>
          <w:szCs w:val="20"/>
        </w:rPr>
        <w:t>1. ______________________________________________________________________________________________</w:t>
      </w:r>
    </w:p>
    <w:p w:rsidR="0045283D" w:rsidRPr="00EB5936" w:rsidRDefault="0045283D" w:rsidP="0045283D">
      <w:pPr>
        <w:pStyle w:val="a7"/>
        <w:spacing w:before="0" w:beforeAutospacing="0" w:after="0" w:afterAutospacing="0"/>
        <w:jc w:val="center"/>
        <w:rPr>
          <w:sz w:val="20"/>
          <w:szCs w:val="20"/>
        </w:rPr>
      </w:pPr>
      <w:r w:rsidRPr="00EB5936">
        <w:rPr>
          <w:sz w:val="20"/>
          <w:szCs w:val="20"/>
        </w:rPr>
        <w:t>(Ф.И.О., должность)</w:t>
      </w:r>
    </w:p>
    <w:p w:rsidR="0045283D" w:rsidRPr="00EB5936" w:rsidRDefault="0045283D" w:rsidP="0045283D">
      <w:pPr>
        <w:pStyle w:val="a7"/>
        <w:spacing w:before="0" w:beforeAutospacing="0" w:after="0" w:afterAutospacing="0"/>
        <w:rPr>
          <w:sz w:val="20"/>
          <w:szCs w:val="20"/>
        </w:rPr>
      </w:pPr>
      <w:r w:rsidRPr="00EB5936">
        <w:rPr>
          <w:sz w:val="20"/>
          <w:szCs w:val="20"/>
        </w:rPr>
        <w:t>2. ______________________________________________________________________________________________</w:t>
      </w:r>
    </w:p>
    <w:p w:rsidR="0045283D" w:rsidRPr="00EB5936" w:rsidRDefault="0045283D" w:rsidP="0045283D">
      <w:pPr>
        <w:pStyle w:val="a7"/>
        <w:spacing w:before="0" w:beforeAutospacing="0" w:after="0" w:afterAutospacing="0"/>
        <w:jc w:val="center"/>
        <w:rPr>
          <w:sz w:val="20"/>
          <w:szCs w:val="20"/>
        </w:rPr>
      </w:pPr>
      <w:r w:rsidRPr="00EB5936">
        <w:rPr>
          <w:sz w:val="20"/>
          <w:szCs w:val="20"/>
        </w:rPr>
        <w:t>(Ф.И.О., должность)</w:t>
      </w:r>
    </w:p>
    <w:p w:rsidR="0045283D" w:rsidRPr="00EB5936" w:rsidRDefault="0045283D" w:rsidP="0045283D">
      <w:pPr>
        <w:pStyle w:val="a7"/>
        <w:spacing w:before="0" w:beforeAutospacing="0" w:after="0" w:afterAutospacing="0"/>
        <w:rPr>
          <w:sz w:val="20"/>
          <w:szCs w:val="20"/>
        </w:rPr>
      </w:pPr>
      <w:r w:rsidRPr="00EB5936">
        <w:rPr>
          <w:sz w:val="20"/>
          <w:szCs w:val="20"/>
        </w:rPr>
        <w:t>3. ______________________________________________________________________________________________</w:t>
      </w:r>
    </w:p>
    <w:p w:rsidR="0045283D" w:rsidRPr="00EB5936" w:rsidRDefault="0045283D" w:rsidP="0045283D">
      <w:pPr>
        <w:pStyle w:val="a7"/>
        <w:spacing w:before="0" w:beforeAutospacing="0" w:after="0" w:afterAutospacing="0"/>
        <w:jc w:val="center"/>
        <w:rPr>
          <w:sz w:val="20"/>
          <w:szCs w:val="20"/>
        </w:rPr>
      </w:pPr>
      <w:r w:rsidRPr="00EB5936">
        <w:rPr>
          <w:sz w:val="20"/>
          <w:szCs w:val="20"/>
        </w:rPr>
        <w:t>(Ф.И.О., должность)</w:t>
      </w:r>
    </w:p>
    <w:p w:rsidR="0045283D" w:rsidRPr="00EB5936" w:rsidRDefault="0045283D" w:rsidP="0045283D">
      <w:pPr>
        <w:pStyle w:val="a7"/>
        <w:spacing w:before="0" w:beforeAutospacing="0" w:after="0" w:afterAutospacing="0"/>
        <w:rPr>
          <w:sz w:val="20"/>
          <w:szCs w:val="20"/>
        </w:rPr>
      </w:pPr>
      <w:r w:rsidRPr="00EB5936">
        <w:rPr>
          <w:sz w:val="20"/>
          <w:szCs w:val="20"/>
        </w:rPr>
        <w:t>осуществила выезд по адресу: ____________________________________________________________________________________________ и</w:t>
      </w:r>
    </w:p>
    <w:p w:rsidR="0045283D" w:rsidRPr="00EB5936" w:rsidRDefault="0045283D" w:rsidP="0045283D">
      <w:pPr>
        <w:pStyle w:val="a7"/>
        <w:spacing w:before="0" w:beforeAutospacing="0" w:after="0" w:afterAutospacing="0"/>
        <w:rPr>
          <w:sz w:val="20"/>
          <w:szCs w:val="20"/>
        </w:rPr>
      </w:pPr>
      <w:r w:rsidRPr="00EB5936">
        <w:rPr>
          <w:sz w:val="20"/>
          <w:szCs w:val="20"/>
        </w:rPr>
        <w:t>произвела обследование зеленых насаждений.</w:t>
      </w:r>
    </w:p>
    <w:p w:rsidR="0045283D" w:rsidRPr="00EB5936" w:rsidRDefault="0045283D" w:rsidP="0045283D">
      <w:pPr>
        <w:pStyle w:val="a7"/>
        <w:spacing w:before="0" w:beforeAutospacing="0" w:after="0" w:afterAutospacing="0"/>
        <w:rPr>
          <w:sz w:val="20"/>
          <w:szCs w:val="20"/>
        </w:rPr>
      </w:pPr>
      <w:r w:rsidRPr="00EB5936">
        <w:rPr>
          <w:sz w:val="20"/>
          <w:szCs w:val="20"/>
        </w:rPr>
        <w:t>Результатами обследования установлено:__________________________________________________________________________________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lastRenderedPageBreak/>
        <w:t>Выводы:</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r w:rsidRPr="00EB5936">
        <w:rPr>
          <w:sz w:val="20"/>
          <w:szCs w:val="20"/>
        </w:rPr>
        <w:t>______________________________________________________________________________________________</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sz w:val="20"/>
          <w:szCs w:val="20"/>
        </w:rPr>
        <w:t>Члены Комиссии:</w:t>
      </w:r>
    </w:p>
    <w:p w:rsidR="0045283D" w:rsidRPr="00EB5936" w:rsidRDefault="0045283D" w:rsidP="0045283D">
      <w:pPr>
        <w:pStyle w:val="a7"/>
        <w:spacing w:before="0" w:beforeAutospacing="0" w:after="0" w:afterAutospacing="0"/>
        <w:rPr>
          <w:sz w:val="20"/>
          <w:szCs w:val="20"/>
        </w:rPr>
      </w:pPr>
      <w:r w:rsidRPr="00EB5936">
        <w:rPr>
          <w:sz w:val="20"/>
          <w:szCs w:val="20"/>
        </w:rPr>
        <w:t>1. _______________________________________________________________ _______________</w:t>
      </w:r>
    </w:p>
    <w:p w:rsidR="0045283D" w:rsidRPr="00EB5936" w:rsidRDefault="0045283D" w:rsidP="0045283D">
      <w:pPr>
        <w:pStyle w:val="a7"/>
        <w:spacing w:before="0" w:beforeAutospacing="0" w:after="0" w:afterAutospacing="0"/>
        <w:jc w:val="center"/>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rPr>
          <w:sz w:val="20"/>
          <w:szCs w:val="20"/>
        </w:rPr>
      </w:pPr>
      <w:r w:rsidRPr="00EB5936">
        <w:rPr>
          <w:sz w:val="20"/>
          <w:szCs w:val="20"/>
        </w:rPr>
        <w:t>2. _______________________________________________________________ _______________</w:t>
      </w:r>
    </w:p>
    <w:p w:rsidR="0045283D" w:rsidRPr="00EB5936" w:rsidRDefault="0045283D" w:rsidP="0045283D">
      <w:pPr>
        <w:pStyle w:val="a7"/>
        <w:spacing w:before="0" w:beforeAutospacing="0" w:after="0" w:afterAutospacing="0"/>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rPr>
          <w:sz w:val="20"/>
          <w:szCs w:val="20"/>
        </w:rPr>
      </w:pPr>
      <w:r w:rsidRPr="00EB5936">
        <w:rPr>
          <w:sz w:val="20"/>
          <w:szCs w:val="20"/>
        </w:rPr>
        <w:t>3. ______________________________________________________________ _______________</w:t>
      </w:r>
    </w:p>
    <w:p w:rsidR="0045283D" w:rsidRPr="00EB5936" w:rsidRDefault="0045283D" w:rsidP="0045283D">
      <w:pPr>
        <w:pStyle w:val="a7"/>
        <w:spacing w:before="0" w:beforeAutospacing="0" w:after="0" w:afterAutospacing="0"/>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jc w:val="right"/>
        <w:rPr>
          <w:sz w:val="20"/>
          <w:szCs w:val="20"/>
        </w:rPr>
      </w:pPr>
      <w:bookmarkStart w:id="33" w:name="Par154"/>
      <w:bookmarkEnd w:id="33"/>
    </w:p>
    <w:p w:rsidR="0045283D" w:rsidRPr="00EB5936" w:rsidRDefault="0045283D" w:rsidP="0045283D">
      <w:pPr>
        <w:pStyle w:val="a7"/>
        <w:spacing w:before="0" w:beforeAutospacing="0" w:after="0" w:afterAutospacing="0"/>
        <w:jc w:val="right"/>
        <w:rPr>
          <w:sz w:val="20"/>
          <w:szCs w:val="20"/>
        </w:rPr>
      </w:pPr>
    </w:p>
    <w:p w:rsidR="0045283D" w:rsidRPr="00EB5936" w:rsidRDefault="0045283D" w:rsidP="0045283D">
      <w:pPr>
        <w:pStyle w:val="a7"/>
        <w:spacing w:before="0" w:beforeAutospacing="0" w:after="0" w:afterAutospacing="0"/>
        <w:rPr>
          <w:sz w:val="20"/>
          <w:szCs w:val="20"/>
        </w:rPr>
      </w:pPr>
      <w:r w:rsidRPr="00EB5936">
        <w:rPr>
          <w:sz w:val="20"/>
          <w:szCs w:val="20"/>
        </w:rPr>
        <w:t>Приложение № 2</w:t>
      </w:r>
    </w:p>
    <w:p w:rsidR="0045283D" w:rsidRPr="00EB5936" w:rsidRDefault="0045283D" w:rsidP="0045283D">
      <w:pPr>
        <w:pStyle w:val="a7"/>
        <w:spacing w:before="0" w:beforeAutospacing="0" w:after="0" w:afterAutospacing="0"/>
        <w:jc w:val="right"/>
        <w:rPr>
          <w:sz w:val="20"/>
          <w:szCs w:val="20"/>
        </w:rPr>
      </w:pPr>
      <w:r w:rsidRPr="00EB5936">
        <w:rPr>
          <w:sz w:val="20"/>
          <w:szCs w:val="20"/>
        </w:rPr>
        <w:t>к Положению о порядке вырубки зеленых насаждений</w:t>
      </w:r>
    </w:p>
    <w:p w:rsidR="0045283D" w:rsidRPr="00EB5936" w:rsidRDefault="0045283D" w:rsidP="0045283D">
      <w:pPr>
        <w:pStyle w:val="a7"/>
        <w:spacing w:before="0" w:beforeAutospacing="0" w:after="0" w:afterAutospacing="0"/>
        <w:jc w:val="right"/>
        <w:rPr>
          <w:sz w:val="20"/>
          <w:szCs w:val="20"/>
        </w:rPr>
      </w:pPr>
      <w:r w:rsidRPr="00EB5936">
        <w:rPr>
          <w:sz w:val="20"/>
          <w:szCs w:val="20"/>
        </w:rPr>
        <w:t xml:space="preserve">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jc w:val="center"/>
        <w:rPr>
          <w:sz w:val="20"/>
          <w:szCs w:val="20"/>
        </w:rPr>
      </w:pPr>
    </w:p>
    <w:p w:rsidR="0045283D" w:rsidRPr="00EB5936" w:rsidRDefault="0045283D" w:rsidP="0045283D">
      <w:pPr>
        <w:pStyle w:val="a7"/>
        <w:spacing w:before="0" w:beforeAutospacing="0" w:after="0" w:afterAutospacing="0"/>
        <w:jc w:val="center"/>
        <w:rPr>
          <w:sz w:val="20"/>
          <w:szCs w:val="20"/>
        </w:rPr>
      </w:pPr>
      <w:bookmarkStart w:id="34" w:name="Par157"/>
      <w:bookmarkEnd w:id="34"/>
      <w:r w:rsidRPr="00EB5936">
        <w:rPr>
          <w:b/>
          <w:bCs/>
          <w:sz w:val="20"/>
          <w:szCs w:val="20"/>
        </w:rPr>
        <w:t>ПЕРЕЧЕТНАЯ ВЕДОМОСТЬ</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ЗЕЛЕНЫХ НАСАЖДЕНИЙ, ПОДЛЕЖАЩИХ ВЫРУБКЕ,</w:t>
      </w:r>
    </w:p>
    <w:p w:rsidR="0045283D" w:rsidRPr="00EB5936" w:rsidRDefault="0045283D" w:rsidP="0045283D">
      <w:pPr>
        <w:pStyle w:val="a7"/>
        <w:spacing w:before="0" w:beforeAutospacing="0" w:after="0" w:afterAutospacing="0"/>
        <w:jc w:val="center"/>
        <w:rPr>
          <w:sz w:val="20"/>
          <w:szCs w:val="20"/>
        </w:rPr>
      </w:pPr>
      <w:r w:rsidRPr="00EB5936">
        <w:rPr>
          <w:b/>
          <w:bCs/>
          <w:sz w:val="20"/>
          <w:szCs w:val="20"/>
        </w:rPr>
        <w:t>ПО АДРЕСУ: ___________________________________</w:t>
      </w:r>
    </w:p>
    <w:p w:rsidR="0045283D" w:rsidRPr="00EB5936" w:rsidRDefault="0045283D" w:rsidP="0045283D">
      <w:pPr>
        <w:pStyle w:val="a7"/>
        <w:spacing w:before="0" w:beforeAutospacing="0" w:after="0" w:afterAutospacing="0"/>
        <w:rPr>
          <w:sz w:val="20"/>
          <w:szCs w:val="20"/>
        </w:rPr>
      </w:pP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483"/>
        <w:gridCol w:w="1920"/>
        <w:gridCol w:w="1420"/>
        <w:gridCol w:w="1146"/>
        <w:gridCol w:w="1953"/>
        <w:gridCol w:w="1300"/>
        <w:gridCol w:w="1333"/>
      </w:tblGrid>
      <w:tr w:rsidR="0045283D" w:rsidRPr="00EB5936" w:rsidTr="0045283D">
        <w:trPr>
          <w:trHeight w:val="240"/>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 xml:space="preserve">N </w:t>
            </w:r>
          </w:p>
          <w:p w:rsidR="0045283D" w:rsidRPr="00EB5936" w:rsidRDefault="0045283D" w:rsidP="0045283D">
            <w:pPr>
              <w:pStyle w:val="a7"/>
              <w:spacing w:before="0" w:beforeAutospacing="0" w:after="0" w:afterAutospacing="0"/>
              <w:rPr>
                <w:sz w:val="20"/>
                <w:szCs w:val="20"/>
              </w:rPr>
            </w:pPr>
            <w:proofErr w:type="spellStart"/>
            <w:proofErr w:type="gramStart"/>
            <w:r w:rsidRPr="00EB5936">
              <w:rPr>
                <w:sz w:val="20"/>
                <w:szCs w:val="20"/>
              </w:rPr>
              <w:t>п</w:t>
            </w:r>
            <w:proofErr w:type="spellEnd"/>
            <w:proofErr w:type="gramEnd"/>
            <w:r w:rsidRPr="00EB5936">
              <w:rPr>
                <w:sz w:val="20"/>
                <w:szCs w:val="20"/>
              </w:rPr>
              <w:t>/</w:t>
            </w:r>
            <w:proofErr w:type="spellStart"/>
            <w:r w:rsidRPr="00EB5936">
              <w:rPr>
                <w:sz w:val="20"/>
                <w:szCs w:val="20"/>
              </w:rPr>
              <w:t>п</w:t>
            </w:r>
            <w:proofErr w:type="spellEnd"/>
          </w:p>
        </w:tc>
        <w:tc>
          <w:tcPr>
            <w:tcW w:w="17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Наименование</w:t>
            </w:r>
          </w:p>
          <w:p w:rsidR="0045283D" w:rsidRPr="00EB5936" w:rsidRDefault="0045283D" w:rsidP="0045283D">
            <w:pPr>
              <w:pStyle w:val="a7"/>
              <w:spacing w:before="0" w:beforeAutospacing="0" w:after="0" w:afterAutospacing="0"/>
              <w:rPr>
                <w:sz w:val="20"/>
                <w:szCs w:val="20"/>
              </w:rPr>
            </w:pPr>
            <w:r w:rsidRPr="00EB5936">
              <w:rPr>
                <w:sz w:val="20"/>
                <w:szCs w:val="20"/>
              </w:rPr>
              <w:t xml:space="preserve">породы </w:t>
            </w:r>
          </w:p>
        </w:tc>
        <w:tc>
          <w:tcPr>
            <w:tcW w:w="132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Количество</w:t>
            </w:r>
          </w:p>
          <w:p w:rsidR="0045283D" w:rsidRPr="00EB5936" w:rsidRDefault="0045283D" w:rsidP="0045283D">
            <w:pPr>
              <w:pStyle w:val="a7"/>
              <w:spacing w:before="0" w:beforeAutospacing="0" w:after="0" w:afterAutospacing="0"/>
              <w:rPr>
                <w:sz w:val="20"/>
                <w:szCs w:val="20"/>
              </w:rPr>
            </w:pPr>
            <w:r w:rsidRPr="00EB5936">
              <w:rPr>
                <w:sz w:val="20"/>
                <w:szCs w:val="20"/>
              </w:rPr>
              <w:t xml:space="preserve">(шт.) </w:t>
            </w:r>
          </w:p>
        </w:tc>
        <w:tc>
          <w:tcPr>
            <w:tcW w:w="106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Диаметр</w:t>
            </w:r>
          </w:p>
          <w:p w:rsidR="0045283D" w:rsidRPr="00EB5936" w:rsidRDefault="0045283D" w:rsidP="0045283D">
            <w:pPr>
              <w:pStyle w:val="a7"/>
              <w:spacing w:before="0" w:beforeAutospacing="0" w:after="0" w:afterAutospacing="0"/>
              <w:rPr>
                <w:sz w:val="20"/>
                <w:szCs w:val="20"/>
              </w:rPr>
            </w:pPr>
            <w:r w:rsidRPr="00EB5936">
              <w:rPr>
                <w:sz w:val="20"/>
                <w:szCs w:val="20"/>
              </w:rPr>
              <w:t xml:space="preserve">(м) </w:t>
            </w:r>
          </w:p>
        </w:tc>
        <w:tc>
          <w:tcPr>
            <w:tcW w:w="181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Характеристика</w:t>
            </w:r>
          </w:p>
          <w:p w:rsidR="0045283D" w:rsidRPr="00EB5936" w:rsidRDefault="0045283D" w:rsidP="0045283D">
            <w:pPr>
              <w:pStyle w:val="a7"/>
              <w:spacing w:before="0" w:beforeAutospacing="0" w:after="0" w:afterAutospacing="0"/>
              <w:rPr>
                <w:sz w:val="20"/>
                <w:szCs w:val="20"/>
              </w:rPr>
            </w:pPr>
            <w:r w:rsidRPr="00EB5936">
              <w:rPr>
                <w:sz w:val="20"/>
                <w:szCs w:val="20"/>
              </w:rPr>
              <w:t xml:space="preserve">состояния </w:t>
            </w:r>
          </w:p>
        </w:tc>
        <w:tc>
          <w:tcPr>
            <w:tcW w:w="114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Заключение</w:t>
            </w:r>
          </w:p>
        </w:tc>
        <w:tc>
          <w:tcPr>
            <w:tcW w:w="8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Примечание</w:t>
            </w:r>
          </w:p>
        </w:tc>
      </w:tr>
      <w:tr w:rsidR="0045283D" w:rsidRPr="00EB5936" w:rsidTr="0045283D">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 xml:space="preserve">1. </w:t>
            </w:r>
          </w:p>
        </w:tc>
        <w:tc>
          <w:tcPr>
            <w:tcW w:w="17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32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06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81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14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8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r>
      <w:tr w:rsidR="0045283D" w:rsidRPr="00EB5936" w:rsidTr="0045283D">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 xml:space="preserve">2. </w:t>
            </w:r>
          </w:p>
        </w:tc>
        <w:tc>
          <w:tcPr>
            <w:tcW w:w="17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32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06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81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14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8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r>
      <w:tr w:rsidR="0045283D" w:rsidRPr="00EB5936" w:rsidTr="0045283D">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 xml:space="preserve">3. </w:t>
            </w:r>
          </w:p>
        </w:tc>
        <w:tc>
          <w:tcPr>
            <w:tcW w:w="17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32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06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81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14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8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r>
      <w:tr w:rsidR="0045283D" w:rsidRPr="00EB5936" w:rsidTr="0045283D">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7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r w:rsidRPr="00EB5936">
              <w:rPr>
                <w:sz w:val="20"/>
                <w:szCs w:val="20"/>
              </w:rPr>
              <w:t xml:space="preserve">Всего </w:t>
            </w:r>
          </w:p>
        </w:tc>
        <w:tc>
          <w:tcPr>
            <w:tcW w:w="132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06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81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1140"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c>
          <w:tcPr>
            <w:tcW w:w="885" w:type="dxa"/>
            <w:tcBorders>
              <w:top w:val="outset" w:sz="6" w:space="0" w:color="000000"/>
              <w:left w:val="outset" w:sz="6" w:space="0" w:color="000000"/>
              <w:bottom w:val="outset" w:sz="6" w:space="0" w:color="000000"/>
              <w:right w:val="outset" w:sz="6" w:space="0" w:color="000000"/>
            </w:tcBorders>
            <w:hideMark/>
          </w:tcPr>
          <w:p w:rsidR="0045283D" w:rsidRPr="00EB5936" w:rsidRDefault="0045283D" w:rsidP="0045283D">
            <w:pPr>
              <w:pStyle w:val="a7"/>
              <w:spacing w:before="0" w:beforeAutospacing="0" w:after="0" w:afterAutospacing="0"/>
              <w:rPr>
                <w:sz w:val="20"/>
                <w:szCs w:val="20"/>
              </w:rPr>
            </w:pPr>
          </w:p>
        </w:tc>
      </w:tr>
    </w:tbl>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rPr>
          <w:sz w:val="20"/>
          <w:szCs w:val="20"/>
        </w:rPr>
      </w:pPr>
      <w:r w:rsidRPr="00EB5936">
        <w:rPr>
          <w:sz w:val="20"/>
          <w:szCs w:val="20"/>
        </w:rPr>
        <w:t>1. _________________________________________________________________ _______________</w:t>
      </w:r>
    </w:p>
    <w:p w:rsidR="0045283D" w:rsidRPr="00EB5936" w:rsidRDefault="0045283D" w:rsidP="0045283D">
      <w:pPr>
        <w:pStyle w:val="a7"/>
        <w:spacing w:before="0" w:beforeAutospacing="0" w:after="0" w:afterAutospacing="0"/>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rPr>
          <w:sz w:val="20"/>
          <w:szCs w:val="20"/>
        </w:rPr>
      </w:pPr>
      <w:r w:rsidRPr="00EB5936">
        <w:rPr>
          <w:sz w:val="20"/>
          <w:szCs w:val="20"/>
        </w:rPr>
        <w:t>2. _________________________________________________________________ _______________</w:t>
      </w:r>
    </w:p>
    <w:p w:rsidR="0045283D" w:rsidRPr="00EB5936" w:rsidRDefault="0045283D" w:rsidP="0045283D">
      <w:pPr>
        <w:pStyle w:val="a7"/>
        <w:spacing w:before="0" w:beforeAutospacing="0" w:after="0" w:afterAutospacing="0"/>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rPr>
          <w:sz w:val="20"/>
          <w:szCs w:val="20"/>
        </w:rPr>
      </w:pPr>
      <w:r w:rsidRPr="00EB5936">
        <w:rPr>
          <w:sz w:val="20"/>
          <w:szCs w:val="20"/>
        </w:rPr>
        <w:t>3. _________________________________________________________________ _______________</w:t>
      </w:r>
    </w:p>
    <w:p w:rsidR="0045283D" w:rsidRPr="00EB5936" w:rsidRDefault="0045283D" w:rsidP="0045283D">
      <w:pPr>
        <w:pStyle w:val="a7"/>
        <w:spacing w:before="0" w:beforeAutospacing="0" w:after="0" w:afterAutospacing="0"/>
        <w:rPr>
          <w:sz w:val="20"/>
          <w:szCs w:val="20"/>
        </w:rPr>
      </w:pPr>
      <w:r w:rsidRPr="00EB5936">
        <w:rPr>
          <w:sz w:val="20"/>
          <w:szCs w:val="20"/>
        </w:rPr>
        <w:t>(Ф.И.О., должность) (подпись)</w:t>
      </w:r>
    </w:p>
    <w:p w:rsidR="0045283D" w:rsidRPr="00EB5936" w:rsidRDefault="0045283D" w:rsidP="0045283D">
      <w:pPr>
        <w:pStyle w:val="a7"/>
        <w:spacing w:before="0" w:beforeAutospacing="0" w:after="0" w:afterAutospacing="0"/>
        <w:rPr>
          <w:sz w:val="20"/>
          <w:szCs w:val="20"/>
        </w:rPr>
      </w:pPr>
    </w:p>
    <w:p w:rsidR="0045283D" w:rsidRPr="00EB5936" w:rsidRDefault="0045283D" w:rsidP="0045283D">
      <w:pPr>
        <w:pStyle w:val="a7"/>
        <w:spacing w:before="0" w:beforeAutospacing="0" w:after="0" w:afterAutospacing="0"/>
        <w:jc w:val="right"/>
        <w:rPr>
          <w:sz w:val="20"/>
          <w:szCs w:val="20"/>
        </w:rPr>
      </w:pPr>
      <w:bookmarkStart w:id="35" w:name="Par185"/>
      <w:bookmarkEnd w:id="35"/>
    </w:p>
    <w:p w:rsidR="0045283D" w:rsidRPr="00EB5936" w:rsidRDefault="0045283D" w:rsidP="0045283D">
      <w:pPr>
        <w:pStyle w:val="a7"/>
        <w:spacing w:before="0" w:beforeAutospacing="0" w:after="0" w:afterAutospacing="0"/>
        <w:rPr>
          <w:sz w:val="20"/>
          <w:szCs w:val="20"/>
        </w:rPr>
      </w:pPr>
      <w:r w:rsidRPr="00EB5936">
        <w:rPr>
          <w:sz w:val="20"/>
          <w:szCs w:val="20"/>
        </w:rPr>
        <w:t>Приложение №2</w:t>
      </w:r>
    </w:p>
    <w:p w:rsidR="0045283D" w:rsidRPr="00EB5936" w:rsidRDefault="0045283D" w:rsidP="0045283D">
      <w:pPr>
        <w:pStyle w:val="a7"/>
        <w:spacing w:before="0" w:beforeAutospacing="0" w:after="0" w:afterAutospacing="0"/>
        <w:jc w:val="right"/>
        <w:rPr>
          <w:sz w:val="20"/>
          <w:szCs w:val="20"/>
        </w:rPr>
      </w:pPr>
      <w:r w:rsidRPr="00EB5936">
        <w:rPr>
          <w:sz w:val="20"/>
          <w:szCs w:val="20"/>
        </w:rPr>
        <w:t xml:space="preserve">к решению Собрания депутатов </w:t>
      </w:r>
    </w:p>
    <w:p w:rsidR="0045283D" w:rsidRPr="00EB5936" w:rsidRDefault="0045283D" w:rsidP="0045283D">
      <w:pPr>
        <w:pStyle w:val="a7"/>
        <w:spacing w:before="0" w:beforeAutospacing="0" w:after="0" w:afterAutospacing="0"/>
        <w:jc w:val="right"/>
        <w:rPr>
          <w:sz w:val="20"/>
          <w:szCs w:val="20"/>
        </w:rPr>
      </w:pPr>
      <w:proofErr w:type="spellStart"/>
      <w:r w:rsidRPr="00EB5936">
        <w:rPr>
          <w:sz w:val="20"/>
          <w:szCs w:val="20"/>
        </w:rPr>
        <w:t>Кудеснерского</w:t>
      </w:r>
      <w:proofErr w:type="spellEnd"/>
      <w:r w:rsidRPr="00EB5936">
        <w:rPr>
          <w:sz w:val="20"/>
          <w:szCs w:val="20"/>
        </w:rPr>
        <w:t xml:space="preserve"> сельского поселения </w:t>
      </w:r>
    </w:p>
    <w:p w:rsidR="0045283D" w:rsidRPr="00EB5936" w:rsidRDefault="0045283D" w:rsidP="0045283D">
      <w:pPr>
        <w:pStyle w:val="a7"/>
        <w:spacing w:before="0" w:beforeAutospacing="0" w:after="0" w:afterAutospacing="0"/>
        <w:jc w:val="right"/>
        <w:rPr>
          <w:sz w:val="20"/>
          <w:szCs w:val="20"/>
        </w:rPr>
      </w:pPr>
      <w:r w:rsidRPr="00EB5936">
        <w:rPr>
          <w:sz w:val="20"/>
          <w:szCs w:val="20"/>
        </w:rPr>
        <w:t>от 24.12.2019г. № 130</w:t>
      </w:r>
    </w:p>
    <w:p w:rsidR="0045283D" w:rsidRPr="00EB5936" w:rsidRDefault="0045283D" w:rsidP="0045283D">
      <w:pPr>
        <w:pStyle w:val="a7"/>
        <w:spacing w:before="0" w:beforeAutospacing="0" w:after="0" w:afterAutospacing="0"/>
        <w:jc w:val="right"/>
        <w:rPr>
          <w:sz w:val="20"/>
          <w:szCs w:val="20"/>
        </w:rPr>
      </w:pPr>
    </w:p>
    <w:p w:rsidR="0045283D" w:rsidRPr="00EB5936" w:rsidRDefault="0045283D" w:rsidP="0045283D">
      <w:pPr>
        <w:pStyle w:val="a7"/>
        <w:spacing w:before="0" w:beforeAutospacing="0" w:after="0" w:afterAutospacing="0"/>
        <w:jc w:val="center"/>
        <w:rPr>
          <w:sz w:val="20"/>
          <w:szCs w:val="20"/>
        </w:rPr>
      </w:pPr>
      <w:r w:rsidRPr="00EB5936">
        <w:rPr>
          <w:sz w:val="20"/>
          <w:szCs w:val="20"/>
        </w:rPr>
        <w:t>ПОРЯДОК</w:t>
      </w:r>
      <w:r w:rsidRPr="00EB5936">
        <w:rPr>
          <w:sz w:val="20"/>
          <w:szCs w:val="20"/>
        </w:rPr>
        <w:br/>
        <w:t>ОЦЕНКИ И ВОЗМЕЩЕНИЯ КОМПЕНСАЦИОННОЙ СТОИМОСТИ ЗА ВЫРУБКУ</w:t>
      </w:r>
      <w:r w:rsidRPr="00EB5936">
        <w:rPr>
          <w:sz w:val="20"/>
          <w:szCs w:val="20"/>
        </w:rPr>
        <w:br/>
        <w:t xml:space="preserve">(СНОС) ЗЕЛЕНЫХ НАСАЖДЕНИЙ </w:t>
      </w:r>
    </w:p>
    <w:p w:rsidR="0045283D" w:rsidRPr="00EB5936" w:rsidRDefault="0045283D" w:rsidP="0045283D">
      <w:pPr>
        <w:pStyle w:val="a7"/>
        <w:spacing w:before="0" w:beforeAutospacing="0" w:after="0" w:afterAutospacing="0"/>
        <w:jc w:val="center"/>
        <w:rPr>
          <w:sz w:val="20"/>
          <w:szCs w:val="20"/>
        </w:rPr>
      </w:pPr>
      <w:r w:rsidRPr="00EB5936">
        <w:rPr>
          <w:sz w:val="20"/>
          <w:szCs w:val="20"/>
        </w:rPr>
        <w:t>НА ТЕРРИТОРИИ КУДЕСНЕРСКОГО СЕЛЬСКОГО ПОСЕЛЕНИЯ</w:t>
      </w:r>
    </w:p>
    <w:p w:rsidR="0045283D" w:rsidRPr="00EB5936" w:rsidRDefault="0045283D" w:rsidP="0045283D">
      <w:pPr>
        <w:pStyle w:val="a7"/>
        <w:spacing w:before="0" w:beforeAutospacing="0" w:after="0" w:afterAutospacing="0"/>
        <w:jc w:val="center"/>
        <w:rPr>
          <w:sz w:val="20"/>
          <w:szCs w:val="20"/>
        </w:rPr>
      </w:pPr>
    </w:p>
    <w:p w:rsidR="0045283D" w:rsidRPr="00EB5936" w:rsidRDefault="0045283D" w:rsidP="0045283D">
      <w:pPr>
        <w:pStyle w:val="a7"/>
        <w:spacing w:before="0" w:beforeAutospacing="0" w:after="0" w:afterAutospacing="0"/>
        <w:jc w:val="center"/>
        <w:rPr>
          <w:sz w:val="20"/>
          <w:szCs w:val="20"/>
        </w:rPr>
      </w:pPr>
      <w:r w:rsidRPr="00EB5936">
        <w:rPr>
          <w:sz w:val="20"/>
          <w:szCs w:val="20"/>
        </w:rPr>
        <w:t>I. Общие положения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1.1. Зеленые насаждения и естественная растительность в соответствии ст. 130 Гражданского кодекса Российской Федерации относятся к объектам недвижимости, не вовлеченным в рыночный оборот.</w:t>
      </w:r>
      <w:r w:rsidRPr="00EB5936">
        <w:rPr>
          <w:sz w:val="20"/>
          <w:szCs w:val="20"/>
        </w:rPr>
        <w:br/>
        <w:t xml:space="preserve">1.2. </w:t>
      </w:r>
      <w:proofErr w:type="gramStart"/>
      <w:r w:rsidRPr="00EB5936">
        <w:rPr>
          <w:sz w:val="20"/>
          <w:szCs w:val="20"/>
        </w:rPr>
        <w:t xml:space="preserve">За вынужденную вырубку (снос), повреждение зеленых насаждений, связанное со строительством объектов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 прокладкой подземных коммуникаций, строительством линий электропередач, устройством входных узлов, других сооружений и прочими видами пользования, за другие виды уничтожения или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w:t>
      </w:r>
      <w:proofErr w:type="gramEnd"/>
      <w:r w:rsidRPr="00EB5936">
        <w:rPr>
          <w:sz w:val="20"/>
          <w:szCs w:val="20"/>
        </w:rPr>
        <w:t xml:space="preserve"> строительства, юридических и </w:t>
      </w:r>
      <w:r w:rsidRPr="00EB5936">
        <w:rPr>
          <w:sz w:val="20"/>
          <w:szCs w:val="20"/>
        </w:rPr>
        <w:lastRenderedPageBreak/>
        <w:t>физических лиц) взыскивается компенсационная стоимость уничтоженных или поврежденных зеленых насаждений.</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1.3. Зеленые насаждения - это совокупность древесных, кустарниковых, травянистых растений и живого напочвенного покрова на определенной территории. Компенсационная стоимость конкретных объектов или участков уничтоженных или поврежденных зеленых насаждений рассчитывается согласно Постановлению Правительства Российской Федерации от 8 мая 2007 года № 273 "Об исчислении размера вреда, причиненного лесам вследствие нарушения лесного законодательства", </w:t>
      </w:r>
      <w:proofErr w:type="spellStart"/>
      <w:r w:rsidRPr="00EB5936">
        <w:rPr>
          <w:sz w:val="20"/>
          <w:szCs w:val="20"/>
        </w:rPr>
        <w:t>СНиП</w:t>
      </w:r>
      <w:proofErr w:type="spellEnd"/>
      <w:r w:rsidRPr="00EB5936">
        <w:rPr>
          <w:sz w:val="20"/>
          <w:szCs w:val="20"/>
        </w:rPr>
        <w:t xml:space="preserve"> 2.07.01-89 "Градостроительство. Планировка и застройка городских и сельских поселений", с применением коэффициентов, учитывающих экологическую значимость, местоположение зеленых насаждений, состояние зеленых насаждений и фактическую обеспеченность населения зелеными насаждениями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1.4. Обследование и оценка зеленых насаждений, подлежащих вынужденной вырубке (сносу), производится на основании письменного обращения (заявления) </w:t>
      </w:r>
      <w:proofErr w:type="spellStart"/>
      <w:r w:rsidRPr="00EB5936">
        <w:rPr>
          <w:sz w:val="20"/>
          <w:szCs w:val="20"/>
        </w:rPr>
        <w:t>комиссионно</w:t>
      </w:r>
      <w:proofErr w:type="spellEnd"/>
      <w:r w:rsidRPr="00EB5936">
        <w:rPr>
          <w:sz w:val="20"/>
          <w:szCs w:val="20"/>
        </w:rPr>
        <w:t xml:space="preserve">. </w:t>
      </w:r>
      <w:r w:rsidRPr="00EB5936">
        <w:rPr>
          <w:sz w:val="20"/>
          <w:szCs w:val="20"/>
          <w:shd w:val="clear" w:color="auto" w:fill="FFFFFF"/>
        </w:rPr>
        <w:t>Обследование производится на безвозмездной основе в период предварительного согласования материалов по отводу земельного участка для производства строительных или иных работ.</w:t>
      </w:r>
      <w:r w:rsidRPr="00EB5936">
        <w:rPr>
          <w:sz w:val="20"/>
          <w:szCs w:val="20"/>
        </w:rPr>
        <w:t xml:space="preserve"> В случае вырубки (сноса) или повреждения зеленых насаждений, стоимость работы по обследованию зеленых насаждений и оценке их компенсационной стоимости включается дополнительно к размеру компенсационной стоимости, предъявляемой юридическому или физическому лицу для возмещения.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1.5. Взимание компенсационной стоимости за вынужденную вырубку зеленых насаждений, расположенных в границах охранных зон инженерных сооружений (сетей) в соответствии </w:t>
      </w:r>
      <w:proofErr w:type="spellStart"/>
      <w:r w:rsidRPr="00EB5936">
        <w:rPr>
          <w:sz w:val="20"/>
          <w:szCs w:val="20"/>
        </w:rPr>
        <w:t>СНиП</w:t>
      </w:r>
      <w:proofErr w:type="spellEnd"/>
      <w:r w:rsidRPr="00EB5936">
        <w:rPr>
          <w:sz w:val="20"/>
          <w:szCs w:val="20"/>
        </w:rPr>
        <w:t xml:space="preserve"> 2.07.01-89, при их обслуживании и ремонте, производится с применением коэффициента - 0,5. Снос газона (травянистого покрова) в границах охранных зон инженерных сооружений (сетей) производится без взимания компенсационной стоимости, с условием восстановления газона (травянистого покрова) после производства работ. За вынужденную вырубку зеленых насаждений, произрастающих вблизи зданий и сооружений, несоответствующих </w:t>
      </w:r>
      <w:proofErr w:type="spellStart"/>
      <w:r w:rsidRPr="00EB5936">
        <w:rPr>
          <w:sz w:val="20"/>
          <w:szCs w:val="20"/>
        </w:rPr>
        <w:t>СНиП</w:t>
      </w:r>
      <w:proofErr w:type="spellEnd"/>
      <w:r w:rsidRPr="00EB5936">
        <w:rPr>
          <w:sz w:val="20"/>
          <w:szCs w:val="20"/>
        </w:rPr>
        <w:t xml:space="preserve"> 2.07.01-89, взимание компенсационной стоимости не производится. В случае если строительство объектов, а также прокладка инженерных сетей и коммуникаций производится за счет средств федерального, республиканского бюджетов или бюджета </w:t>
      </w:r>
      <w:proofErr w:type="spellStart"/>
      <w:r w:rsidRPr="00EB5936">
        <w:rPr>
          <w:sz w:val="20"/>
          <w:szCs w:val="20"/>
        </w:rPr>
        <w:t>Кудеснерского</w:t>
      </w:r>
      <w:proofErr w:type="spellEnd"/>
      <w:r w:rsidRPr="00EB5936">
        <w:rPr>
          <w:sz w:val="20"/>
          <w:szCs w:val="20"/>
        </w:rPr>
        <w:t xml:space="preserve"> сельского поселения, компенсационная стоимость за вырубку (снос) зеленых насаждений не взимается.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1.6. При проведении санкционированных в установленном порядке работ по уходу за зелеными насаждениями (омоложение, вырубка больных, усохших или перестойных насаждений, ликвидация затемнения жилых и иных зданий, в которых нарушены санитарно-гигиенические нормативы по освещенности) оплата компенсационной стоимости при наличии заключения органов </w:t>
      </w:r>
      <w:proofErr w:type="spellStart"/>
      <w:r w:rsidRPr="00EB5936">
        <w:rPr>
          <w:sz w:val="20"/>
          <w:szCs w:val="20"/>
        </w:rPr>
        <w:t>санэпиднадзора</w:t>
      </w:r>
      <w:proofErr w:type="spellEnd"/>
      <w:r w:rsidRPr="00EB5936">
        <w:rPr>
          <w:sz w:val="20"/>
          <w:szCs w:val="20"/>
        </w:rPr>
        <w:t xml:space="preserve"> не взимается.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1.7. При невозможности определения в зимний период фактической площади газона (травянистого покрова), подлежащего сносу в результате строительных работ, площадь снесенного газона (травянистого покрова) определяется как разница между общей площадью испрашиваемого земельного участка в границах отвода и площадью </w:t>
      </w:r>
      <w:proofErr w:type="spellStart"/>
      <w:r w:rsidRPr="00EB5936">
        <w:rPr>
          <w:sz w:val="20"/>
          <w:szCs w:val="20"/>
        </w:rPr>
        <w:t>запроектируемого</w:t>
      </w:r>
      <w:proofErr w:type="spellEnd"/>
      <w:r w:rsidRPr="00EB5936">
        <w:rPr>
          <w:sz w:val="20"/>
          <w:szCs w:val="20"/>
        </w:rPr>
        <w:t xml:space="preserve"> газона.</w:t>
      </w:r>
    </w:p>
    <w:p w:rsidR="0045283D" w:rsidRPr="00EB5936" w:rsidRDefault="0045283D" w:rsidP="0045283D">
      <w:pPr>
        <w:pStyle w:val="a7"/>
        <w:spacing w:before="0" w:beforeAutospacing="0" w:after="0" w:afterAutospacing="0"/>
        <w:ind w:firstLine="567"/>
        <w:rPr>
          <w:sz w:val="20"/>
          <w:szCs w:val="20"/>
        </w:rPr>
      </w:pPr>
    </w:p>
    <w:p w:rsidR="0045283D" w:rsidRPr="00EB5936" w:rsidRDefault="0045283D" w:rsidP="0045283D">
      <w:pPr>
        <w:pStyle w:val="a7"/>
        <w:spacing w:before="0" w:beforeAutospacing="0" w:after="0" w:afterAutospacing="0"/>
        <w:jc w:val="center"/>
        <w:rPr>
          <w:sz w:val="20"/>
          <w:szCs w:val="20"/>
        </w:rPr>
      </w:pPr>
      <w:r w:rsidRPr="00EB5936">
        <w:rPr>
          <w:sz w:val="20"/>
          <w:szCs w:val="20"/>
        </w:rPr>
        <w:t>II. Расчет компенсационной стоимости</w:t>
      </w:r>
      <w:r w:rsidRPr="00EB5936">
        <w:rPr>
          <w:sz w:val="20"/>
          <w:szCs w:val="20"/>
        </w:rPr>
        <w:br/>
        <w:t>за уничтожение (повреждение) зеленых насаждений</w:t>
      </w:r>
    </w:p>
    <w:p w:rsidR="0045283D" w:rsidRPr="00EB5936" w:rsidRDefault="0045283D" w:rsidP="0045283D">
      <w:pPr>
        <w:pStyle w:val="a7"/>
        <w:spacing w:before="0" w:beforeAutospacing="0" w:after="0" w:afterAutospacing="0"/>
        <w:jc w:val="center"/>
        <w:rPr>
          <w:sz w:val="20"/>
          <w:szCs w:val="20"/>
        </w:rPr>
      </w:pP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2.1. В соответствии с настоящей методикой расчета определяется размер компенсационной стоимости за вырубку (снос) зеленых насаждений на территории </w:t>
      </w:r>
      <w:proofErr w:type="spellStart"/>
      <w:r w:rsidRPr="00EB5936">
        <w:rPr>
          <w:sz w:val="20"/>
          <w:szCs w:val="20"/>
        </w:rPr>
        <w:t>Кудеснерского</w:t>
      </w:r>
      <w:proofErr w:type="spellEnd"/>
      <w:r w:rsidRPr="00EB5936">
        <w:rPr>
          <w:sz w:val="20"/>
          <w:szCs w:val="20"/>
        </w:rPr>
        <w:t xml:space="preserve"> сельского поселения.</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Шп</w:t>
      </w:r>
      <w:proofErr w:type="spellEnd"/>
      <w:r w:rsidRPr="00EB5936">
        <w:rPr>
          <w:sz w:val="20"/>
          <w:szCs w:val="20"/>
        </w:rPr>
        <w:t xml:space="preserve"> - количество поврежденных кустарников (шт.);</w:t>
      </w:r>
      <w:r w:rsidRPr="00EB5936">
        <w:rPr>
          <w:sz w:val="20"/>
          <w:szCs w:val="20"/>
        </w:rPr>
        <w:br/>
      </w:r>
      <w:proofErr w:type="spellStart"/>
      <w:r w:rsidRPr="00EB5936">
        <w:rPr>
          <w:sz w:val="20"/>
          <w:szCs w:val="20"/>
        </w:rPr>
        <w:t>Мкп</w:t>
      </w:r>
      <w:proofErr w:type="spellEnd"/>
      <w:r w:rsidRPr="00EB5936">
        <w:rPr>
          <w:sz w:val="20"/>
          <w:szCs w:val="20"/>
        </w:rPr>
        <w:t xml:space="preserve"> - таксы за 1 поврежденный кустарник, составляет 178,0 руб.;</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коэффициент значимости зеленых насаждений;</w:t>
      </w:r>
    </w:p>
    <w:p w:rsidR="0045283D" w:rsidRPr="00EB5936" w:rsidRDefault="0045283D" w:rsidP="0045283D">
      <w:pPr>
        <w:pStyle w:val="a7"/>
        <w:spacing w:before="0" w:beforeAutospacing="0" w:after="0" w:afterAutospacing="0"/>
        <w:ind w:firstLine="567"/>
        <w:rPr>
          <w:sz w:val="20"/>
          <w:szCs w:val="20"/>
        </w:rPr>
      </w:pPr>
      <w:proofErr w:type="gramStart"/>
      <w:r w:rsidRPr="00EB5936">
        <w:rPr>
          <w:sz w:val="20"/>
          <w:szCs w:val="20"/>
        </w:rPr>
        <w:t>Км</w:t>
      </w:r>
      <w:proofErr w:type="gramEnd"/>
      <w:r w:rsidRPr="00EB5936">
        <w:rPr>
          <w:sz w:val="20"/>
          <w:szCs w:val="20"/>
        </w:rPr>
        <w:t xml:space="preserve"> - коэффициент поправки на местоположение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коэффициент поправки на текущее состояние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учитывает </w:t>
      </w:r>
      <w:proofErr w:type="spellStart"/>
      <w:r w:rsidRPr="00EB5936">
        <w:rPr>
          <w:sz w:val="20"/>
          <w:szCs w:val="20"/>
        </w:rPr>
        <w:t>средозащитную</w:t>
      </w:r>
      <w:proofErr w:type="spellEnd"/>
      <w:r w:rsidRPr="00EB5936">
        <w:rPr>
          <w:sz w:val="20"/>
          <w:szCs w:val="20"/>
        </w:rPr>
        <w:t>,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2 для зеленых насаждений специального назначения (все категории особо охраняемых территорий, детский парк, санитарно-защитная зона промпредприятий, защитные полосы вдоль транспортных магистралей, </w:t>
      </w:r>
      <w:proofErr w:type="spellStart"/>
      <w:r w:rsidRPr="00EB5936">
        <w:rPr>
          <w:sz w:val="20"/>
          <w:szCs w:val="20"/>
        </w:rPr>
        <w:t>водоохранные</w:t>
      </w:r>
      <w:proofErr w:type="spellEnd"/>
      <w:r w:rsidRPr="00EB5936">
        <w:rPr>
          <w:sz w:val="20"/>
          <w:szCs w:val="20"/>
        </w:rPr>
        <w:t xml:space="preserve"> зоны и прибрежные полосы); </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1,5 для зеленых насаждений ограниченного пользования (насаждения при детских дошкольных учреждениях, учебных заведениях, лечебных учреждениях, в жилых кварталах и микрорайонах, при индивидуальных домах, при промышленных предприятиях);</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1 для зеленых насаждений общего пользования (парки культуры и отдыха, скверы, бульвары, озеленение улицы и автодороги, лесопарки, насаждения при административных и общественных учреждениях).</w:t>
      </w:r>
    </w:p>
    <w:p w:rsidR="0045283D" w:rsidRPr="00EB5936" w:rsidRDefault="0045283D" w:rsidP="0045283D">
      <w:pPr>
        <w:pStyle w:val="a7"/>
        <w:spacing w:before="0" w:beforeAutospacing="0" w:after="0" w:afterAutospacing="0"/>
        <w:ind w:firstLine="567"/>
        <w:rPr>
          <w:sz w:val="20"/>
          <w:szCs w:val="20"/>
        </w:rPr>
      </w:pPr>
      <w:proofErr w:type="gramStart"/>
      <w:r w:rsidRPr="00EB5936">
        <w:rPr>
          <w:sz w:val="20"/>
          <w:szCs w:val="20"/>
        </w:rPr>
        <w:t>Км</w:t>
      </w:r>
      <w:proofErr w:type="gramEnd"/>
      <w:r w:rsidRPr="00EB5936">
        <w:rPr>
          <w:sz w:val="20"/>
          <w:szCs w:val="20"/>
        </w:rPr>
        <w:t xml:space="preserve"> - учитывает обеспеченность жителей </w:t>
      </w:r>
      <w:proofErr w:type="spellStart"/>
      <w:r w:rsidRPr="00EB5936">
        <w:rPr>
          <w:sz w:val="20"/>
          <w:szCs w:val="20"/>
        </w:rPr>
        <w:t>Кудеснерского</w:t>
      </w:r>
      <w:proofErr w:type="spellEnd"/>
      <w:r w:rsidRPr="00EB5936">
        <w:rPr>
          <w:sz w:val="20"/>
          <w:szCs w:val="20"/>
        </w:rPr>
        <w:t xml:space="preserve"> сельского поселения зелеными насаждениями с учетом их местоположения.</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учитывает фактическое состояние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1 для условно здоровых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0,5 для ослабленных зеленых насаждений.</w:t>
      </w:r>
    </w:p>
    <w:p w:rsidR="0045283D" w:rsidRPr="00EB5936" w:rsidRDefault="0045283D" w:rsidP="0045283D">
      <w:pPr>
        <w:pStyle w:val="a7"/>
        <w:spacing w:before="0" w:beforeAutospacing="0" w:after="0" w:afterAutospacing="0"/>
        <w:ind w:firstLine="567"/>
        <w:rPr>
          <w:sz w:val="20"/>
          <w:szCs w:val="20"/>
        </w:rPr>
      </w:pPr>
      <w:r w:rsidRPr="00EB5936">
        <w:rPr>
          <w:sz w:val="20"/>
          <w:szCs w:val="20"/>
        </w:rPr>
        <w:lastRenderedPageBreak/>
        <w:t xml:space="preserve">2.8. </w:t>
      </w:r>
      <w:proofErr w:type="gramStart"/>
      <w:r w:rsidRPr="00EB5936">
        <w:rPr>
          <w:sz w:val="20"/>
          <w:szCs w:val="20"/>
        </w:rPr>
        <w:t>Компенсационная стоимость (О) за снос газона (травянистого покрова) определяется на основании приложения № 4 "Таксы для исчисления размера ущерба, причиненного лесам вследствие нарушения лесного законодательства, за исключением ущерба, причиненного лесным насаждениям или не отнесенным к лесным насаждениям деревьям, кустарникам и лианам" к Постановлению и рассчитывается как произведение 4-кратной наибольшей ставки платы за единицу объема древесины преобладающей основной породы деревьев поселка Урмары</w:t>
      </w:r>
      <w:proofErr w:type="gramEnd"/>
      <w:r w:rsidRPr="00EB5936">
        <w:rPr>
          <w:sz w:val="20"/>
          <w:szCs w:val="20"/>
        </w:rPr>
        <w:t xml:space="preserve"> (за каждый квадратный метр снятой, уничтоженной или испорченной почвы) на соответствующие коэффициенты, учитывающие экологическую значимость зеленых насаждений, состояние зеленых насаждений и фактическую обеспеченность населения зелеными насаждениями:</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О = Г </w:t>
      </w:r>
      <w:proofErr w:type="spellStart"/>
      <w:r w:rsidRPr="00EB5936">
        <w:rPr>
          <w:sz w:val="20"/>
          <w:szCs w:val="20"/>
        </w:rPr>
        <w:t>x</w:t>
      </w:r>
      <w:proofErr w:type="spellEnd"/>
      <w:r w:rsidRPr="00EB5936">
        <w:rPr>
          <w:sz w:val="20"/>
          <w:szCs w:val="20"/>
        </w:rPr>
        <w:t xml:space="preserve"> 4 </w:t>
      </w:r>
      <w:proofErr w:type="spellStart"/>
      <w:r w:rsidRPr="00EB5936">
        <w:rPr>
          <w:sz w:val="20"/>
          <w:szCs w:val="20"/>
        </w:rPr>
        <w:t>x</w:t>
      </w:r>
      <w:proofErr w:type="spellEnd"/>
      <w:r w:rsidRPr="00EB5936">
        <w:rPr>
          <w:sz w:val="20"/>
          <w:szCs w:val="20"/>
        </w:rPr>
        <w:t xml:space="preserve"> Ф липы </w:t>
      </w:r>
      <w:proofErr w:type="spellStart"/>
      <w:r w:rsidRPr="00EB5936">
        <w:rPr>
          <w:sz w:val="20"/>
          <w:szCs w:val="20"/>
        </w:rPr>
        <w:t>x</w:t>
      </w:r>
      <w:proofErr w:type="spellEnd"/>
      <w:r w:rsidRPr="00EB5936">
        <w:rPr>
          <w:sz w:val="20"/>
          <w:szCs w:val="20"/>
        </w:rPr>
        <w:t xml:space="preserve"> Своз </w:t>
      </w:r>
      <w:proofErr w:type="spellStart"/>
      <w:r w:rsidRPr="00EB5936">
        <w:rPr>
          <w:sz w:val="20"/>
          <w:szCs w:val="20"/>
        </w:rPr>
        <w:t>x</w:t>
      </w:r>
      <w:proofErr w:type="spellEnd"/>
      <w:r w:rsidRPr="00EB5936">
        <w:rPr>
          <w:sz w:val="20"/>
          <w:szCs w:val="20"/>
        </w:rPr>
        <w:t xml:space="preserve"> </w:t>
      </w:r>
      <w:proofErr w:type="spellStart"/>
      <w:r w:rsidRPr="00EB5936">
        <w:rPr>
          <w:sz w:val="20"/>
          <w:szCs w:val="20"/>
        </w:rPr>
        <w:t>Кз</w:t>
      </w:r>
      <w:proofErr w:type="spellEnd"/>
      <w:r w:rsidRPr="00EB5936">
        <w:rPr>
          <w:sz w:val="20"/>
          <w:szCs w:val="20"/>
        </w:rPr>
        <w:t xml:space="preserve"> </w:t>
      </w:r>
      <w:proofErr w:type="spellStart"/>
      <w:r w:rsidRPr="00EB5936">
        <w:rPr>
          <w:sz w:val="20"/>
          <w:szCs w:val="20"/>
        </w:rPr>
        <w:t>x</w:t>
      </w:r>
      <w:proofErr w:type="spellEnd"/>
      <w:r w:rsidRPr="00EB5936">
        <w:rPr>
          <w:sz w:val="20"/>
          <w:szCs w:val="20"/>
        </w:rPr>
        <w:t xml:space="preserve"> Км </w:t>
      </w:r>
      <w:proofErr w:type="spellStart"/>
      <w:r w:rsidRPr="00EB5936">
        <w:rPr>
          <w:sz w:val="20"/>
          <w:szCs w:val="20"/>
        </w:rPr>
        <w:t>x</w:t>
      </w:r>
      <w:proofErr w:type="spellEnd"/>
      <w:r w:rsidRPr="00EB5936">
        <w:rPr>
          <w:sz w:val="20"/>
          <w:szCs w:val="20"/>
        </w:rPr>
        <w:t xml:space="preserve"> </w:t>
      </w:r>
      <w:proofErr w:type="spellStart"/>
      <w:r w:rsidRPr="00EB5936">
        <w:rPr>
          <w:sz w:val="20"/>
          <w:szCs w:val="20"/>
        </w:rPr>
        <w:t>Ксост</w:t>
      </w:r>
      <w:proofErr w:type="spellEnd"/>
      <w:r w:rsidRPr="00EB5936">
        <w:rPr>
          <w:sz w:val="20"/>
          <w:szCs w:val="20"/>
        </w:rPr>
        <w:t>(1), где</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Г - площадь газона (травянистого покрова) кв. м;</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Ф - стоимость за единицу объема древесины, преобладающей основной породы деревьев (липа) в поселке Урмары;</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Ф липы = </w:t>
      </w:r>
      <w:proofErr w:type="spellStart"/>
      <w:r w:rsidRPr="00EB5936">
        <w:rPr>
          <w:sz w:val="20"/>
          <w:szCs w:val="20"/>
        </w:rPr>
        <w:t>Мд</w:t>
      </w:r>
      <w:proofErr w:type="spellEnd"/>
      <w:r w:rsidRPr="00EB5936">
        <w:rPr>
          <w:sz w:val="20"/>
          <w:szCs w:val="20"/>
        </w:rPr>
        <w:t xml:space="preserve"> </w:t>
      </w:r>
      <w:proofErr w:type="spellStart"/>
      <w:r w:rsidRPr="00EB5936">
        <w:rPr>
          <w:sz w:val="20"/>
          <w:szCs w:val="20"/>
        </w:rPr>
        <w:t>x</w:t>
      </w:r>
      <w:proofErr w:type="spellEnd"/>
      <w:proofErr w:type="gramStart"/>
      <w:r w:rsidRPr="00EB5936">
        <w:rPr>
          <w:sz w:val="20"/>
          <w:szCs w:val="20"/>
        </w:rPr>
        <w:t xml:space="preserve"> А</w:t>
      </w:r>
      <w:proofErr w:type="gramEnd"/>
      <w:r w:rsidRPr="00EB5936">
        <w:rPr>
          <w:sz w:val="20"/>
          <w:szCs w:val="20"/>
        </w:rPr>
        <w:t xml:space="preserve"> липы (2), где</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Мд</w:t>
      </w:r>
      <w:proofErr w:type="spellEnd"/>
      <w:r w:rsidRPr="00EB5936">
        <w:rPr>
          <w:sz w:val="20"/>
          <w:szCs w:val="20"/>
        </w:rPr>
        <w:t xml:space="preserve"> - таксы за единицу объема уничтоженных или срубленных деревьев при рубке, уничтожении или повреждении до степени прекращения роста деревьев, составляет 11124,0 руб./куб. м; </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 xml:space="preserve">А липы - объем ствола дерева в куб. </w:t>
      </w:r>
      <w:proofErr w:type="gramStart"/>
      <w:r w:rsidRPr="00EB5936">
        <w:rPr>
          <w:sz w:val="20"/>
          <w:szCs w:val="20"/>
        </w:rPr>
        <w:t>м</w:t>
      </w:r>
      <w:proofErr w:type="gramEnd"/>
      <w:r w:rsidRPr="00EB5936">
        <w:rPr>
          <w:sz w:val="20"/>
          <w:szCs w:val="20"/>
        </w:rPr>
        <w:t xml:space="preserve"> (данный показатель определяется по сортиментным и товарным таблицам для лесов Чувашской Республики и для данного расчета принимается по минимальной ступени толщины и разряду высот для липы, составляет 0,02 куб. м);</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Своз - коэффициент, учитывающий происхождение газона (травянистого покрова):</w:t>
      </w:r>
      <w:r w:rsidRPr="00EB5936">
        <w:rPr>
          <w:sz w:val="20"/>
          <w:szCs w:val="20"/>
        </w:rPr>
        <w:br/>
        <w:t>для естественно выросшего газона (травянистого покрова) - 0,5; для искусственно выращенного газона - 1.</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коэффициент значимости зеленых насаждений;</w:t>
      </w:r>
    </w:p>
    <w:p w:rsidR="0045283D" w:rsidRPr="00EB5936" w:rsidRDefault="0045283D" w:rsidP="0045283D">
      <w:pPr>
        <w:pStyle w:val="a7"/>
        <w:spacing w:before="0" w:beforeAutospacing="0" w:after="0" w:afterAutospacing="0"/>
        <w:ind w:firstLine="567"/>
        <w:rPr>
          <w:sz w:val="20"/>
          <w:szCs w:val="20"/>
        </w:rPr>
      </w:pPr>
      <w:proofErr w:type="gramStart"/>
      <w:r w:rsidRPr="00EB5936">
        <w:rPr>
          <w:sz w:val="20"/>
          <w:szCs w:val="20"/>
        </w:rPr>
        <w:t>Км</w:t>
      </w:r>
      <w:proofErr w:type="gramEnd"/>
      <w:r w:rsidRPr="00EB5936">
        <w:rPr>
          <w:sz w:val="20"/>
          <w:szCs w:val="20"/>
        </w:rPr>
        <w:t xml:space="preserve"> - коэффициент поправки на местоположение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коэффициент поправки на текущее состояние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учитывает </w:t>
      </w:r>
      <w:proofErr w:type="spellStart"/>
      <w:r w:rsidRPr="00EB5936">
        <w:rPr>
          <w:sz w:val="20"/>
          <w:szCs w:val="20"/>
        </w:rPr>
        <w:t>средозащитную</w:t>
      </w:r>
      <w:proofErr w:type="spellEnd"/>
      <w:r w:rsidRPr="00EB5936">
        <w:rPr>
          <w:sz w:val="20"/>
          <w:szCs w:val="20"/>
        </w:rPr>
        <w:t>,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2 для зеленых насаждений специального назначения (все категории особо охраняемых территорий, детский парк, санитарно-защитная зона промпредприятий, защитные полосы вдоль транспортных магистралей, </w:t>
      </w:r>
      <w:proofErr w:type="spellStart"/>
      <w:r w:rsidRPr="00EB5936">
        <w:rPr>
          <w:sz w:val="20"/>
          <w:szCs w:val="20"/>
        </w:rPr>
        <w:t>водоохранные</w:t>
      </w:r>
      <w:proofErr w:type="spellEnd"/>
      <w:r w:rsidRPr="00EB5936">
        <w:rPr>
          <w:sz w:val="20"/>
          <w:szCs w:val="20"/>
        </w:rPr>
        <w:t xml:space="preserve"> зоны и прибрежные полосы);</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1,5 для зеленых насаждений ограниченного пользования (насаждения при детских дошкольных учреждениях, учебных заведениях, лечебных учреждениях, в жилых кварталах, при индивидуальных домах, при промышленных предприятиях);</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Кз</w:t>
      </w:r>
      <w:proofErr w:type="spellEnd"/>
      <w:r w:rsidRPr="00EB5936">
        <w:rPr>
          <w:sz w:val="20"/>
          <w:szCs w:val="20"/>
        </w:rPr>
        <w:t xml:space="preserve"> = 1 для зеленых насаждений общего пользования (парки культуры и отдыха, скверы, бульвары, озеленение улицы и автодороги, лесопарки, насаждения при административных и общественных учреждениях).</w:t>
      </w:r>
    </w:p>
    <w:p w:rsidR="0045283D" w:rsidRPr="00EB5936" w:rsidRDefault="0045283D" w:rsidP="0045283D">
      <w:pPr>
        <w:pStyle w:val="a7"/>
        <w:spacing w:before="0" w:beforeAutospacing="0" w:after="0" w:afterAutospacing="0"/>
        <w:ind w:firstLine="567"/>
        <w:rPr>
          <w:sz w:val="20"/>
          <w:szCs w:val="20"/>
        </w:rPr>
      </w:pPr>
      <w:proofErr w:type="gramStart"/>
      <w:r w:rsidRPr="00EB5936">
        <w:rPr>
          <w:sz w:val="20"/>
          <w:szCs w:val="20"/>
        </w:rPr>
        <w:t>Км</w:t>
      </w:r>
      <w:proofErr w:type="gramEnd"/>
      <w:r w:rsidRPr="00EB5936">
        <w:rPr>
          <w:sz w:val="20"/>
          <w:szCs w:val="20"/>
        </w:rPr>
        <w:t xml:space="preserve"> - учитывает обеспеченность жителей </w:t>
      </w:r>
      <w:proofErr w:type="spellStart"/>
      <w:r w:rsidRPr="00EB5936">
        <w:rPr>
          <w:sz w:val="20"/>
          <w:szCs w:val="20"/>
        </w:rPr>
        <w:t>Кудеснерского</w:t>
      </w:r>
      <w:proofErr w:type="spellEnd"/>
      <w:r w:rsidRPr="00EB5936">
        <w:rPr>
          <w:sz w:val="20"/>
          <w:szCs w:val="20"/>
        </w:rPr>
        <w:t xml:space="preserve"> сельского поселения зелеными насаждениями:</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учитывает фактическое состояние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1 для условно здоровых зеленых насаждений;</w:t>
      </w:r>
    </w:p>
    <w:p w:rsidR="0045283D" w:rsidRPr="00EB5936" w:rsidRDefault="0045283D" w:rsidP="0045283D">
      <w:pPr>
        <w:pStyle w:val="a7"/>
        <w:spacing w:before="0" w:beforeAutospacing="0" w:after="0" w:afterAutospacing="0"/>
        <w:ind w:firstLine="567"/>
        <w:rPr>
          <w:sz w:val="20"/>
          <w:szCs w:val="20"/>
        </w:rPr>
      </w:pPr>
      <w:proofErr w:type="spellStart"/>
      <w:r w:rsidRPr="00EB5936">
        <w:rPr>
          <w:sz w:val="20"/>
          <w:szCs w:val="20"/>
        </w:rPr>
        <w:t>Ксост</w:t>
      </w:r>
      <w:proofErr w:type="spellEnd"/>
      <w:r w:rsidRPr="00EB5936">
        <w:rPr>
          <w:sz w:val="20"/>
          <w:szCs w:val="20"/>
        </w:rPr>
        <w:t xml:space="preserve"> = 0,5 для ослабленных зеленых насаждений.</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2.9. Размер компенсационной стоимости исчисляется с точностью до 1 рубля.</w:t>
      </w:r>
    </w:p>
    <w:p w:rsidR="0045283D" w:rsidRPr="00EB5936" w:rsidRDefault="0045283D" w:rsidP="0045283D">
      <w:pPr>
        <w:pStyle w:val="a7"/>
        <w:spacing w:before="0" w:beforeAutospacing="0" w:after="0" w:afterAutospacing="0"/>
        <w:ind w:firstLine="567"/>
        <w:rPr>
          <w:sz w:val="20"/>
          <w:szCs w:val="20"/>
        </w:rPr>
      </w:pPr>
      <w:r w:rsidRPr="00EB5936">
        <w:rPr>
          <w:sz w:val="20"/>
          <w:szCs w:val="20"/>
        </w:rPr>
        <w:t>2.10. Размер компенсационной стоимости, исчисленный в соответствии с настоящими правилами, увеличивается в 2 раза в случае рубки, уничтожения или повреждения деревьев и кустарников хвойных пород, осуществляемых в декабре - январе.</w:t>
      </w:r>
    </w:p>
    <w:p w:rsidR="0045283D" w:rsidRPr="00EB5936" w:rsidRDefault="0045283D" w:rsidP="00D312DA">
      <w:pPr>
        <w:pStyle w:val="a7"/>
        <w:spacing w:after="0"/>
        <w:rPr>
          <w:sz w:val="20"/>
          <w:szCs w:val="20"/>
        </w:rPr>
      </w:pPr>
      <w:r w:rsidRPr="00EB5936">
        <w:rPr>
          <w:sz w:val="20"/>
          <w:szCs w:val="20"/>
        </w:rPr>
        <w:t>РЕШЕНИЕ №131</w:t>
      </w:r>
    </w:p>
    <w:p w:rsidR="0045283D" w:rsidRPr="00EB5936" w:rsidRDefault="0045283D" w:rsidP="0045283D">
      <w:pPr>
        <w:pStyle w:val="aa"/>
        <w:tabs>
          <w:tab w:val="left" w:pos="0"/>
          <w:tab w:val="center" w:pos="4677"/>
          <w:tab w:val="left" w:pos="4820"/>
        </w:tabs>
        <w:rPr>
          <w:rFonts w:ascii="Times New Roman" w:hAnsi="Times New Roman"/>
          <w:bCs/>
          <w:sz w:val="20"/>
          <w:szCs w:val="20"/>
        </w:rPr>
      </w:pPr>
      <w:r w:rsidRPr="00EB5936">
        <w:rPr>
          <w:rFonts w:ascii="Times New Roman" w:hAnsi="Times New Roman"/>
          <w:bCs/>
          <w:sz w:val="20"/>
          <w:szCs w:val="20"/>
        </w:rPr>
        <w:t xml:space="preserve">О Порядке принятия решения о применении </w:t>
      </w:r>
    </w:p>
    <w:p w:rsidR="0045283D" w:rsidRPr="00EB5936" w:rsidRDefault="0045283D" w:rsidP="0045283D">
      <w:pPr>
        <w:pStyle w:val="aa"/>
        <w:tabs>
          <w:tab w:val="left" w:pos="0"/>
          <w:tab w:val="center" w:pos="4677"/>
          <w:tab w:val="left" w:pos="4820"/>
        </w:tabs>
        <w:rPr>
          <w:rFonts w:ascii="Times New Roman" w:hAnsi="Times New Roman"/>
          <w:bCs/>
          <w:sz w:val="20"/>
          <w:szCs w:val="20"/>
        </w:rPr>
      </w:pPr>
      <w:r w:rsidRPr="00EB5936">
        <w:rPr>
          <w:rFonts w:ascii="Times New Roman" w:hAnsi="Times New Roman"/>
          <w:bCs/>
          <w:sz w:val="20"/>
          <w:szCs w:val="20"/>
        </w:rPr>
        <w:t xml:space="preserve"> к депутату, выборному должностному лицу местного </w:t>
      </w:r>
    </w:p>
    <w:p w:rsidR="0045283D" w:rsidRPr="00EB5936" w:rsidRDefault="0045283D" w:rsidP="0045283D">
      <w:pPr>
        <w:pStyle w:val="aa"/>
        <w:tabs>
          <w:tab w:val="left" w:pos="960"/>
          <w:tab w:val="center" w:pos="4677"/>
          <w:tab w:val="left" w:pos="4820"/>
        </w:tabs>
        <w:rPr>
          <w:rFonts w:ascii="Times New Roman" w:hAnsi="Times New Roman"/>
          <w:bCs/>
          <w:sz w:val="20"/>
          <w:szCs w:val="20"/>
        </w:rPr>
      </w:pPr>
      <w:r w:rsidRPr="00EB5936">
        <w:rPr>
          <w:rFonts w:ascii="Times New Roman" w:hAnsi="Times New Roman"/>
          <w:bCs/>
          <w:sz w:val="20"/>
          <w:szCs w:val="20"/>
        </w:rPr>
        <w:t xml:space="preserve"> самоуправления мер </w:t>
      </w:r>
      <w:proofErr w:type="spellStart"/>
      <w:r w:rsidRPr="00EB5936">
        <w:rPr>
          <w:rFonts w:ascii="Times New Roman" w:hAnsi="Times New Roman"/>
          <w:bCs/>
          <w:sz w:val="20"/>
          <w:szCs w:val="20"/>
        </w:rPr>
        <w:t>ответственности</w:t>
      </w:r>
      <w:proofErr w:type="gramStart"/>
      <w:r w:rsidRPr="00EB5936">
        <w:rPr>
          <w:rFonts w:ascii="Times New Roman" w:hAnsi="Times New Roman"/>
          <w:bCs/>
          <w:sz w:val="20"/>
          <w:szCs w:val="20"/>
        </w:rPr>
        <w:t>,у</w:t>
      </w:r>
      <w:proofErr w:type="gramEnd"/>
      <w:r w:rsidRPr="00EB5936">
        <w:rPr>
          <w:rFonts w:ascii="Times New Roman" w:hAnsi="Times New Roman"/>
          <w:bCs/>
          <w:sz w:val="20"/>
          <w:szCs w:val="20"/>
        </w:rPr>
        <w:t>казанных</w:t>
      </w:r>
      <w:proofErr w:type="spellEnd"/>
      <w:r w:rsidRPr="00EB5936">
        <w:rPr>
          <w:rFonts w:ascii="Times New Roman" w:hAnsi="Times New Roman"/>
          <w:bCs/>
          <w:sz w:val="20"/>
          <w:szCs w:val="20"/>
        </w:rPr>
        <w:t xml:space="preserve"> </w:t>
      </w:r>
    </w:p>
    <w:p w:rsidR="0045283D" w:rsidRPr="00EB5936" w:rsidRDefault="0045283D" w:rsidP="0045283D">
      <w:pPr>
        <w:pStyle w:val="aa"/>
        <w:tabs>
          <w:tab w:val="left" w:pos="960"/>
          <w:tab w:val="center" w:pos="4677"/>
          <w:tab w:val="left" w:pos="4820"/>
        </w:tabs>
        <w:rPr>
          <w:rFonts w:ascii="Times New Roman" w:hAnsi="Times New Roman"/>
          <w:bCs/>
          <w:sz w:val="20"/>
          <w:szCs w:val="20"/>
        </w:rPr>
      </w:pPr>
      <w:r w:rsidRPr="00EB5936">
        <w:rPr>
          <w:rFonts w:ascii="Times New Roman" w:hAnsi="Times New Roman"/>
          <w:bCs/>
          <w:sz w:val="20"/>
          <w:szCs w:val="20"/>
        </w:rPr>
        <w:t xml:space="preserve"> в части 5.4.1 статьи 35 Закона  Чувашской Республики</w:t>
      </w:r>
    </w:p>
    <w:p w:rsidR="0045283D" w:rsidRPr="00EB5936" w:rsidRDefault="0045283D" w:rsidP="0045283D">
      <w:pPr>
        <w:pStyle w:val="aa"/>
        <w:tabs>
          <w:tab w:val="left" w:pos="960"/>
          <w:tab w:val="center" w:pos="4677"/>
          <w:tab w:val="left" w:pos="4820"/>
        </w:tabs>
        <w:rPr>
          <w:rFonts w:ascii="Times New Roman" w:hAnsi="Times New Roman"/>
          <w:bCs/>
          <w:sz w:val="20"/>
          <w:szCs w:val="20"/>
        </w:rPr>
      </w:pPr>
      <w:r w:rsidRPr="00EB5936">
        <w:rPr>
          <w:rFonts w:ascii="Times New Roman" w:hAnsi="Times New Roman"/>
          <w:bCs/>
          <w:sz w:val="20"/>
          <w:szCs w:val="20"/>
        </w:rPr>
        <w:t xml:space="preserve"> «Об организации  местного   самоуправления </w:t>
      </w:r>
    </w:p>
    <w:p w:rsidR="0045283D" w:rsidRPr="00EB5936" w:rsidRDefault="0045283D" w:rsidP="0045283D">
      <w:pPr>
        <w:pStyle w:val="aa"/>
        <w:tabs>
          <w:tab w:val="left" w:pos="4820"/>
        </w:tabs>
        <w:rPr>
          <w:rFonts w:ascii="Times New Roman" w:hAnsi="Times New Roman"/>
          <w:bCs/>
          <w:sz w:val="20"/>
          <w:szCs w:val="20"/>
        </w:rPr>
      </w:pPr>
      <w:r w:rsidRPr="00EB5936">
        <w:rPr>
          <w:rFonts w:ascii="Times New Roman" w:hAnsi="Times New Roman"/>
          <w:bCs/>
          <w:sz w:val="20"/>
          <w:szCs w:val="20"/>
        </w:rPr>
        <w:t xml:space="preserve"> в Чувашской Республике»</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ind w:firstLine="709"/>
        <w:jc w:val="both"/>
        <w:rPr>
          <w:rFonts w:ascii="Times New Roman" w:hAnsi="Times New Roman"/>
          <w:sz w:val="20"/>
          <w:szCs w:val="20"/>
        </w:rPr>
      </w:pPr>
      <w:proofErr w:type="gramStart"/>
      <w:r w:rsidRPr="00EB5936">
        <w:rPr>
          <w:rFonts w:ascii="Times New Roman" w:hAnsi="Times New Roman"/>
          <w:sz w:val="20"/>
          <w:szCs w:val="20"/>
        </w:rPr>
        <w:t xml:space="preserve">В соответствии с частью 3 статьи 6.1 Закона Чувашской Республики от </w:t>
      </w:r>
      <w:r w:rsidRPr="00EB5936">
        <w:rPr>
          <w:rFonts w:ascii="Times New Roman" w:hAnsi="Times New Roman"/>
          <w:sz w:val="20"/>
          <w:szCs w:val="20"/>
        </w:rPr>
        <w:br/>
        <w:t>29 августа 2017 г. № 46 «О представлении гражданами, претендующими на зам</w:t>
      </w:r>
      <w:r w:rsidRPr="00EB5936">
        <w:rPr>
          <w:rFonts w:ascii="Times New Roman" w:hAnsi="Times New Roman"/>
          <w:sz w:val="20"/>
          <w:szCs w:val="20"/>
        </w:rPr>
        <w:t>е</w:t>
      </w:r>
      <w:r w:rsidRPr="00EB5936">
        <w:rPr>
          <w:rFonts w:ascii="Times New Roman" w:hAnsi="Times New Roman"/>
          <w:sz w:val="20"/>
          <w:szCs w:val="20"/>
        </w:rPr>
        <w:t>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w:t>
      </w:r>
      <w:proofErr w:type="gramEnd"/>
      <w:r w:rsidRPr="00EB5936">
        <w:rPr>
          <w:rFonts w:ascii="Times New Roman" w:hAnsi="Times New Roman"/>
          <w:sz w:val="20"/>
          <w:szCs w:val="20"/>
        </w:rPr>
        <w:t xml:space="preserve"> недостоверных или неполных таких свед</w:t>
      </w:r>
      <w:r w:rsidRPr="00EB5936">
        <w:rPr>
          <w:rFonts w:ascii="Times New Roman" w:hAnsi="Times New Roman"/>
          <w:sz w:val="20"/>
          <w:szCs w:val="20"/>
        </w:rPr>
        <w:t>е</w:t>
      </w:r>
      <w:r w:rsidRPr="00EB5936">
        <w:rPr>
          <w:rFonts w:ascii="Times New Roman" w:hAnsi="Times New Roman"/>
          <w:sz w:val="20"/>
          <w:szCs w:val="20"/>
        </w:rPr>
        <w:t xml:space="preserve">ний» Собрание депутатов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w:t>
      </w:r>
      <w:proofErr w:type="spellStart"/>
      <w:proofErr w:type="gramStart"/>
      <w:r w:rsidRPr="00EB5936">
        <w:rPr>
          <w:rFonts w:ascii="Times New Roman" w:hAnsi="Times New Roman"/>
          <w:sz w:val="20"/>
          <w:szCs w:val="20"/>
        </w:rPr>
        <w:t>р</w:t>
      </w:r>
      <w:proofErr w:type="spellEnd"/>
      <w:proofErr w:type="gramEnd"/>
      <w:r w:rsidRPr="00EB5936">
        <w:rPr>
          <w:rFonts w:ascii="Times New Roman" w:hAnsi="Times New Roman"/>
          <w:sz w:val="20"/>
          <w:szCs w:val="20"/>
        </w:rPr>
        <w:t xml:space="preserve"> е </w:t>
      </w:r>
      <w:proofErr w:type="spellStart"/>
      <w:r w:rsidRPr="00EB5936">
        <w:rPr>
          <w:rFonts w:ascii="Times New Roman" w:hAnsi="Times New Roman"/>
          <w:sz w:val="20"/>
          <w:szCs w:val="20"/>
        </w:rPr>
        <w:t>ш</w:t>
      </w:r>
      <w:proofErr w:type="spellEnd"/>
      <w:r w:rsidRPr="00EB5936">
        <w:rPr>
          <w:rFonts w:ascii="Times New Roman" w:hAnsi="Times New Roman"/>
          <w:sz w:val="20"/>
          <w:szCs w:val="20"/>
        </w:rPr>
        <w:t xml:space="preserve"> и л о:</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 xml:space="preserve">1. Утвердить </w:t>
      </w:r>
      <w:hyperlink w:anchor="P39" w:history="1">
        <w:r w:rsidRPr="00EB5936">
          <w:rPr>
            <w:rFonts w:ascii="Times New Roman" w:hAnsi="Times New Roman"/>
            <w:sz w:val="20"/>
            <w:szCs w:val="20"/>
          </w:rPr>
          <w:t>Порядок</w:t>
        </w:r>
      </w:hyperlink>
      <w:r w:rsidRPr="00EB5936">
        <w:rPr>
          <w:rFonts w:ascii="Times New Roman" w:hAnsi="Times New Roman"/>
          <w:sz w:val="20"/>
          <w:szCs w:val="20"/>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w:t>
      </w:r>
      <w:r w:rsidRPr="00EB5936">
        <w:rPr>
          <w:rFonts w:ascii="Times New Roman" w:hAnsi="Times New Roman"/>
          <w:sz w:val="20"/>
          <w:szCs w:val="20"/>
        </w:rPr>
        <w:t>т</w:t>
      </w:r>
      <w:r w:rsidRPr="00EB5936">
        <w:rPr>
          <w:rFonts w:ascii="Times New Roman" w:hAnsi="Times New Roman"/>
          <w:sz w:val="20"/>
          <w:szCs w:val="20"/>
        </w:rPr>
        <w:t>ного самоуправления в Чувашской Республике» согласно приложению.</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lastRenderedPageBreak/>
        <w:t>2. Настоящее решение вступает в силу после  его официального опубликов</w:t>
      </w:r>
      <w:r w:rsidRPr="00EB5936">
        <w:rPr>
          <w:rFonts w:ascii="Times New Roman" w:hAnsi="Times New Roman"/>
          <w:sz w:val="20"/>
          <w:szCs w:val="20"/>
        </w:rPr>
        <w:t>а</w:t>
      </w:r>
      <w:r w:rsidRPr="00EB5936">
        <w:rPr>
          <w:rFonts w:ascii="Times New Roman" w:hAnsi="Times New Roman"/>
          <w:sz w:val="20"/>
          <w:szCs w:val="20"/>
        </w:rPr>
        <w:t>ния.</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jc w:val="both"/>
        <w:rPr>
          <w:rFonts w:ascii="Times New Roman" w:hAnsi="Times New Roman"/>
          <w:sz w:val="20"/>
          <w:szCs w:val="20"/>
        </w:rPr>
      </w:pPr>
      <w:r w:rsidRPr="00EB5936">
        <w:rPr>
          <w:rFonts w:ascii="Times New Roman" w:hAnsi="Times New Roman"/>
          <w:sz w:val="20"/>
          <w:szCs w:val="20"/>
        </w:rPr>
        <w:t>Председатель Собрания депутатов</w:t>
      </w:r>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w:t>
      </w:r>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А.Г.Скворцов</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jc w:val="both"/>
        <w:rPr>
          <w:rFonts w:ascii="Times New Roman" w:hAnsi="Times New Roman"/>
          <w:sz w:val="20"/>
          <w:szCs w:val="20"/>
        </w:rPr>
      </w:pPr>
      <w:r w:rsidRPr="00EB5936">
        <w:rPr>
          <w:rFonts w:ascii="Times New Roman" w:hAnsi="Times New Roman"/>
          <w:sz w:val="20"/>
          <w:szCs w:val="20"/>
        </w:rPr>
        <w:t xml:space="preserve">Глава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w:t>
      </w:r>
      <w:proofErr w:type="gramStart"/>
      <w:r w:rsidRPr="00EB5936">
        <w:rPr>
          <w:rFonts w:ascii="Times New Roman" w:hAnsi="Times New Roman"/>
          <w:sz w:val="20"/>
          <w:szCs w:val="20"/>
        </w:rPr>
        <w:t>сельского</w:t>
      </w:r>
      <w:proofErr w:type="gramEnd"/>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О.Л.Николаев</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jc w:val="right"/>
        <w:rPr>
          <w:rFonts w:ascii="Times New Roman" w:hAnsi="Times New Roman"/>
          <w:sz w:val="20"/>
          <w:szCs w:val="20"/>
        </w:rPr>
      </w:pPr>
      <w:bookmarkStart w:id="36" w:name="_GoBack"/>
      <w:bookmarkEnd w:id="36"/>
      <w:r w:rsidRPr="00EB5936">
        <w:rPr>
          <w:rFonts w:ascii="Times New Roman" w:hAnsi="Times New Roman"/>
          <w:sz w:val="20"/>
          <w:szCs w:val="20"/>
        </w:rPr>
        <w:t>Утвержден</w:t>
      </w:r>
    </w:p>
    <w:p w:rsidR="0045283D" w:rsidRPr="00EB5936" w:rsidRDefault="0045283D" w:rsidP="0045283D">
      <w:pPr>
        <w:pStyle w:val="aa"/>
        <w:jc w:val="right"/>
        <w:rPr>
          <w:rFonts w:ascii="Times New Roman" w:hAnsi="Times New Roman"/>
          <w:sz w:val="20"/>
          <w:szCs w:val="20"/>
        </w:rPr>
      </w:pPr>
      <w:r w:rsidRPr="00EB5936">
        <w:rPr>
          <w:rFonts w:ascii="Times New Roman" w:hAnsi="Times New Roman"/>
          <w:sz w:val="20"/>
          <w:szCs w:val="20"/>
        </w:rPr>
        <w:t xml:space="preserve"> решением </w:t>
      </w:r>
      <w:bookmarkStart w:id="37" w:name="_Hlk28003165"/>
      <w:r w:rsidRPr="00EB5936">
        <w:rPr>
          <w:rFonts w:ascii="Times New Roman" w:hAnsi="Times New Roman"/>
          <w:sz w:val="20"/>
          <w:szCs w:val="20"/>
        </w:rPr>
        <w:t>Собрания депутатов</w:t>
      </w:r>
    </w:p>
    <w:p w:rsidR="0045283D" w:rsidRPr="00EB5936" w:rsidRDefault="0045283D" w:rsidP="0045283D">
      <w:pPr>
        <w:pStyle w:val="aa"/>
        <w:jc w:val="right"/>
        <w:rPr>
          <w:rFonts w:ascii="Times New Roman" w:hAnsi="Times New Roman"/>
          <w:sz w:val="20"/>
          <w:szCs w:val="20"/>
        </w:rPr>
      </w:pPr>
      <w:r w:rsidRPr="00EB5936">
        <w:rPr>
          <w:rFonts w:ascii="Times New Roman" w:hAnsi="Times New Roman"/>
          <w:sz w:val="20"/>
          <w:szCs w:val="20"/>
        </w:rPr>
        <w:t xml:space="preserve">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
    <w:p w:rsidR="0045283D" w:rsidRPr="00EB5936" w:rsidRDefault="0045283D" w:rsidP="0045283D">
      <w:pPr>
        <w:pStyle w:val="aa"/>
        <w:jc w:val="right"/>
        <w:rPr>
          <w:rFonts w:ascii="Times New Roman" w:hAnsi="Times New Roman"/>
          <w:i/>
          <w:sz w:val="20"/>
          <w:szCs w:val="20"/>
          <w:u w:val="single"/>
        </w:rPr>
      </w:pP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w:t>
      </w:r>
      <w:r w:rsidRPr="00EB5936">
        <w:rPr>
          <w:rFonts w:ascii="Times New Roman" w:hAnsi="Times New Roman"/>
          <w:i/>
          <w:sz w:val="20"/>
          <w:szCs w:val="20"/>
          <w:u w:val="single"/>
        </w:rPr>
        <w:t xml:space="preserve"> </w:t>
      </w:r>
      <w:bookmarkEnd w:id="37"/>
    </w:p>
    <w:p w:rsidR="0045283D" w:rsidRPr="00EB5936" w:rsidRDefault="0045283D" w:rsidP="0045283D">
      <w:pPr>
        <w:pStyle w:val="aa"/>
        <w:jc w:val="right"/>
        <w:rPr>
          <w:rFonts w:ascii="Times New Roman" w:hAnsi="Times New Roman"/>
          <w:sz w:val="20"/>
          <w:szCs w:val="20"/>
        </w:rPr>
      </w:pPr>
      <w:r w:rsidRPr="00EB5936">
        <w:rPr>
          <w:rFonts w:ascii="Times New Roman" w:hAnsi="Times New Roman"/>
          <w:sz w:val="20"/>
          <w:szCs w:val="20"/>
        </w:rPr>
        <w:t>от  24.12.2019 г. № 131</w:t>
      </w:r>
    </w:p>
    <w:p w:rsidR="0045283D" w:rsidRPr="00EB5936" w:rsidRDefault="0045283D" w:rsidP="0045283D">
      <w:pPr>
        <w:pStyle w:val="aa"/>
        <w:jc w:val="right"/>
        <w:rPr>
          <w:rFonts w:ascii="Times New Roman" w:hAnsi="Times New Roman"/>
          <w:sz w:val="20"/>
          <w:szCs w:val="20"/>
        </w:rPr>
      </w:pPr>
    </w:p>
    <w:p w:rsidR="0045283D" w:rsidRPr="00EB5936" w:rsidRDefault="0045283D" w:rsidP="0045283D">
      <w:pPr>
        <w:pStyle w:val="aa"/>
        <w:jc w:val="center"/>
        <w:rPr>
          <w:rFonts w:ascii="Times New Roman" w:hAnsi="Times New Roman"/>
          <w:b/>
          <w:sz w:val="20"/>
          <w:szCs w:val="20"/>
        </w:rPr>
      </w:pPr>
      <w:bookmarkStart w:id="38" w:name="P39"/>
      <w:bookmarkEnd w:id="38"/>
      <w:r w:rsidRPr="00EB5936">
        <w:rPr>
          <w:rFonts w:ascii="Times New Roman" w:hAnsi="Times New Roman"/>
          <w:b/>
          <w:sz w:val="20"/>
          <w:szCs w:val="20"/>
        </w:rPr>
        <w:t xml:space="preserve">Порядок </w:t>
      </w:r>
    </w:p>
    <w:p w:rsidR="0045283D" w:rsidRPr="00EB5936" w:rsidRDefault="0045283D" w:rsidP="0045283D">
      <w:pPr>
        <w:pStyle w:val="aa"/>
        <w:jc w:val="center"/>
        <w:rPr>
          <w:rFonts w:ascii="Times New Roman" w:hAnsi="Times New Roman"/>
          <w:b/>
          <w:sz w:val="20"/>
          <w:szCs w:val="20"/>
        </w:rPr>
      </w:pPr>
      <w:r w:rsidRPr="00EB5936">
        <w:rPr>
          <w:rFonts w:ascii="Times New Roman" w:hAnsi="Times New Roman"/>
          <w:b/>
          <w:sz w:val="20"/>
          <w:szCs w:val="20"/>
        </w:rPr>
        <w:t xml:space="preserve">принятия решения о применении к депутату, выборному должностному </w:t>
      </w:r>
    </w:p>
    <w:p w:rsidR="0045283D" w:rsidRPr="00EB5936" w:rsidRDefault="0045283D" w:rsidP="0045283D">
      <w:pPr>
        <w:pStyle w:val="aa"/>
        <w:jc w:val="center"/>
        <w:rPr>
          <w:rFonts w:ascii="Times New Roman" w:hAnsi="Times New Roman"/>
          <w:b/>
          <w:sz w:val="20"/>
          <w:szCs w:val="20"/>
        </w:rPr>
      </w:pPr>
      <w:r w:rsidRPr="00EB5936">
        <w:rPr>
          <w:rFonts w:ascii="Times New Roman" w:hAnsi="Times New Roman"/>
          <w:b/>
          <w:sz w:val="20"/>
          <w:szCs w:val="20"/>
        </w:rPr>
        <w:t xml:space="preserve">лицу местного самоуправления мер ответственности, указанных в части </w:t>
      </w:r>
      <w:r w:rsidRPr="00EB5936">
        <w:rPr>
          <w:rFonts w:ascii="Times New Roman" w:hAnsi="Times New Roman"/>
          <w:b/>
          <w:sz w:val="20"/>
          <w:szCs w:val="20"/>
        </w:rPr>
        <w:br/>
        <w:t xml:space="preserve">5.4.1 статьи 35 Закона Чувашской Республики «Об организации </w:t>
      </w:r>
    </w:p>
    <w:p w:rsidR="0045283D" w:rsidRPr="00EB5936" w:rsidRDefault="0045283D" w:rsidP="0045283D">
      <w:pPr>
        <w:pStyle w:val="aa"/>
        <w:jc w:val="center"/>
        <w:rPr>
          <w:rFonts w:ascii="Times New Roman" w:hAnsi="Times New Roman"/>
          <w:b/>
          <w:sz w:val="20"/>
          <w:szCs w:val="20"/>
        </w:rPr>
      </w:pPr>
      <w:r w:rsidRPr="00EB5936">
        <w:rPr>
          <w:rFonts w:ascii="Times New Roman" w:hAnsi="Times New Roman"/>
          <w:b/>
          <w:sz w:val="20"/>
          <w:szCs w:val="20"/>
        </w:rPr>
        <w:t>местного самоуправления в Чувашской Республике»</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 xml:space="preserve">1. </w:t>
      </w:r>
      <w:proofErr w:type="gramStart"/>
      <w:r w:rsidRPr="00EB5936">
        <w:rPr>
          <w:rFonts w:ascii="Times New Roman" w:hAnsi="Times New Roman"/>
          <w:sz w:val="20"/>
          <w:szCs w:val="20"/>
        </w:rPr>
        <w:t xml:space="preserve">Настоящий Порядок определяет порядок принятия решения о применении мер ответственности к депутату, выборному должностному лицу Собрания депутатов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w:t>
      </w:r>
      <w:r w:rsidRPr="00EB5936">
        <w:rPr>
          <w:rFonts w:ascii="Times New Roman" w:hAnsi="Times New Roman"/>
          <w:i/>
          <w:sz w:val="20"/>
          <w:szCs w:val="20"/>
          <w:u w:val="single"/>
        </w:rPr>
        <w:t xml:space="preserve"> </w:t>
      </w:r>
      <w:r w:rsidRPr="00EB5936">
        <w:rPr>
          <w:rFonts w:ascii="Times New Roman" w:hAnsi="Times New Roman"/>
          <w:sz w:val="20"/>
          <w:szCs w:val="20"/>
        </w:rPr>
        <w:t xml:space="preserve"> (далее – лица, замещающие муниципальные должности), представившим н</w:t>
      </w:r>
      <w:r w:rsidRPr="00EB5936">
        <w:rPr>
          <w:rFonts w:ascii="Times New Roman" w:hAnsi="Times New Roman"/>
          <w:sz w:val="20"/>
          <w:szCs w:val="20"/>
        </w:rPr>
        <w:t>е</w:t>
      </w:r>
      <w:r w:rsidRPr="00EB5936">
        <w:rPr>
          <w:rFonts w:ascii="Times New Roman" w:hAnsi="Times New Roman"/>
          <w:sz w:val="20"/>
          <w:szCs w:val="20"/>
        </w:rPr>
        <w:t>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EB5936">
        <w:rPr>
          <w:rFonts w:ascii="Times New Roman" w:hAnsi="Times New Roman"/>
          <w:sz w:val="20"/>
          <w:szCs w:val="20"/>
        </w:rPr>
        <w:t xml:space="preserve"> несовершеннолетних детей, если искажение этих сведений является несущес</w:t>
      </w:r>
      <w:r w:rsidRPr="00EB5936">
        <w:rPr>
          <w:rFonts w:ascii="Times New Roman" w:hAnsi="Times New Roman"/>
          <w:sz w:val="20"/>
          <w:szCs w:val="20"/>
        </w:rPr>
        <w:t>т</w:t>
      </w:r>
      <w:r w:rsidRPr="00EB5936">
        <w:rPr>
          <w:rFonts w:ascii="Times New Roman" w:hAnsi="Times New Roman"/>
          <w:sz w:val="20"/>
          <w:szCs w:val="20"/>
        </w:rPr>
        <w:t>венным.</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 xml:space="preserve">2. </w:t>
      </w:r>
      <w:proofErr w:type="gramStart"/>
      <w:r w:rsidRPr="00EB5936">
        <w:rPr>
          <w:rFonts w:ascii="Times New Roman" w:hAnsi="Times New Roman"/>
          <w:sz w:val="20"/>
          <w:szCs w:val="20"/>
        </w:rPr>
        <w:t>К лицам, замещающим муниципальную должность, представившим н</w:t>
      </w:r>
      <w:r w:rsidRPr="00EB5936">
        <w:rPr>
          <w:rFonts w:ascii="Times New Roman" w:hAnsi="Times New Roman"/>
          <w:sz w:val="20"/>
          <w:szCs w:val="20"/>
        </w:rPr>
        <w:t>е</w:t>
      </w:r>
      <w:r w:rsidRPr="00EB5936">
        <w:rPr>
          <w:rFonts w:ascii="Times New Roman" w:hAnsi="Times New Roman"/>
          <w:sz w:val="20"/>
          <w:szCs w:val="20"/>
        </w:rPr>
        <w:t>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w:t>
      </w:r>
      <w:r w:rsidRPr="00EB5936">
        <w:rPr>
          <w:rFonts w:ascii="Times New Roman" w:hAnsi="Times New Roman"/>
          <w:sz w:val="20"/>
          <w:szCs w:val="20"/>
        </w:rPr>
        <w:t>т</w:t>
      </w:r>
      <w:r w:rsidRPr="00EB5936">
        <w:rPr>
          <w:rFonts w:ascii="Times New Roman" w:hAnsi="Times New Roman"/>
          <w:sz w:val="20"/>
          <w:szCs w:val="20"/>
        </w:rPr>
        <w:t xml:space="preserve">венным, Собрания депутатов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могут быть применены меры ответственности, ук</w:t>
      </w:r>
      <w:r w:rsidRPr="00EB5936">
        <w:rPr>
          <w:rFonts w:ascii="Times New Roman" w:hAnsi="Times New Roman"/>
          <w:sz w:val="20"/>
          <w:szCs w:val="20"/>
        </w:rPr>
        <w:t>а</w:t>
      </w:r>
      <w:r w:rsidRPr="00EB5936">
        <w:rPr>
          <w:rFonts w:ascii="Times New Roman" w:hAnsi="Times New Roman"/>
          <w:sz w:val="20"/>
          <w:szCs w:val="20"/>
        </w:rPr>
        <w:t>занные в</w:t>
      </w:r>
      <w:proofErr w:type="gramEnd"/>
      <w:r w:rsidRPr="00EB5936">
        <w:rPr>
          <w:rFonts w:ascii="Times New Roman" w:hAnsi="Times New Roman"/>
          <w:sz w:val="20"/>
          <w:szCs w:val="20"/>
        </w:rPr>
        <w:t xml:space="preserve"> части 5.4.1 статьи 35 Закона Чувашской Республики «Об организации м</w:t>
      </w:r>
      <w:r w:rsidRPr="00EB5936">
        <w:rPr>
          <w:rFonts w:ascii="Times New Roman" w:hAnsi="Times New Roman"/>
          <w:sz w:val="20"/>
          <w:szCs w:val="20"/>
        </w:rPr>
        <w:t>е</w:t>
      </w:r>
      <w:r w:rsidRPr="00EB5936">
        <w:rPr>
          <w:rFonts w:ascii="Times New Roman" w:hAnsi="Times New Roman"/>
          <w:sz w:val="20"/>
          <w:szCs w:val="20"/>
        </w:rPr>
        <w:t>стного самоуправления в Чувашской Республике» (далее – меры ответственности).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 xml:space="preserve">3. </w:t>
      </w:r>
      <w:proofErr w:type="gramStart"/>
      <w:r w:rsidRPr="00EB5936">
        <w:rPr>
          <w:rFonts w:ascii="Times New Roman" w:hAnsi="Times New Roman"/>
          <w:sz w:val="20"/>
          <w:szCs w:val="20"/>
        </w:rPr>
        <w:t>Мера ответственности применяется к лицу, замещающему муниципал</w:t>
      </w:r>
      <w:r w:rsidRPr="00EB5936">
        <w:rPr>
          <w:rFonts w:ascii="Times New Roman" w:hAnsi="Times New Roman"/>
          <w:sz w:val="20"/>
          <w:szCs w:val="20"/>
        </w:rPr>
        <w:t>ь</w:t>
      </w:r>
      <w:r w:rsidRPr="00EB5936">
        <w:rPr>
          <w:rFonts w:ascii="Times New Roman" w:hAnsi="Times New Roman"/>
          <w:sz w:val="20"/>
          <w:szCs w:val="20"/>
        </w:rPr>
        <w:t>ную должность, на основании поступивших результатов проверки, проведенной по решению Главы Чувашской Республики в порядке, установленном Законом Ч</w:t>
      </w:r>
      <w:r w:rsidRPr="00EB5936">
        <w:rPr>
          <w:rFonts w:ascii="Times New Roman" w:hAnsi="Times New Roman"/>
          <w:sz w:val="20"/>
          <w:szCs w:val="20"/>
        </w:rPr>
        <w:t>у</w:t>
      </w:r>
      <w:r w:rsidRPr="00EB5936">
        <w:rPr>
          <w:rFonts w:ascii="Times New Roman" w:hAnsi="Times New Roman"/>
          <w:sz w:val="20"/>
          <w:szCs w:val="20"/>
        </w:rPr>
        <w:t>вашской Республики «О представлении гражданами, претендующими на замещение муниципальной должности, должности главы местной администрации по ко</w:t>
      </w:r>
      <w:r w:rsidRPr="00EB5936">
        <w:rPr>
          <w:rFonts w:ascii="Times New Roman" w:hAnsi="Times New Roman"/>
          <w:sz w:val="20"/>
          <w:szCs w:val="20"/>
        </w:rPr>
        <w:t>н</w:t>
      </w:r>
      <w:r w:rsidRPr="00EB5936">
        <w:rPr>
          <w:rFonts w:ascii="Times New Roman" w:hAnsi="Times New Roman"/>
          <w:sz w:val="20"/>
          <w:szCs w:val="20"/>
        </w:rPr>
        <w:t>тракту, и лицами, замещающими указанные должности, сведений о доходах, ра</w:t>
      </w:r>
      <w:r w:rsidRPr="00EB5936">
        <w:rPr>
          <w:rFonts w:ascii="Times New Roman" w:hAnsi="Times New Roman"/>
          <w:sz w:val="20"/>
          <w:szCs w:val="20"/>
        </w:rPr>
        <w:t>с</w:t>
      </w:r>
      <w:r w:rsidRPr="00EB5936">
        <w:rPr>
          <w:rFonts w:ascii="Times New Roman" w:hAnsi="Times New Roman"/>
          <w:sz w:val="20"/>
          <w:szCs w:val="20"/>
        </w:rPr>
        <w:t>ходах, об имуществе и обязательствах имущественного характера, проверке дост</w:t>
      </w:r>
      <w:r w:rsidRPr="00EB5936">
        <w:rPr>
          <w:rFonts w:ascii="Times New Roman" w:hAnsi="Times New Roman"/>
          <w:sz w:val="20"/>
          <w:szCs w:val="20"/>
        </w:rPr>
        <w:t>о</w:t>
      </w:r>
      <w:r w:rsidRPr="00EB5936">
        <w:rPr>
          <w:rFonts w:ascii="Times New Roman" w:hAnsi="Times New Roman"/>
          <w:sz w:val="20"/>
          <w:szCs w:val="20"/>
        </w:rPr>
        <w:t>верности и полноты указанных сведений</w:t>
      </w:r>
      <w:proofErr w:type="gramEnd"/>
      <w:r w:rsidRPr="00EB5936">
        <w:rPr>
          <w:rFonts w:ascii="Times New Roman" w:hAnsi="Times New Roman"/>
          <w:sz w:val="20"/>
          <w:szCs w:val="20"/>
        </w:rPr>
        <w:t xml:space="preserve"> </w:t>
      </w:r>
      <w:proofErr w:type="gramStart"/>
      <w:r w:rsidRPr="00EB5936">
        <w:rPr>
          <w:rFonts w:ascii="Times New Roman" w:hAnsi="Times New Roman"/>
          <w:sz w:val="20"/>
          <w:szCs w:val="20"/>
        </w:rPr>
        <w:t xml:space="preserve">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w:t>
      </w:r>
      <w:r w:rsidRPr="00EB5936">
        <w:rPr>
          <w:rFonts w:ascii="Times New Roman" w:hAnsi="Times New Roman"/>
          <w:i/>
          <w:sz w:val="20"/>
          <w:szCs w:val="20"/>
        </w:rPr>
        <w:t>(наименование комиссии, уполномоченной рассматривать вопросы урегулирования конфликта интересов в отношении лиц, замещающих муниципальные должности, образованной решением представительного органа муниципал</w:t>
      </w:r>
      <w:r w:rsidRPr="00EB5936">
        <w:rPr>
          <w:rFonts w:ascii="Times New Roman" w:hAnsi="Times New Roman"/>
          <w:i/>
          <w:sz w:val="20"/>
          <w:szCs w:val="20"/>
        </w:rPr>
        <w:t>ь</w:t>
      </w:r>
      <w:r w:rsidRPr="00EB5936">
        <w:rPr>
          <w:rFonts w:ascii="Times New Roman" w:hAnsi="Times New Roman"/>
          <w:i/>
          <w:sz w:val="20"/>
          <w:szCs w:val="20"/>
        </w:rPr>
        <w:t>ного района, городского округа)</w:t>
      </w:r>
      <w:r w:rsidRPr="00EB5936">
        <w:rPr>
          <w:rFonts w:ascii="Times New Roman" w:hAnsi="Times New Roman"/>
          <w:sz w:val="20"/>
          <w:szCs w:val="20"/>
        </w:rPr>
        <w:t>, – и на основании рекомендации данной комиссии, не позднее шести месяцев со дня</w:t>
      </w:r>
      <w:proofErr w:type="gramEnd"/>
      <w:r w:rsidRPr="00EB5936">
        <w:rPr>
          <w:rFonts w:ascii="Times New Roman" w:hAnsi="Times New Roman"/>
          <w:sz w:val="20"/>
          <w:szCs w:val="20"/>
        </w:rPr>
        <w:t xml:space="preserve"> поступления в Собрание депутатов  </w:t>
      </w:r>
      <w:proofErr w:type="spellStart"/>
      <w:r w:rsidRPr="00EB5936">
        <w:rPr>
          <w:rFonts w:ascii="Times New Roman" w:hAnsi="Times New Roman"/>
          <w:sz w:val="20"/>
          <w:szCs w:val="20"/>
        </w:rPr>
        <w:t>Кудеснерск</w:t>
      </w:r>
      <w:r w:rsidRPr="00EB5936">
        <w:rPr>
          <w:rFonts w:ascii="Times New Roman" w:hAnsi="Times New Roman"/>
          <w:sz w:val="20"/>
          <w:szCs w:val="20"/>
        </w:rPr>
        <w:t>о</w:t>
      </w:r>
      <w:r w:rsidRPr="00EB5936">
        <w:rPr>
          <w:rFonts w:ascii="Times New Roman" w:hAnsi="Times New Roman"/>
          <w:sz w:val="20"/>
          <w:szCs w:val="20"/>
        </w:rPr>
        <w:t>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w:t>
      </w:r>
      <w:r w:rsidRPr="00EB5936">
        <w:rPr>
          <w:rFonts w:ascii="Times New Roman" w:hAnsi="Times New Roman"/>
          <w:i/>
          <w:sz w:val="20"/>
          <w:szCs w:val="20"/>
          <w:u w:val="single"/>
        </w:rPr>
        <w:t xml:space="preserve"> </w:t>
      </w:r>
      <w:r w:rsidRPr="00EB5936">
        <w:rPr>
          <w:rFonts w:ascii="Times New Roman" w:hAnsi="Times New Roman"/>
          <w:sz w:val="20"/>
          <w:szCs w:val="20"/>
        </w:rPr>
        <w:t>результатов проверки и не позднее трех лет со дня совершения лицом, замещающим муниц</w:t>
      </w:r>
      <w:r w:rsidRPr="00EB5936">
        <w:rPr>
          <w:rFonts w:ascii="Times New Roman" w:hAnsi="Times New Roman"/>
          <w:sz w:val="20"/>
          <w:szCs w:val="20"/>
        </w:rPr>
        <w:t>и</w:t>
      </w:r>
      <w:r w:rsidRPr="00EB5936">
        <w:rPr>
          <w:rFonts w:ascii="Times New Roman" w:hAnsi="Times New Roman"/>
          <w:sz w:val="20"/>
          <w:szCs w:val="20"/>
        </w:rPr>
        <w:t>пальную должность, коррупционного правонарушения.</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4. Вопрос о применении меры ответственности к лицу, замещающему муниципальную должность, включается в повестку дня ближайшего заседания Собр</w:t>
      </w:r>
      <w:r w:rsidRPr="00EB5936">
        <w:rPr>
          <w:rFonts w:ascii="Times New Roman" w:hAnsi="Times New Roman"/>
          <w:sz w:val="20"/>
          <w:szCs w:val="20"/>
        </w:rPr>
        <w:t>а</w:t>
      </w:r>
      <w:r w:rsidRPr="00EB5936">
        <w:rPr>
          <w:rFonts w:ascii="Times New Roman" w:hAnsi="Times New Roman"/>
          <w:sz w:val="20"/>
          <w:szCs w:val="20"/>
        </w:rPr>
        <w:t xml:space="preserve">ния депутатов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и не может быть рассмотрен позднее трех месяцев со дня поступления результатов проверки. </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w:t>
      </w:r>
      <w:r w:rsidRPr="00EB5936">
        <w:rPr>
          <w:rFonts w:ascii="Times New Roman" w:hAnsi="Times New Roman"/>
          <w:sz w:val="20"/>
          <w:szCs w:val="20"/>
        </w:rPr>
        <w:t>о</w:t>
      </w:r>
      <w:r w:rsidRPr="00EB5936">
        <w:rPr>
          <w:rFonts w:ascii="Times New Roman" w:hAnsi="Times New Roman"/>
          <w:sz w:val="20"/>
          <w:szCs w:val="20"/>
        </w:rPr>
        <w:t>стей, установленных в целях противодействия коррупции.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w:t>
      </w:r>
      <w:r w:rsidRPr="00EB5936">
        <w:rPr>
          <w:rFonts w:ascii="Times New Roman" w:hAnsi="Times New Roman"/>
          <w:sz w:val="20"/>
          <w:szCs w:val="20"/>
        </w:rPr>
        <w:t>н</w:t>
      </w:r>
      <w:r w:rsidRPr="00EB5936">
        <w:rPr>
          <w:rFonts w:ascii="Times New Roman" w:hAnsi="Times New Roman"/>
          <w:sz w:val="20"/>
          <w:szCs w:val="20"/>
        </w:rPr>
        <w:t>сультативно-методическому обеспечению мер, направленных на предупреждение коррупции.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lastRenderedPageBreak/>
        <w:t>6. Решение о применении меры ответственности к лицу, замещающему муниципальную должность, принимается большинством голосов от общего числа д</w:t>
      </w:r>
      <w:r w:rsidRPr="00EB5936">
        <w:rPr>
          <w:rFonts w:ascii="Times New Roman" w:hAnsi="Times New Roman"/>
          <w:sz w:val="20"/>
          <w:szCs w:val="20"/>
        </w:rPr>
        <w:t>е</w:t>
      </w:r>
      <w:r w:rsidRPr="00EB5936">
        <w:rPr>
          <w:rFonts w:ascii="Times New Roman" w:hAnsi="Times New Roman"/>
          <w:sz w:val="20"/>
          <w:szCs w:val="20"/>
        </w:rPr>
        <w:t xml:space="preserve">путатов и оформляется решением Собрания депутатов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 </w:t>
      </w: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w:t>
      </w:r>
      <w:r w:rsidRPr="00EB5936">
        <w:rPr>
          <w:rFonts w:ascii="Times New Roman" w:hAnsi="Times New Roman"/>
          <w:sz w:val="20"/>
          <w:szCs w:val="20"/>
        </w:rPr>
        <w:t>н</w:t>
      </w:r>
      <w:r w:rsidRPr="00EB5936">
        <w:rPr>
          <w:rFonts w:ascii="Times New Roman" w:hAnsi="Times New Roman"/>
          <w:sz w:val="20"/>
          <w:szCs w:val="20"/>
        </w:rPr>
        <w:t>кретную меру ответственности.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w:t>
      </w:r>
      <w:r w:rsidRPr="00EB5936">
        <w:rPr>
          <w:rFonts w:ascii="Times New Roman" w:hAnsi="Times New Roman"/>
          <w:sz w:val="20"/>
          <w:szCs w:val="20"/>
        </w:rPr>
        <w:t>а</w:t>
      </w:r>
      <w:r w:rsidRPr="00EB5936">
        <w:rPr>
          <w:rFonts w:ascii="Times New Roman" w:hAnsi="Times New Roman"/>
          <w:sz w:val="20"/>
          <w:szCs w:val="20"/>
        </w:rPr>
        <w:t>ется ознакомиться с решением о применении меры ответственности под роспись,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w:t>
      </w:r>
      <w:r w:rsidRPr="00EB5936">
        <w:rPr>
          <w:rFonts w:ascii="Times New Roman" w:hAnsi="Times New Roman"/>
          <w:sz w:val="20"/>
          <w:szCs w:val="20"/>
        </w:rPr>
        <w:t>ч</w:t>
      </w:r>
      <w:r w:rsidRPr="00EB5936">
        <w:rPr>
          <w:rFonts w:ascii="Times New Roman" w:hAnsi="Times New Roman"/>
          <w:sz w:val="20"/>
          <w:szCs w:val="20"/>
        </w:rPr>
        <w:t>тового отправления с уведомлением о вручении.</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w:t>
      </w:r>
      <w:r w:rsidRPr="00EB5936">
        <w:rPr>
          <w:rFonts w:ascii="Times New Roman" w:hAnsi="Times New Roman"/>
          <w:sz w:val="20"/>
          <w:szCs w:val="20"/>
        </w:rPr>
        <w:t>б</w:t>
      </w:r>
      <w:r w:rsidRPr="00EB5936">
        <w:rPr>
          <w:rFonts w:ascii="Times New Roman" w:hAnsi="Times New Roman"/>
          <w:sz w:val="20"/>
          <w:szCs w:val="20"/>
        </w:rPr>
        <w:t>лики по профилактике коррупционных и иных правонарушений, не позднее трёх рабочих дней со дня принятия соответствующего решения.</w:t>
      </w:r>
    </w:p>
    <w:p w:rsidR="0045283D" w:rsidRPr="00EB5936" w:rsidRDefault="0045283D" w:rsidP="0045283D">
      <w:pPr>
        <w:pStyle w:val="aa"/>
        <w:ind w:firstLine="709"/>
        <w:jc w:val="both"/>
        <w:rPr>
          <w:rFonts w:ascii="Times New Roman" w:hAnsi="Times New Roman"/>
          <w:sz w:val="20"/>
          <w:szCs w:val="20"/>
        </w:rPr>
      </w:pPr>
      <w:r w:rsidRPr="00EB5936">
        <w:rPr>
          <w:rFonts w:ascii="Times New Roman" w:hAnsi="Times New Roman"/>
          <w:sz w:val="20"/>
          <w:szCs w:val="20"/>
        </w:rPr>
        <w:t>9. Лицо, замещающее муниципальную должность, вправе обжаловать реш</w:t>
      </w:r>
      <w:r w:rsidRPr="00EB5936">
        <w:rPr>
          <w:rFonts w:ascii="Times New Roman" w:hAnsi="Times New Roman"/>
          <w:sz w:val="20"/>
          <w:szCs w:val="20"/>
        </w:rPr>
        <w:t>е</w:t>
      </w:r>
      <w:r w:rsidRPr="00EB5936">
        <w:rPr>
          <w:rFonts w:ascii="Times New Roman" w:hAnsi="Times New Roman"/>
          <w:sz w:val="20"/>
          <w:szCs w:val="20"/>
        </w:rPr>
        <w:t>ние о применении к нему мер ответственности в судебном порядке.</w:t>
      </w:r>
    </w:p>
    <w:p w:rsidR="0045283D" w:rsidRPr="00EB5936" w:rsidRDefault="0045283D" w:rsidP="0045283D">
      <w:pPr>
        <w:pStyle w:val="aa"/>
        <w:jc w:val="center"/>
        <w:rPr>
          <w:rFonts w:ascii="Times New Roman" w:hAnsi="Times New Roman"/>
          <w:sz w:val="20"/>
          <w:szCs w:val="20"/>
        </w:rPr>
      </w:pPr>
    </w:p>
    <w:p w:rsidR="0045283D" w:rsidRPr="00EB5936" w:rsidRDefault="0045283D" w:rsidP="0045283D">
      <w:pPr>
        <w:pStyle w:val="aa"/>
        <w:jc w:val="both"/>
        <w:rPr>
          <w:rFonts w:ascii="Times New Roman" w:hAnsi="Times New Roman"/>
          <w:sz w:val="20"/>
          <w:szCs w:val="20"/>
        </w:rPr>
      </w:pPr>
      <w:bookmarkStart w:id="39" w:name="_Hlk28075535"/>
      <w:r w:rsidRPr="00EB5936">
        <w:rPr>
          <w:rFonts w:ascii="Times New Roman" w:hAnsi="Times New Roman"/>
          <w:sz w:val="20"/>
          <w:szCs w:val="20"/>
        </w:rPr>
        <w:t>Председатель Собрания депутатов</w:t>
      </w:r>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сельского поселения</w:t>
      </w:r>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А.Г.Скворцов</w:t>
      </w:r>
    </w:p>
    <w:p w:rsidR="0045283D" w:rsidRPr="00EB5936" w:rsidRDefault="0045283D" w:rsidP="0045283D">
      <w:pPr>
        <w:pStyle w:val="aa"/>
        <w:ind w:firstLine="709"/>
        <w:jc w:val="both"/>
        <w:rPr>
          <w:rFonts w:ascii="Times New Roman" w:hAnsi="Times New Roman"/>
          <w:sz w:val="20"/>
          <w:szCs w:val="20"/>
        </w:rPr>
      </w:pPr>
    </w:p>
    <w:p w:rsidR="0045283D" w:rsidRPr="00EB5936" w:rsidRDefault="0045283D" w:rsidP="0045283D">
      <w:pPr>
        <w:pStyle w:val="aa"/>
        <w:jc w:val="both"/>
        <w:rPr>
          <w:rFonts w:ascii="Times New Roman" w:hAnsi="Times New Roman"/>
          <w:sz w:val="20"/>
          <w:szCs w:val="20"/>
        </w:rPr>
      </w:pPr>
      <w:r w:rsidRPr="00EB5936">
        <w:rPr>
          <w:rFonts w:ascii="Times New Roman" w:hAnsi="Times New Roman"/>
          <w:sz w:val="20"/>
          <w:szCs w:val="20"/>
        </w:rPr>
        <w:t xml:space="preserve">Глава </w:t>
      </w:r>
      <w:proofErr w:type="spellStart"/>
      <w:r w:rsidRPr="00EB5936">
        <w:rPr>
          <w:rFonts w:ascii="Times New Roman" w:hAnsi="Times New Roman"/>
          <w:sz w:val="20"/>
          <w:szCs w:val="20"/>
        </w:rPr>
        <w:t>Кудеснерского</w:t>
      </w:r>
      <w:proofErr w:type="spellEnd"/>
      <w:r w:rsidRPr="00EB5936">
        <w:rPr>
          <w:rFonts w:ascii="Times New Roman" w:hAnsi="Times New Roman"/>
          <w:sz w:val="20"/>
          <w:szCs w:val="20"/>
        </w:rPr>
        <w:t xml:space="preserve"> </w:t>
      </w:r>
      <w:proofErr w:type="gramStart"/>
      <w:r w:rsidRPr="00EB5936">
        <w:rPr>
          <w:rFonts w:ascii="Times New Roman" w:hAnsi="Times New Roman"/>
          <w:sz w:val="20"/>
          <w:szCs w:val="20"/>
        </w:rPr>
        <w:t>сельского</w:t>
      </w:r>
      <w:proofErr w:type="gramEnd"/>
    </w:p>
    <w:p w:rsidR="0045283D" w:rsidRPr="00EB5936" w:rsidRDefault="0045283D" w:rsidP="0045283D">
      <w:pPr>
        <w:pStyle w:val="aa"/>
        <w:jc w:val="both"/>
        <w:rPr>
          <w:rFonts w:ascii="Times New Roman" w:hAnsi="Times New Roman"/>
          <w:sz w:val="20"/>
          <w:szCs w:val="20"/>
        </w:rPr>
      </w:pPr>
      <w:proofErr w:type="spellStart"/>
      <w:r w:rsidRPr="00EB5936">
        <w:rPr>
          <w:rFonts w:ascii="Times New Roman" w:hAnsi="Times New Roman"/>
          <w:sz w:val="20"/>
          <w:szCs w:val="20"/>
        </w:rPr>
        <w:t>Урмарского</w:t>
      </w:r>
      <w:proofErr w:type="spellEnd"/>
      <w:r w:rsidRPr="00EB5936">
        <w:rPr>
          <w:rFonts w:ascii="Times New Roman" w:hAnsi="Times New Roman"/>
          <w:sz w:val="20"/>
          <w:szCs w:val="20"/>
        </w:rPr>
        <w:t xml:space="preserve"> района Чувашской Республики:                                  О.Л.Николаев</w:t>
      </w:r>
    </w:p>
    <w:bookmarkEnd w:id="39"/>
    <w:p w:rsidR="0045283D" w:rsidRPr="00EB5936" w:rsidRDefault="0045283D" w:rsidP="0045283D">
      <w:pPr>
        <w:pStyle w:val="aa"/>
        <w:ind w:firstLine="709"/>
        <w:jc w:val="both"/>
        <w:rPr>
          <w:rFonts w:ascii="Times New Roman" w:hAnsi="Times New Roman"/>
          <w:sz w:val="20"/>
          <w:szCs w:val="20"/>
        </w:rPr>
      </w:pPr>
    </w:p>
    <w:p w:rsidR="0045283D" w:rsidRPr="00EB5936" w:rsidRDefault="00EB5936" w:rsidP="0045283D">
      <w:pPr>
        <w:pStyle w:val="aa"/>
        <w:ind w:firstLine="709"/>
        <w:jc w:val="both"/>
        <w:rPr>
          <w:rFonts w:ascii="Times New Roman" w:hAnsi="Times New Roman"/>
          <w:sz w:val="20"/>
          <w:szCs w:val="20"/>
        </w:rPr>
      </w:pPr>
      <w:r w:rsidRPr="00EB5936">
        <w:rPr>
          <w:rFonts w:ascii="Times New Roman" w:hAnsi="Times New Roman"/>
          <w:sz w:val="20"/>
          <w:szCs w:val="20"/>
        </w:rPr>
        <w:t>РЕШЕНИЕ №132</w:t>
      </w:r>
    </w:p>
    <w:p w:rsidR="00EB5936" w:rsidRPr="00EB5936" w:rsidRDefault="00EB5936" w:rsidP="00EB59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 </w:t>
      </w:r>
      <w:r w:rsidRPr="00EB5936">
        <w:rPr>
          <w:rFonts w:ascii="Times New Roman" w:eastAsia="Times New Roman" w:hAnsi="Times New Roman" w:cs="Times New Roman"/>
          <w:sz w:val="20"/>
          <w:szCs w:val="20"/>
        </w:rPr>
        <w:t xml:space="preserve">внесении изменений в решение Собрания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от 06 декабря 2018 года </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№99«О бюджете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Чувашской Республики на 2019 год и на плановый период 2020 и 2021 годов»</w:t>
      </w:r>
    </w:p>
    <w:p w:rsidR="00EB5936" w:rsidRPr="00EB5936" w:rsidRDefault="00EB5936" w:rsidP="00EB5936">
      <w:pPr>
        <w:spacing w:after="0" w:line="240" w:lineRule="auto"/>
        <w:rPr>
          <w:rFonts w:ascii="Times New Roman" w:eastAsia="Times New Roman" w:hAnsi="Times New Roman" w:cs="Times New Roman"/>
          <w:sz w:val="20"/>
          <w:szCs w:val="20"/>
        </w:rPr>
      </w:pP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В соответствии Устава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Собрание депутатов Собрание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РЕШИЛО:</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Внести в решение Собрания депутатов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от 06 декабря 2018 года №99 «О бюджете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 </w:t>
      </w: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на 2019 год и на плановый период 2020 и 2021 годов» следующие изменения:</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Статья 1.</w:t>
      </w:r>
    </w:p>
    <w:p w:rsidR="00EB5936" w:rsidRPr="00EB5936" w:rsidRDefault="00EB5936" w:rsidP="00D250F8">
      <w:pPr>
        <w:numPr>
          <w:ilvl w:val="0"/>
          <w:numId w:val="21"/>
        </w:num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в пункте 1: </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В абзаце втором слова «5116908,80 рублей» заменить словами «5187825,73 рублей»,</w:t>
      </w: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в том числе объем безвозмездных поступлений 3921408,80 рублей, из них объем межбюджетных трансфертов, получаемых из бюджетов бюджетной системы Российской Федерации</w:t>
      </w:r>
      <w:proofErr w:type="gramStart"/>
      <w:r w:rsidRPr="00EB5936">
        <w:rPr>
          <w:rFonts w:ascii="Times New Roman" w:eastAsia="Times New Roman" w:hAnsi="Times New Roman" w:cs="Times New Roman"/>
          <w:sz w:val="20"/>
          <w:szCs w:val="20"/>
        </w:rPr>
        <w:t xml:space="preserve"> ,</w:t>
      </w:r>
      <w:proofErr w:type="gramEnd"/>
      <w:r w:rsidRPr="00EB5936">
        <w:rPr>
          <w:rFonts w:ascii="Times New Roman" w:eastAsia="Times New Roman" w:hAnsi="Times New Roman" w:cs="Times New Roman"/>
          <w:sz w:val="20"/>
          <w:szCs w:val="20"/>
        </w:rPr>
        <w:t xml:space="preserve"> в сумме 3852564,57 рублей» заменить словами «объем безвозмездных поступлений 3962927 рублей, из них объем межбюджетных трансфертов, получаемых из бюджетов бюджетной системы Российской Федерации , в сумме 3949327 рублей»;</w:t>
      </w:r>
    </w:p>
    <w:p w:rsidR="00EB5936" w:rsidRPr="00EB5936" w:rsidRDefault="00EB5936" w:rsidP="00EB5936">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в абзаце третьем слова «5167694,80 рублей заменить словами «5238611,73 рублей»</w:t>
      </w:r>
      <w:proofErr w:type="gramStart"/>
      <w:r w:rsidRPr="00EB5936">
        <w:rPr>
          <w:rFonts w:ascii="Times New Roman" w:eastAsia="Times New Roman" w:hAnsi="Times New Roman" w:cs="Times New Roman"/>
          <w:sz w:val="20"/>
          <w:szCs w:val="20"/>
        </w:rPr>
        <w:t xml:space="preserve"> .</w:t>
      </w:r>
      <w:proofErr w:type="gramEnd"/>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2) в статье 5</w:t>
      </w:r>
    </w:p>
    <w:p w:rsidR="00EB5936" w:rsidRPr="00EB5936" w:rsidRDefault="00EB5936" w:rsidP="00EB5936">
      <w:pPr>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внести изменения и дополнения в </w:t>
      </w:r>
      <w:proofErr w:type="spellStart"/>
      <w:r w:rsidRPr="00EB5936">
        <w:rPr>
          <w:rFonts w:ascii="Times New Roman" w:eastAsia="Times New Roman" w:hAnsi="Times New Roman" w:cs="Times New Roman"/>
          <w:sz w:val="20"/>
          <w:szCs w:val="20"/>
        </w:rPr>
        <w:t>приложени</w:t>
      </w:r>
      <w:proofErr w:type="spellEnd"/>
      <w:proofErr w:type="gramStart"/>
      <w:r w:rsidRPr="00EB5936">
        <w:rPr>
          <w:rFonts w:ascii="Times New Roman" w:eastAsia="Times New Roman" w:hAnsi="Times New Roman" w:cs="Times New Roman"/>
          <w:sz w:val="20"/>
          <w:szCs w:val="20"/>
          <w:lang w:val="en-US"/>
        </w:rPr>
        <w:t>e</w:t>
      </w:r>
      <w:proofErr w:type="gramEnd"/>
      <w:r w:rsidRPr="00EB5936">
        <w:rPr>
          <w:rFonts w:ascii="Times New Roman" w:eastAsia="Times New Roman" w:hAnsi="Times New Roman" w:cs="Times New Roman"/>
          <w:sz w:val="20"/>
          <w:szCs w:val="20"/>
        </w:rPr>
        <w:t xml:space="preserve"> 3 согласно приложению 1 к настоящему Решению.</w:t>
      </w:r>
    </w:p>
    <w:p w:rsidR="00EB5936" w:rsidRPr="00EB5936" w:rsidRDefault="00EB5936" w:rsidP="00EB5936">
      <w:pPr>
        <w:spacing w:after="0" w:line="240" w:lineRule="auto"/>
        <w:ind w:left="284"/>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3)В статье 6</w:t>
      </w: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в части 1:</w:t>
      </w: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внести изменения и дополнения в приложения 5,7,9 согласно приложениям 2-4 к настоящему Решению.</w:t>
      </w: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color w:val="000000"/>
          <w:sz w:val="20"/>
          <w:szCs w:val="20"/>
        </w:rPr>
        <w:t>Статья 2.</w:t>
      </w: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r w:rsidRPr="00EB5936">
        <w:rPr>
          <w:rFonts w:ascii="Times New Roman" w:eastAsia="Times New Roman" w:hAnsi="Times New Roman" w:cs="Times New Roman"/>
          <w:color w:val="000000"/>
          <w:sz w:val="20"/>
          <w:szCs w:val="20"/>
        </w:rPr>
        <w:t>Настоящее Решение вступает в силу со дня его официального опубликования и распространяется на правоотношения, возникшие с 1 января 2019 года.</w:t>
      </w:r>
    </w:p>
    <w:p w:rsidR="00EB5936" w:rsidRPr="00EB5936" w:rsidRDefault="00EB5936" w:rsidP="00EB5936">
      <w:pPr>
        <w:shd w:val="clear" w:color="auto" w:fill="FFFFFF"/>
        <w:spacing w:after="0" w:line="240" w:lineRule="auto"/>
        <w:ind w:firstLine="709"/>
        <w:rPr>
          <w:rFonts w:ascii="Times New Roman" w:eastAsia="Times New Roman" w:hAnsi="Times New Roman" w:cs="Times New Roman"/>
          <w:sz w:val="20"/>
          <w:szCs w:val="20"/>
        </w:rPr>
      </w:pP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Председатель Собрания депутатов</w:t>
      </w:r>
    </w:p>
    <w:p w:rsidR="00EB5936" w:rsidRPr="00EB5936" w:rsidRDefault="00EB5936" w:rsidP="00EB5936">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w:t>
      </w:r>
    </w:p>
    <w:p w:rsidR="00EB5936" w:rsidRPr="00EB5936" w:rsidRDefault="00EB5936" w:rsidP="00EB5936">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А.Г.Скворцов</w:t>
      </w:r>
    </w:p>
    <w:p w:rsidR="00EB5936" w:rsidRPr="00EB5936" w:rsidRDefault="00EB5936" w:rsidP="00EB5936">
      <w:pPr>
        <w:spacing w:after="0" w:line="240" w:lineRule="auto"/>
        <w:rPr>
          <w:rFonts w:ascii="Times New Roman" w:eastAsia="Times New Roman" w:hAnsi="Times New Roman" w:cs="Times New Roman"/>
          <w:sz w:val="20"/>
          <w:szCs w:val="20"/>
        </w:rPr>
      </w:pPr>
    </w:p>
    <w:p w:rsidR="00EB5936" w:rsidRPr="00EB5936" w:rsidRDefault="00EB5936" w:rsidP="00EB5936">
      <w:pPr>
        <w:spacing w:after="0" w:line="240" w:lineRule="auto"/>
        <w:rPr>
          <w:rFonts w:ascii="Times New Roman" w:eastAsia="Times New Roman" w:hAnsi="Times New Roman" w:cs="Times New Roman"/>
          <w:sz w:val="20"/>
          <w:szCs w:val="20"/>
        </w:rPr>
      </w:pPr>
    </w:p>
    <w:p w:rsidR="00EB5936" w:rsidRPr="00EB5936" w:rsidRDefault="00EB5936" w:rsidP="00EB5936">
      <w:pPr>
        <w:spacing w:after="0" w:line="240" w:lineRule="auto"/>
        <w:rPr>
          <w:rFonts w:ascii="Times New Roman" w:eastAsia="Times New Roman" w:hAnsi="Times New Roman" w:cs="Times New Roman"/>
          <w:sz w:val="20"/>
          <w:szCs w:val="20"/>
        </w:rPr>
      </w:pPr>
    </w:p>
    <w:p w:rsidR="00EB5936" w:rsidRPr="00EB5936" w:rsidRDefault="00EB5936" w:rsidP="00EB5936">
      <w:pPr>
        <w:spacing w:after="0" w:line="240" w:lineRule="auto"/>
        <w:rPr>
          <w:rFonts w:ascii="Times New Roman" w:eastAsia="Times New Roman" w:hAnsi="Times New Roman" w:cs="Times New Roman"/>
          <w:sz w:val="20"/>
          <w:szCs w:val="20"/>
        </w:rPr>
      </w:pPr>
      <w:r w:rsidRPr="00EB5936">
        <w:rPr>
          <w:rFonts w:ascii="Times New Roman" w:eastAsia="Times New Roman" w:hAnsi="Times New Roman" w:cs="Times New Roman"/>
          <w:sz w:val="20"/>
          <w:szCs w:val="20"/>
        </w:rPr>
        <w:t xml:space="preserve">Глава </w:t>
      </w:r>
      <w:proofErr w:type="spellStart"/>
      <w:r w:rsidRPr="00EB5936">
        <w:rPr>
          <w:rFonts w:ascii="Times New Roman" w:eastAsia="Times New Roman" w:hAnsi="Times New Roman" w:cs="Times New Roman"/>
          <w:sz w:val="20"/>
          <w:szCs w:val="20"/>
        </w:rPr>
        <w:t>Кудеснерского</w:t>
      </w:r>
      <w:proofErr w:type="spellEnd"/>
      <w:r w:rsidRPr="00EB5936">
        <w:rPr>
          <w:rFonts w:ascii="Times New Roman" w:eastAsia="Times New Roman" w:hAnsi="Times New Roman" w:cs="Times New Roman"/>
          <w:sz w:val="20"/>
          <w:szCs w:val="20"/>
        </w:rPr>
        <w:t xml:space="preserve"> сельского поселения</w:t>
      </w:r>
    </w:p>
    <w:p w:rsidR="00EB5936" w:rsidRPr="00EB5936" w:rsidRDefault="00EB5936" w:rsidP="00EB5936">
      <w:pPr>
        <w:spacing w:after="0" w:line="240" w:lineRule="auto"/>
        <w:rPr>
          <w:rFonts w:ascii="Times New Roman" w:eastAsia="Times New Roman" w:hAnsi="Times New Roman" w:cs="Times New Roman"/>
          <w:sz w:val="20"/>
          <w:szCs w:val="20"/>
        </w:rPr>
      </w:pPr>
      <w:proofErr w:type="spellStart"/>
      <w:r w:rsidRPr="00EB5936">
        <w:rPr>
          <w:rFonts w:ascii="Times New Roman" w:eastAsia="Times New Roman" w:hAnsi="Times New Roman" w:cs="Times New Roman"/>
          <w:sz w:val="20"/>
          <w:szCs w:val="20"/>
        </w:rPr>
        <w:t>Урмарского</w:t>
      </w:r>
      <w:proofErr w:type="spellEnd"/>
      <w:r w:rsidRPr="00EB5936">
        <w:rPr>
          <w:rFonts w:ascii="Times New Roman" w:eastAsia="Times New Roman" w:hAnsi="Times New Roman" w:cs="Times New Roman"/>
          <w:sz w:val="20"/>
          <w:szCs w:val="20"/>
        </w:rPr>
        <w:t xml:space="preserve"> района Чувашской Республики:                                                 О.Л.Николаев </w:t>
      </w:r>
    </w:p>
    <w:p w:rsidR="00EB5936" w:rsidRPr="00EB5936" w:rsidRDefault="00EB5936" w:rsidP="00EB5936">
      <w:pPr>
        <w:spacing w:after="0" w:line="240" w:lineRule="auto"/>
        <w:rPr>
          <w:rFonts w:ascii="Times New Roman" w:eastAsia="Times New Roman" w:hAnsi="Times New Roman" w:cs="Times New Roman"/>
          <w:sz w:val="24"/>
          <w:szCs w:val="24"/>
        </w:rPr>
      </w:pPr>
    </w:p>
    <w:p w:rsidR="00EB5936" w:rsidRDefault="00EB5936" w:rsidP="0045283D">
      <w:pPr>
        <w:pStyle w:val="aa"/>
        <w:ind w:firstLine="709"/>
        <w:jc w:val="both"/>
        <w:rPr>
          <w:rFonts w:ascii="Times New Roman" w:hAnsi="Times New Roman"/>
          <w:sz w:val="26"/>
          <w:szCs w:val="26"/>
        </w:rPr>
      </w:pPr>
    </w:p>
    <w:p w:rsidR="0045283D" w:rsidRDefault="0045283D" w:rsidP="00D312DA">
      <w:pPr>
        <w:pStyle w:val="a7"/>
        <w:spacing w:after="0"/>
      </w:pPr>
    </w:p>
    <w:p w:rsidR="00D312DA" w:rsidRDefault="00D312DA" w:rsidP="00D312DA">
      <w:pPr>
        <w:pStyle w:val="a7"/>
        <w:spacing w:after="0"/>
      </w:pPr>
    </w:p>
    <w:p w:rsidR="00D312DA" w:rsidRPr="00550303" w:rsidRDefault="00D312DA" w:rsidP="00D312DA">
      <w:pPr>
        <w:spacing w:after="0"/>
        <w:jc w:val="both"/>
        <w:rPr>
          <w:sz w:val="20"/>
          <w:szCs w:val="20"/>
        </w:rPr>
      </w:pPr>
    </w:p>
    <w:p w:rsidR="008D58F2" w:rsidRPr="008D58F2" w:rsidRDefault="008D58F2" w:rsidP="008D58F2">
      <w:pPr>
        <w:spacing w:after="0"/>
        <w:jc w:val="both"/>
        <w:rPr>
          <w:rFonts w:ascii="Times New Roman" w:hAnsi="Times New Roman" w:cs="Times New Roman"/>
          <w:sz w:val="20"/>
          <w:szCs w:val="20"/>
        </w:rPr>
      </w:pPr>
    </w:p>
    <w:p w:rsidR="000C6A04" w:rsidRDefault="000C6A04" w:rsidP="00912376">
      <w:pPr>
        <w:spacing w:after="0"/>
        <w:rPr>
          <w:rFonts w:ascii="Times New Roman" w:eastAsia="Times New Roman" w:hAnsi="Times New Roman" w:cs="Times New Roman"/>
          <w:b/>
          <w:bCs/>
          <w:sz w:val="20"/>
          <w:szCs w:val="20"/>
        </w:rPr>
      </w:pPr>
    </w:p>
    <w:p w:rsidR="00430E62" w:rsidRDefault="00430E62" w:rsidP="00912376">
      <w:pPr>
        <w:spacing w:after="0"/>
        <w:rPr>
          <w:rFonts w:ascii="Times New Roman" w:eastAsia="Times New Roman" w:hAnsi="Times New Roman" w:cs="Times New Roman"/>
          <w:b/>
          <w:bCs/>
          <w:sz w:val="20"/>
          <w:szCs w:val="20"/>
        </w:rPr>
      </w:pPr>
    </w:p>
    <w:p w:rsidR="00430E62" w:rsidRDefault="00430E62" w:rsidP="00912376">
      <w:pPr>
        <w:spacing w:after="0"/>
        <w:rPr>
          <w:rFonts w:ascii="Times New Roman" w:eastAsia="Times New Roman" w:hAnsi="Times New Roman" w:cs="Times New Roman"/>
          <w:b/>
          <w:bCs/>
          <w:sz w:val="20"/>
          <w:szCs w:val="20"/>
        </w:rPr>
      </w:pPr>
    </w:p>
    <w:p w:rsidR="00917961" w:rsidRPr="003607A7" w:rsidRDefault="00912376" w:rsidP="00912376">
      <w:pPr>
        <w:spacing w:after="0"/>
        <w:rPr>
          <w:rFonts w:ascii="Calibri" w:eastAsia="Times New Roman" w:hAnsi="Calibri" w:cs="Times New Roman"/>
          <w:b/>
          <w:bCs/>
          <w:sz w:val="20"/>
          <w:szCs w:val="20"/>
        </w:rPr>
      </w:pPr>
      <w:r w:rsidRPr="003607A7">
        <w:rPr>
          <w:rFonts w:ascii="Times New Roman" w:eastAsia="Times New Roman" w:hAnsi="Times New Roman" w:cs="Times New Roman"/>
          <w:b/>
          <w:bCs/>
          <w:sz w:val="20"/>
          <w:szCs w:val="20"/>
        </w:rPr>
        <w:t>П</w:t>
      </w:r>
      <w:r w:rsidR="00917961" w:rsidRPr="003607A7">
        <w:rPr>
          <w:rFonts w:ascii="Times New Roman" w:eastAsia="Times New Roman" w:hAnsi="Times New Roman" w:cs="Times New Roman"/>
          <w:b/>
          <w:bCs/>
          <w:sz w:val="20"/>
          <w:szCs w:val="20"/>
        </w:rPr>
        <w:t xml:space="preserve">ериодическое печатное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Учредитель                                              Председатель </w:t>
      </w:r>
      <w:proofErr w:type="spellStart"/>
      <w:r w:rsidR="00917961" w:rsidRPr="003607A7">
        <w:rPr>
          <w:rFonts w:ascii="Times New Roman" w:eastAsia="Times New Roman" w:hAnsi="Times New Roman" w:cs="Times New Roman"/>
          <w:b/>
          <w:bCs/>
          <w:sz w:val="20"/>
          <w:szCs w:val="20"/>
        </w:rPr>
        <w:t>редак</w:t>
      </w:r>
      <w:proofErr w:type="spellEnd"/>
      <w:r w:rsidR="00917961" w:rsidRPr="003607A7">
        <w:rPr>
          <w:rFonts w:ascii="Times New Roman" w:eastAsia="Times New Roman" w:hAnsi="Times New Roman" w:cs="Times New Roman"/>
          <w:b/>
          <w:bCs/>
          <w:sz w:val="20"/>
          <w:szCs w:val="20"/>
        </w:rPr>
        <w:t xml:space="preserve">-                            издание «Новости </w:t>
      </w:r>
      <w:proofErr w:type="spellStart"/>
      <w:r w:rsidR="00917961" w:rsidRPr="003607A7">
        <w:rPr>
          <w:rFonts w:ascii="Times New Roman" w:eastAsia="Times New Roman" w:hAnsi="Times New Roman" w:cs="Times New Roman"/>
          <w:b/>
          <w:bCs/>
          <w:sz w:val="20"/>
          <w:szCs w:val="20"/>
        </w:rPr>
        <w:t>Кудес</w:t>
      </w:r>
      <w:proofErr w:type="spellEnd"/>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администрация </w:t>
      </w:r>
      <w:proofErr w:type="spellStart"/>
      <w:r w:rsidR="00917961" w:rsidRPr="003607A7">
        <w:rPr>
          <w:rFonts w:ascii="Times New Roman" w:eastAsia="Times New Roman" w:hAnsi="Times New Roman" w:cs="Times New Roman"/>
          <w:b/>
          <w:bCs/>
          <w:sz w:val="20"/>
          <w:szCs w:val="20"/>
        </w:rPr>
        <w:t>Кудеснер</w:t>
      </w:r>
      <w:proofErr w:type="spellEnd"/>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ционного</w:t>
      </w:r>
      <w:proofErr w:type="spellEnd"/>
      <w:r w:rsidR="00917961" w:rsidRPr="003607A7">
        <w:rPr>
          <w:rFonts w:ascii="Times New Roman" w:eastAsia="Times New Roman" w:hAnsi="Times New Roman" w:cs="Times New Roman"/>
          <w:b/>
          <w:bCs/>
          <w:sz w:val="20"/>
          <w:szCs w:val="20"/>
        </w:rPr>
        <w:t xml:space="preserve"> совета                            </w:t>
      </w:r>
      <w:proofErr w:type="spellStart"/>
      <w:r w:rsidR="00917961" w:rsidRPr="003607A7">
        <w:rPr>
          <w:rFonts w:ascii="Times New Roman" w:eastAsia="Times New Roman" w:hAnsi="Times New Roman" w:cs="Times New Roman"/>
          <w:b/>
          <w:bCs/>
          <w:sz w:val="20"/>
          <w:szCs w:val="20"/>
        </w:rPr>
        <w:t>нерского</w:t>
      </w:r>
      <w:proofErr w:type="spellEnd"/>
      <w:r w:rsidR="00917961" w:rsidRPr="003607A7">
        <w:rPr>
          <w:rFonts w:ascii="Times New Roman" w:eastAsia="Times New Roman" w:hAnsi="Times New Roman" w:cs="Times New Roman"/>
          <w:b/>
          <w:bCs/>
          <w:sz w:val="20"/>
          <w:szCs w:val="20"/>
        </w:rPr>
        <w:t xml:space="preserve"> поселения»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w:t>
      </w:r>
      <w:proofErr w:type="spellStart"/>
      <w:r w:rsidR="00917961" w:rsidRPr="003607A7">
        <w:rPr>
          <w:rFonts w:ascii="Times New Roman" w:eastAsia="Times New Roman" w:hAnsi="Times New Roman" w:cs="Times New Roman"/>
          <w:b/>
          <w:bCs/>
          <w:sz w:val="20"/>
          <w:szCs w:val="20"/>
        </w:rPr>
        <w:t>ского</w:t>
      </w:r>
      <w:proofErr w:type="spellEnd"/>
      <w:r w:rsidR="00917961" w:rsidRPr="003607A7">
        <w:rPr>
          <w:rFonts w:ascii="Times New Roman" w:eastAsia="Times New Roman" w:hAnsi="Times New Roman" w:cs="Times New Roman"/>
          <w:b/>
          <w:bCs/>
          <w:sz w:val="20"/>
          <w:szCs w:val="20"/>
        </w:rPr>
        <w:t xml:space="preserve"> сельского поселения                    Терентьева Е.Н.                                 Адрес редакционного совета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    Урмарского района                                Тираж 30 экз.                                                     и издателя:  429404 </w:t>
      </w:r>
      <w:proofErr w:type="spellStart"/>
      <w:r w:rsidR="00917961" w:rsidRPr="003607A7">
        <w:rPr>
          <w:rFonts w:ascii="Times New Roman" w:eastAsia="Times New Roman" w:hAnsi="Times New Roman" w:cs="Times New Roman"/>
          <w:b/>
          <w:bCs/>
          <w:sz w:val="20"/>
          <w:szCs w:val="20"/>
        </w:rPr>
        <w:t>д</w:t>
      </w:r>
      <w:proofErr w:type="gramStart"/>
      <w:r w:rsidR="00917961" w:rsidRPr="003607A7">
        <w:rPr>
          <w:rFonts w:ascii="Times New Roman" w:eastAsia="Times New Roman" w:hAnsi="Times New Roman" w:cs="Times New Roman"/>
          <w:b/>
          <w:bCs/>
          <w:sz w:val="20"/>
          <w:szCs w:val="20"/>
        </w:rPr>
        <w:t>.К</w:t>
      </w:r>
      <w:proofErr w:type="gramEnd"/>
      <w:r w:rsidR="00917961" w:rsidRPr="003607A7">
        <w:rPr>
          <w:rFonts w:ascii="Times New Roman" w:eastAsia="Times New Roman" w:hAnsi="Times New Roman" w:cs="Times New Roman"/>
          <w:b/>
          <w:bCs/>
          <w:sz w:val="20"/>
          <w:szCs w:val="20"/>
        </w:rPr>
        <w:t>удеснеры</w:t>
      </w:r>
      <w:proofErr w:type="spellEnd"/>
      <w:r w:rsidR="00917961" w:rsidRPr="003607A7">
        <w:rPr>
          <w:rFonts w:ascii="Times New Roman" w:eastAsia="Times New Roman" w:hAnsi="Times New Roman" w:cs="Times New Roman"/>
          <w:b/>
          <w:bCs/>
          <w:sz w:val="20"/>
          <w:szCs w:val="20"/>
        </w:rPr>
        <w:t xml:space="preserve"> </w:t>
      </w:r>
      <w:r w:rsidR="00ED2DD8">
        <w:rPr>
          <w:rFonts w:ascii="Times New Roman" w:eastAsia="Times New Roman" w:hAnsi="Times New Roman" w:cs="Times New Roman"/>
          <w:b/>
          <w:bCs/>
          <w:sz w:val="20"/>
          <w:szCs w:val="20"/>
        </w:rPr>
        <w:t xml:space="preserve">             </w:t>
      </w:r>
      <w:r w:rsidR="00917961" w:rsidRPr="003607A7">
        <w:rPr>
          <w:rFonts w:ascii="Times New Roman" w:eastAsia="Times New Roman" w:hAnsi="Times New Roman" w:cs="Times New Roman"/>
          <w:b/>
          <w:bCs/>
          <w:sz w:val="20"/>
          <w:szCs w:val="20"/>
        </w:rPr>
        <w:t xml:space="preserve">Чувашской Республики                         Распространяется                          </w:t>
      </w:r>
      <w:proofErr w:type="spellStart"/>
      <w:r w:rsidR="00917961" w:rsidRPr="003607A7">
        <w:rPr>
          <w:rFonts w:ascii="Times New Roman" w:eastAsia="Times New Roman" w:hAnsi="Times New Roman" w:cs="Times New Roman"/>
          <w:b/>
          <w:bCs/>
          <w:sz w:val="20"/>
          <w:szCs w:val="20"/>
        </w:rPr>
        <w:t>ул.Виськил</w:t>
      </w:r>
      <w:proofErr w:type="spellEnd"/>
      <w:r w:rsidR="00917961" w:rsidRPr="003607A7">
        <w:rPr>
          <w:rFonts w:ascii="Times New Roman" w:eastAsia="Times New Roman" w:hAnsi="Times New Roman" w:cs="Times New Roman"/>
          <w:b/>
          <w:bCs/>
          <w:sz w:val="20"/>
          <w:szCs w:val="20"/>
        </w:rPr>
        <w:t xml:space="preserve">   д.8                                                                                                                 бесплатно     </w:t>
      </w:r>
      <w:r w:rsidR="00917961" w:rsidRPr="003607A7">
        <w:rPr>
          <w:rFonts w:ascii="Times New Roman" w:eastAsia="Times New Roman" w:hAnsi="Times New Roman" w:cs="Times New Roman"/>
          <w:b/>
          <w:bCs/>
          <w:sz w:val="20"/>
          <w:szCs w:val="20"/>
          <w:lang w:val="en-US"/>
        </w:rPr>
        <w:t>Email</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urmary</w:t>
      </w:r>
      <w:proofErr w:type="spellEnd"/>
      <w:r w:rsidR="00917961" w:rsidRPr="003607A7">
        <w:rPr>
          <w:rFonts w:ascii="Times New Roman" w:eastAsia="Times New Roman" w:hAnsi="Times New Roman" w:cs="Times New Roman"/>
          <w:b/>
          <w:bCs/>
          <w:sz w:val="20"/>
          <w:szCs w:val="20"/>
        </w:rPr>
        <w:t>_</w:t>
      </w:r>
      <w:proofErr w:type="spellStart"/>
      <w:r w:rsidRPr="003607A7">
        <w:rPr>
          <w:rFonts w:ascii="Times New Roman" w:eastAsia="Times New Roman" w:hAnsi="Times New Roman" w:cs="Times New Roman"/>
          <w:b/>
          <w:bCs/>
          <w:sz w:val="20"/>
          <w:szCs w:val="20"/>
          <w:lang w:val="en-US"/>
        </w:rPr>
        <w:t>kudesner</w:t>
      </w:r>
      <w:proofErr w:type="spellEnd"/>
      <w:r w:rsidR="00917961" w:rsidRPr="003607A7">
        <w:rPr>
          <w:rFonts w:ascii="Times New Roman" w:eastAsia="Times New Roman" w:hAnsi="Times New Roman" w:cs="Times New Roman"/>
          <w:b/>
          <w:bCs/>
          <w:sz w:val="20"/>
          <w:szCs w:val="20"/>
        </w:rPr>
        <w:t>@</w:t>
      </w:r>
      <w:r w:rsidR="00917961" w:rsidRPr="003607A7">
        <w:rPr>
          <w:rFonts w:ascii="Times New Roman" w:eastAsia="Times New Roman" w:hAnsi="Times New Roman" w:cs="Times New Roman"/>
          <w:b/>
          <w:bCs/>
          <w:sz w:val="20"/>
          <w:szCs w:val="20"/>
          <w:lang w:val="en-US"/>
        </w:rPr>
        <w:t>cap</w:t>
      </w:r>
      <w:r w:rsidR="00917961" w:rsidRPr="003607A7">
        <w:rPr>
          <w:rFonts w:ascii="Times New Roman" w:eastAsia="Times New Roman" w:hAnsi="Times New Roman" w:cs="Times New Roman"/>
          <w:b/>
          <w:bCs/>
          <w:sz w:val="20"/>
          <w:szCs w:val="20"/>
        </w:rPr>
        <w:t>.</w:t>
      </w:r>
      <w:proofErr w:type="spellStart"/>
      <w:r w:rsidR="00917961" w:rsidRPr="003607A7">
        <w:rPr>
          <w:rFonts w:ascii="Times New Roman" w:eastAsia="Times New Roman" w:hAnsi="Times New Roman" w:cs="Times New Roman"/>
          <w:b/>
          <w:bCs/>
          <w:sz w:val="20"/>
          <w:szCs w:val="20"/>
          <w:lang w:val="en-US"/>
        </w:rPr>
        <w:t>ru</w:t>
      </w:r>
      <w:proofErr w:type="spellEnd"/>
    </w:p>
    <w:p w:rsidR="00917961" w:rsidRPr="003607A7" w:rsidRDefault="00917961" w:rsidP="00912376">
      <w:pPr>
        <w:spacing w:after="0" w:line="240" w:lineRule="auto"/>
        <w:jc w:val="both"/>
        <w:rPr>
          <w:rFonts w:ascii="Arial" w:eastAsia="Times New Roman" w:hAnsi="Arial" w:cs="Arial"/>
          <w:b/>
          <w:bCs/>
          <w:sz w:val="20"/>
          <w:szCs w:val="20"/>
        </w:rPr>
      </w:pPr>
    </w:p>
    <w:p w:rsidR="00876CE4" w:rsidRPr="003607A7" w:rsidRDefault="00876CE4" w:rsidP="00912376">
      <w:pPr>
        <w:spacing w:after="0"/>
        <w:rPr>
          <w:b/>
          <w:bCs/>
        </w:rPr>
      </w:pPr>
    </w:p>
    <w:sectPr w:rsidR="00876CE4" w:rsidRPr="003607A7" w:rsidSect="001B1C49">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C04D8C6"/>
    <w:lvl w:ilvl="0">
      <w:start w:val="1"/>
      <w:numFmt w:val="bullet"/>
      <w:pStyle w:val="a"/>
      <w:lvlText w:val=""/>
      <w:lvlJc w:val="left"/>
      <w:pPr>
        <w:tabs>
          <w:tab w:val="num" w:pos="360"/>
        </w:tabs>
        <w:ind w:left="360" w:hanging="360"/>
      </w:pPr>
      <w:rPr>
        <w:rFonts w:ascii="Symbol" w:hAnsi="Symbol" w:hint="default"/>
      </w:rPr>
    </w:lvl>
  </w:abstractNum>
  <w:abstractNum w:abstractNumId="1">
    <w:nsid w:val="0B905241"/>
    <w:multiLevelType w:val="hybridMultilevel"/>
    <w:tmpl w:val="7E782836"/>
    <w:lvl w:ilvl="0" w:tplc="0220EE56">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6F5014"/>
    <w:multiLevelType w:val="multilevel"/>
    <w:tmpl w:val="A0C0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5A7524"/>
    <w:multiLevelType w:val="hybridMultilevel"/>
    <w:tmpl w:val="746CAEAA"/>
    <w:lvl w:ilvl="0" w:tplc="80C0C7F2">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D119D2"/>
    <w:multiLevelType w:val="multilevel"/>
    <w:tmpl w:val="B6CE7D6A"/>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06C5295"/>
    <w:multiLevelType w:val="hybridMultilevel"/>
    <w:tmpl w:val="AF6675CC"/>
    <w:lvl w:ilvl="0" w:tplc="3D0EBA08">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550318"/>
    <w:multiLevelType w:val="multilevel"/>
    <w:tmpl w:val="BE64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D6A38"/>
    <w:multiLevelType w:val="multilevel"/>
    <w:tmpl w:val="0DA613DE"/>
    <w:lvl w:ilvl="0">
      <w:start w:val="10"/>
      <w:numFmt w:val="decimal"/>
      <w:lvlText w:val="%1.1."/>
      <w:lvlJc w:val="left"/>
      <w:pPr>
        <w:tabs>
          <w:tab w:val="num" w:pos="720"/>
        </w:tabs>
        <w:ind w:left="720" w:hanging="720"/>
      </w:pPr>
      <w:rPr>
        <w:rFonts w:hint="default"/>
      </w:rPr>
    </w:lvl>
    <w:lvl w:ilvl="1">
      <w:start w:val="1"/>
      <w:numFmt w:val="decimal"/>
      <w:lvlRestart w:val="0"/>
      <w:lvlText w:val="7.%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56F7145"/>
    <w:multiLevelType w:val="hybridMultilevel"/>
    <w:tmpl w:val="554A64B4"/>
    <w:lvl w:ilvl="0" w:tplc="D7AA53A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BC4DD8"/>
    <w:multiLevelType w:val="multilevel"/>
    <w:tmpl w:val="EE92F3B8"/>
    <w:lvl w:ilvl="0">
      <w:start w:val="1"/>
      <w:numFmt w:val="decimal"/>
      <w:lvlText w:val="%1."/>
      <w:lvlJc w:val="left"/>
      <w:pPr>
        <w:tabs>
          <w:tab w:val="num" w:pos="360"/>
        </w:tabs>
        <w:ind w:left="360" w:hanging="360"/>
      </w:pPr>
      <w:rPr>
        <w:rFonts w:hint="default"/>
      </w:rPr>
    </w:lvl>
    <w:lvl w:ilvl="1">
      <w:start w:val="1"/>
      <w:numFmt w:val="decimal"/>
      <w:lvlRestart w:val="0"/>
      <w:lvlText w:val="2.%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DFC7853"/>
    <w:multiLevelType w:val="multilevel"/>
    <w:tmpl w:val="A1BE8D1E"/>
    <w:lvl w:ilvl="0">
      <w:start w:val="1"/>
      <w:numFmt w:val="decimal"/>
      <w:lvlText w:val="10.%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52A71841"/>
    <w:multiLevelType w:val="multilevel"/>
    <w:tmpl w:val="BDD2D770"/>
    <w:lvl w:ilvl="0">
      <w:start w:val="10"/>
      <w:numFmt w:val="decimal"/>
      <w:lvlText w:val="%1.1."/>
      <w:lvlJc w:val="left"/>
      <w:pPr>
        <w:tabs>
          <w:tab w:val="num" w:pos="720"/>
        </w:tabs>
        <w:ind w:left="720" w:hanging="720"/>
      </w:pPr>
      <w:rPr>
        <w:rFonts w:hint="default"/>
      </w:rPr>
    </w:lvl>
    <w:lvl w:ilvl="1">
      <w:start w:val="1"/>
      <w:numFmt w:val="decimal"/>
      <w:lvlRestart w:val="0"/>
      <w:lvlText w:val="8.%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4E47DA1"/>
    <w:multiLevelType w:val="hybridMultilevel"/>
    <w:tmpl w:val="62CA6BD4"/>
    <w:lvl w:ilvl="0" w:tplc="AB7091E0">
      <w:start w:val="1"/>
      <w:numFmt w:val="bullet"/>
      <w:lvlText w:val=""/>
      <w:lvlJc w:val="left"/>
      <w:pPr>
        <w:tabs>
          <w:tab w:val="num" w:pos="1134"/>
        </w:tabs>
        <w:ind w:left="0" w:firstLine="720"/>
      </w:pPr>
      <w:rPr>
        <w:rFonts w:ascii="Symbol" w:hAnsi="Symbol" w:hint="default"/>
      </w:rPr>
    </w:lvl>
    <w:lvl w:ilvl="1" w:tplc="E9004326">
      <w:start w:val="1"/>
      <w:numFmt w:val="bullet"/>
      <w:lvlText w:val=""/>
      <w:lvlJc w:val="left"/>
      <w:pPr>
        <w:tabs>
          <w:tab w:val="num" w:pos="1134"/>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910BA8"/>
    <w:multiLevelType w:val="multilevel"/>
    <w:tmpl w:val="CED43A52"/>
    <w:lvl w:ilvl="0">
      <w:start w:val="1"/>
      <w:numFmt w:val="decimal"/>
      <w:lvlText w:val="9.%1."/>
      <w:lvlJc w:val="left"/>
      <w:pPr>
        <w:tabs>
          <w:tab w:val="num" w:pos="720"/>
        </w:tabs>
        <w:ind w:left="720" w:hanging="720"/>
      </w:pPr>
      <w:rPr>
        <w:rFonts w:hint="default"/>
      </w:rPr>
    </w:lvl>
    <w:lvl w:ilvl="1">
      <w:start w:val="2"/>
      <w:numFmt w:val="decimal"/>
      <w:lvlRestart w:val="0"/>
      <w:lvlText w:val="9.%2."/>
      <w:lvlJc w:val="left"/>
      <w:pPr>
        <w:tabs>
          <w:tab w:val="num" w:pos="720"/>
        </w:tabs>
        <w:ind w:left="720" w:hanging="720"/>
      </w:pPr>
      <w:rPr>
        <w:rFonts w:hint="default"/>
      </w:rPr>
    </w:lvl>
    <w:lvl w:ilvl="2">
      <w:start w:val="1"/>
      <w:numFmt w:val="decimal"/>
      <w:lvlRestart w:val="0"/>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81E4903"/>
    <w:multiLevelType w:val="hybridMultilevel"/>
    <w:tmpl w:val="8EBAE5D6"/>
    <w:lvl w:ilvl="0" w:tplc="8888465C">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7C6C06"/>
    <w:multiLevelType w:val="multilevel"/>
    <w:tmpl w:val="99B403BE"/>
    <w:lvl w:ilvl="0">
      <w:start w:val="1"/>
      <w:numFmt w:val="decimal"/>
      <w:lvlText w:val="5.%1."/>
      <w:lvlJc w:val="left"/>
      <w:pPr>
        <w:tabs>
          <w:tab w:val="num" w:pos="720"/>
        </w:tabs>
        <w:ind w:left="720" w:hanging="720"/>
      </w:pPr>
      <w:rPr>
        <w:rFonts w:hint="default"/>
      </w:rPr>
    </w:lvl>
    <w:lvl w:ilvl="1">
      <w:start w:val="1"/>
      <w:numFmt w:val="decimal"/>
      <w:lvlRestart w:val="0"/>
      <w:lvlText w:val="5.%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B6C4AD3"/>
    <w:multiLevelType w:val="hybridMultilevel"/>
    <w:tmpl w:val="9E0CDE1C"/>
    <w:lvl w:ilvl="0" w:tplc="03843360">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601F70"/>
    <w:multiLevelType w:val="multilevel"/>
    <w:tmpl w:val="9564B90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7763548"/>
    <w:multiLevelType w:val="multilevel"/>
    <w:tmpl w:val="A4DC2AD8"/>
    <w:lvl w:ilvl="0">
      <w:start w:val="1"/>
      <w:numFmt w:val="decimal"/>
      <w:lvlText w:val="5.%1."/>
      <w:lvlJc w:val="left"/>
      <w:pPr>
        <w:tabs>
          <w:tab w:val="num" w:pos="720"/>
        </w:tabs>
        <w:ind w:left="720" w:hanging="720"/>
      </w:pPr>
      <w:rPr>
        <w:rFonts w:hint="default"/>
      </w:rPr>
    </w:lvl>
    <w:lvl w:ilvl="1">
      <w:start w:val="1"/>
      <w:numFmt w:val="decimal"/>
      <w:lvlRestart w:val="0"/>
      <w:lvlText w:val="6.%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7C16CA3"/>
    <w:multiLevelType w:val="hybridMultilevel"/>
    <w:tmpl w:val="C7B2A886"/>
    <w:lvl w:ilvl="0" w:tplc="B78E695E">
      <w:start w:val="1"/>
      <w:numFmt w:val="decimal"/>
      <w:lvlText w:val="%1."/>
      <w:lvlJc w:val="left"/>
      <w:pPr>
        <w:tabs>
          <w:tab w:val="num" w:pos="1069"/>
        </w:tabs>
        <w:ind w:left="1069" w:hanging="360"/>
      </w:pPr>
      <w:rPr>
        <w:rFonts w:hint="default"/>
      </w:rPr>
    </w:lvl>
    <w:lvl w:ilvl="1" w:tplc="9E78D63A">
      <w:numFmt w:val="none"/>
      <w:lvlText w:val=""/>
      <w:lvlJc w:val="left"/>
      <w:pPr>
        <w:tabs>
          <w:tab w:val="num" w:pos="360"/>
        </w:tabs>
      </w:pPr>
    </w:lvl>
    <w:lvl w:ilvl="2" w:tplc="F3709166">
      <w:numFmt w:val="none"/>
      <w:lvlText w:val=""/>
      <w:lvlJc w:val="left"/>
      <w:pPr>
        <w:tabs>
          <w:tab w:val="num" w:pos="360"/>
        </w:tabs>
      </w:pPr>
    </w:lvl>
    <w:lvl w:ilvl="3" w:tplc="A07C4FEA">
      <w:numFmt w:val="none"/>
      <w:lvlText w:val=""/>
      <w:lvlJc w:val="left"/>
      <w:pPr>
        <w:tabs>
          <w:tab w:val="num" w:pos="360"/>
        </w:tabs>
      </w:pPr>
    </w:lvl>
    <w:lvl w:ilvl="4" w:tplc="5BFA140A">
      <w:numFmt w:val="none"/>
      <w:lvlText w:val=""/>
      <w:lvlJc w:val="left"/>
      <w:pPr>
        <w:tabs>
          <w:tab w:val="num" w:pos="360"/>
        </w:tabs>
      </w:pPr>
    </w:lvl>
    <w:lvl w:ilvl="5" w:tplc="39F61864">
      <w:numFmt w:val="none"/>
      <w:lvlText w:val=""/>
      <w:lvlJc w:val="left"/>
      <w:pPr>
        <w:tabs>
          <w:tab w:val="num" w:pos="360"/>
        </w:tabs>
      </w:pPr>
    </w:lvl>
    <w:lvl w:ilvl="6" w:tplc="300C84D8">
      <w:numFmt w:val="none"/>
      <w:lvlText w:val=""/>
      <w:lvlJc w:val="left"/>
      <w:pPr>
        <w:tabs>
          <w:tab w:val="num" w:pos="360"/>
        </w:tabs>
      </w:pPr>
    </w:lvl>
    <w:lvl w:ilvl="7" w:tplc="DD56C724">
      <w:numFmt w:val="none"/>
      <w:lvlText w:val=""/>
      <w:lvlJc w:val="left"/>
      <w:pPr>
        <w:tabs>
          <w:tab w:val="num" w:pos="360"/>
        </w:tabs>
      </w:pPr>
    </w:lvl>
    <w:lvl w:ilvl="8" w:tplc="499C789A">
      <w:numFmt w:val="none"/>
      <w:lvlText w:val=""/>
      <w:lvlJc w:val="left"/>
      <w:pPr>
        <w:tabs>
          <w:tab w:val="num" w:pos="360"/>
        </w:tabs>
      </w:pPr>
    </w:lvl>
  </w:abstractNum>
  <w:abstractNum w:abstractNumId="20">
    <w:nsid w:val="798526B8"/>
    <w:multiLevelType w:val="multilevel"/>
    <w:tmpl w:val="485EB0B8"/>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 w:numId="2">
    <w:abstractNumId w:val="2"/>
  </w:num>
  <w:num w:numId="3">
    <w:abstractNumId w:val="19"/>
  </w:num>
  <w:num w:numId="4">
    <w:abstractNumId w:val="5"/>
  </w:num>
  <w:num w:numId="5">
    <w:abstractNumId w:val="17"/>
  </w:num>
  <w:num w:numId="6">
    <w:abstractNumId w:val="9"/>
  </w:num>
  <w:num w:numId="7">
    <w:abstractNumId w:val="12"/>
  </w:num>
  <w:num w:numId="8">
    <w:abstractNumId w:val="20"/>
  </w:num>
  <w:num w:numId="9">
    <w:abstractNumId w:val="4"/>
  </w:num>
  <w:num w:numId="10">
    <w:abstractNumId w:val="15"/>
  </w:num>
  <w:num w:numId="11">
    <w:abstractNumId w:val="18"/>
  </w:num>
  <w:num w:numId="12">
    <w:abstractNumId w:val="10"/>
  </w:num>
  <w:num w:numId="13">
    <w:abstractNumId w:val="7"/>
  </w:num>
  <w:num w:numId="14">
    <w:abstractNumId w:val="11"/>
  </w:num>
  <w:num w:numId="15">
    <w:abstractNumId w:val="3"/>
  </w:num>
  <w:num w:numId="16">
    <w:abstractNumId w:val="14"/>
  </w:num>
  <w:num w:numId="17">
    <w:abstractNumId w:val="1"/>
  </w:num>
  <w:num w:numId="18">
    <w:abstractNumId w:val="8"/>
  </w:num>
  <w:num w:numId="19">
    <w:abstractNumId w:val="13"/>
  </w:num>
  <w:num w:numId="20">
    <w:abstractNumId w:val="16"/>
  </w:num>
  <w:num w:numId="21">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6CE4"/>
    <w:rsid w:val="00010644"/>
    <w:rsid w:val="00030782"/>
    <w:rsid w:val="000C4692"/>
    <w:rsid w:val="000C6A04"/>
    <w:rsid w:val="000F66DE"/>
    <w:rsid w:val="0010136C"/>
    <w:rsid w:val="00102FE3"/>
    <w:rsid w:val="001337AD"/>
    <w:rsid w:val="00140212"/>
    <w:rsid w:val="001A5111"/>
    <w:rsid w:val="001B1C49"/>
    <w:rsid w:val="001B40EE"/>
    <w:rsid w:val="001C0853"/>
    <w:rsid w:val="001D6615"/>
    <w:rsid w:val="002348EA"/>
    <w:rsid w:val="0027665E"/>
    <w:rsid w:val="002B6BB2"/>
    <w:rsid w:val="002C2A29"/>
    <w:rsid w:val="003607A7"/>
    <w:rsid w:val="00430E62"/>
    <w:rsid w:val="0045283D"/>
    <w:rsid w:val="00486C0D"/>
    <w:rsid w:val="00550303"/>
    <w:rsid w:val="006C68F1"/>
    <w:rsid w:val="006D735B"/>
    <w:rsid w:val="00700D17"/>
    <w:rsid w:val="00757B1B"/>
    <w:rsid w:val="00757FE3"/>
    <w:rsid w:val="0077428D"/>
    <w:rsid w:val="007C017D"/>
    <w:rsid w:val="00803E5B"/>
    <w:rsid w:val="00876CE4"/>
    <w:rsid w:val="008813D2"/>
    <w:rsid w:val="008D58F2"/>
    <w:rsid w:val="009045D6"/>
    <w:rsid w:val="00912376"/>
    <w:rsid w:val="00917961"/>
    <w:rsid w:val="009A46A0"/>
    <w:rsid w:val="009A4B38"/>
    <w:rsid w:val="009F0D51"/>
    <w:rsid w:val="00AE6CC2"/>
    <w:rsid w:val="00B2265A"/>
    <w:rsid w:val="00B24EE1"/>
    <w:rsid w:val="00B33610"/>
    <w:rsid w:val="00B70BCF"/>
    <w:rsid w:val="00B87CC4"/>
    <w:rsid w:val="00BE4686"/>
    <w:rsid w:val="00C7312E"/>
    <w:rsid w:val="00C966BD"/>
    <w:rsid w:val="00CA12F0"/>
    <w:rsid w:val="00CC73D1"/>
    <w:rsid w:val="00CD3C28"/>
    <w:rsid w:val="00D250F8"/>
    <w:rsid w:val="00D312DA"/>
    <w:rsid w:val="00D35FA0"/>
    <w:rsid w:val="00E36A47"/>
    <w:rsid w:val="00E77B58"/>
    <w:rsid w:val="00EB5936"/>
    <w:rsid w:val="00ED2DD8"/>
    <w:rsid w:val="00F26CEE"/>
    <w:rsid w:val="00F63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A29"/>
  </w:style>
  <w:style w:type="paragraph" w:styleId="1">
    <w:name w:val="heading 1"/>
    <w:basedOn w:val="a0"/>
    <w:next w:val="a0"/>
    <w:link w:val="10"/>
    <w:qFormat/>
    <w:rsid w:val="006D735B"/>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qFormat/>
    <w:rsid w:val="006D735B"/>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paragraph" w:styleId="3">
    <w:name w:val="heading 3"/>
    <w:basedOn w:val="a0"/>
    <w:next w:val="a0"/>
    <w:link w:val="30"/>
    <w:qFormat/>
    <w:rsid w:val="006C68F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qFormat/>
    <w:rsid w:val="006D735B"/>
    <w:pPr>
      <w:keepNext/>
      <w:widowControl w:val="0"/>
      <w:shd w:val="clear" w:color="auto" w:fill="FFFFFF"/>
      <w:autoSpaceDE w:val="0"/>
      <w:autoSpaceDN w:val="0"/>
      <w:adjustRightInd w:val="0"/>
      <w:spacing w:after="0" w:line="240" w:lineRule="auto"/>
      <w:ind w:firstLine="720"/>
      <w:jc w:val="center"/>
      <w:outlineLvl w:val="3"/>
    </w:pPr>
    <w:rPr>
      <w:rFonts w:ascii="Times New Roman" w:eastAsia="Times New Roman" w:hAnsi="Times New Roman" w:cs="Times New Roman"/>
      <w:b/>
      <w:bCs/>
      <w:spacing w:val="-2"/>
      <w:sz w:val="28"/>
      <w:szCs w:val="28"/>
    </w:rPr>
  </w:style>
  <w:style w:type="paragraph" w:styleId="5">
    <w:name w:val="heading 5"/>
    <w:basedOn w:val="a0"/>
    <w:next w:val="a0"/>
    <w:link w:val="50"/>
    <w:qFormat/>
    <w:rsid w:val="006D735B"/>
    <w:pPr>
      <w:keepNext/>
      <w:widowControl w:val="0"/>
      <w:shd w:val="clear" w:color="auto" w:fill="FFFFFF"/>
      <w:autoSpaceDE w:val="0"/>
      <w:autoSpaceDN w:val="0"/>
      <w:adjustRightInd w:val="0"/>
      <w:spacing w:after="0" w:line="240" w:lineRule="auto"/>
      <w:ind w:firstLine="720"/>
      <w:jc w:val="both"/>
      <w:outlineLvl w:val="4"/>
    </w:pPr>
    <w:rPr>
      <w:rFonts w:ascii="Times New Roman" w:eastAsia="Times New Roman" w:hAnsi="Times New Roman" w:cs="Times New Roman"/>
      <w:b/>
      <w:bCs/>
      <w:color w:val="3366FF"/>
      <w:sz w:val="28"/>
      <w:szCs w:val="28"/>
    </w:rPr>
  </w:style>
  <w:style w:type="paragraph" w:styleId="6">
    <w:name w:val="heading 6"/>
    <w:basedOn w:val="a0"/>
    <w:next w:val="a0"/>
    <w:link w:val="60"/>
    <w:qFormat/>
    <w:rsid w:val="006D735B"/>
    <w:pPr>
      <w:keepNext/>
      <w:widowControl w:val="0"/>
      <w:autoSpaceDE w:val="0"/>
      <w:autoSpaceDN w:val="0"/>
      <w:adjustRightInd w:val="0"/>
      <w:spacing w:after="0" w:line="240" w:lineRule="auto"/>
      <w:outlineLvl w:val="5"/>
    </w:pPr>
    <w:rPr>
      <w:rFonts w:ascii="Times New Roman" w:eastAsia="Times New Roman" w:hAnsi="Times New Roman" w:cs="Times New Roman"/>
      <w:sz w:val="28"/>
      <w:szCs w:val="20"/>
    </w:rPr>
  </w:style>
  <w:style w:type="paragraph" w:styleId="7">
    <w:name w:val="heading 7"/>
    <w:basedOn w:val="a0"/>
    <w:next w:val="a0"/>
    <w:link w:val="70"/>
    <w:qFormat/>
    <w:rsid w:val="006D735B"/>
    <w:pPr>
      <w:keepNext/>
      <w:widowControl w:val="0"/>
      <w:autoSpaceDE w:val="0"/>
      <w:autoSpaceDN w:val="0"/>
      <w:adjustRightInd w:val="0"/>
      <w:spacing w:after="0" w:line="240" w:lineRule="auto"/>
      <w:ind w:firstLine="708"/>
      <w:outlineLvl w:val="6"/>
    </w:pPr>
    <w:rPr>
      <w:rFonts w:ascii="Times New Roman" w:eastAsia="Times New Roman" w:hAnsi="Times New Roman" w:cs="Times New Roman"/>
      <w:sz w:val="28"/>
      <w:szCs w:val="20"/>
    </w:rPr>
  </w:style>
  <w:style w:type="paragraph" w:styleId="8">
    <w:name w:val="heading 8"/>
    <w:basedOn w:val="a0"/>
    <w:next w:val="a0"/>
    <w:link w:val="80"/>
    <w:qFormat/>
    <w:rsid w:val="006D735B"/>
    <w:pPr>
      <w:keepNext/>
      <w:widowControl w:val="0"/>
      <w:autoSpaceDE w:val="0"/>
      <w:autoSpaceDN w:val="0"/>
      <w:adjustRightInd w:val="0"/>
      <w:spacing w:after="0" w:line="240" w:lineRule="auto"/>
      <w:ind w:firstLine="708"/>
      <w:jc w:val="both"/>
      <w:outlineLvl w:val="7"/>
    </w:pPr>
    <w:rPr>
      <w:rFonts w:ascii="Times New Roman" w:eastAsia="Times New Roman" w:hAnsi="Times New Roman" w:cs="Times New Roman"/>
      <w:b/>
      <w:bCs/>
      <w:sz w:val="28"/>
      <w:szCs w:val="20"/>
    </w:rPr>
  </w:style>
  <w:style w:type="paragraph" w:styleId="9">
    <w:name w:val="heading 9"/>
    <w:basedOn w:val="a0"/>
    <w:next w:val="a0"/>
    <w:link w:val="90"/>
    <w:qFormat/>
    <w:rsid w:val="006D735B"/>
    <w:pPr>
      <w:keepNext/>
      <w:widowControl w:val="0"/>
      <w:tabs>
        <w:tab w:val="left" w:pos="525"/>
      </w:tabs>
      <w:autoSpaceDE w:val="0"/>
      <w:autoSpaceDN w:val="0"/>
      <w:adjustRightInd w:val="0"/>
      <w:spacing w:after="0" w:line="216" w:lineRule="auto"/>
      <w:jc w:val="center"/>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76CE4"/>
    <w:rPr>
      <w:strike w:val="0"/>
      <w:dstrike w:val="0"/>
      <w:color w:val="000000"/>
      <w:u w:val="none"/>
      <w:effect w:val="none"/>
    </w:rPr>
  </w:style>
  <w:style w:type="paragraph" w:customStyle="1" w:styleId="a5">
    <w:name w:val="Таблицы (моноширинный)"/>
    <w:basedOn w:val="a0"/>
    <w:next w:val="a0"/>
    <w:rsid w:val="00876CE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876CE4"/>
    <w:rPr>
      <w:b/>
      <w:bCs/>
      <w:color w:val="000080"/>
    </w:rPr>
  </w:style>
  <w:style w:type="paragraph" w:styleId="a7">
    <w:name w:val="Normal (Web)"/>
    <w:basedOn w:val="a0"/>
    <w:uiPriority w:val="99"/>
    <w:unhideWhenUsed/>
    <w:rsid w:val="00917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6C68F1"/>
    <w:rPr>
      <w:rFonts w:ascii="Arial" w:eastAsia="Times New Roman" w:hAnsi="Arial" w:cs="Arial"/>
      <w:b/>
      <w:bCs/>
      <w:sz w:val="26"/>
      <w:szCs w:val="26"/>
    </w:rPr>
  </w:style>
  <w:style w:type="paragraph" w:customStyle="1" w:styleId="ConsPlusNormal">
    <w:name w:val="ConsPlusNormal"/>
    <w:link w:val="ConsPlusNormal0"/>
    <w:rsid w:val="006C68F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6C68F1"/>
    <w:rPr>
      <w:rFonts w:ascii="Arial" w:eastAsia="Times New Roman" w:hAnsi="Arial" w:cs="Arial"/>
    </w:rPr>
  </w:style>
  <w:style w:type="paragraph" w:styleId="21">
    <w:name w:val="Body Text 2"/>
    <w:basedOn w:val="a0"/>
    <w:link w:val="22"/>
    <w:rsid w:val="006C68F1"/>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6C68F1"/>
    <w:rPr>
      <w:rFonts w:ascii="Times New Roman" w:eastAsia="Times New Roman" w:hAnsi="Times New Roman" w:cs="Times New Roman"/>
      <w:sz w:val="20"/>
      <w:szCs w:val="20"/>
    </w:rPr>
  </w:style>
  <w:style w:type="paragraph" w:styleId="a8">
    <w:name w:val="Body Text"/>
    <w:basedOn w:val="a0"/>
    <w:link w:val="a9"/>
    <w:rsid w:val="006C68F1"/>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a9">
    <w:name w:val="Основной текст Знак"/>
    <w:basedOn w:val="a1"/>
    <w:link w:val="a8"/>
    <w:rsid w:val="006C68F1"/>
    <w:rPr>
      <w:rFonts w:ascii="Times New Roman" w:eastAsia="Times New Roman" w:hAnsi="Times New Roman" w:cs="Times New Roman"/>
      <w:b/>
      <w:bCs/>
      <w:sz w:val="25"/>
      <w:szCs w:val="20"/>
    </w:rPr>
  </w:style>
  <w:style w:type="paragraph" w:customStyle="1" w:styleId="fn2r">
    <w:name w:val="fn2r"/>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C68F1"/>
    <w:pPr>
      <w:spacing w:after="0" w:line="240" w:lineRule="auto"/>
    </w:pPr>
    <w:rPr>
      <w:rFonts w:ascii="Calibri" w:eastAsia="Calibri" w:hAnsi="Calibri" w:cs="Times New Roman"/>
      <w:lang w:eastAsia="en-US"/>
    </w:rPr>
  </w:style>
  <w:style w:type="paragraph" w:customStyle="1" w:styleId="31">
    <w:name w:val="Основной текст с отступом 31"/>
    <w:basedOn w:val="a0"/>
    <w:rsid w:val="006C68F1"/>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formattext">
    <w:name w:val="formattext"/>
    <w:basedOn w:val="a0"/>
    <w:rsid w:val="006C68F1"/>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2"/>
    <w:uiPriority w:val="99"/>
    <w:rsid w:val="006C68F1"/>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uiPriority w:val="99"/>
    <w:semiHidden/>
    <w:unhideWhenUsed/>
    <w:rsid w:val="006C68F1"/>
    <w:rPr>
      <w:color w:val="808080"/>
      <w:shd w:val="clear" w:color="auto" w:fill="E6E6E6"/>
    </w:rPr>
  </w:style>
  <w:style w:type="paragraph" w:customStyle="1" w:styleId="ConsPlusTitle">
    <w:name w:val="ConsPlusTitle"/>
    <w:rsid w:val="006C68F1"/>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c">
    <w:name w:val="header"/>
    <w:basedOn w:val="a0"/>
    <w:link w:val="ad"/>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d">
    <w:name w:val="Верхний колонтитул Знак"/>
    <w:basedOn w:val="a1"/>
    <w:link w:val="ac"/>
    <w:rsid w:val="006C68F1"/>
    <w:rPr>
      <w:rFonts w:ascii="Times New Roman" w:eastAsia="Times New Roman" w:hAnsi="Times New Roman" w:cs="Times New Roman"/>
      <w:b/>
      <w:bCs/>
      <w:sz w:val="25"/>
      <w:szCs w:val="20"/>
    </w:rPr>
  </w:style>
  <w:style w:type="paragraph" w:styleId="ae">
    <w:name w:val="footer"/>
    <w:basedOn w:val="a0"/>
    <w:link w:val="af"/>
    <w:unhideWhenUsed/>
    <w:rsid w:val="006C68F1"/>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f">
    <w:name w:val="Нижний колонтитул Знак"/>
    <w:basedOn w:val="a1"/>
    <w:link w:val="ae"/>
    <w:rsid w:val="006C68F1"/>
    <w:rPr>
      <w:rFonts w:ascii="Times New Roman" w:eastAsia="Times New Roman" w:hAnsi="Times New Roman" w:cs="Times New Roman"/>
      <w:b/>
      <w:bCs/>
      <w:sz w:val="25"/>
      <w:szCs w:val="20"/>
    </w:rPr>
  </w:style>
  <w:style w:type="character" w:customStyle="1" w:styleId="23">
    <w:name w:val="Неразрешенное упоминание2"/>
    <w:uiPriority w:val="99"/>
    <w:semiHidden/>
    <w:unhideWhenUsed/>
    <w:rsid w:val="006C68F1"/>
    <w:rPr>
      <w:color w:val="605E5C"/>
      <w:shd w:val="clear" w:color="auto" w:fill="E1DFDD"/>
    </w:rPr>
  </w:style>
  <w:style w:type="paragraph" w:styleId="af0">
    <w:name w:val="Balloon Text"/>
    <w:basedOn w:val="a0"/>
    <w:link w:val="af1"/>
    <w:unhideWhenUsed/>
    <w:rsid w:val="006C68F1"/>
    <w:pPr>
      <w:overflowPunct w:val="0"/>
      <w:autoSpaceDE w:val="0"/>
      <w:autoSpaceDN w:val="0"/>
      <w:adjustRightInd w:val="0"/>
      <w:spacing w:after="0" w:line="240" w:lineRule="auto"/>
    </w:pPr>
    <w:rPr>
      <w:rFonts w:ascii="Segoe UI" w:eastAsia="Times New Roman" w:hAnsi="Segoe UI" w:cs="Segoe UI"/>
      <w:b/>
      <w:bCs/>
      <w:sz w:val="18"/>
      <w:szCs w:val="18"/>
    </w:rPr>
  </w:style>
  <w:style w:type="character" w:customStyle="1" w:styleId="af1">
    <w:name w:val="Текст выноски Знак"/>
    <w:basedOn w:val="a1"/>
    <w:link w:val="af0"/>
    <w:rsid w:val="006C68F1"/>
    <w:rPr>
      <w:rFonts w:ascii="Segoe UI" w:eastAsia="Times New Roman" w:hAnsi="Segoe UI" w:cs="Segoe UI"/>
      <w:b/>
      <w:bCs/>
      <w:sz w:val="18"/>
      <w:szCs w:val="18"/>
    </w:rPr>
  </w:style>
  <w:style w:type="paragraph" w:styleId="24">
    <w:name w:val="Body Text Indent 2"/>
    <w:basedOn w:val="a0"/>
    <w:link w:val="25"/>
    <w:unhideWhenUsed/>
    <w:rsid w:val="006D735B"/>
    <w:pPr>
      <w:spacing w:after="120" w:line="480" w:lineRule="auto"/>
      <w:ind w:left="283"/>
    </w:pPr>
  </w:style>
  <w:style w:type="character" w:customStyle="1" w:styleId="25">
    <w:name w:val="Основной текст с отступом 2 Знак"/>
    <w:basedOn w:val="a1"/>
    <w:link w:val="24"/>
    <w:rsid w:val="006D735B"/>
  </w:style>
  <w:style w:type="character" w:customStyle="1" w:styleId="10">
    <w:name w:val="Заголовок 1 Знак"/>
    <w:basedOn w:val="a1"/>
    <w:link w:val="1"/>
    <w:rsid w:val="006D735B"/>
    <w:rPr>
      <w:rFonts w:ascii="Arial" w:eastAsia="Times New Roman" w:hAnsi="Arial" w:cs="Times New Roman"/>
      <w:b/>
      <w:kern w:val="28"/>
      <w:sz w:val="28"/>
      <w:szCs w:val="20"/>
    </w:rPr>
  </w:style>
  <w:style w:type="character" w:customStyle="1" w:styleId="20">
    <w:name w:val="Заголовок 2 Знак"/>
    <w:basedOn w:val="a1"/>
    <w:link w:val="2"/>
    <w:rsid w:val="006D735B"/>
    <w:rPr>
      <w:rFonts w:ascii="Times New Roman" w:eastAsia="Times New Roman" w:hAnsi="Times New Roman" w:cs="Times New Roman"/>
      <w:sz w:val="28"/>
      <w:szCs w:val="28"/>
    </w:rPr>
  </w:style>
  <w:style w:type="character" w:customStyle="1" w:styleId="40">
    <w:name w:val="Заголовок 4 Знак"/>
    <w:basedOn w:val="a1"/>
    <w:link w:val="4"/>
    <w:rsid w:val="006D735B"/>
    <w:rPr>
      <w:rFonts w:ascii="Times New Roman" w:eastAsia="Times New Roman" w:hAnsi="Times New Roman" w:cs="Times New Roman"/>
      <w:b/>
      <w:bCs/>
      <w:spacing w:val="-2"/>
      <w:sz w:val="28"/>
      <w:szCs w:val="28"/>
      <w:shd w:val="clear" w:color="auto" w:fill="FFFFFF"/>
    </w:rPr>
  </w:style>
  <w:style w:type="character" w:customStyle="1" w:styleId="50">
    <w:name w:val="Заголовок 5 Знак"/>
    <w:basedOn w:val="a1"/>
    <w:link w:val="5"/>
    <w:rsid w:val="006D735B"/>
    <w:rPr>
      <w:rFonts w:ascii="Times New Roman" w:eastAsia="Times New Roman" w:hAnsi="Times New Roman" w:cs="Times New Roman"/>
      <w:b/>
      <w:bCs/>
      <w:color w:val="3366FF"/>
      <w:sz w:val="28"/>
      <w:szCs w:val="28"/>
      <w:shd w:val="clear" w:color="auto" w:fill="FFFFFF"/>
    </w:rPr>
  </w:style>
  <w:style w:type="character" w:customStyle="1" w:styleId="60">
    <w:name w:val="Заголовок 6 Знак"/>
    <w:basedOn w:val="a1"/>
    <w:link w:val="6"/>
    <w:rsid w:val="006D735B"/>
    <w:rPr>
      <w:rFonts w:ascii="Times New Roman" w:eastAsia="Times New Roman" w:hAnsi="Times New Roman" w:cs="Times New Roman"/>
      <w:sz w:val="28"/>
      <w:szCs w:val="20"/>
    </w:rPr>
  </w:style>
  <w:style w:type="character" w:customStyle="1" w:styleId="70">
    <w:name w:val="Заголовок 7 Знак"/>
    <w:basedOn w:val="a1"/>
    <w:link w:val="7"/>
    <w:rsid w:val="006D735B"/>
    <w:rPr>
      <w:rFonts w:ascii="Times New Roman" w:eastAsia="Times New Roman" w:hAnsi="Times New Roman" w:cs="Times New Roman"/>
      <w:sz w:val="28"/>
      <w:szCs w:val="20"/>
    </w:rPr>
  </w:style>
  <w:style w:type="character" w:customStyle="1" w:styleId="80">
    <w:name w:val="Заголовок 8 Знак"/>
    <w:basedOn w:val="a1"/>
    <w:link w:val="8"/>
    <w:rsid w:val="006D735B"/>
    <w:rPr>
      <w:rFonts w:ascii="Times New Roman" w:eastAsia="Times New Roman" w:hAnsi="Times New Roman" w:cs="Times New Roman"/>
      <w:b/>
      <w:bCs/>
      <w:sz w:val="28"/>
      <w:szCs w:val="20"/>
    </w:rPr>
  </w:style>
  <w:style w:type="character" w:customStyle="1" w:styleId="90">
    <w:name w:val="Заголовок 9 Знак"/>
    <w:basedOn w:val="a1"/>
    <w:link w:val="9"/>
    <w:rsid w:val="006D735B"/>
    <w:rPr>
      <w:rFonts w:ascii="Times New Roman" w:eastAsia="Times New Roman" w:hAnsi="Times New Roman" w:cs="Times New Roman"/>
      <w:sz w:val="28"/>
      <w:szCs w:val="20"/>
    </w:rPr>
  </w:style>
  <w:style w:type="character" w:styleId="af2">
    <w:name w:val="page number"/>
    <w:basedOn w:val="a1"/>
    <w:rsid w:val="006D735B"/>
  </w:style>
  <w:style w:type="paragraph" w:styleId="af3">
    <w:name w:val="Body Text Indent"/>
    <w:aliases w:val="Основной текст 1,Нумерованный список !!,Надин стиль,Body Text Indent"/>
    <w:basedOn w:val="a0"/>
    <w:link w:val="af4"/>
    <w:rsid w:val="006D735B"/>
    <w:pPr>
      <w:widowControl w:val="0"/>
      <w:shd w:val="clear" w:color="auto" w:fill="FFFFFF"/>
      <w:tabs>
        <w:tab w:val="left" w:pos="946"/>
      </w:tabs>
      <w:autoSpaceDE w:val="0"/>
      <w:autoSpaceDN w:val="0"/>
      <w:adjustRightInd w:val="0"/>
      <w:spacing w:after="0" w:line="240" w:lineRule="auto"/>
      <w:ind w:left="1980" w:hanging="1260"/>
      <w:jc w:val="both"/>
    </w:pPr>
    <w:rPr>
      <w:rFonts w:ascii="Times New Roman" w:eastAsia="Times New Roman" w:hAnsi="Times New Roman" w:cs="Times New Roman"/>
      <w:b/>
      <w:bCs/>
      <w:sz w:val="28"/>
      <w:szCs w:val="28"/>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1"/>
    <w:link w:val="af3"/>
    <w:rsid w:val="006D735B"/>
    <w:rPr>
      <w:rFonts w:ascii="Times New Roman" w:eastAsia="Times New Roman" w:hAnsi="Times New Roman" w:cs="Times New Roman"/>
      <w:b/>
      <w:bCs/>
      <w:sz w:val="28"/>
      <w:szCs w:val="28"/>
      <w:shd w:val="clear" w:color="auto" w:fill="FFFFFF"/>
    </w:rPr>
  </w:style>
  <w:style w:type="paragraph" w:styleId="32">
    <w:name w:val="Body Text Indent 3"/>
    <w:basedOn w:val="a0"/>
    <w:link w:val="33"/>
    <w:rsid w:val="006D735B"/>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sz w:val="28"/>
      <w:szCs w:val="28"/>
    </w:rPr>
  </w:style>
  <w:style w:type="character" w:customStyle="1" w:styleId="33">
    <w:name w:val="Основной текст с отступом 3 Знак"/>
    <w:basedOn w:val="a1"/>
    <w:link w:val="32"/>
    <w:rsid w:val="006D735B"/>
    <w:rPr>
      <w:rFonts w:ascii="Times New Roman" w:eastAsia="Times New Roman" w:hAnsi="Times New Roman" w:cs="Times New Roman"/>
      <w:b/>
      <w:bCs/>
      <w:sz w:val="28"/>
      <w:szCs w:val="28"/>
      <w:shd w:val="clear" w:color="auto" w:fill="FFFFFF"/>
    </w:rPr>
  </w:style>
  <w:style w:type="paragraph" w:styleId="af5">
    <w:name w:val="Block Text"/>
    <w:basedOn w:val="a0"/>
    <w:rsid w:val="006D735B"/>
    <w:pPr>
      <w:widowControl w:val="0"/>
      <w:shd w:val="clear" w:color="auto" w:fill="FFFFFF"/>
      <w:autoSpaceDE w:val="0"/>
      <w:autoSpaceDN w:val="0"/>
      <w:adjustRightInd w:val="0"/>
      <w:spacing w:after="0" w:line="475" w:lineRule="exact"/>
      <w:ind w:left="14" w:right="19" w:firstLine="562"/>
      <w:jc w:val="both"/>
    </w:pPr>
    <w:rPr>
      <w:rFonts w:ascii="Times New Roman" w:eastAsia="Times New Roman" w:hAnsi="Times New Roman" w:cs="Times New Roman"/>
      <w:sz w:val="28"/>
      <w:szCs w:val="28"/>
    </w:rPr>
  </w:style>
  <w:style w:type="character" w:customStyle="1" w:styleId="af6">
    <w:name w:val="Гипертекстовая ссылка"/>
    <w:rsid w:val="006D735B"/>
    <w:rPr>
      <w:b/>
      <w:bCs/>
      <w:color w:val="008000"/>
      <w:szCs w:val="20"/>
      <w:u w:val="single"/>
    </w:rPr>
  </w:style>
  <w:style w:type="paragraph" w:styleId="34">
    <w:name w:val="Body Text 3"/>
    <w:basedOn w:val="a0"/>
    <w:link w:val="35"/>
    <w:rsid w:val="006D735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35">
    <w:name w:val="Основной текст 3 Знак"/>
    <w:basedOn w:val="a1"/>
    <w:link w:val="34"/>
    <w:rsid w:val="006D735B"/>
    <w:rPr>
      <w:rFonts w:ascii="Times New Roman" w:eastAsia="Times New Roman" w:hAnsi="Times New Roman" w:cs="Times New Roman"/>
      <w:sz w:val="24"/>
      <w:szCs w:val="20"/>
    </w:rPr>
  </w:style>
  <w:style w:type="paragraph" w:customStyle="1" w:styleId="af7">
    <w:name w:val="Комментарий"/>
    <w:basedOn w:val="a0"/>
    <w:next w:val="a0"/>
    <w:rsid w:val="006D735B"/>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8">
    <w:name w:val="Subtitle"/>
    <w:basedOn w:val="a0"/>
    <w:link w:val="af9"/>
    <w:qFormat/>
    <w:rsid w:val="006D735B"/>
    <w:pPr>
      <w:spacing w:after="0" w:line="240" w:lineRule="auto"/>
      <w:jc w:val="center"/>
    </w:pPr>
    <w:rPr>
      <w:rFonts w:ascii="TimesET" w:eastAsia="Times New Roman" w:hAnsi="TimesET" w:cs="Times New Roman"/>
      <w:b/>
      <w:bCs/>
      <w:sz w:val="32"/>
      <w:szCs w:val="20"/>
    </w:rPr>
  </w:style>
  <w:style w:type="character" w:customStyle="1" w:styleId="af9">
    <w:name w:val="Подзаголовок Знак"/>
    <w:basedOn w:val="a1"/>
    <w:link w:val="af8"/>
    <w:rsid w:val="006D735B"/>
    <w:rPr>
      <w:rFonts w:ascii="TimesET" w:eastAsia="Times New Roman" w:hAnsi="TimesET" w:cs="Times New Roman"/>
      <w:b/>
      <w:bCs/>
      <w:sz w:val="32"/>
      <w:szCs w:val="20"/>
    </w:rPr>
  </w:style>
  <w:style w:type="paragraph" w:customStyle="1" w:styleId="ConsNormal">
    <w:name w:val="ConsNormal"/>
    <w:rsid w:val="006D73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Заголовок статьи"/>
    <w:basedOn w:val="a0"/>
    <w:next w:val="a0"/>
    <w:rsid w:val="006D735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b">
    <w:basedOn w:val="a0"/>
    <w:next w:val="afc"/>
    <w:qFormat/>
    <w:rsid w:val="006D735B"/>
    <w:pPr>
      <w:autoSpaceDE w:val="0"/>
      <w:autoSpaceDN w:val="0"/>
      <w:adjustRightInd w:val="0"/>
      <w:spacing w:after="0" w:line="312" w:lineRule="auto"/>
      <w:jc w:val="center"/>
    </w:pPr>
    <w:rPr>
      <w:rFonts w:ascii="Times New Roman" w:eastAsia="Times New Roman" w:hAnsi="Times New Roman" w:cs="Times New Roman"/>
      <w:sz w:val="28"/>
      <w:szCs w:val="28"/>
    </w:rPr>
  </w:style>
  <w:style w:type="paragraph" w:styleId="a">
    <w:name w:val="List Bullet"/>
    <w:basedOn w:val="a0"/>
    <w:autoRedefine/>
    <w:rsid w:val="006D735B"/>
    <w:pPr>
      <w:numPr>
        <w:numId w:val="1"/>
      </w:numPr>
      <w:spacing w:after="0" w:line="240" w:lineRule="auto"/>
    </w:pPr>
    <w:rPr>
      <w:rFonts w:ascii="Times New Roman" w:eastAsia="Times New Roman" w:hAnsi="Times New Roman" w:cs="Times New Roman"/>
      <w:sz w:val="24"/>
      <w:szCs w:val="24"/>
    </w:rPr>
  </w:style>
  <w:style w:type="character" w:styleId="afd">
    <w:name w:val="Strong"/>
    <w:uiPriority w:val="22"/>
    <w:qFormat/>
    <w:rsid w:val="006D735B"/>
    <w:rPr>
      <w:b/>
      <w:bCs/>
    </w:rPr>
  </w:style>
  <w:style w:type="paragraph" w:customStyle="1" w:styleId="12">
    <w:name w:val="Абзац списка1"/>
    <w:basedOn w:val="a0"/>
    <w:rsid w:val="006D735B"/>
    <w:pPr>
      <w:spacing w:after="0" w:line="240" w:lineRule="auto"/>
      <w:ind w:left="720"/>
    </w:pPr>
    <w:rPr>
      <w:rFonts w:ascii="Times New Roman" w:eastAsia="Times New Roman" w:hAnsi="Times New Roman" w:cs="Times New Roman"/>
      <w:sz w:val="24"/>
      <w:szCs w:val="24"/>
    </w:rPr>
  </w:style>
  <w:style w:type="paragraph" w:styleId="afc">
    <w:name w:val="Title"/>
    <w:basedOn w:val="a0"/>
    <w:next w:val="a0"/>
    <w:link w:val="afe"/>
    <w:uiPriority w:val="10"/>
    <w:qFormat/>
    <w:rsid w:val="006D735B"/>
    <w:pPr>
      <w:widowControl w:val="0"/>
      <w:autoSpaceDE w:val="0"/>
      <w:autoSpaceDN w:val="0"/>
      <w:adjustRightInd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1"/>
    <w:link w:val="afc"/>
    <w:uiPriority w:val="10"/>
    <w:rsid w:val="006D735B"/>
    <w:rPr>
      <w:rFonts w:asciiTheme="majorHAnsi" w:eastAsiaTheme="majorEastAsia" w:hAnsiTheme="majorHAnsi" w:cstheme="majorBidi"/>
      <w:spacing w:val="-10"/>
      <w:kern w:val="28"/>
      <w:sz w:val="56"/>
      <w:szCs w:val="56"/>
    </w:rPr>
  </w:style>
  <w:style w:type="character" w:styleId="aff">
    <w:name w:val="Emphasis"/>
    <w:basedOn w:val="a1"/>
    <w:uiPriority w:val="99"/>
    <w:qFormat/>
    <w:rsid w:val="00B24EE1"/>
    <w:rPr>
      <w:rFonts w:ascii="Times New Roman" w:hAnsi="Times New Roman" w:cs="Times New Roman" w:hint="default"/>
      <w:i/>
      <w:iCs/>
    </w:rPr>
  </w:style>
  <w:style w:type="character" w:customStyle="1" w:styleId="apple-converted-space">
    <w:name w:val="apple-converted-space"/>
    <w:basedOn w:val="a1"/>
    <w:rsid w:val="00B24EE1"/>
    <w:rPr>
      <w:rFonts w:ascii="Times New Roman" w:hAnsi="Times New Roman" w:cs="Times New Roman" w:hint="default"/>
    </w:rPr>
  </w:style>
  <w:style w:type="paragraph" w:customStyle="1" w:styleId="s1">
    <w:name w:val="s_1"/>
    <w:basedOn w:val="a0"/>
    <w:uiPriority w:val="99"/>
    <w:rsid w:val="000C6A04"/>
    <w:pPr>
      <w:spacing w:before="100" w:beforeAutospacing="1" w:after="100" w:afterAutospacing="1" w:line="240" w:lineRule="auto"/>
    </w:pPr>
    <w:rPr>
      <w:rFonts w:ascii="Times New Roman" w:eastAsia="Calibri" w:hAnsi="Times New Roman" w:cs="Times New Roman"/>
      <w:sz w:val="24"/>
      <w:szCs w:val="24"/>
    </w:rPr>
  </w:style>
  <w:style w:type="numbering" w:customStyle="1" w:styleId="13">
    <w:name w:val="Нет списка1"/>
    <w:next w:val="a3"/>
    <w:semiHidden/>
    <w:rsid w:val="000C6A04"/>
  </w:style>
  <w:style w:type="paragraph" w:customStyle="1" w:styleId="a20">
    <w:name w:val="a2"/>
    <w:basedOn w:val="a0"/>
    <w:rsid w:val="000C6A04"/>
    <w:pPr>
      <w:spacing w:before="100" w:beforeAutospacing="1" w:after="100" w:afterAutospacing="1" w:line="240" w:lineRule="auto"/>
    </w:pPr>
    <w:rPr>
      <w:rFonts w:ascii="Times New Roman" w:eastAsia="Calibri" w:hAnsi="Times New Roman" w:cs="Times New Roman"/>
      <w:sz w:val="24"/>
      <w:szCs w:val="24"/>
    </w:rPr>
  </w:style>
  <w:style w:type="paragraph" w:customStyle="1" w:styleId="western">
    <w:name w:val="western"/>
    <w:basedOn w:val="a0"/>
    <w:rsid w:val="00C7312E"/>
    <w:pPr>
      <w:shd w:val="clear" w:color="auto" w:fill="FFFFFF"/>
      <w:spacing w:before="100" w:beforeAutospacing="1" w:after="100" w:afterAutospacing="1" w:line="240" w:lineRule="auto"/>
      <w:ind w:right="28"/>
      <w:jc w:val="both"/>
    </w:pPr>
    <w:rPr>
      <w:rFonts w:ascii="Times New Roman" w:eastAsia="Times New Roman" w:hAnsi="Times New Roman" w:cs="Times New Roman"/>
      <w:sz w:val="28"/>
      <w:szCs w:val="28"/>
    </w:rPr>
  </w:style>
  <w:style w:type="character" w:styleId="aff0">
    <w:name w:val="FollowedHyperlink"/>
    <w:basedOn w:val="a1"/>
    <w:uiPriority w:val="99"/>
    <w:semiHidden/>
    <w:unhideWhenUsed/>
    <w:rsid w:val="00C7312E"/>
    <w:rPr>
      <w:color w:val="800000"/>
      <w:u w:val="single"/>
    </w:rPr>
  </w:style>
</w:styles>
</file>

<file path=word/webSettings.xml><?xml version="1.0" encoding="utf-8"?>
<w:webSettings xmlns:r="http://schemas.openxmlformats.org/officeDocument/2006/relationships" xmlns:w="http://schemas.openxmlformats.org/wordprocessingml/2006/main">
  <w:divs>
    <w:div w:id="350492377">
      <w:bodyDiv w:val="1"/>
      <w:marLeft w:val="0"/>
      <w:marRight w:val="0"/>
      <w:marTop w:val="0"/>
      <w:marBottom w:val="0"/>
      <w:divBdr>
        <w:top w:val="none" w:sz="0" w:space="0" w:color="auto"/>
        <w:left w:val="none" w:sz="0" w:space="0" w:color="auto"/>
        <w:bottom w:val="none" w:sz="0" w:space="0" w:color="auto"/>
        <w:right w:val="none" w:sz="0" w:space="0" w:color="auto"/>
      </w:divBdr>
    </w:div>
    <w:div w:id="386682652">
      <w:bodyDiv w:val="1"/>
      <w:marLeft w:val="0"/>
      <w:marRight w:val="0"/>
      <w:marTop w:val="0"/>
      <w:marBottom w:val="0"/>
      <w:divBdr>
        <w:top w:val="none" w:sz="0" w:space="0" w:color="auto"/>
        <w:left w:val="none" w:sz="0" w:space="0" w:color="auto"/>
        <w:bottom w:val="none" w:sz="0" w:space="0" w:color="auto"/>
        <w:right w:val="none" w:sz="0" w:space="0" w:color="auto"/>
      </w:divBdr>
    </w:div>
    <w:div w:id="1213691193">
      <w:bodyDiv w:val="1"/>
      <w:marLeft w:val="0"/>
      <w:marRight w:val="0"/>
      <w:marTop w:val="0"/>
      <w:marBottom w:val="0"/>
      <w:divBdr>
        <w:top w:val="none" w:sz="0" w:space="0" w:color="auto"/>
        <w:left w:val="none" w:sz="0" w:space="0" w:color="auto"/>
        <w:bottom w:val="none" w:sz="0" w:space="0" w:color="auto"/>
        <w:right w:val="none" w:sz="0" w:space="0" w:color="auto"/>
      </w:divBdr>
    </w:div>
    <w:div w:id="1337418282">
      <w:bodyDiv w:val="1"/>
      <w:marLeft w:val="0"/>
      <w:marRight w:val="0"/>
      <w:marTop w:val="0"/>
      <w:marBottom w:val="0"/>
      <w:divBdr>
        <w:top w:val="none" w:sz="0" w:space="0" w:color="auto"/>
        <w:left w:val="none" w:sz="0" w:space="0" w:color="auto"/>
        <w:bottom w:val="none" w:sz="0" w:space="0" w:color="auto"/>
        <w:right w:val="none" w:sz="0" w:space="0" w:color="auto"/>
      </w:divBdr>
    </w:div>
    <w:div w:id="1395931264">
      <w:bodyDiv w:val="1"/>
      <w:marLeft w:val="0"/>
      <w:marRight w:val="0"/>
      <w:marTop w:val="0"/>
      <w:marBottom w:val="0"/>
      <w:divBdr>
        <w:top w:val="none" w:sz="0" w:space="0" w:color="auto"/>
        <w:left w:val="none" w:sz="0" w:space="0" w:color="auto"/>
        <w:bottom w:val="none" w:sz="0" w:space="0" w:color="auto"/>
        <w:right w:val="none" w:sz="0" w:space="0" w:color="auto"/>
      </w:divBdr>
    </w:div>
    <w:div w:id="1526401005">
      <w:bodyDiv w:val="1"/>
      <w:marLeft w:val="0"/>
      <w:marRight w:val="0"/>
      <w:marTop w:val="0"/>
      <w:marBottom w:val="0"/>
      <w:divBdr>
        <w:top w:val="none" w:sz="0" w:space="0" w:color="auto"/>
        <w:left w:val="none" w:sz="0" w:space="0" w:color="auto"/>
        <w:bottom w:val="none" w:sz="0" w:space="0" w:color="auto"/>
        <w:right w:val="none" w:sz="0" w:space="0" w:color="auto"/>
      </w:divBdr>
    </w:div>
    <w:div w:id="1700160690">
      <w:bodyDiv w:val="1"/>
      <w:marLeft w:val="0"/>
      <w:marRight w:val="0"/>
      <w:marTop w:val="0"/>
      <w:marBottom w:val="0"/>
      <w:divBdr>
        <w:top w:val="none" w:sz="0" w:space="0" w:color="auto"/>
        <w:left w:val="none" w:sz="0" w:space="0" w:color="auto"/>
        <w:bottom w:val="none" w:sz="0" w:space="0" w:color="auto"/>
        <w:right w:val="none" w:sz="0" w:space="0" w:color="auto"/>
      </w:divBdr>
    </w:div>
    <w:div w:id="1703435192">
      <w:bodyDiv w:val="1"/>
      <w:marLeft w:val="0"/>
      <w:marRight w:val="0"/>
      <w:marTop w:val="0"/>
      <w:marBottom w:val="0"/>
      <w:divBdr>
        <w:top w:val="none" w:sz="0" w:space="0" w:color="auto"/>
        <w:left w:val="none" w:sz="0" w:space="0" w:color="auto"/>
        <w:bottom w:val="none" w:sz="0" w:space="0" w:color="auto"/>
        <w:right w:val="none" w:sz="0" w:space="0" w:color="auto"/>
      </w:divBdr>
    </w:div>
    <w:div w:id="1914966070">
      <w:bodyDiv w:val="1"/>
      <w:marLeft w:val="0"/>
      <w:marRight w:val="0"/>
      <w:marTop w:val="0"/>
      <w:marBottom w:val="0"/>
      <w:divBdr>
        <w:top w:val="none" w:sz="0" w:space="0" w:color="auto"/>
        <w:left w:val="none" w:sz="0" w:space="0" w:color="auto"/>
        <w:bottom w:val="none" w:sz="0" w:space="0" w:color="auto"/>
        <w:right w:val="none" w:sz="0" w:space="0" w:color="auto"/>
      </w:divBdr>
    </w:div>
    <w:div w:id="1920871866">
      <w:bodyDiv w:val="1"/>
      <w:marLeft w:val="0"/>
      <w:marRight w:val="0"/>
      <w:marTop w:val="0"/>
      <w:marBottom w:val="0"/>
      <w:divBdr>
        <w:top w:val="none" w:sz="0" w:space="0" w:color="auto"/>
        <w:left w:val="none" w:sz="0" w:space="0" w:color="auto"/>
        <w:bottom w:val="none" w:sz="0" w:space="0" w:color="auto"/>
        <w:right w:val="none" w:sz="0" w:space="0" w:color="auto"/>
      </w:divBdr>
    </w:div>
    <w:div w:id="1949462918">
      <w:bodyDiv w:val="1"/>
      <w:marLeft w:val="0"/>
      <w:marRight w:val="0"/>
      <w:marTop w:val="0"/>
      <w:marBottom w:val="0"/>
      <w:divBdr>
        <w:top w:val="none" w:sz="0" w:space="0" w:color="auto"/>
        <w:left w:val="none" w:sz="0" w:space="0" w:color="auto"/>
        <w:bottom w:val="none" w:sz="0" w:space="0" w:color="auto"/>
        <w:right w:val="none" w:sz="0" w:space="0" w:color="auto"/>
      </w:divBdr>
    </w:div>
    <w:div w:id="2114127550">
      <w:bodyDiv w:val="1"/>
      <w:marLeft w:val="0"/>
      <w:marRight w:val="0"/>
      <w:marTop w:val="0"/>
      <w:marBottom w:val="0"/>
      <w:divBdr>
        <w:top w:val="none" w:sz="0" w:space="0" w:color="auto"/>
        <w:left w:val="none" w:sz="0" w:space="0" w:color="auto"/>
        <w:bottom w:val="none" w:sz="0" w:space="0" w:color="auto"/>
        <w:right w:val="none" w:sz="0" w:space="0" w:color="auto"/>
      </w:divBdr>
    </w:div>
    <w:div w:id="21172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5A70FFD86694F1AE30FC290532FF7B4&amp;req=doc&amp;base=RZR&amp;n=321389&amp;dst=185&amp;fld=134&amp;date=18.07.2019" TargetMode="External"/><Relationship Id="rId13" Type="http://schemas.openxmlformats.org/officeDocument/2006/relationships/hyperlink" Target="https://login.consultant.ru/link/?rnd=A5A70FFD86694F1AE30FC290532FF7B4&amp;req=doc&amp;base=RZR&amp;n=321389&amp;dst=172&amp;fld=134&amp;date=18.07.2019" TargetMode="External"/><Relationship Id="rId18" Type="http://schemas.openxmlformats.org/officeDocument/2006/relationships/hyperlink" Target="consultantplus://offline/ref=5E3927149BF8B833F82713255C81A8977D98839E4C199299BBF454F2A1G0w1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nd=A5A70FFD86694F1AE30FC290532FF7B4&amp;req=doc&amp;base=RZR&amp;n=321389&amp;dst=172&amp;fld=134&amp;date=18.07.2019" TargetMode="External"/><Relationship Id="rId12" Type="http://schemas.openxmlformats.org/officeDocument/2006/relationships/hyperlink" Target="https://login.consultant.ru/link/?rnd=A5A70FFD86694F1AE30FC290532FF7B4&amp;req=doc&amp;base=RZR&amp;n=321389&amp;dst=185&amp;fld=134&amp;date=18.07.2019" TargetMode="External"/><Relationship Id="rId17" Type="http://schemas.openxmlformats.org/officeDocument/2006/relationships/hyperlink" Target="consultantplus://offline/ref=F847F412A8FF84FED901A85F3A9CFC51A556B2C9A9F0F385757D19769Aq9w2L" TargetMode="External"/><Relationship Id="rId2" Type="http://schemas.openxmlformats.org/officeDocument/2006/relationships/numbering" Target="numbering.xml"/><Relationship Id="rId16" Type="http://schemas.openxmlformats.org/officeDocument/2006/relationships/hyperlink" Target="https://login.consultant.ru/link/?rnd=A5A70FFD86694F1AE30FC290532FF7B4&amp;req=doc&amp;base=RZR&amp;n=321389&amp;dst=185&amp;fld=134&amp;date=18.07.2019" TargetMode="External"/><Relationship Id="rId20" Type="http://schemas.openxmlformats.org/officeDocument/2006/relationships/hyperlink" Target="consultantplus://offline/ref=5E3927149BF8B833F827122B4981A8977D9D839C4B1E9299BBF454F2A101E431721761353C484D98G5wC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nd=A5A70FFD86694F1AE30FC290532FF7B4&amp;req=doc&amp;base=RZR&amp;n=321389&amp;dst=172&amp;fld=134&amp;date=18.07.2019" TargetMode="External"/><Relationship Id="rId5" Type="http://schemas.openxmlformats.org/officeDocument/2006/relationships/webSettings" Target="webSettings.xml"/><Relationship Id="rId15" Type="http://schemas.openxmlformats.org/officeDocument/2006/relationships/hyperlink" Target="https://login.consultant.ru/link/?rnd=A5A70FFD86694F1AE30FC290532FF7B4&amp;req=doc&amp;base=RZR&amp;n=321389&amp;dst=172&amp;fld=134&amp;date=18.07.2019" TargetMode="External"/><Relationship Id="rId10" Type="http://schemas.openxmlformats.org/officeDocument/2006/relationships/hyperlink" Target="https://login.consultant.ru/link/?rnd=A5A70FFD86694F1AE30FC290532FF7B4&amp;req=doc&amp;base=RZR&amp;n=321389&amp;dst=185&amp;fld=134&amp;date=18.07.2019" TargetMode="External"/><Relationship Id="rId19" Type="http://schemas.openxmlformats.org/officeDocument/2006/relationships/hyperlink" Target="consultantplus://offline/ref=5E3927149BF8B833F82713255C81A8977D998C9B4B1C9299BBF454F2A1G0w1L" TargetMode="External"/><Relationship Id="rId4" Type="http://schemas.openxmlformats.org/officeDocument/2006/relationships/settings" Target="settings.xml"/><Relationship Id="rId9" Type="http://schemas.openxmlformats.org/officeDocument/2006/relationships/hyperlink" Target="https://login.consultant.ru/link/?rnd=A5A70FFD86694F1AE30FC290532FF7B4&amp;req=doc&amp;base=RZR&amp;n=321389&amp;dst=172&amp;fld=134&amp;date=18.07.2019" TargetMode="External"/><Relationship Id="rId14" Type="http://schemas.openxmlformats.org/officeDocument/2006/relationships/hyperlink" Target="https://login.consultant.ru/link/?rnd=A5A70FFD86694F1AE30FC290532FF7B4&amp;req=doc&amp;base=RZR&amp;n=321389&amp;dst=185&amp;fld=134&amp;date=18.07.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04FE-D2BD-45EB-81FC-F15AC93F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16719</Words>
  <Characters>95302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Grigoryev</dc:creator>
  <cp:lastModifiedBy>kudesner</cp:lastModifiedBy>
  <cp:revision>2</cp:revision>
  <cp:lastPrinted>2019-11-20T07:59:00Z</cp:lastPrinted>
  <dcterms:created xsi:type="dcterms:W3CDTF">2019-12-26T13:54:00Z</dcterms:created>
  <dcterms:modified xsi:type="dcterms:W3CDTF">2019-12-26T13:54:00Z</dcterms:modified>
</cp:coreProperties>
</file>