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A69" w:rsidRDefault="00D92EB5" w:rsidP="00C11A69">
      <w:pPr>
        <w:jc w:val="center"/>
        <w:rPr>
          <w:b/>
          <w:bCs/>
          <w:sz w:val="22"/>
          <w:szCs w:val="22"/>
        </w:rPr>
      </w:pPr>
      <w:proofErr w:type="gramStart"/>
      <w:r>
        <w:rPr>
          <w:b/>
          <w:sz w:val="22"/>
          <w:szCs w:val="22"/>
        </w:rPr>
        <w:t>Муниципальный  контракт</w:t>
      </w:r>
      <w:proofErr w:type="gramEnd"/>
      <w:r>
        <w:rPr>
          <w:b/>
          <w:sz w:val="22"/>
          <w:szCs w:val="22"/>
        </w:rPr>
        <w:t xml:space="preserve"> № б/н</w:t>
      </w:r>
    </w:p>
    <w:p w:rsidR="00C11A69" w:rsidRDefault="00C11A69" w:rsidP="00C11A69">
      <w:pPr>
        <w:shd w:val="clear" w:color="auto" w:fill="FFFFFF"/>
        <w:tabs>
          <w:tab w:val="left" w:pos="10092"/>
        </w:tabs>
        <w:jc w:val="center"/>
        <w:rPr>
          <w:b/>
          <w:color w:val="000000"/>
          <w:sz w:val="22"/>
          <w:szCs w:val="22"/>
        </w:rPr>
      </w:pPr>
      <w:r>
        <w:rPr>
          <w:b/>
          <w:color w:val="000000"/>
          <w:sz w:val="22"/>
          <w:szCs w:val="22"/>
        </w:rPr>
        <w:t xml:space="preserve"> </w:t>
      </w:r>
    </w:p>
    <w:p w:rsidR="00C11A69" w:rsidRDefault="00C11A69" w:rsidP="00C11A69">
      <w:pPr>
        <w:shd w:val="clear" w:color="auto" w:fill="FFFFFF"/>
        <w:tabs>
          <w:tab w:val="left" w:pos="10092"/>
        </w:tabs>
        <w:jc w:val="center"/>
        <w:rPr>
          <w:color w:val="000000"/>
          <w:sz w:val="22"/>
          <w:szCs w:val="22"/>
        </w:rPr>
      </w:pPr>
      <w:proofErr w:type="gramStart"/>
      <w:r>
        <w:rPr>
          <w:b/>
          <w:color w:val="000000"/>
          <w:sz w:val="22"/>
          <w:szCs w:val="22"/>
        </w:rPr>
        <w:t>Ремонт  памятника</w:t>
      </w:r>
      <w:proofErr w:type="gramEnd"/>
      <w:r>
        <w:rPr>
          <w:b/>
          <w:color w:val="000000"/>
          <w:sz w:val="22"/>
          <w:szCs w:val="22"/>
        </w:rPr>
        <w:t xml:space="preserve"> ВОВ и благоустройство территории в д. Новое Шептахово Урмарского района   Чувашской Республики</w:t>
      </w:r>
    </w:p>
    <w:p w:rsidR="00C11A69" w:rsidRPr="00A85754" w:rsidRDefault="00C11A69" w:rsidP="00C11A69">
      <w:pPr>
        <w:jc w:val="both"/>
        <w:rPr>
          <w:color w:val="000000"/>
          <w:sz w:val="22"/>
          <w:szCs w:val="22"/>
        </w:rPr>
      </w:pPr>
      <w:r w:rsidRPr="00A85754">
        <w:rPr>
          <w:color w:val="000000"/>
          <w:sz w:val="22"/>
          <w:szCs w:val="22"/>
        </w:rPr>
        <w:t xml:space="preserve"> д.Большие Чаки        </w:t>
      </w:r>
      <w:r w:rsidRPr="00A85754">
        <w:rPr>
          <w:color w:val="000000"/>
          <w:sz w:val="22"/>
          <w:szCs w:val="22"/>
        </w:rPr>
        <w:tab/>
        <w:t xml:space="preserve">                                                                            </w:t>
      </w:r>
      <w:proofErr w:type="gramStart"/>
      <w:r w:rsidRPr="00A85754">
        <w:rPr>
          <w:color w:val="000000"/>
          <w:sz w:val="22"/>
          <w:szCs w:val="22"/>
        </w:rPr>
        <w:t xml:space="preserve">   «</w:t>
      </w:r>
      <w:proofErr w:type="gramEnd"/>
      <w:r w:rsidRPr="00A85754">
        <w:rPr>
          <w:color w:val="000000"/>
          <w:sz w:val="22"/>
          <w:szCs w:val="22"/>
        </w:rPr>
        <w:t>___» ________ 2021 г.</w:t>
      </w:r>
    </w:p>
    <w:p w:rsidR="00C11A69" w:rsidRPr="00A85754" w:rsidRDefault="00C11A69" w:rsidP="00C11A69">
      <w:pPr>
        <w:jc w:val="both"/>
        <w:rPr>
          <w:color w:val="000000"/>
          <w:sz w:val="22"/>
          <w:szCs w:val="22"/>
        </w:rPr>
      </w:pPr>
    </w:p>
    <w:p w:rsidR="00C11A69" w:rsidRDefault="00C11A69" w:rsidP="00D92EB5">
      <w:pPr>
        <w:pStyle w:val="a4"/>
        <w:rPr>
          <w:color w:val="000000"/>
          <w:sz w:val="22"/>
          <w:szCs w:val="22"/>
        </w:rPr>
      </w:pPr>
      <w:r w:rsidRPr="00A85754">
        <w:rPr>
          <w:bCs/>
          <w:sz w:val="22"/>
          <w:szCs w:val="22"/>
          <w:lang w:eastAsia="ar-SA"/>
        </w:rPr>
        <w:t xml:space="preserve">Администрация </w:t>
      </w:r>
      <w:r>
        <w:rPr>
          <w:bCs/>
          <w:sz w:val="22"/>
          <w:szCs w:val="22"/>
          <w:lang w:eastAsia="ar-SA"/>
        </w:rPr>
        <w:t xml:space="preserve">Большечакинского </w:t>
      </w:r>
      <w:r w:rsidRPr="00A85754">
        <w:rPr>
          <w:bCs/>
          <w:sz w:val="22"/>
          <w:szCs w:val="22"/>
          <w:lang w:eastAsia="ar-SA"/>
        </w:rPr>
        <w:t xml:space="preserve">сельского поселения </w:t>
      </w:r>
      <w:r>
        <w:rPr>
          <w:bCs/>
          <w:sz w:val="22"/>
          <w:szCs w:val="22"/>
          <w:lang w:eastAsia="ar-SA"/>
        </w:rPr>
        <w:t xml:space="preserve"> Урмарского</w:t>
      </w:r>
      <w:r w:rsidRPr="00A85754">
        <w:rPr>
          <w:bCs/>
          <w:sz w:val="22"/>
          <w:szCs w:val="22"/>
          <w:lang w:eastAsia="ar-SA"/>
        </w:rPr>
        <w:t xml:space="preserve"> района Чувашской Республики, </w:t>
      </w:r>
      <w:r w:rsidRPr="00A85754">
        <w:rPr>
          <w:sz w:val="22"/>
          <w:szCs w:val="22"/>
          <w:lang w:eastAsia="ar-SA"/>
        </w:rPr>
        <w:t>именуемая в дальнейшем</w:t>
      </w:r>
      <w:r>
        <w:rPr>
          <w:b/>
          <w:bCs/>
          <w:sz w:val="22"/>
          <w:szCs w:val="22"/>
          <w:lang w:eastAsia="ar-SA"/>
        </w:rPr>
        <w:t xml:space="preserve"> «Заказчик»</w:t>
      </w:r>
      <w:r>
        <w:rPr>
          <w:sz w:val="22"/>
          <w:szCs w:val="22"/>
          <w:lang w:eastAsia="ar-SA"/>
        </w:rPr>
        <w:t xml:space="preserve">, в лице </w:t>
      </w:r>
      <w:r w:rsidR="00D92EB5">
        <w:rPr>
          <w:sz w:val="22"/>
          <w:szCs w:val="22"/>
        </w:rPr>
        <w:t>Николаевой Веры Алексеевны</w:t>
      </w:r>
      <w:r>
        <w:rPr>
          <w:sz w:val="22"/>
          <w:szCs w:val="22"/>
          <w:lang w:eastAsia="ar-SA"/>
        </w:rPr>
        <w:t xml:space="preserve">,  действующего на основании Устава, с одной стороны, и </w:t>
      </w:r>
      <w:r w:rsidR="00D92EB5">
        <w:rPr>
          <w:b/>
          <w:sz w:val="22"/>
          <w:szCs w:val="22"/>
          <w:lang w:eastAsia="ar-SA"/>
        </w:rPr>
        <w:t xml:space="preserve">Общество с ограниченной ответственностью </w:t>
      </w:r>
      <w:r w:rsidR="00D92EB5" w:rsidRPr="00D92EB5">
        <w:t xml:space="preserve">«  </w:t>
      </w:r>
      <w:proofErr w:type="spellStart"/>
      <w:r w:rsidR="00D92EB5" w:rsidRPr="00D92EB5">
        <w:t>Герса</w:t>
      </w:r>
      <w:proofErr w:type="spellEnd"/>
      <w:r w:rsidR="00D92EB5" w:rsidRPr="00D92EB5">
        <w:t>»</w:t>
      </w:r>
      <w:r w:rsidRPr="00D92EB5">
        <w:t>,</w:t>
      </w:r>
      <w:r>
        <w:rPr>
          <w:sz w:val="22"/>
          <w:szCs w:val="22"/>
          <w:lang w:eastAsia="ar-SA"/>
        </w:rPr>
        <w:t xml:space="preserve"> именуемый в дальнейшем </w:t>
      </w:r>
      <w:r>
        <w:rPr>
          <w:b/>
          <w:bCs/>
          <w:sz w:val="22"/>
          <w:szCs w:val="22"/>
          <w:lang w:eastAsia="ar-SA"/>
        </w:rPr>
        <w:t>«Поставщик»</w:t>
      </w:r>
      <w:r>
        <w:rPr>
          <w:sz w:val="22"/>
          <w:szCs w:val="22"/>
          <w:lang w:eastAsia="ar-SA"/>
        </w:rPr>
        <w:t xml:space="preserve">, в лице </w:t>
      </w:r>
      <w:r w:rsidR="00D92EB5">
        <w:rPr>
          <w:sz w:val="22"/>
          <w:szCs w:val="22"/>
          <w:lang w:eastAsia="ar-SA"/>
        </w:rPr>
        <w:t>Герасимова Станислава Алексеевича</w:t>
      </w:r>
      <w:r>
        <w:rPr>
          <w:sz w:val="22"/>
          <w:szCs w:val="22"/>
          <w:lang w:eastAsia="ar-SA"/>
        </w:rPr>
        <w:t xml:space="preserve">, действующего на основании </w:t>
      </w:r>
      <w:r w:rsidR="00D92EB5">
        <w:rPr>
          <w:sz w:val="22"/>
          <w:szCs w:val="22"/>
          <w:lang w:eastAsia="ar-SA"/>
        </w:rPr>
        <w:t>Устава</w:t>
      </w:r>
      <w:r>
        <w:rPr>
          <w:sz w:val="22"/>
          <w:szCs w:val="22"/>
          <w:lang w:eastAsia="ar-SA"/>
        </w:rPr>
        <w:t xml:space="preserve">  , с другой стороны, совместно именуемые «Стороны»,  на основании п</w:t>
      </w:r>
      <w:r>
        <w:rPr>
          <w:sz w:val="22"/>
          <w:szCs w:val="22"/>
        </w:rPr>
        <w:t xml:space="preserve">. 4 ч. 1 ст. 93 </w:t>
      </w:r>
      <w:r>
        <w:rPr>
          <w:sz w:val="22"/>
          <w:szCs w:val="22"/>
          <w:lang w:eastAsia="ar-SA"/>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color w:val="000000"/>
          <w:sz w:val="22"/>
          <w:szCs w:val="22"/>
        </w:rPr>
        <w:t xml:space="preserve"> заключили настоящий </w:t>
      </w:r>
      <w:r w:rsidR="00D92EB5">
        <w:rPr>
          <w:color w:val="000000"/>
          <w:sz w:val="22"/>
          <w:szCs w:val="22"/>
        </w:rPr>
        <w:t>контракт</w:t>
      </w:r>
      <w:r>
        <w:rPr>
          <w:color w:val="000000"/>
          <w:sz w:val="22"/>
          <w:szCs w:val="22"/>
        </w:rPr>
        <w:t xml:space="preserve"> (далее по тексту – «</w:t>
      </w:r>
      <w:r w:rsidR="00D92EB5">
        <w:rPr>
          <w:color w:val="000000"/>
          <w:sz w:val="22"/>
          <w:szCs w:val="22"/>
        </w:rPr>
        <w:t>Контракт</w:t>
      </w:r>
      <w:r>
        <w:rPr>
          <w:color w:val="000000"/>
          <w:sz w:val="22"/>
          <w:szCs w:val="22"/>
        </w:rPr>
        <w:t>») о нижеследующем:</w:t>
      </w:r>
    </w:p>
    <w:p w:rsidR="00C11A69" w:rsidRDefault="00C11A69" w:rsidP="00C11A69">
      <w:pPr>
        <w:ind w:firstLine="360"/>
        <w:jc w:val="both"/>
        <w:rPr>
          <w:color w:val="000000"/>
          <w:sz w:val="22"/>
          <w:szCs w:val="22"/>
        </w:rPr>
      </w:pPr>
    </w:p>
    <w:p w:rsidR="00C11A69" w:rsidRDefault="00C11A69" w:rsidP="00C11A69">
      <w:pPr>
        <w:rPr>
          <w:b/>
        </w:rPr>
      </w:pPr>
      <w:r>
        <w:rPr>
          <w:b/>
          <w:sz w:val="22"/>
          <w:szCs w:val="22"/>
        </w:rPr>
        <w:t xml:space="preserve">                                                     </w:t>
      </w:r>
      <w:r>
        <w:rPr>
          <w:b/>
        </w:rPr>
        <w:t xml:space="preserve">1. Предмет </w:t>
      </w:r>
      <w:r w:rsidR="00D92EB5">
        <w:rPr>
          <w:b/>
        </w:rPr>
        <w:t>Контракта</w:t>
      </w:r>
    </w:p>
    <w:p w:rsidR="00C11A69" w:rsidRDefault="00C11A69" w:rsidP="00C11A69">
      <w:pPr>
        <w:suppressAutoHyphens/>
        <w:ind w:firstLine="567"/>
        <w:jc w:val="both"/>
        <w:rPr>
          <w:sz w:val="22"/>
          <w:szCs w:val="22"/>
        </w:rPr>
      </w:pPr>
      <w:r>
        <w:rPr>
          <w:sz w:val="22"/>
          <w:szCs w:val="22"/>
        </w:rPr>
        <w:t xml:space="preserve">1.1. Предметом настоящего </w:t>
      </w:r>
      <w:r w:rsidR="00D92EB5">
        <w:rPr>
          <w:sz w:val="22"/>
          <w:szCs w:val="22"/>
        </w:rPr>
        <w:t>контракта</w:t>
      </w:r>
      <w:r>
        <w:rPr>
          <w:sz w:val="22"/>
          <w:szCs w:val="22"/>
        </w:rPr>
        <w:t xml:space="preserve"> являетс</w:t>
      </w:r>
      <w:r w:rsidR="00527B96">
        <w:rPr>
          <w:sz w:val="22"/>
          <w:szCs w:val="22"/>
        </w:rPr>
        <w:t xml:space="preserve">я выполнение Подрядчиком работ </w:t>
      </w:r>
      <w:r>
        <w:rPr>
          <w:sz w:val="22"/>
          <w:szCs w:val="22"/>
        </w:rPr>
        <w:t xml:space="preserve">по </w:t>
      </w:r>
      <w:proofErr w:type="gramStart"/>
      <w:r>
        <w:rPr>
          <w:sz w:val="22"/>
        </w:rPr>
        <w:t>ремонту  памятника</w:t>
      </w:r>
      <w:proofErr w:type="gramEnd"/>
      <w:r w:rsidRPr="00701C6A">
        <w:rPr>
          <w:b/>
          <w:color w:val="000000"/>
          <w:sz w:val="22"/>
          <w:szCs w:val="22"/>
        </w:rPr>
        <w:t xml:space="preserve"> </w:t>
      </w:r>
      <w:r w:rsidRPr="00701C6A">
        <w:rPr>
          <w:color w:val="000000"/>
          <w:sz w:val="22"/>
          <w:szCs w:val="22"/>
        </w:rPr>
        <w:t>ВОВ и благоустройство территории в д. Новое Шептахово Урмарского района   Чувашской Республики</w:t>
      </w:r>
      <w:r>
        <w:rPr>
          <w:sz w:val="22"/>
        </w:rPr>
        <w:t xml:space="preserve"> в соответствии с </w:t>
      </w:r>
      <w:r>
        <w:rPr>
          <w:sz w:val="22"/>
          <w:szCs w:val="22"/>
        </w:rPr>
        <w:t xml:space="preserve">техническими характеристиками, указанными в Техническом задании (Приложение № 1 к настоящему </w:t>
      </w:r>
      <w:r w:rsidR="00D92EB5">
        <w:rPr>
          <w:sz w:val="22"/>
          <w:szCs w:val="22"/>
        </w:rPr>
        <w:t>Контракту</w:t>
      </w:r>
      <w:r>
        <w:rPr>
          <w:sz w:val="22"/>
          <w:szCs w:val="22"/>
        </w:rPr>
        <w:t xml:space="preserve">), в сроки, установленные в Календарном плане (Приложение № 2 к настоящему </w:t>
      </w:r>
      <w:r w:rsidR="00D92EB5">
        <w:rPr>
          <w:sz w:val="22"/>
          <w:szCs w:val="22"/>
        </w:rPr>
        <w:t>Контракту</w:t>
      </w:r>
      <w:r>
        <w:rPr>
          <w:sz w:val="22"/>
          <w:szCs w:val="22"/>
        </w:rPr>
        <w:t xml:space="preserve">), являющимися неотъемлемой частью настоящего </w:t>
      </w:r>
      <w:r w:rsidR="00D92EB5">
        <w:rPr>
          <w:sz w:val="22"/>
          <w:szCs w:val="22"/>
        </w:rPr>
        <w:t>Контракта</w:t>
      </w:r>
      <w:r>
        <w:rPr>
          <w:sz w:val="22"/>
          <w:szCs w:val="22"/>
        </w:rPr>
        <w:t xml:space="preserve">.        </w:t>
      </w:r>
    </w:p>
    <w:p w:rsidR="00C11A69" w:rsidRDefault="00C11A69" w:rsidP="00C11A69">
      <w:pPr>
        <w:suppressAutoHyphens/>
        <w:ind w:firstLine="567"/>
        <w:jc w:val="both"/>
        <w:rPr>
          <w:sz w:val="22"/>
          <w:szCs w:val="22"/>
        </w:rPr>
      </w:pPr>
      <w:r>
        <w:rPr>
          <w:sz w:val="22"/>
          <w:szCs w:val="22"/>
        </w:rPr>
        <w:t>1.2. Место выполнения работ:  Чувашская Республика,  Урмарский район, Большечакинское сельское поселение, д. Новое Шептахово.</w:t>
      </w:r>
    </w:p>
    <w:p w:rsidR="00C11A69" w:rsidRDefault="00C11A69" w:rsidP="00C11A69">
      <w:pPr>
        <w:suppressAutoHyphens/>
        <w:ind w:firstLine="567"/>
        <w:jc w:val="both"/>
        <w:rPr>
          <w:sz w:val="22"/>
          <w:szCs w:val="22"/>
        </w:rPr>
      </w:pPr>
      <w:r>
        <w:rPr>
          <w:sz w:val="22"/>
          <w:szCs w:val="22"/>
        </w:rPr>
        <w:t>1.3. Заказчик обязуется принять работу и оплатить ее в сроки, в порядке и на условиях, предусмотренных настоящим Договором.</w:t>
      </w:r>
    </w:p>
    <w:p w:rsidR="00C11A69" w:rsidRDefault="00C11A69" w:rsidP="00C11A69">
      <w:pPr>
        <w:suppressAutoHyphens/>
        <w:ind w:firstLine="567"/>
        <w:jc w:val="both"/>
        <w:rPr>
          <w:b/>
          <w:bCs/>
          <w:sz w:val="22"/>
          <w:szCs w:val="22"/>
        </w:rPr>
      </w:pPr>
    </w:p>
    <w:p w:rsidR="00C11A69" w:rsidRDefault="00C11A69" w:rsidP="00C11A69">
      <w:pPr>
        <w:ind w:firstLine="709"/>
        <w:rPr>
          <w:bCs/>
        </w:rPr>
      </w:pPr>
      <w:r>
        <w:rPr>
          <w:b/>
        </w:rPr>
        <w:t xml:space="preserve">                                   2. Цена </w:t>
      </w:r>
      <w:r w:rsidR="00D92EB5">
        <w:rPr>
          <w:b/>
        </w:rPr>
        <w:t>Контракта</w:t>
      </w:r>
      <w:r>
        <w:rPr>
          <w:b/>
        </w:rPr>
        <w:t xml:space="preserve"> и порядок расчетов</w:t>
      </w:r>
    </w:p>
    <w:p w:rsidR="00C11A69" w:rsidRDefault="00C11A69" w:rsidP="005B1A7C">
      <w:pPr>
        <w:ind w:firstLine="720"/>
        <w:jc w:val="both"/>
        <w:rPr>
          <w:bCs/>
          <w:sz w:val="22"/>
          <w:szCs w:val="22"/>
          <w:lang w:eastAsia="ar-SA"/>
        </w:rPr>
      </w:pPr>
      <w:r>
        <w:rPr>
          <w:bCs/>
          <w:sz w:val="22"/>
          <w:szCs w:val="22"/>
          <w:lang w:eastAsia="ar-SA"/>
        </w:rPr>
        <w:t xml:space="preserve">2.1. Цена </w:t>
      </w:r>
      <w:r w:rsidR="00D92EB5">
        <w:rPr>
          <w:bCs/>
          <w:sz w:val="22"/>
          <w:szCs w:val="22"/>
          <w:lang w:eastAsia="ar-SA"/>
        </w:rPr>
        <w:t>Контракта</w:t>
      </w:r>
      <w:r>
        <w:rPr>
          <w:bCs/>
          <w:sz w:val="22"/>
          <w:szCs w:val="22"/>
          <w:lang w:eastAsia="ar-SA"/>
        </w:rPr>
        <w:t xml:space="preserve"> составляет </w:t>
      </w:r>
      <w:r w:rsidR="00D92EB5">
        <w:rPr>
          <w:bCs/>
          <w:sz w:val="22"/>
          <w:szCs w:val="22"/>
          <w:lang w:eastAsia="ar-SA"/>
        </w:rPr>
        <w:t xml:space="preserve">98000 </w:t>
      </w:r>
      <w:r>
        <w:rPr>
          <w:bCs/>
          <w:sz w:val="22"/>
          <w:szCs w:val="22"/>
          <w:lang w:eastAsia="ar-SA"/>
        </w:rPr>
        <w:t>(</w:t>
      </w:r>
      <w:r w:rsidR="00D92EB5">
        <w:rPr>
          <w:bCs/>
          <w:sz w:val="22"/>
          <w:szCs w:val="22"/>
          <w:lang w:eastAsia="ar-SA"/>
        </w:rPr>
        <w:t>девяносто восемь тысяч) руб. 00</w:t>
      </w:r>
      <w:r>
        <w:rPr>
          <w:bCs/>
          <w:sz w:val="22"/>
          <w:szCs w:val="22"/>
          <w:lang w:eastAsia="ar-SA"/>
        </w:rPr>
        <w:t xml:space="preserve"> коп. НДС не облагается</w:t>
      </w:r>
      <w:r w:rsidR="005B1A7C">
        <w:rPr>
          <w:bCs/>
          <w:sz w:val="22"/>
          <w:szCs w:val="22"/>
          <w:lang w:eastAsia="ar-SA"/>
        </w:rPr>
        <w:t>.</w:t>
      </w:r>
      <w:r>
        <w:rPr>
          <w:bCs/>
          <w:sz w:val="22"/>
          <w:szCs w:val="22"/>
          <w:lang w:eastAsia="ar-SA"/>
        </w:rPr>
        <w:t xml:space="preserve"> </w:t>
      </w:r>
    </w:p>
    <w:p w:rsidR="00C11A69" w:rsidRPr="005B1A7C" w:rsidRDefault="00C11A69" w:rsidP="00C11A69">
      <w:pPr>
        <w:ind w:firstLine="720"/>
        <w:jc w:val="both"/>
        <w:rPr>
          <w:lang w:eastAsia="ar-SA"/>
        </w:rPr>
      </w:pPr>
      <w:r>
        <w:rPr>
          <w:sz w:val="22"/>
          <w:szCs w:val="22"/>
          <w:lang w:eastAsia="ar-SA"/>
        </w:rPr>
        <w:t>2.2</w:t>
      </w:r>
      <w:r>
        <w:t xml:space="preserve"> </w:t>
      </w:r>
      <w:r>
        <w:rPr>
          <w:sz w:val="22"/>
          <w:szCs w:val="22"/>
          <w:lang w:eastAsia="ar-SA"/>
        </w:rPr>
        <w:t xml:space="preserve">Источник финансирования: </w:t>
      </w:r>
      <w:r w:rsidRPr="005B1A7C">
        <w:rPr>
          <w:sz w:val="22"/>
          <w:szCs w:val="22"/>
        </w:rPr>
        <w:t>республиканский бюджет Чувашской Республики и местный бюджет Большечакинского сельского поселения Урмарского района Чувашской Республики, КБК 9930503</w:t>
      </w:r>
      <w:r w:rsidRPr="005B1A7C">
        <w:rPr>
          <w:sz w:val="22"/>
          <w:szCs w:val="22"/>
          <w:lang w:val="en-US"/>
        </w:rPr>
        <w:t>A</w:t>
      </w:r>
      <w:r w:rsidRPr="005B1A7C">
        <w:rPr>
          <w:sz w:val="22"/>
          <w:szCs w:val="22"/>
        </w:rPr>
        <w:t>6201</w:t>
      </w:r>
      <w:r w:rsidRPr="005B1A7C">
        <w:rPr>
          <w:sz w:val="22"/>
          <w:szCs w:val="22"/>
          <w:lang w:val="en-US"/>
        </w:rPr>
        <w:t>S</w:t>
      </w:r>
      <w:r w:rsidRPr="005B1A7C">
        <w:rPr>
          <w:sz w:val="22"/>
          <w:szCs w:val="22"/>
        </w:rPr>
        <w:t>6570244</w:t>
      </w:r>
      <w:r w:rsidRPr="005B1A7C">
        <w:rPr>
          <w:sz w:val="22"/>
          <w:szCs w:val="22"/>
          <w:lang w:eastAsia="ar-SA"/>
        </w:rPr>
        <w:t>.</w:t>
      </w:r>
      <w:r w:rsidRPr="005B1A7C">
        <w:rPr>
          <w:lang w:eastAsia="ar-SA"/>
        </w:rPr>
        <w:t xml:space="preserve"> </w:t>
      </w:r>
    </w:p>
    <w:p w:rsidR="00C11A69" w:rsidRDefault="00C11A69" w:rsidP="00C11A69">
      <w:pPr>
        <w:ind w:firstLine="720"/>
        <w:jc w:val="both"/>
        <w:rPr>
          <w:sz w:val="22"/>
          <w:szCs w:val="22"/>
          <w:lang w:eastAsia="ar-SA"/>
        </w:rPr>
      </w:pPr>
      <w:r>
        <w:rPr>
          <w:sz w:val="22"/>
          <w:szCs w:val="22"/>
          <w:lang w:eastAsia="ar-SA"/>
        </w:rPr>
        <w:t xml:space="preserve">2.3. </w:t>
      </w:r>
      <w:r>
        <w:rPr>
          <w:color w:val="000000"/>
          <w:sz w:val="22"/>
          <w:szCs w:val="22"/>
          <w:lang w:eastAsia="ar-SA"/>
        </w:rPr>
        <w:t>Стоимость работ рассчитана в соответствии со С</w:t>
      </w:r>
      <w:r>
        <w:rPr>
          <w:sz w:val="22"/>
          <w:szCs w:val="22"/>
          <w:lang w:eastAsia="ar-SA"/>
        </w:rPr>
        <w:t xml:space="preserve">метным </w:t>
      </w:r>
      <w:proofErr w:type="gramStart"/>
      <w:r>
        <w:rPr>
          <w:sz w:val="22"/>
          <w:szCs w:val="22"/>
          <w:lang w:eastAsia="ar-SA"/>
        </w:rPr>
        <w:t>расчетом</w:t>
      </w:r>
      <w:r>
        <w:rPr>
          <w:color w:val="000000"/>
          <w:sz w:val="22"/>
          <w:szCs w:val="22"/>
          <w:lang w:eastAsia="ar-SA"/>
        </w:rPr>
        <w:t xml:space="preserve"> ,</w:t>
      </w:r>
      <w:proofErr w:type="gramEnd"/>
      <w:r>
        <w:rPr>
          <w:color w:val="000000"/>
          <w:sz w:val="22"/>
          <w:szCs w:val="22"/>
          <w:lang w:eastAsia="ar-SA"/>
        </w:rPr>
        <w:t xml:space="preserve"> которое является неотъемлемой частью настоящего </w:t>
      </w:r>
      <w:r w:rsidR="005B1A7C">
        <w:rPr>
          <w:color w:val="000000"/>
          <w:sz w:val="22"/>
          <w:szCs w:val="22"/>
          <w:lang w:eastAsia="ar-SA"/>
        </w:rPr>
        <w:t>Контракта</w:t>
      </w:r>
      <w:r>
        <w:rPr>
          <w:color w:val="000000"/>
          <w:sz w:val="22"/>
          <w:szCs w:val="22"/>
          <w:lang w:eastAsia="ar-SA"/>
        </w:rPr>
        <w:t xml:space="preserve">. </w:t>
      </w:r>
      <w:r>
        <w:rPr>
          <w:sz w:val="22"/>
          <w:szCs w:val="22"/>
          <w:lang w:eastAsia="ar-SA"/>
        </w:rPr>
        <w:t xml:space="preserve">Цена </w:t>
      </w:r>
      <w:r w:rsidR="005B1A7C">
        <w:rPr>
          <w:sz w:val="22"/>
          <w:szCs w:val="22"/>
          <w:lang w:eastAsia="ar-SA"/>
        </w:rPr>
        <w:t>Контракта</w:t>
      </w:r>
      <w:r>
        <w:rPr>
          <w:sz w:val="22"/>
          <w:szCs w:val="22"/>
          <w:lang w:eastAsia="ar-SA"/>
        </w:rPr>
        <w:t xml:space="preserve"> включает в себя все расходы Подрядчика на выполнение всего предусмотренного объема работ, приобретение, доставку, разгрузку необходимых средств, материалов, оборудования, а также уплату налогов, сборов и других обязательных платежей, в т.ч., возникающих в процессе выполнения работ и сдачи их Заказчику, иные затраты, напрямую или косвенно связанные с выполнением работ.</w:t>
      </w:r>
    </w:p>
    <w:p w:rsidR="00C11A69" w:rsidRDefault="00C11A69" w:rsidP="00C11A69">
      <w:pPr>
        <w:suppressAutoHyphens/>
        <w:ind w:firstLine="567"/>
        <w:jc w:val="both"/>
        <w:rPr>
          <w:color w:val="000000"/>
          <w:sz w:val="22"/>
          <w:szCs w:val="22"/>
          <w:lang w:eastAsia="ar-SA"/>
        </w:rPr>
      </w:pPr>
      <w:r>
        <w:rPr>
          <w:color w:val="000000"/>
          <w:sz w:val="22"/>
          <w:szCs w:val="22"/>
          <w:lang w:eastAsia="ar-SA"/>
        </w:rPr>
        <w:t xml:space="preserve">2.4. Цена </w:t>
      </w:r>
      <w:r w:rsidR="005B1A7C">
        <w:rPr>
          <w:color w:val="000000"/>
          <w:sz w:val="22"/>
          <w:szCs w:val="22"/>
          <w:lang w:eastAsia="ar-SA"/>
        </w:rPr>
        <w:t>Контракта</w:t>
      </w:r>
      <w:r>
        <w:rPr>
          <w:color w:val="000000"/>
          <w:sz w:val="22"/>
          <w:szCs w:val="22"/>
          <w:lang w:eastAsia="ar-SA"/>
        </w:rPr>
        <w:t xml:space="preserve"> является твердой, определяется на весь срок исполнения </w:t>
      </w:r>
      <w:r w:rsidR="005B1A7C">
        <w:rPr>
          <w:color w:val="000000"/>
          <w:sz w:val="22"/>
          <w:szCs w:val="22"/>
          <w:lang w:eastAsia="ar-SA"/>
        </w:rPr>
        <w:t>Контракта</w:t>
      </w:r>
      <w:r>
        <w:rPr>
          <w:color w:val="000000"/>
          <w:sz w:val="22"/>
          <w:szCs w:val="22"/>
          <w:lang w:eastAsia="ar-SA"/>
        </w:rPr>
        <w:t xml:space="preserve"> и не может изменяться в процессе его исполнения, за исключением случаев, предусмотренных </w:t>
      </w:r>
      <w:hyperlink r:id="rId4" w:history="1">
        <w:r>
          <w:rPr>
            <w:rStyle w:val="a3"/>
            <w:color w:val="000000"/>
            <w:sz w:val="22"/>
            <w:szCs w:val="22"/>
            <w:u w:val="none"/>
            <w:lang w:eastAsia="ar-SA"/>
          </w:rPr>
          <w:t>законодательством</w:t>
        </w:r>
      </w:hyperlink>
      <w:r>
        <w:rPr>
          <w:color w:val="000000"/>
          <w:sz w:val="22"/>
          <w:szCs w:val="22"/>
          <w:lang w:eastAsia="ar-SA"/>
        </w:rPr>
        <w:t xml:space="preserve"> Российской Федерации.</w:t>
      </w:r>
    </w:p>
    <w:p w:rsidR="00C11A69" w:rsidRDefault="00C11A69" w:rsidP="00C11A69">
      <w:pPr>
        <w:suppressAutoHyphens/>
        <w:ind w:firstLine="567"/>
        <w:jc w:val="both"/>
        <w:rPr>
          <w:sz w:val="22"/>
          <w:szCs w:val="22"/>
          <w:lang w:eastAsia="ar-SA"/>
        </w:rPr>
      </w:pPr>
      <w:r>
        <w:rPr>
          <w:sz w:val="22"/>
          <w:szCs w:val="22"/>
          <w:lang w:eastAsia="ar-SA"/>
        </w:rPr>
        <w:t>2.5. П</w:t>
      </w:r>
      <w:r>
        <w:rPr>
          <w:color w:val="000000"/>
          <w:sz w:val="22"/>
          <w:szCs w:val="22"/>
          <w:lang w:eastAsia="ar-SA"/>
        </w:rPr>
        <w:t xml:space="preserve">латежи в рамках настоящего </w:t>
      </w:r>
      <w:r w:rsidR="005B1A7C">
        <w:rPr>
          <w:color w:val="000000"/>
          <w:sz w:val="22"/>
          <w:szCs w:val="22"/>
          <w:lang w:eastAsia="ar-SA"/>
        </w:rPr>
        <w:t>Контракта</w:t>
      </w:r>
      <w:r>
        <w:rPr>
          <w:color w:val="000000"/>
          <w:sz w:val="22"/>
          <w:szCs w:val="22"/>
          <w:lang w:eastAsia="ar-SA"/>
        </w:rPr>
        <w:t xml:space="preserve"> осуществляются Заказчиком на основании предъявленных Подрядчиком и принятых Заказчиком объемов выполненных работ</w:t>
      </w:r>
      <w:r>
        <w:rPr>
          <w:sz w:val="22"/>
          <w:szCs w:val="22"/>
          <w:lang w:eastAsia="ar-SA"/>
        </w:rPr>
        <w:t xml:space="preserve"> в безналичной форме расчетов путем перечисления денежных средств на расчетный счет Подрядчика в течение 30 (тридцати) календарных</w:t>
      </w:r>
      <w:r>
        <w:rPr>
          <w:rFonts w:eastAsia="Calibri"/>
          <w:bCs/>
          <w:sz w:val="22"/>
          <w:szCs w:val="22"/>
        </w:rPr>
        <w:t xml:space="preserve"> дней</w:t>
      </w:r>
      <w:r>
        <w:rPr>
          <w:noProof/>
          <w:sz w:val="22"/>
          <w:szCs w:val="22"/>
          <w:lang w:eastAsia="ar-SA"/>
        </w:rPr>
        <w:t xml:space="preserve"> </w:t>
      </w:r>
      <w:r>
        <w:rPr>
          <w:sz w:val="22"/>
          <w:szCs w:val="22"/>
          <w:lang w:eastAsia="ar-SA"/>
        </w:rPr>
        <w:t>с даты подписания Заказчиком документа о приемке</w:t>
      </w:r>
      <w:r>
        <w:rPr>
          <w:noProof/>
          <w:sz w:val="22"/>
          <w:szCs w:val="22"/>
          <w:lang w:eastAsia="ar-SA"/>
        </w:rPr>
        <w:t>. Аванс не предусмотрен. Оплата считается произведенной с даты списания денежных средств с расчетного счета Заказчика.</w:t>
      </w:r>
    </w:p>
    <w:p w:rsidR="00C11A69" w:rsidRDefault="00C11A69" w:rsidP="00C11A69">
      <w:pPr>
        <w:suppressAutoHyphens/>
        <w:ind w:firstLine="567"/>
        <w:jc w:val="both"/>
        <w:rPr>
          <w:sz w:val="22"/>
          <w:szCs w:val="22"/>
          <w:lang w:eastAsia="ar-SA"/>
        </w:rPr>
      </w:pPr>
      <w:r>
        <w:rPr>
          <w:sz w:val="22"/>
          <w:szCs w:val="22"/>
          <w:lang w:eastAsia="ar-SA"/>
        </w:rPr>
        <w:t xml:space="preserve">2.6. В случае изменения своего расчетного счета Подрядчик обязан в течение 1 (одного) рабочего дня со дня его изменения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w:t>
      </w:r>
      <w:r w:rsidR="005B1A7C">
        <w:rPr>
          <w:sz w:val="22"/>
          <w:szCs w:val="22"/>
          <w:lang w:eastAsia="ar-SA"/>
        </w:rPr>
        <w:t>Контракте</w:t>
      </w:r>
      <w:r>
        <w:rPr>
          <w:sz w:val="22"/>
          <w:szCs w:val="22"/>
          <w:lang w:eastAsia="ar-SA"/>
        </w:rPr>
        <w:t xml:space="preserve"> счет Подрядчика, несет Подрядчик.</w:t>
      </w:r>
    </w:p>
    <w:p w:rsidR="00C11A69" w:rsidRDefault="00C11A69" w:rsidP="00C11A69">
      <w:pPr>
        <w:suppressAutoHyphens/>
        <w:ind w:firstLine="567"/>
        <w:jc w:val="both"/>
        <w:rPr>
          <w:sz w:val="22"/>
          <w:szCs w:val="22"/>
          <w:lang w:eastAsia="ar-SA"/>
        </w:rPr>
      </w:pPr>
      <w:r>
        <w:rPr>
          <w:sz w:val="22"/>
          <w:szCs w:val="22"/>
          <w:lang w:eastAsia="ar-SA"/>
        </w:rPr>
        <w:t>2.7. Датой оплаты считается дата списания денежных средств с лицевого счета Заказчика.</w:t>
      </w:r>
    </w:p>
    <w:p w:rsidR="00C11A69" w:rsidRDefault="00C11A69" w:rsidP="00C11A69">
      <w:pPr>
        <w:suppressAutoHyphens/>
        <w:ind w:firstLine="567"/>
        <w:jc w:val="both"/>
        <w:rPr>
          <w:color w:val="000000"/>
          <w:sz w:val="22"/>
          <w:szCs w:val="22"/>
          <w:lang w:eastAsia="ar-SA"/>
        </w:rPr>
      </w:pPr>
      <w:r>
        <w:rPr>
          <w:sz w:val="22"/>
          <w:szCs w:val="22"/>
          <w:lang w:eastAsia="ar-SA"/>
        </w:rPr>
        <w:lastRenderedPageBreak/>
        <w:t xml:space="preserve">2.8. </w:t>
      </w:r>
      <w:r>
        <w:rPr>
          <w:color w:val="000000"/>
          <w:sz w:val="22"/>
          <w:szCs w:val="22"/>
          <w:lang w:eastAsia="ar-SA"/>
        </w:rPr>
        <w:t xml:space="preserve">В случае превышения Подрядчиком объемов и стоимости работ, предусмотренных </w:t>
      </w:r>
      <w:r w:rsidR="005B1A7C">
        <w:rPr>
          <w:color w:val="000000"/>
          <w:sz w:val="22"/>
          <w:szCs w:val="22"/>
          <w:lang w:eastAsia="ar-SA"/>
        </w:rPr>
        <w:t>Контрактом</w:t>
      </w:r>
      <w:r>
        <w:rPr>
          <w:color w:val="000000"/>
          <w:sz w:val="22"/>
          <w:szCs w:val="22"/>
          <w:lang w:eastAsia="ar-SA"/>
        </w:rPr>
        <w:t>, такое превышение оплачивается Подрядчиком за свой счет.</w:t>
      </w:r>
    </w:p>
    <w:p w:rsidR="00C11A69" w:rsidRDefault="00C11A69" w:rsidP="00C11A69">
      <w:pPr>
        <w:suppressAutoHyphens/>
        <w:ind w:firstLine="567"/>
        <w:jc w:val="both"/>
        <w:rPr>
          <w:color w:val="000000"/>
          <w:sz w:val="22"/>
          <w:szCs w:val="22"/>
          <w:lang w:eastAsia="ar-SA"/>
        </w:rPr>
      </w:pPr>
      <w:r>
        <w:rPr>
          <w:color w:val="000000"/>
          <w:sz w:val="22"/>
          <w:szCs w:val="22"/>
          <w:lang w:eastAsia="ar-SA"/>
        </w:rPr>
        <w:t xml:space="preserve">2.9. Привлечение к выполнению работ третьих лиц не влечет изменения стоимости и объемов работ по настоящему </w:t>
      </w:r>
      <w:r w:rsidR="005B1A7C">
        <w:rPr>
          <w:color w:val="000000"/>
          <w:sz w:val="22"/>
          <w:szCs w:val="22"/>
          <w:lang w:eastAsia="ar-SA"/>
        </w:rPr>
        <w:t>Контракту</w:t>
      </w:r>
      <w:r>
        <w:rPr>
          <w:color w:val="000000"/>
          <w:sz w:val="22"/>
          <w:szCs w:val="22"/>
          <w:lang w:eastAsia="ar-SA"/>
        </w:rPr>
        <w:t>.</w:t>
      </w:r>
    </w:p>
    <w:p w:rsidR="00C11A69" w:rsidRDefault="00C11A69" w:rsidP="00C11A69">
      <w:pPr>
        <w:suppressAutoHyphens/>
        <w:ind w:firstLine="567"/>
        <w:jc w:val="both"/>
      </w:pPr>
    </w:p>
    <w:p w:rsidR="00C11A69" w:rsidRDefault="00C11A69" w:rsidP="00C11A69">
      <w:pPr>
        <w:ind w:firstLine="709"/>
        <w:rPr>
          <w:sz w:val="22"/>
          <w:szCs w:val="22"/>
        </w:rPr>
      </w:pPr>
      <w:r>
        <w:rPr>
          <w:b/>
        </w:rPr>
        <w:t xml:space="preserve">                                  3. Обязательства сторон</w:t>
      </w:r>
    </w:p>
    <w:p w:rsidR="00C11A69" w:rsidRDefault="00C11A69" w:rsidP="00C11A69">
      <w:pPr>
        <w:ind w:firstLine="709"/>
        <w:jc w:val="both"/>
        <w:rPr>
          <w:b/>
          <w:sz w:val="22"/>
          <w:szCs w:val="22"/>
        </w:rPr>
      </w:pPr>
      <w:r>
        <w:rPr>
          <w:b/>
          <w:sz w:val="22"/>
          <w:szCs w:val="22"/>
        </w:rPr>
        <w:t>3.1. Подрядчик обязан:</w:t>
      </w:r>
    </w:p>
    <w:p w:rsidR="00C11A69" w:rsidRDefault="00C11A69" w:rsidP="00C11A69">
      <w:pPr>
        <w:ind w:firstLine="709"/>
        <w:jc w:val="both"/>
        <w:rPr>
          <w:sz w:val="22"/>
          <w:szCs w:val="22"/>
        </w:rPr>
      </w:pPr>
      <w:r>
        <w:rPr>
          <w:sz w:val="22"/>
          <w:szCs w:val="22"/>
        </w:rPr>
        <w:t xml:space="preserve">3.1.1. Своими силами и средствами провести все работы в объемах, предусмотренных настоящим </w:t>
      </w:r>
      <w:r w:rsidR="005B1A7C">
        <w:rPr>
          <w:sz w:val="22"/>
          <w:szCs w:val="22"/>
        </w:rPr>
        <w:t>Контрактом</w:t>
      </w:r>
      <w:r>
        <w:rPr>
          <w:sz w:val="22"/>
          <w:szCs w:val="22"/>
        </w:rPr>
        <w:t>.</w:t>
      </w:r>
    </w:p>
    <w:p w:rsidR="00C11A69" w:rsidRDefault="00C11A69" w:rsidP="00C11A69">
      <w:pPr>
        <w:ind w:firstLine="709"/>
        <w:jc w:val="both"/>
        <w:rPr>
          <w:sz w:val="22"/>
          <w:szCs w:val="22"/>
        </w:rPr>
      </w:pPr>
      <w:r>
        <w:rPr>
          <w:sz w:val="22"/>
          <w:szCs w:val="22"/>
        </w:rPr>
        <w:t xml:space="preserve">3.1.2. Выполнять работы в полном соответствии с требованиями, предъявляемыми ГОСТ, СНиП, другими нормативными документами. </w:t>
      </w:r>
    </w:p>
    <w:p w:rsidR="00C11A69" w:rsidRDefault="00C11A69" w:rsidP="00C11A69">
      <w:pPr>
        <w:ind w:firstLine="709"/>
        <w:jc w:val="both"/>
        <w:rPr>
          <w:sz w:val="22"/>
          <w:szCs w:val="22"/>
        </w:rPr>
      </w:pPr>
      <w:r>
        <w:rPr>
          <w:sz w:val="22"/>
          <w:szCs w:val="22"/>
        </w:rPr>
        <w:t xml:space="preserve">3.1.3. Взаимодействовать с администрацией района и другими органами исполнительной власти, организациями и учреждениями, способствующими осуществлению контроля за исполнением </w:t>
      </w:r>
      <w:r w:rsidR="005B1A7C">
        <w:rPr>
          <w:sz w:val="22"/>
          <w:szCs w:val="22"/>
        </w:rPr>
        <w:t>Контракта</w:t>
      </w:r>
      <w:r>
        <w:rPr>
          <w:sz w:val="22"/>
          <w:szCs w:val="22"/>
        </w:rPr>
        <w:t>.</w:t>
      </w:r>
    </w:p>
    <w:p w:rsidR="00C11A69" w:rsidRDefault="00C11A69" w:rsidP="00C11A69">
      <w:pPr>
        <w:ind w:firstLine="709"/>
        <w:jc w:val="both"/>
        <w:rPr>
          <w:sz w:val="22"/>
          <w:szCs w:val="22"/>
        </w:rPr>
      </w:pPr>
      <w:r>
        <w:rPr>
          <w:sz w:val="22"/>
          <w:szCs w:val="22"/>
        </w:rPr>
        <w:t xml:space="preserve">3.1.4. Безвозмездно исправить по требованию Заказчика все выявленные недостатки, если в процессе выполнения работы Подрядчик допустил отступление от условий </w:t>
      </w:r>
      <w:r w:rsidR="005B1A7C">
        <w:rPr>
          <w:sz w:val="22"/>
          <w:szCs w:val="22"/>
        </w:rPr>
        <w:t>Контракта</w:t>
      </w:r>
      <w:r>
        <w:rPr>
          <w:sz w:val="22"/>
          <w:szCs w:val="22"/>
        </w:rPr>
        <w:t>.</w:t>
      </w:r>
    </w:p>
    <w:p w:rsidR="00C11A69" w:rsidRDefault="00C11A69" w:rsidP="00C11A69">
      <w:pPr>
        <w:ind w:firstLine="709"/>
        <w:jc w:val="both"/>
        <w:rPr>
          <w:sz w:val="22"/>
          <w:szCs w:val="22"/>
        </w:rPr>
      </w:pPr>
      <w:r>
        <w:rPr>
          <w:sz w:val="22"/>
          <w:szCs w:val="22"/>
        </w:rPr>
        <w:t xml:space="preserve">3.1.5. Обеспечивать целевое и эффективное использование средств бюджета, предоставленных согласно настоящему </w:t>
      </w:r>
      <w:r w:rsidR="005B1A7C">
        <w:rPr>
          <w:sz w:val="22"/>
          <w:szCs w:val="22"/>
        </w:rPr>
        <w:t>Контракту</w:t>
      </w:r>
      <w:r>
        <w:rPr>
          <w:sz w:val="22"/>
          <w:szCs w:val="22"/>
        </w:rPr>
        <w:t>.</w:t>
      </w:r>
    </w:p>
    <w:p w:rsidR="00C11A69" w:rsidRDefault="00C11A69" w:rsidP="00C11A69">
      <w:pPr>
        <w:ind w:firstLine="709"/>
        <w:jc w:val="both"/>
        <w:rPr>
          <w:b/>
          <w:sz w:val="22"/>
          <w:szCs w:val="22"/>
        </w:rPr>
      </w:pPr>
      <w:r>
        <w:rPr>
          <w:b/>
          <w:sz w:val="22"/>
          <w:szCs w:val="22"/>
        </w:rPr>
        <w:t>3.2. Заказчик:</w:t>
      </w:r>
    </w:p>
    <w:p w:rsidR="00C11A69" w:rsidRDefault="00C11A69" w:rsidP="00C11A69">
      <w:pPr>
        <w:ind w:firstLine="709"/>
        <w:jc w:val="both"/>
        <w:rPr>
          <w:sz w:val="22"/>
          <w:szCs w:val="22"/>
        </w:rPr>
      </w:pPr>
      <w:r>
        <w:rPr>
          <w:sz w:val="22"/>
          <w:szCs w:val="22"/>
        </w:rPr>
        <w:t>3.2.1. Обеспечивает финансирование работ указанных в п. 1.1</w:t>
      </w:r>
      <w:proofErr w:type="gramStart"/>
      <w:r>
        <w:rPr>
          <w:sz w:val="22"/>
          <w:szCs w:val="22"/>
        </w:rPr>
        <w:t>. настоящего</w:t>
      </w:r>
      <w:proofErr w:type="gramEnd"/>
      <w:r>
        <w:rPr>
          <w:sz w:val="22"/>
          <w:szCs w:val="22"/>
        </w:rPr>
        <w:t xml:space="preserve"> </w:t>
      </w:r>
      <w:r w:rsidR="005B1A7C">
        <w:rPr>
          <w:sz w:val="22"/>
          <w:szCs w:val="22"/>
        </w:rPr>
        <w:t>контракта</w:t>
      </w:r>
      <w:r>
        <w:rPr>
          <w:sz w:val="22"/>
          <w:szCs w:val="22"/>
        </w:rPr>
        <w:t xml:space="preserve"> в размерах и в сроки, установленные </w:t>
      </w:r>
      <w:r w:rsidR="005B1A7C">
        <w:rPr>
          <w:sz w:val="22"/>
          <w:szCs w:val="22"/>
        </w:rPr>
        <w:t>Контрактом</w:t>
      </w:r>
      <w:r>
        <w:rPr>
          <w:sz w:val="22"/>
          <w:szCs w:val="22"/>
        </w:rPr>
        <w:t>.</w:t>
      </w:r>
    </w:p>
    <w:p w:rsidR="00C11A69" w:rsidRDefault="00C11A69" w:rsidP="00C11A69">
      <w:pPr>
        <w:ind w:firstLine="709"/>
        <w:jc w:val="both"/>
        <w:rPr>
          <w:sz w:val="22"/>
          <w:szCs w:val="22"/>
        </w:rPr>
      </w:pPr>
      <w:r>
        <w:rPr>
          <w:sz w:val="22"/>
          <w:szCs w:val="22"/>
        </w:rPr>
        <w:t xml:space="preserve">3.2.2. 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настоящим </w:t>
      </w:r>
      <w:r w:rsidR="005B1A7C">
        <w:rPr>
          <w:sz w:val="22"/>
          <w:szCs w:val="22"/>
        </w:rPr>
        <w:t>Контрактом</w:t>
      </w:r>
      <w:r>
        <w:rPr>
          <w:sz w:val="22"/>
          <w:szCs w:val="22"/>
        </w:rPr>
        <w:t>.</w:t>
      </w:r>
    </w:p>
    <w:p w:rsidR="00C11A69" w:rsidRDefault="00C11A69" w:rsidP="00C11A69">
      <w:pPr>
        <w:ind w:firstLine="709"/>
        <w:jc w:val="both"/>
        <w:rPr>
          <w:sz w:val="22"/>
          <w:szCs w:val="22"/>
        </w:rPr>
      </w:pPr>
      <w:r>
        <w:rPr>
          <w:sz w:val="22"/>
          <w:szCs w:val="22"/>
        </w:rPr>
        <w:t>3.2.3. Предъявляет к Подрядчику претензии по качественному выполнению работ и устранению обнаруженных дефектов.</w:t>
      </w:r>
    </w:p>
    <w:p w:rsidR="00C11A69" w:rsidRDefault="00C11A69" w:rsidP="00C11A69">
      <w:pPr>
        <w:ind w:firstLine="709"/>
        <w:jc w:val="both"/>
        <w:rPr>
          <w:sz w:val="22"/>
          <w:szCs w:val="22"/>
        </w:rPr>
      </w:pPr>
    </w:p>
    <w:p w:rsidR="00C11A69" w:rsidRDefault="00C11A69" w:rsidP="00C11A69">
      <w:pPr>
        <w:widowControl w:val="0"/>
        <w:suppressAutoHyphens/>
        <w:autoSpaceDE w:val="0"/>
        <w:autoSpaceDN w:val="0"/>
        <w:adjustRightInd w:val="0"/>
        <w:jc w:val="center"/>
        <w:outlineLvl w:val="0"/>
        <w:rPr>
          <w:b/>
          <w:bCs/>
          <w:color w:val="000000"/>
          <w:lang w:eastAsia="ar-SA"/>
        </w:rPr>
      </w:pPr>
      <w:r>
        <w:rPr>
          <w:b/>
          <w:bCs/>
          <w:color w:val="000000"/>
          <w:lang w:eastAsia="ar-SA"/>
        </w:rPr>
        <w:t>4. Сроки выполнение работ и порядок сдачи-приемки выполненных работ</w:t>
      </w:r>
    </w:p>
    <w:p w:rsidR="00C11A69" w:rsidRDefault="00C11A69" w:rsidP="00C11A69">
      <w:pPr>
        <w:widowControl w:val="0"/>
        <w:suppressAutoHyphens/>
        <w:autoSpaceDE w:val="0"/>
        <w:autoSpaceDN w:val="0"/>
        <w:adjustRightInd w:val="0"/>
        <w:ind w:firstLine="709"/>
        <w:jc w:val="both"/>
        <w:rPr>
          <w:sz w:val="22"/>
          <w:szCs w:val="22"/>
          <w:lang w:eastAsia="ar-SA"/>
        </w:rPr>
      </w:pPr>
      <w:r>
        <w:rPr>
          <w:sz w:val="22"/>
          <w:szCs w:val="22"/>
          <w:lang w:eastAsia="ar-SA"/>
        </w:rPr>
        <w:t xml:space="preserve">4.1. Подрядчик производит выполнение работ в соответствии с Календарным </w:t>
      </w:r>
      <w:hyperlink r:id="rId5" w:history="1">
        <w:r>
          <w:rPr>
            <w:rStyle w:val="a3"/>
            <w:color w:val="auto"/>
            <w:sz w:val="22"/>
            <w:szCs w:val="22"/>
            <w:u w:val="none"/>
            <w:lang w:eastAsia="ar-SA"/>
          </w:rPr>
          <w:t>планом</w:t>
        </w:r>
      </w:hyperlink>
      <w:r>
        <w:rPr>
          <w:sz w:val="22"/>
          <w:szCs w:val="22"/>
          <w:lang w:eastAsia="ar-SA"/>
        </w:rPr>
        <w:t xml:space="preserve"> выполнения работ (приложение № 2 к настоящему </w:t>
      </w:r>
      <w:r w:rsidR="005B1A7C">
        <w:rPr>
          <w:sz w:val="22"/>
          <w:szCs w:val="22"/>
        </w:rPr>
        <w:t>Контракту</w:t>
      </w:r>
      <w:r>
        <w:rPr>
          <w:sz w:val="22"/>
          <w:szCs w:val="22"/>
          <w:lang w:eastAsia="ar-SA"/>
        </w:rPr>
        <w:t>) (далее - Календарный план).</w:t>
      </w:r>
    </w:p>
    <w:p w:rsidR="00C11A69" w:rsidRDefault="00C11A69" w:rsidP="00C11A69">
      <w:pPr>
        <w:suppressAutoHyphens/>
        <w:ind w:firstLine="708"/>
        <w:jc w:val="both"/>
        <w:rPr>
          <w:sz w:val="22"/>
          <w:szCs w:val="22"/>
          <w:lang w:eastAsia="ar-SA"/>
        </w:rPr>
      </w:pPr>
      <w:r>
        <w:rPr>
          <w:sz w:val="22"/>
          <w:szCs w:val="22"/>
          <w:lang w:eastAsia="ar-SA"/>
        </w:rPr>
        <w:t xml:space="preserve">4.2. Срок исполнения Подрядчиком своих обязательств по настоящему </w:t>
      </w:r>
      <w:r w:rsidR="005B1A7C">
        <w:rPr>
          <w:sz w:val="22"/>
          <w:szCs w:val="22"/>
        </w:rPr>
        <w:t>Контракту</w:t>
      </w:r>
      <w:r>
        <w:rPr>
          <w:sz w:val="22"/>
          <w:szCs w:val="22"/>
          <w:lang w:eastAsia="ar-SA"/>
        </w:rPr>
        <w:t>:</w:t>
      </w:r>
      <w:r>
        <w:rPr>
          <w:b/>
          <w:sz w:val="22"/>
          <w:szCs w:val="22"/>
          <w:lang w:eastAsia="ar-SA"/>
        </w:rPr>
        <w:t xml:space="preserve"> </w:t>
      </w:r>
      <w:r>
        <w:rPr>
          <w:sz w:val="22"/>
          <w:szCs w:val="22"/>
          <w:lang w:eastAsia="ar-SA"/>
        </w:rPr>
        <w:t>с м</w:t>
      </w:r>
      <w:r w:rsidR="000D777E">
        <w:rPr>
          <w:sz w:val="22"/>
          <w:szCs w:val="22"/>
          <w:lang w:eastAsia="ar-SA"/>
        </w:rPr>
        <w:t>омента заключения договора до 01 октября 2021</w:t>
      </w:r>
      <w:r>
        <w:rPr>
          <w:sz w:val="22"/>
          <w:szCs w:val="22"/>
          <w:lang w:eastAsia="ar-SA"/>
        </w:rPr>
        <w:t xml:space="preserve"> г.</w:t>
      </w:r>
    </w:p>
    <w:p w:rsidR="00C11A69" w:rsidRDefault="00C11A69" w:rsidP="00C11A69">
      <w:pPr>
        <w:suppressAutoHyphens/>
        <w:ind w:firstLine="708"/>
        <w:jc w:val="both"/>
        <w:rPr>
          <w:sz w:val="22"/>
          <w:szCs w:val="22"/>
          <w:lang w:eastAsia="ar-SA"/>
        </w:rPr>
      </w:pPr>
      <w:r>
        <w:rPr>
          <w:sz w:val="22"/>
          <w:szCs w:val="22"/>
          <w:lang w:eastAsia="ar-SA"/>
        </w:rPr>
        <w:t xml:space="preserve"> 4.3. Подрядчик вправе досрочно:</w:t>
      </w:r>
    </w:p>
    <w:p w:rsidR="00C11A69" w:rsidRDefault="00C11A69" w:rsidP="00C11A69">
      <w:pPr>
        <w:widowControl w:val="0"/>
        <w:suppressAutoHyphens/>
        <w:autoSpaceDE w:val="0"/>
        <w:autoSpaceDN w:val="0"/>
        <w:adjustRightInd w:val="0"/>
        <w:ind w:firstLine="709"/>
        <w:jc w:val="both"/>
        <w:rPr>
          <w:sz w:val="22"/>
          <w:szCs w:val="22"/>
          <w:lang w:eastAsia="ar-SA"/>
        </w:rPr>
      </w:pPr>
      <w:r>
        <w:rPr>
          <w:sz w:val="22"/>
          <w:szCs w:val="22"/>
          <w:lang w:eastAsia="ar-SA"/>
        </w:rPr>
        <w:t xml:space="preserve">- по согласованию с Заказчиком начать выполнение работ (этапа работ) ранее срока, указанного в Календарном </w:t>
      </w:r>
      <w:hyperlink r:id="rId6" w:history="1">
        <w:r>
          <w:rPr>
            <w:rStyle w:val="a3"/>
            <w:color w:val="auto"/>
            <w:sz w:val="22"/>
            <w:szCs w:val="22"/>
            <w:u w:val="none"/>
            <w:lang w:eastAsia="ar-SA"/>
          </w:rPr>
          <w:t>план</w:t>
        </w:r>
      </w:hyperlink>
      <w:r>
        <w:rPr>
          <w:sz w:val="22"/>
          <w:szCs w:val="22"/>
          <w:lang w:eastAsia="ar-SA"/>
        </w:rPr>
        <w:t xml:space="preserve">е, но не ранее даты заключения </w:t>
      </w:r>
      <w:r w:rsidR="005B1A7C">
        <w:rPr>
          <w:sz w:val="22"/>
          <w:szCs w:val="22"/>
        </w:rPr>
        <w:t>Контракта</w:t>
      </w:r>
      <w:r>
        <w:rPr>
          <w:sz w:val="22"/>
          <w:szCs w:val="22"/>
          <w:lang w:eastAsia="ar-SA"/>
        </w:rPr>
        <w:t>;</w:t>
      </w:r>
    </w:p>
    <w:p w:rsidR="00C11A69" w:rsidRDefault="00C11A69" w:rsidP="00C11A69">
      <w:pPr>
        <w:widowControl w:val="0"/>
        <w:suppressAutoHyphens/>
        <w:autoSpaceDE w:val="0"/>
        <w:autoSpaceDN w:val="0"/>
        <w:adjustRightInd w:val="0"/>
        <w:ind w:firstLine="709"/>
        <w:jc w:val="both"/>
        <w:rPr>
          <w:sz w:val="22"/>
          <w:szCs w:val="22"/>
          <w:lang w:eastAsia="ar-SA"/>
        </w:rPr>
      </w:pPr>
      <w:r>
        <w:rPr>
          <w:sz w:val="22"/>
          <w:szCs w:val="22"/>
          <w:lang w:eastAsia="ar-SA"/>
        </w:rPr>
        <w:t xml:space="preserve">- выполнить работы (этапы работ) в соответствии с Календарным </w:t>
      </w:r>
      <w:hyperlink r:id="rId7" w:history="1">
        <w:r>
          <w:rPr>
            <w:rStyle w:val="a3"/>
            <w:color w:val="auto"/>
            <w:sz w:val="22"/>
            <w:szCs w:val="22"/>
            <w:u w:val="none"/>
            <w:lang w:eastAsia="ar-SA"/>
          </w:rPr>
          <w:t>планом</w:t>
        </w:r>
      </w:hyperlink>
      <w:r>
        <w:rPr>
          <w:sz w:val="22"/>
          <w:szCs w:val="22"/>
          <w:lang w:eastAsia="ar-SA"/>
        </w:rPr>
        <w:t xml:space="preserve"> и сдать Заказчику их результат в установленном </w:t>
      </w:r>
      <w:r w:rsidR="005B1A7C">
        <w:rPr>
          <w:sz w:val="22"/>
          <w:szCs w:val="22"/>
          <w:lang w:eastAsia="ar-SA"/>
        </w:rPr>
        <w:t>контрактом</w:t>
      </w:r>
      <w:r>
        <w:rPr>
          <w:sz w:val="22"/>
          <w:szCs w:val="22"/>
          <w:lang w:eastAsia="ar-SA"/>
        </w:rPr>
        <w:t xml:space="preserve"> порядке.</w:t>
      </w:r>
    </w:p>
    <w:p w:rsidR="00C11A69" w:rsidRDefault="00C11A69" w:rsidP="00C11A69">
      <w:pPr>
        <w:widowControl w:val="0"/>
        <w:suppressAutoHyphens/>
        <w:autoSpaceDE w:val="0"/>
        <w:autoSpaceDN w:val="0"/>
        <w:adjustRightInd w:val="0"/>
        <w:ind w:firstLine="720"/>
        <w:jc w:val="both"/>
        <w:rPr>
          <w:sz w:val="22"/>
          <w:szCs w:val="22"/>
          <w:lang w:eastAsia="ar-SA"/>
        </w:rPr>
      </w:pPr>
      <w:r>
        <w:rPr>
          <w:sz w:val="22"/>
          <w:szCs w:val="22"/>
          <w:lang w:eastAsia="ar-SA"/>
        </w:rPr>
        <w:t xml:space="preserve">4.4. После завершения выполнения работ (этапа работ), предусмотренных </w:t>
      </w:r>
      <w:r w:rsidR="005B1A7C">
        <w:rPr>
          <w:sz w:val="22"/>
          <w:szCs w:val="22"/>
          <w:lang w:eastAsia="ar-SA"/>
        </w:rPr>
        <w:t>Контрактом</w:t>
      </w:r>
      <w:r>
        <w:rPr>
          <w:sz w:val="22"/>
          <w:szCs w:val="22"/>
          <w:lang w:eastAsia="ar-SA"/>
        </w:rPr>
        <w:t>, Подрядчик письменно уведомляет Заказчика о факте завершения работ (этапа работ).</w:t>
      </w:r>
    </w:p>
    <w:p w:rsidR="00C11A69" w:rsidRDefault="00C11A69" w:rsidP="00C11A69">
      <w:pPr>
        <w:suppressAutoHyphens/>
        <w:ind w:firstLine="709"/>
        <w:jc w:val="both"/>
        <w:rPr>
          <w:noProof/>
          <w:sz w:val="22"/>
          <w:szCs w:val="22"/>
          <w:lang w:eastAsia="ar-SA"/>
        </w:rPr>
      </w:pPr>
      <w:r>
        <w:rPr>
          <w:sz w:val="22"/>
          <w:szCs w:val="22"/>
          <w:lang w:eastAsia="ar-SA"/>
        </w:rPr>
        <w:t xml:space="preserve">4.5. Не позднее рабочего дня, следующего за днем получения Заказчиком уведомления, указанного в </w:t>
      </w:r>
      <w:hyperlink r:id="rId8" w:history="1">
        <w:r>
          <w:rPr>
            <w:rStyle w:val="a3"/>
            <w:color w:val="auto"/>
            <w:sz w:val="22"/>
            <w:szCs w:val="22"/>
            <w:u w:val="none"/>
            <w:lang w:eastAsia="ar-SA"/>
          </w:rPr>
          <w:t>п. 4.</w:t>
        </w:r>
      </w:hyperlink>
      <w:r>
        <w:rPr>
          <w:sz w:val="22"/>
          <w:szCs w:val="22"/>
          <w:lang w:eastAsia="ar-SA"/>
        </w:rPr>
        <w:t xml:space="preserve">4. </w:t>
      </w:r>
      <w:r w:rsidR="005B1A7C">
        <w:rPr>
          <w:sz w:val="22"/>
          <w:szCs w:val="22"/>
          <w:lang w:eastAsia="ar-SA"/>
        </w:rPr>
        <w:t>Контракта</w:t>
      </w:r>
      <w:r>
        <w:rPr>
          <w:sz w:val="22"/>
          <w:szCs w:val="22"/>
          <w:lang w:eastAsia="ar-SA"/>
        </w:rPr>
        <w:t>, Подрядчик представляет Заказчику комплект отчетной документации</w:t>
      </w:r>
      <w:r>
        <w:rPr>
          <w:noProof/>
          <w:sz w:val="22"/>
          <w:szCs w:val="22"/>
          <w:lang w:eastAsia="ar-SA"/>
        </w:rPr>
        <w:t>:</w:t>
      </w:r>
    </w:p>
    <w:p w:rsidR="00C11A69" w:rsidRDefault="00C11A69" w:rsidP="00C11A69">
      <w:pPr>
        <w:suppressAutoHyphens/>
        <w:ind w:firstLine="709"/>
        <w:jc w:val="both"/>
        <w:rPr>
          <w:noProof/>
          <w:sz w:val="22"/>
          <w:szCs w:val="22"/>
          <w:lang w:eastAsia="ar-SA"/>
        </w:rPr>
      </w:pPr>
      <w:r>
        <w:rPr>
          <w:noProof/>
          <w:sz w:val="22"/>
          <w:szCs w:val="22"/>
          <w:lang w:eastAsia="ar-SA"/>
        </w:rPr>
        <w:t>- подписанные Подрядчиком акт о приемке выполненных работ (Форма КС-2), Справка о стоимости выполненных работ и затрат (Форма КС-3)</w:t>
      </w:r>
      <w:r>
        <w:rPr>
          <w:sz w:val="22"/>
          <w:szCs w:val="22"/>
          <w:lang w:eastAsia="ar-SA"/>
        </w:rPr>
        <w:t xml:space="preserve"> в 2 (двух) экземплярах</w:t>
      </w:r>
      <w:r>
        <w:rPr>
          <w:noProof/>
          <w:sz w:val="22"/>
          <w:szCs w:val="22"/>
          <w:lang w:eastAsia="ar-SA"/>
        </w:rPr>
        <w:t>;</w:t>
      </w:r>
    </w:p>
    <w:p w:rsidR="00C11A69" w:rsidRDefault="00C11A69" w:rsidP="00C11A69">
      <w:pPr>
        <w:suppressAutoHyphens/>
        <w:ind w:firstLine="709"/>
        <w:jc w:val="both"/>
        <w:rPr>
          <w:noProof/>
          <w:sz w:val="22"/>
          <w:szCs w:val="22"/>
          <w:lang w:eastAsia="ar-SA"/>
        </w:rPr>
      </w:pPr>
      <w:r>
        <w:rPr>
          <w:noProof/>
          <w:sz w:val="22"/>
          <w:szCs w:val="22"/>
          <w:lang w:eastAsia="ar-SA"/>
        </w:rPr>
        <w:t>- исполнительная документация на выполненный в отчетном периоде объем работ;</w:t>
      </w:r>
    </w:p>
    <w:p w:rsidR="00C11A69" w:rsidRDefault="00C11A69" w:rsidP="00C11A69">
      <w:pPr>
        <w:suppressAutoHyphens/>
        <w:ind w:firstLine="709"/>
        <w:jc w:val="both"/>
        <w:rPr>
          <w:noProof/>
          <w:sz w:val="22"/>
          <w:szCs w:val="22"/>
          <w:lang w:eastAsia="ar-SA"/>
        </w:rPr>
      </w:pPr>
      <w:r>
        <w:rPr>
          <w:noProof/>
          <w:sz w:val="22"/>
          <w:szCs w:val="22"/>
          <w:lang w:eastAsia="ar-SA"/>
        </w:rPr>
        <w:t>- паспорта и сертификаты на материалы, использованные при выполнении работ в отчетном периоде;</w:t>
      </w:r>
    </w:p>
    <w:p w:rsidR="00C11A69" w:rsidRDefault="00C11A69" w:rsidP="00C11A69">
      <w:pPr>
        <w:widowControl w:val="0"/>
        <w:suppressAutoHyphens/>
        <w:autoSpaceDE w:val="0"/>
        <w:autoSpaceDN w:val="0"/>
        <w:adjustRightInd w:val="0"/>
        <w:ind w:firstLine="720"/>
        <w:jc w:val="both"/>
        <w:rPr>
          <w:sz w:val="22"/>
          <w:szCs w:val="22"/>
          <w:lang w:eastAsia="ar-SA"/>
        </w:rPr>
      </w:pPr>
      <w:r>
        <w:rPr>
          <w:sz w:val="22"/>
          <w:szCs w:val="22"/>
          <w:lang w:eastAsia="ar-SA"/>
        </w:rPr>
        <w:t xml:space="preserve">4.6. Не позднее 10 (десяти) дней после получения от Подрядчика документов, указанных в </w:t>
      </w:r>
      <w:hyperlink r:id="rId9" w:history="1">
        <w:r>
          <w:rPr>
            <w:rStyle w:val="a3"/>
            <w:color w:val="auto"/>
            <w:sz w:val="22"/>
            <w:szCs w:val="22"/>
            <w:u w:val="none"/>
            <w:lang w:eastAsia="ar-SA"/>
          </w:rPr>
          <w:t>п. 4.</w:t>
        </w:r>
      </w:hyperlink>
      <w:r>
        <w:rPr>
          <w:sz w:val="22"/>
          <w:szCs w:val="22"/>
          <w:lang w:eastAsia="ar-SA"/>
        </w:rPr>
        <w:t xml:space="preserve">5. </w:t>
      </w:r>
      <w:r w:rsidR="005B1A7C">
        <w:rPr>
          <w:sz w:val="22"/>
          <w:szCs w:val="22"/>
          <w:lang w:eastAsia="ar-SA"/>
        </w:rPr>
        <w:t>Контракта</w:t>
      </w:r>
      <w:r>
        <w:rPr>
          <w:sz w:val="22"/>
          <w:szCs w:val="22"/>
          <w:lang w:eastAsia="ar-SA"/>
        </w:rPr>
        <w:t xml:space="preserve"> Заказчик рассматривает результаты и осуществляет приемку выполненных работ по настоящему </w:t>
      </w:r>
      <w:r w:rsidR="005B1A7C">
        <w:rPr>
          <w:sz w:val="22"/>
          <w:szCs w:val="22"/>
          <w:lang w:eastAsia="ar-SA"/>
        </w:rPr>
        <w:t>Контракту</w:t>
      </w:r>
      <w:r>
        <w:rPr>
          <w:sz w:val="22"/>
          <w:szCs w:val="22"/>
          <w:lang w:eastAsia="ar-SA"/>
        </w:rPr>
        <w:t xml:space="preserve"> на предмет соответствия их объема, качества требованиям, изложенным в настоящем </w:t>
      </w:r>
      <w:proofErr w:type="spellStart"/>
      <w:r w:rsidR="005B1A7C">
        <w:rPr>
          <w:sz w:val="22"/>
          <w:szCs w:val="22"/>
          <w:lang w:eastAsia="ar-SA"/>
        </w:rPr>
        <w:t>Контратке</w:t>
      </w:r>
      <w:proofErr w:type="spellEnd"/>
      <w:r>
        <w:rPr>
          <w:sz w:val="22"/>
          <w:szCs w:val="22"/>
          <w:lang w:eastAsia="ar-SA"/>
        </w:rPr>
        <w:t xml:space="preserve">, Техническом задании </w:t>
      </w:r>
      <w:r>
        <w:rPr>
          <w:color w:val="000000"/>
          <w:sz w:val="22"/>
          <w:szCs w:val="22"/>
          <w:lang w:eastAsia="ar-SA"/>
        </w:rPr>
        <w:t xml:space="preserve">(Приложение №1 к настоящему </w:t>
      </w:r>
      <w:r w:rsidR="005B1A7C">
        <w:rPr>
          <w:color w:val="000000"/>
          <w:sz w:val="22"/>
          <w:szCs w:val="22"/>
          <w:lang w:eastAsia="ar-SA"/>
        </w:rPr>
        <w:t>Контракту</w:t>
      </w:r>
      <w:r>
        <w:rPr>
          <w:color w:val="000000"/>
          <w:sz w:val="22"/>
          <w:szCs w:val="22"/>
          <w:lang w:eastAsia="ar-SA"/>
        </w:rPr>
        <w:t xml:space="preserve">) </w:t>
      </w:r>
      <w:r>
        <w:rPr>
          <w:sz w:val="22"/>
          <w:szCs w:val="22"/>
          <w:lang w:eastAsia="ar-SA"/>
        </w:rPr>
        <w:t>и направляет Подрядчику подписанный Заказчиком 1 (один) экземпляр акта о приемке выполненных работ либо запрос о предоставлении разъяснений касательно результатов работ, или мотивированный отказ от принятия результатов выполненных работ, или акт с перечнем выявленных недостатков, необходимых доработок и сроком их устранения. 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C11A69" w:rsidRDefault="00C11A69" w:rsidP="00C11A69">
      <w:pPr>
        <w:widowControl w:val="0"/>
        <w:suppressAutoHyphens/>
        <w:ind w:firstLine="708"/>
        <w:jc w:val="both"/>
        <w:rPr>
          <w:sz w:val="22"/>
          <w:szCs w:val="22"/>
          <w:lang w:eastAsia="ar-SA"/>
        </w:rPr>
      </w:pPr>
      <w:r>
        <w:rPr>
          <w:sz w:val="22"/>
          <w:szCs w:val="22"/>
          <w:lang w:eastAsia="ar-SA"/>
        </w:rPr>
        <w:t xml:space="preserve">4.7. Для проверки соответствия качества выполненных Подрядчиком работ требованиям, установленным настоящим </w:t>
      </w:r>
      <w:r w:rsidR="005B1A7C">
        <w:rPr>
          <w:sz w:val="22"/>
          <w:szCs w:val="22"/>
          <w:lang w:eastAsia="ar-SA"/>
        </w:rPr>
        <w:t>Контрактом</w:t>
      </w:r>
      <w:r>
        <w:rPr>
          <w:sz w:val="22"/>
          <w:szCs w:val="22"/>
          <w:lang w:eastAsia="ar-SA"/>
        </w:rPr>
        <w:t>, Заказчик вправе привлекать независимых экспертов.</w:t>
      </w:r>
    </w:p>
    <w:p w:rsidR="00C11A69" w:rsidRDefault="00C11A69" w:rsidP="00C11A69">
      <w:pPr>
        <w:widowControl w:val="0"/>
        <w:suppressAutoHyphens/>
        <w:autoSpaceDE w:val="0"/>
        <w:autoSpaceDN w:val="0"/>
        <w:adjustRightInd w:val="0"/>
        <w:ind w:firstLine="720"/>
        <w:jc w:val="both"/>
        <w:rPr>
          <w:sz w:val="22"/>
          <w:szCs w:val="22"/>
          <w:lang w:eastAsia="ar-SA"/>
        </w:rPr>
      </w:pPr>
      <w:r>
        <w:rPr>
          <w:sz w:val="22"/>
          <w:szCs w:val="22"/>
          <w:lang w:eastAsia="ar-SA"/>
        </w:rPr>
        <w:lastRenderedPageBreak/>
        <w:t>4.8. 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 необходимых доработок, устранить полученные от Заказчика замечания и передать Заказчику приведенный в соответствие с предъявленными 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о приемке выполненных работ в 2 (двух) экземплярах для принятия Заказчиком выполненных работ.</w:t>
      </w:r>
    </w:p>
    <w:p w:rsidR="00C11A69" w:rsidRDefault="00C11A69" w:rsidP="00C11A69">
      <w:pPr>
        <w:widowControl w:val="0"/>
        <w:suppressAutoHyphens/>
        <w:ind w:firstLine="708"/>
        <w:jc w:val="both"/>
        <w:rPr>
          <w:sz w:val="22"/>
          <w:szCs w:val="22"/>
          <w:lang w:eastAsia="ar-SA"/>
        </w:rPr>
      </w:pPr>
      <w:r>
        <w:rPr>
          <w:sz w:val="22"/>
          <w:szCs w:val="22"/>
          <w:lang w:eastAsia="ar-SA"/>
        </w:rPr>
        <w:t xml:space="preserve">4.9.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один из которых направляет Подрядчику в порядке, предусмотренном в </w:t>
      </w:r>
      <w:hyperlink r:id="rId10" w:history="1">
        <w:r>
          <w:rPr>
            <w:rStyle w:val="a3"/>
            <w:color w:val="auto"/>
            <w:sz w:val="22"/>
            <w:szCs w:val="22"/>
            <w:u w:val="none"/>
            <w:lang w:eastAsia="ar-SA"/>
          </w:rPr>
          <w:t>п. 4.</w:t>
        </w:r>
      </w:hyperlink>
      <w:r>
        <w:rPr>
          <w:sz w:val="22"/>
          <w:szCs w:val="22"/>
          <w:lang w:eastAsia="ar-SA"/>
        </w:rPr>
        <w:t xml:space="preserve">6 </w:t>
      </w:r>
      <w:r w:rsidR="005B1A7C">
        <w:rPr>
          <w:sz w:val="22"/>
          <w:szCs w:val="22"/>
          <w:lang w:eastAsia="ar-SA"/>
        </w:rPr>
        <w:t>Контракта</w:t>
      </w:r>
      <w:r>
        <w:rPr>
          <w:sz w:val="22"/>
          <w:szCs w:val="22"/>
          <w:lang w:eastAsia="ar-SA"/>
        </w:rPr>
        <w:t xml:space="preserve"> или мотивированный отказ.</w:t>
      </w:r>
    </w:p>
    <w:p w:rsidR="00C11A69" w:rsidRDefault="00C11A69" w:rsidP="00C11A69">
      <w:pPr>
        <w:widowControl w:val="0"/>
        <w:suppressAutoHyphens/>
        <w:ind w:firstLine="708"/>
        <w:jc w:val="both"/>
        <w:rPr>
          <w:sz w:val="22"/>
          <w:szCs w:val="22"/>
          <w:lang w:eastAsia="ar-SA"/>
        </w:rPr>
      </w:pPr>
      <w:r>
        <w:rPr>
          <w:sz w:val="22"/>
          <w:szCs w:val="22"/>
          <w:lang w:eastAsia="ar-SA"/>
        </w:rPr>
        <w:t xml:space="preserve">4.10. Если в процессе выполнения работ фактические затраты Подрядчика окажутся выше цены настоящего </w:t>
      </w:r>
      <w:r w:rsidR="005B1A7C">
        <w:rPr>
          <w:sz w:val="22"/>
          <w:szCs w:val="22"/>
          <w:lang w:eastAsia="ar-SA"/>
        </w:rPr>
        <w:t>Контракта</w:t>
      </w:r>
      <w:r>
        <w:rPr>
          <w:sz w:val="22"/>
          <w:szCs w:val="22"/>
          <w:lang w:eastAsia="ar-SA"/>
        </w:rPr>
        <w:t xml:space="preserve">, Подрядчик не имеет права требовать от Заказчика каких-либо доплат или пересмотра цены </w:t>
      </w:r>
      <w:r w:rsidR="005B1A7C">
        <w:rPr>
          <w:sz w:val="22"/>
          <w:szCs w:val="22"/>
          <w:lang w:eastAsia="ar-SA"/>
        </w:rPr>
        <w:t>Контракта</w:t>
      </w:r>
      <w:r>
        <w:rPr>
          <w:sz w:val="22"/>
          <w:szCs w:val="22"/>
          <w:lang w:eastAsia="ar-SA"/>
        </w:rPr>
        <w:t>.</w:t>
      </w:r>
    </w:p>
    <w:p w:rsidR="00C11A69" w:rsidRDefault="00C11A69" w:rsidP="00C11A69">
      <w:pPr>
        <w:widowControl w:val="0"/>
        <w:suppressAutoHyphens/>
        <w:autoSpaceDE w:val="0"/>
        <w:autoSpaceDN w:val="0"/>
        <w:adjustRightInd w:val="0"/>
        <w:ind w:firstLine="720"/>
        <w:jc w:val="both"/>
        <w:rPr>
          <w:sz w:val="22"/>
          <w:szCs w:val="22"/>
          <w:lang w:eastAsia="ar-SA"/>
        </w:rPr>
      </w:pPr>
      <w:r>
        <w:rPr>
          <w:sz w:val="22"/>
          <w:szCs w:val="22"/>
          <w:lang w:eastAsia="ar-SA"/>
        </w:rPr>
        <w:t xml:space="preserve">4.11. Дата окончания работ (этапа работ) определенная Календарным </w:t>
      </w:r>
      <w:hyperlink r:id="rId11" w:history="1">
        <w:r>
          <w:rPr>
            <w:rStyle w:val="a3"/>
            <w:color w:val="auto"/>
            <w:sz w:val="22"/>
            <w:szCs w:val="22"/>
            <w:u w:val="none"/>
            <w:lang w:eastAsia="ar-SA"/>
          </w:rPr>
          <w:t>планом</w:t>
        </w:r>
      </w:hyperlink>
      <w:r>
        <w:rPr>
          <w:sz w:val="22"/>
          <w:szCs w:val="22"/>
          <w:lang w:eastAsia="ar-SA"/>
        </w:rPr>
        <w:t>,</w:t>
      </w:r>
      <w:r>
        <w:rPr>
          <w:color w:val="000000"/>
          <w:sz w:val="22"/>
          <w:szCs w:val="22"/>
          <w:lang w:eastAsia="ar-SA"/>
        </w:rPr>
        <w:t xml:space="preserve"> </w:t>
      </w:r>
      <w:r>
        <w:rPr>
          <w:sz w:val="22"/>
          <w:szCs w:val="22"/>
          <w:lang w:eastAsia="ar-SA"/>
        </w:rPr>
        <w:t xml:space="preserve">является исходной для определения размера пени в случаях нарушения сроков выполнения работ. Рассмотрение результатов и осуществление приемки выполненных работ Заказчиком по настоящему </w:t>
      </w:r>
      <w:r w:rsidR="005B1A7C">
        <w:rPr>
          <w:sz w:val="22"/>
          <w:szCs w:val="22"/>
          <w:lang w:eastAsia="ar-SA"/>
        </w:rPr>
        <w:t>Контракту</w:t>
      </w:r>
      <w:r>
        <w:rPr>
          <w:sz w:val="22"/>
          <w:szCs w:val="22"/>
          <w:lang w:eastAsia="ar-SA"/>
        </w:rPr>
        <w:t xml:space="preserve"> не учитываются при расчете Заказчиком размера пени.</w:t>
      </w:r>
    </w:p>
    <w:p w:rsidR="00C11A69" w:rsidRDefault="00C11A69" w:rsidP="00C11A69">
      <w:pPr>
        <w:widowControl w:val="0"/>
        <w:suppressAutoHyphens/>
        <w:autoSpaceDE w:val="0"/>
        <w:autoSpaceDN w:val="0"/>
        <w:adjustRightInd w:val="0"/>
        <w:ind w:firstLine="720"/>
        <w:jc w:val="both"/>
        <w:rPr>
          <w:sz w:val="22"/>
          <w:szCs w:val="22"/>
          <w:lang w:eastAsia="ar-SA"/>
        </w:rPr>
      </w:pPr>
      <w:r>
        <w:rPr>
          <w:sz w:val="22"/>
          <w:szCs w:val="22"/>
          <w:lang w:eastAsia="ar-SA"/>
        </w:rPr>
        <w:t xml:space="preserve">4.12. Подписанный Заказчиком и Подрядчиком акта о приемке выполненных работ и предъявленный Подрядчиком Заказчику счет на оплату цены </w:t>
      </w:r>
      <w:r w:rsidR="005B1A7C">
        <w:rPr>
          <w:sz w:val="22"/>
          <w:szCs w:val="22"/>
          <w:lang w:eastAsia="ar-SA"/>
        </w:rPr>
        <w:t>Контракта</w:t>
      </w:r>
      <w:r>
        <w:rPr>
          <w:sz w:val="22"/>
          <w:szCs w:val="22"/>
          <w:lang w:eastAsia="ar-SA"/>
        </w:rPr>
        <w:t xml:space="preserve"> являются основанием для оплаты Подрядчику выполненных работ.</w:t>
      </w:r>
    </w:p>
    <w:p w:rsidR="00C11A69" w:rsidRDefault="00C11A69" w:rsidP="00C11A69">
      <w:pPr>
        <w:widowControl w:val="0"/>
        <w:suppressAutoHyphens/>
        <w:autoSpaceDE w:val="0"/>
        <w:autoSpaceDN w:val="0"/>
        <w:adjustRightInd w:val="0"/>
        <w:ind w:firstLine="720"/>
        <w:jc w:val="both"/>
        <w:rPr>
          <w:b/>
          <w:sz w:val="22"/>
          <w:szCs w:val="22"/>
        </w:rPr>
      </w:pPr>
    </w:p>
    <w:p w:rsidR="00C11A69" w:rsidRDefault="00C11A69" w:rsidP="00C11A69">
      <w:pPr>
        <w:keepNext/>
        <w:widowControl w:val="0"/>
        <w:suppressAutoHyphens/>
        <w:autoSpaceDE w:val="0"/>
        <w:rPr>
          <w:b/>
          <w:lang w:eastAsia="ar-SA"/>
        </w:rPr>
      </w:pPr>
      <w:r>
        <w:rPr>
          <w:b/>
          <w:lang w:eastAsia="ar-SA"/>
        </w:rPr>
        <w:t xml:space="preserve">                                              5. Гарантия качества </w:t>
      </w:r>
    </w:p>
    <w:p w:rsidR="00C11A69" w:rsidRDefault="00C11A69" w:rsidP="00C11A69">
      <w:pPr>
        <w:widowControl w:val="0"/>
        <w:suppressAutoHyphens/>
        <w:autoSpaceDE w:val="0"/>
        <w:autoSpaceDN w:val="0"/>
        <w:adjustRightInd w:val="0"/>
        <w:ind w:firstLine="720"/>
        <w:jc w:val="both"/>
        <w:rPr>
          <w:sz w:val="22"/>
          <w:szCs w:val="22"/>
          <w:lang w:eastAsia="ar-SA"/>
        </w:rPr>
      </w:pPr>
      <w:r>
        <w:rPr>
          <w:sz w:val="22"/>
          <w:szCs w:val="22"/>
          <w:lang w:eastAsia="ar-SA"/>
        </w:rPr>
        <w:t>5.1. Подрядчик гарантирует качество выполнения работ в соответствии с действующими нормами и техническими условиями, своевременное устранение недостатков, выявленных при приемке работ.</w:t>
      </w:r>
    </w:p>
    <w:p w:rsidR="00C11A69" w:rsidRDefault="00C11A69" w:rsidP="00C11A69">
      <w:pPr>
        <w:suppressAutoHyphens/>
        <w:autoSpaceDE w:val="0"/>
        <w:ind w:firstLine="708"/>
        <w:jc w:val="both"/>
        <w:rPr>
          <w:sz w:val="22"/>
          <w:szCs w:val="22"/>
          <w:lang w:eastAsia="ar-SA"/>
        </w:rPr>
      </w:pPr>
      <w:r>
        <w:rPr>
          <w:sz w:val="22"/>
          <w:szCs w:val="22"/>
          <w:lang w:eastAsia="ar-SA"/>
        </w:rPr>
        <w:t xml:space="preserve">5.2. </w:t>
      </w:r>
      <w:r>
        <w:rPr>
          <w:sz w:val="22"/>
          <w:szCs w:val="22"/>
          <w:lang w:eastAsia="en-US"/>
        </w:rPr>
        <w:t xml:space="preserve">Гарантийный срок на выполняемые по </w:t>
      </w:r>
      <w:r w:rsidR="005B1A7C">
        <w:rPr>
          <w:sz w:val="22"/>
          <w:szCs w:val="22"/>
          <w:lang w:eastAsia="ar-SA"/>
        </w:rPr>
        <w:t>Контракту</w:t>
      </w:r>
      <w:r w:rsidR="005B1A7C">
        <w:rPr>
          <w:sz w:val="22"/>
          <w:szCs w:val="22"/>
          <w:lang w:eastAsia="en-US"/>
        </w:rPr>
        <w:t xml:space="preserve"> </w:t>
      </w:r>
      <w:r>
        <w:rPr>
          <w:sz w:val="22"/>
          <w:szCs w:val="22"/>
          <w:lang w:eastAsia="en-US"/>
        </w:rPr>
        <w:t xml:space="preserve">работы составляет 5 (лет) года с даты подписания Сторонами </w:t>
      </w:r>
      <w:r>
        <w:rPr>
          <w:sz w:val="22"/>
          <w:szCs w:val="22"/>
          <w:lang w:eastAsia="ar-SA"/>
        </w:rPr>
        <w:t>акта о приемке выполненных работ</w:t>
      </w:r>
      <w:r>
        <w:rPr>
          <w:sz w:val="22"/>
          <w:szCs w:val="22"/>
          <w:lang w:eastAsia="en-US"/>
        </w:rPr>
        <w:t>. Гарантия качества результата работы распространяется на все составляющие результаты работ.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 Гарантийный срок на применяемые материалы - в соответствии с нормами, действующими в Российской Федерации.</w:t>
      </w:r>
    </w:p>
    <w:p w:rsidR="00C11A69" w:rsidRDefault="00C11A69" w:rsidP="00C11A69">
      <w:pPr>
        <w:suppressAutoHyphens/>
        <w:autoSpaceDE w:val="0"/>
        <w:ind w:firstLine="708"/>
        <w:jc w:val="both"/>
        <w:rPr>
          <w:sz w:val="22"/>
          <w:szCs w:val="22"/>
          <w:lang w:eastAsia="ar-SA"/>
        </w:rPr>
      </w:pPr>
      <w:r>
        <w:rPr>
          <w:sz w:val="22"/>
          <w:szCs w:val="22"/>
          <w:lang w:eastAsia="ar-SA"/>
        </w:rPr>
        <w:t>5.3. Если в период гарантийного срока обнаружатся недостатки или дефекты, то Подрядчик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дефектов.</w:t>
      </w:r>
    </w:p>
    <w:p w:rsidR="00C11A69" w:rsidRDefault="00C11A69" w:rsidP="00C11A69">
      <w:pPr>
        <w:widowControl w:val="0"/>
        <w:suppressAutoHyphens/>
        <w:autoSpaceDE w:val="0"/>
        <w:autoSpaceDN w:val="0"/>
        <w:adjustRightInd w:val="0"/>
        <w:ind w:firstLine="720"/>
        <w:jc w:val="both"/>
        <w:rPr>
          <w:sz w:val="22"/>
          <w:szCs w:val="22"/>
          <w:lang w:eastAsia="ar-SA"/>
        </w:rPr>
      </w:pPr>
      <w:r>
        <w:rPr>
          <w:sz w:val="22"/>
          <w:szCs w:val="22"/>
          <w:lang w:eastAsia="ar-SA"/>
        </w:rPr>
        <w:t>5.4. В случае получения письменного отказа Подрядчика от устранения недостатков, указанных выше или в случае, если в течение 2 (двух) дней со дня подписания указанного в настоящем пункте акта, от Подрядчика не получено письменного отказа от устранения недостатков, либо уклонения Подрядчика от устранения соответствующих недостатков, Заказчик вправе привлечь для устранения недостатков другую организацию с возмещением своих расходов за счет Подрядчика.</w:t>
      </w:r>
    </w:p>
    <w:p w:rsidR="00C11A69" w:rsidRDefault="00C11A69" w:rsidP="00C11A69">
      <w:pPr>
        <w:widowControl w:val="0"/>
        <w:suppressAutoHyphens/>
        <w:autoSpaceDE w:val="0"/>
        <w:autoSpaceDN w:val="0"/>
        <w:adjustRightInd w:val="0"/>
        <w:ind w:firstLine="720"/>
        <w:jc w:val="both"/>
        <w:rPr>
          <w:b/>
          <w:sz w:val="22"/>
          <w:szCs w:val="22"/>
        </w:rPr>
      </w:pPr>
    </w:p>
    <w:p w:rsidR="00C11A69" w:rsidRDefault="00C11A69" w:rsidP="00C11A69">
      <w:pPr>
        <w:ind w:firstLine="709"/>
        <w:rPr>
          <w:b/>
        </w:rPr>
      </w:pPr>
      <w:r>
        <w:rPr>
          <w:b/>
        </w:rPr>
        <w:t xml:space="preserve">                                  6. Ответственность сторон</w:t>
      </w:r>
    </w:p>
    <w:p w:rsidR="00C11A69" w:rsidRDefault="00C11A69" w:rsidP="00C11A69">
      <w:pPr>
        <w:ind w:firstLine="709"/>
        <w:jc w:val="both"/>
        <w:rPr>
          <w:sz w:val="22"/>
          <w:szCs w:val="22"/>
        </w:rPr>
      </w:pPr>
      <w:r>
        <w:rPr>
          <w:sz w:val="22"/>
          <w:szCs w:val="22"/>
        </w:rPr>
        <w:t xml:space="preserve">6.1. В случае просрочки исполнения Подрядчиком обязательств (в том числе гарантийного обязательства), предусмотренных </w:t>
      </w:r>
      <w:r w:rsidR="005B1A7C">
        <w:rPr>
          <w:sz w:val="22"/>
          <w:szCs w:val="22"/>
        </w:rPr>
        <w:t>Контрактом</w:t>
      </w:r>
      <w:r>
        <w:rPr>
          <w:sz w:val="22"/>
          <w:szCs w:val="22"/>
        </w:rPr>
        <w:t xml:space="preserve">, а также в иных случаях неисполнения или ненадлежащего исполнения Подрядчиком обязательств, предусмотренных </w:t>
      </w:r>
      <w:r w:rsidR="005B1A7C">
        <w:rPr>
          <w:sz w:val="22"/>
          <w:szCs w:val="22"/>
          <w:lang w:eastAsia="ar-SA"/>
        </w:rPr>
        <w:t>Контрактом</w:t>
      </w:r>
      <w:r>
        <w:rPr>
          <w:sz w:val="22"/>
          <w:szCs w:val="22"/>
        </w:rPr>
        <w:t xml:space="preserve">, Заказчик направляет Подрядчику требование об уплате неустоек (штрафов, пеней). </w:t>
      </w:r>
    </w:p>
    <w:p w:rsidR="00C11A69" w:rsidRDefault="00C11A69" w:rsidP="00C11A69">
      <w:pPr>
        <w:ind w:firstLine="709"/>
        <w:jc w:val="both"/>
        <w:rPr>
          <w:sz w:val="22"/>
          <w:szCs w:val="22"/>
        </w:rPr>
      </w:pPr>
      <w:r>
        <w:rPr>
          <w:sz w:val="22"/>
          <w:szCs w:val="22"/>
        </w:rPr>
        <w:t xml:space="preserve">6.2. Пеня начисляется за каждый день просрочки исполнения Подрядчиком обязательства, предусмотренного </w:t>
      </w:r>
      <w:r w:rsidR="005B1A7C">
        <w:rPr>
          <w:sz w:val="22"/>
          <w:szCs w:val="22"/>
          <w:lang w:eastAsia="ar-SA"/>
        </w:rPr>
        <w:t>Контрактом</w:t>
      </w:r>
      <w:r>
        <w:rPr>
          <w:sz w:val="22"/>
          <w:szCs w:val="22"/>
        </w:rPr>
        <w:t xml:space="preserve">, начиная со дня, следующего после дня истечения установленного </w:t>
      </w:r>
      <w:r w:rsidR="005B1A7C">
        <w:rPr>
          <w:sz w:val="22"/>
          <w:szCs w:val="22"/>
          <w:lang w:eastAsia="ar-SA"/>
        </w:rPr>
        <w:t>Контрактом</w:t>
      </w:r>
      <w:r>
        <w:rPr>
          <w:sz w:val="22"/>
          <w:szCs w:val="22"/>
        </w:rPr>
        <w:t xml:space="preserve"> срока исполнения обязательства, и устанавливается </w:t>
      </w:r>
      <w:r w:rsidR="005B1A7C">
        <w:rPr>
          <w:sz w:val="22"/>
          <w:szCs w:val="22"/>
          <w:lang w:eastAsia="ar-SA"/>
        </w:rPr>
        <w:t>Контрактом</w:t>
      </w:r>
      <w:r>
        <w:rPr>
          <w:sz w:val="22"/>
          <w:szCs w:val="22"/>
        </w:rPr>
        <w:t xml:space="preserve"> в размере одной трехсотой действующей на дату уплаты пени ключевой ставки Центрального банка Российской Федерации от цены </w:t>
      </w:r>
      <w:r w:rsidR="005B1A7C">
        <w:rPr>
          <w:sz w:val="22"/>
          <w:szCs w:val="22"/>
          <w:lang w:eastAsia="ar-SA"/>
        </w:rPr>
        <w:t>Контракта</w:t>
      </w:r>
      <w:r>
        <w:rPr>
          <w:sz w:val="22"/>
          <w:szCs w:val="22"/>
        </w:rPr>
        <w:t xml:space="preserve">, уменьшенной на сумму, пропорциональную объему обязательств, предусмотренных </w:t>
      </w:r>
      <w:r w:rsidR="005B1A7C">
        <w:rPr>
          <w:sz w:val="22"/>
          <w:szCs w:val="22"/>
          <w:lang w:eastAsia="ar-SA"/>
        </w:rPr>
        <w:t>Контрактом</w:t>
      </w:r>
      <w:r>
        <w:rPr>
          <w:sz w:val="22"/>
          <w:szCs w:val="22"/>
        </w:rPr>
        <w:t xml:space="preserve">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C11A69" w:rsidRDefault="00C11A69" w:rsidP="00C11A69">
      <w:pPr>
        <w:ind w:firstLine="709"/>
        <w:jc w:val="both"/>
        <w:rPr>
          <w:b/>
        </w:rPr>
      </w:pPr>
    </w:p>
    <w:p w:rsidR="00C11A69" w:rsidRDefault="00C11A69" w:rsidP="00C11A69">
      <w:pPr>
        <w:ind w:firstLine="709"/>
        <w:rPr>
          <w:sz w:val="22"/>
          <w:szCs w:val="22"/>
        </w:rPr>
      </w:pPr>
      <w:r>
        <w:rPr>
          <w:b/>
        </w:rPr>
        <w:t xml:space="preserve">                                 7.  Действие непреодолимой силы.</w:t>
      </w:r>
    </w:p>
    <w:p w:rsidR="00C11A69" w:rsidRDefault="00C11A69" w:rsidP="00C11A69">
      <w:pPr>
        <w:ind w:firstLine="709"/>
        <w:jc w:val="both"/>
        <w:rPr>
          <w:sz w:val="22"/>
          <w:szCs w:val="22"/>
        </w:rPr>
      </w:pPr>
      <w:r>
        <w:rPr>
          <w:sz w:val="22"/>
          <w:szCs w:val="22"/>
        </w:rPr>
        <w:t>7.1. Ни одна сторона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C11A69" w:rsidRDefault="00C11A69" w:rsidP="00C11A69">
      <w:pPr>
        <w:ind w:firstLine="709"/>
        <w:jc w:val="both"/>
        <w:rPr>
          <w:sz w:val="22"/>
          <w:szCs w:val="22"/>
        </w:rPr>
      </w:pPr>
    </w:p>
    <w:p w:rsidR="00C11A69" w:rsidRDefault="00C11A69" w:rsidP="00C11A69">
      <w:pPr>
        <w:ind w:firstLine="709"/>
        <w:rPr>
          <w:sz w:val="22"/>
          <w:szCs w:val="22"/>
        </w:rPr>
      </w:pPr>
      <w:r>
        <w:rPr>
          <w:b/>
        </w:rPr>
        <w:t xml:space="preserve">                                  8. Порядок разрешения споров</w:t>
      </w:r>
    </w:p>
    <w:p w:rsidR="00C11A69" w:rsidRDefault="00C11A69" w:rsidP="00C11A69">
      <w:pPr>
        <w:ind w:firstLine="709"/>
        <w:jc w:val="both"/>
        <w:rPr>
          <w:sz w:val="22"/>
          <w:szCs w:val="22"/>
        </w:rPr>
      </w:pPr>
      <w:r>
        <w:rPr>
          <w:sz w:val="22"/>
          <w:szCs w:val="22"/>
        </w:rPr>
        <w:t xml:space="preserve">8.1. Все споры или разногласия, возникающие между сторонами по настоящему </w:t>
      </w:r>
      <w:r w:rsidR="005B1A7C">
        <w:rPr>
          <w:sz w:val="22"/>
          <w:szCs w:val="22"/>
          <w:lang w:eastAsia="ar-SA"/>
        </w:rPr>
        <w:t>Контракту</w:t>
      </w:r>
      <w:r w:rsidR="005B1A7C">
        <w:rPr>
          <w:sz w:val="22"/>
          <w:szCs w:val="22"/>
        </w:rPr>
        <w:t xml:space="preserve"> </w:t>
      </w:r>
      <w:r>
        <w:rPr>
          <w:sz w:val="22"/>
          <w:szCs w:val="22"/>
        </w:rPr>
        <w:t>или в связи с ним, решаются путем переговоров между сторонами.</w:t>
      </w:r>
    </w:p>
    <w:p w:rsidR="00C11A69" w:rsidRDefault="00C11A69" w:rsidP="00C11A69">
      <w:pPr>
        <w:ind w:firstLine="709"/>
        <w:jc w:val="both"/>
        <w:rPr>
          <w:sz w:val="22"/>
          <w:szCs w:val="22"/>
        </w:rPr>
      </w:pPr>
      <w:r>
        <w:rPr>
          <w:sz w:val="22"/>
          <w:szCs w:val="22"/>
        </w:rPr>
        <w:t>8.2. В случае возникновения разногласий все споры решаются путем двухсторонних переговоров, а при невозможности прийти к согласию – в арбитражном суде Чувашской Республики.</w:t>
      </w:r>
    </w:p>
    <w:p w:rsidR="00C11A69" w:rsidRDefault="00C11A69" w:rsidP="00C11A69">
      <w:pPr>
        <w:ind w:firstLine="709"/>
        <w:jc w:val="both"/>
        <w:rPr>
          <w:sz w:val="22"/>
          <w:szCs w:val="22"/>
        </w:rPr>
      </w:pPr>
    </w:p>
    <w:p w:rsidR="00C11A69" w:rsidRDefault="00C11A69" w:rsidP="00C11A69">
      <w:pPr>
        <w:ind w:firstLine="709"/>
        <w:jc w:val="center"/>
        <w:rPr>
          <w:b/>
          <w:sz w:val="22"/>
          <w:szCs w:val="22"/>
        </w:rPr>
      </w:pPr>
      <w:r>
        <w:rPr>
          <w:b/>
          <w:sz w:val="22"/>
          <w:szCs w:val="22"/>
        </w:rPr>
        <w:t xml:space="preserve">9. Порядок изменения и дополнения </w:t>
      </w:r>
      <w:r w:rsidR="005B1A7C">
        <w:rPr>
          <w:sz w:val="22"/>
          <w:szCs w:val="22"/>
          <w:lang w:eastAsia="ar-SA"/>
        </w:rPr>
        <w:t>Контракту</w:t>
      </w:r>
    </w:p>
    <w:p w:rsidR="00C11A69" w:rsidRDefault="00C11A69" w:rsidP="00C11A69">
      <w:pPr>
        <w:ind w:firstLine="709"/>
        <w:jc w:val="both"/>
        <w:rPr>
          <w:sz w:val="22"/>
          <w:szCs w:val="22"/>
        </w:rPr>
      </w:pPr>
      <w:r>
        <w:rPr>
          <w:sz w:val="22"/>
          <w:szCs w:val="22"/>
        </w:rPr>
        <w:t xml:space="preserve">9.1. Любые изменения и дополнения к настоящему </w:t>
      </w:r>
      <w:r w:rsidR="005B1A7C">
        <w:rPr>
          <w:sz w:val="22"/>
          <w:szCs w:val="22"/>
          <w:lang w:eastAsia="ar-SA"/>
        </w:rPr>
        <w:t>Контракту</w:t>
      </w:r>
      <w:r>
        <w:rPr>
          <w:sz w:val="22"/>
          <w:szCs w:val="22"/>
        </w:rPr>
        <w:t xml:space="preserve"> имеют силу только в том случае, если они оформлены в письменном виде и подписаны обеими сторонами.</w:t>
      </w:r>
    </w:p>
    <w:p w:rsidR="00C11A69" w:rsidRDefault="00C11A69" w:rsidP="00C11A69">
      <w:pPr>
        <w:ind w:firstLine="709"/>
        <w:jc w:val="both"/>
        <w:rPr>
          <w:sz w:val="22"/>
          <w:szCs w:val="22"/>
        </w:rPr>
      </w:pPr>
      <w:r>
        <w:rPr>
          <w:sz w:val="22"/>
          <w:szCs w:val="22"/>
        </w:rPr>
        <w:t xml:space="preserve">9.2. Досрочное расторжение </w:t>
      </w:r>
      <w:r w:rsidR="005B1A7C">
        <w:rPr>
          <w:sz w:val="22"/>
          <w:szCs w:val="22"/>
          <w:lang w:eastAsia="ar-SA"/>
        </w:rPr>
        <w:t xml:space="preserve">Контракта </w:t>
      </w:r>
      <w:r>
        <w:rPr>
          <w:sz w:val="22"/>
          <w:szCs w:val="22"/>
        </w:rPr>
        <w:t>может иметь место по соглашению сторон либо по основаниям, предусмотренным действующим на территории РФ гражданским законодательством, с возмещением понесенных убытков.</w:t>
      </w:r>
    </w:p>
    <w:p w:rsidR="00C11A69" w:rsidRDefault="00C11A69" w:rsidP="00C11A69">
      <w:pPr>
        <w:ind w:firstLine="709"/>
        <w:jc w:val="both"/>
        <w:rPr>
          <w:sz w:val="22"/>
          <w:szCs w:val="22"/>
        </w:rPr>
      </w:pPr>
    </w:p>
    <w:p w:rsidR="00C11A69" w:rsidRDefault="00C11A69" w:rsidP="00C11A69">
      <w:pPr>
        <w:ind w:firstLine="709"/>
        <w:rPr>
          <w:sz w:val="22"/>
          <w:szCs w:val="22"/>
        </w:rPr>
      </w:pPr>
      <w:r>
        <w:rPr>
          <w:b/>
        </w:rPr>
        <w:t xml:space="preserve">                                 10. Прочие условия</w:t>
      </w:r>
    </w:p>
    <w:p w:rsidR="00C11A69" w:rsidRDefault="00C11A69" w:rsidP="00C11A69">
      <w:pPr>
        <w:ind w:firstLine="709"/>
        <w:jc w:val="both"/>
        <w:rPr>
          <w:sz w:val="22"/>
          <w:szCs w:val="22"/>
        </w:rPr>
      </w:pPr>
      <w:r>
        <w:rPr>
          <w:sz w:val="22"/>
          <w:szCs w:val="22"/>
        </w:rPr>
        <w:t xml:space="preserve">10.1. Настоящий </w:t>
      </w:r>
      <w:r w:rsidR="005B1A7C">
        <w:rPr>
          <w:sz w:val="22"/>
          <w:szCs w:val="22"/>
          <w:lang w:eastAsia="ar-SA"/>
        </w:rPr>
        <w:t xml:space="preserve">Контракт </w:t>
      </w:r>
      <w:r>
        <w:rPr>
          <w:sz w:val="22"/>
          <w:szCs w:val="22"/>
        </w:rPr>
        <w:t>составлен в двух экземплярах, имеющих одинаковую юридическую силу, по одному для каждой из сторон.</w:t>
      </w:r>
    </w:p>
    <w:p w:rsidR="00C11A69" w:rsidRDefault="00C11A69" w:rsidP="00C11A69">
      <w:pPr>
        <w:ind w:firstLine="709"/>
        <w:jc w:val="both"/>
        <w:rPr>
          <w:sz w:val="22"/>
          <w:szCs w:val="22"/>
        </w:rPr>
      </w:pPr>
      <w:r>
        <w:rPr>
          <w:sz w:val="22"/>
          <w:szCs w:val="22"/>
        </w:rPr>
        <w:t xml:space="preserve">10.1. Настоящий </w:t>
      </w:r>
      <w:r w:rsidR="005B1A7C">
        <w:rPr>
          <w:sz w:val="22"/>
          <w:szCs w:val="22"/>
          <w:lang w:eastAsia="ar-SA"/>
        </w:rPr>
        <w:t>Контракт</w:t>
      </w:r>
      <w:r>
        <w:rPr>
          <w:sz w:val="22"/>
          <w:szCs w:val="22"/>
        </w:rPr>
        <w:t xml:space="preserve"> вступает в силу с момента подписания Сторонам</w:t>
      </w:r>
      <w:r w:rsidR="000D777E">
        <w:rPr>
          <w:sz w:val="22"/>
          <w:szCs w:val="22"/>
        </w:rPr>
        <w:t>и и действует до 31 декабря 2021</w:t>
      </w:r>
      <w:r>
        <w:rPr>
          <w:sz w:val="22"/>
          <w:szCs w:val="22"/>
        </w:rPr>
        <w:t xml:space="preserve"> года. </w:t>
      </w:r>
    </w:p>
    <w:p w:rsidR="00C11A69" w:rsidRDefault="00C11A69" w:rsidP="00C11A69">
      <w:pPr>
        <w:ind w:firstLine="709"/>
        <w:jc w:val="both"/>
        <w:rPr>
          <w:sz w:val="22"/>
          <w:szCs w:val="22"/>
        </w:rPr>
      </w:pPr>
      <w:r>
        <w:rPr>
          <w:sz w:val="22"/>
          <w:szCs w:val="22"/>
        </w:rPr>
        <w:t xml:space="preserve">10.2. Обязательства Сторон, неисполненные до даты истечения срока действия настоящего </w:t>
      </w:r>
      <w:r w:rsidR="005B1A7C">
        <w:rPr>
          <w:sz w:val="22"/>
          <w:szCs w:val="22"/>
          <w:lang w:eastAsia="ar-SA"/>
        </w:rPr>
        <w:t>Контракта</w:t>
      </w:r>
      <w:r>
        <w:rPr>
          <w:sz w:val="22"/>
          <w:szCs w:val="22"/>
        </w:rPr>
        <w:t xml:space="preserve">, указанного в п. 10.1 </w:t>
      </w:r>
      <w:r w:rsidR="005B1A7C">
        <w:rPr>
          <w:sz w:val="22"/>
          <w:szCs w:val="22"/>
          <w:lang w:eastAsia="ar-SA"/>
        </w:rPr>
        <w:t>Контракта</w:t>
      </w:r>
      <w:r>
        <w:rPr>
          <w:sz w:val="22"/>
          <w:szCs w:val="22"/>
        </w:rPr>
        <w:t>, подлежат исполнению в полном объеме.</w:t>
      </w:r>
    </w:p>
    <w:p w:rsidR="00C11A69" w:rsidRDefault="00C11A69" w:rsidP="00C11A69">
      <w:pPr>
        <w:ind w:firstLine="709"/>
        <w:jc w:val="both"/>
        <w:rPr>
          <w:sz w:val="22"/>
          <w:szCs w:val="22"/>
        </w:rPr>
      </w:pPr>
    </w:p>
    <w:p w:rsidR="00C11A69" w:rsidRDefault="00C11A69" w:rsidP="00C11A69">
      <w:pPr>
        <w:spacing w:after="200" w:line="276" w:lineRule="auto"/>
        <w:rPr>
          <w:b/>
          <w:bCs/>
          <w:sz w:val="22"/>
          <w:szCs w:val="22"/>
        </w:rPr>
      </w:pPr>
      <w:r>
        <w:rPr>
          <w:b/>
          <w:bCs/>
          <w:sz w:val="22"/>
          <w:szCs w:val="22"/>
        </w:rPr>
        <w:t xml:space="preserve">                                                11. Адреса, реквизиты и подписи Сторон</w:t>
      </w:r>
    </w:p>
    <w:tbl>
      <w:tblPr>
        <w:tblW w:w="9990" w:type="dxa"/>
        <w:tblInd w:w="-106" w:type="dxa"/>
        <w:tblLayout w:type="fixed"/>
        <w:tblLook w:val="04A0" w:firstRow="1" w:lastRow="0" w:firstColumn="1" w:lastColumn="0" w:noHBand="0" w:noVBand="1"/>
      </w:tblPr>
      <w:tblGrid>
        <w:gridCol w:w="4911"/>
        <w:gridCol w:w="5079"/>
      </w:tblGrid>
      <w:tr w:rsidR="00C11A69" w:rsidRPr="003318AA" w:rsidTr="005D69D8">
        <w:tc>
          <w:tcPr>
            <w:tcW w:w="4913" w:type="dxa"/>
          </w:tcPr>
          <w:p w:rsidR="00C11A69" w:rsidRPr="003318AA" w:rsidRDefault="00C11A69" w:rsidP="005D69D8">
            <w:pPr>
              <w:widowControl w:val="0"/>
              <w:suppressAutoHyphens/>
              <w:autoSpaceDE w:val="0"/>
              <w:snapToGrid w:val="0"/>
              <w:spacing w:line="276" w:lineRule="auto"/>
              <w:jc w:val="center"/>
              <w:rPr>
                <w:bCs/>
                <w:sz w:val="20"/>
                <w:szCs w:val="20"/>
                <w:lang w:eastAsia="ar-SA"/>
              </w:rPr>
            </w:pPr>
            <w:r w:rsidRPr="003318AA">
              <w:rPr>
                <w:bCs/>
                <w:sz w:val="20"/>
                <w:szCs w:val="20"/>
                <w:lang w:eastAsia="ar-SA"/>
              </w:rPr>
              <w:t>Заказчик:</w:t>
            </w:r>
          </w:p>
          <w:p w:rsidR="00C11A69" w:rsidRPr="003318AA" w:rsidRDefault="00C11A69" w:rsidP="005D69D8">
            <w:pPr>
              <w:suppressAutoHyphens/>
              <w:jc w:val="both"/>
              <w:rPr>
                <w:rFonts w:ascii="Calibri" w:eastAsia="Calibri" w:hAnsi="Calibri"/>
                <w:sz w:val="20"/>
                <w:szCs w:val="20"/>
                <w:lang w:eastAsia="en-US"/>
              </w:rPr>
            </w:pPr>
            <w:r w:rsidRPr="003318AA">
              <w:rPr>
                <w:sz w:val="20"/>
                <w:szCs w:val="20"/>
                <w:lang w:eastAsia="ar-SA"/>
              </w:rPr>
              <w:t xml:space="preserve"> </w:t>
            </w:r>
          </w:p>
          <w:p w:rsidR="003318AA" w:rsidRPr="003318AA" w:rsidRDefault="003318AA" w:rsidP="003318AA">
            <w:pPr>
              <w:suppressAutoHyphens/>
              <w:ind w:right="633"/>
              <w:jc w:val="both"/>
              <w:rPr>
                <w:sz w:val="20"/>
                <w:szCs w:val="20"/>
                <w:lang w:eastAsia="ar-SA"/>
              </w:rPr>
            </w:pPr>
            <w:bookmarkStart w:id="0" w:name="_Hlk518981411"/>
            <w:r w:rsidRPr="003318AA">
              <w:rPr>
                <w:sz w:val="20"/>
                <w:szCs w:val="20"/>
                <w:lang w:eastAsia="ar-SA"/>
              </w:rPr>
              <w:t xml:space="preserve">Администрация </w:t>
            </w:r>
            <w:proofErr w:type="spellStart"/>
            <w:r w:rsidRPr="003318AA">
              <w:rPr>
                <w:sz w:val="20"/>
                <w:szCs w:val="20"/>
                <w:lang w:eastAsia="ar-SA"/>
              </w:rPr>
              <w:t>Большечакинского</w:t>
            </w:r>
            <w:proofErr w:type="spellEnd"/>
            <w:r w:rsidRPr="003318AA">
              <w:rPr>
                <w:sz w:val="20"/>
                <w:szCs w:val="20"/>
                <w:lang w:eastAsia="ar-SA"/>
              </w:rPr>
              <w:t xml:space="preserve"> </w:t>
            </w:r>
          </w:p>
          <w:p w:rsidR="003318AA" w:rsidRPr="003318AA" w:rsidRDefault="003318AA" w:rsidP="003318AA">
            <w:pPr>
              <w:suppressAutoHyphens/>
              <w:ind w:right="633"/>
              <w:jc w:val="both"/>
              <w:rPr>
                <w:sz w:val="20"/>
                <w:szCs w:val="20"/>
                <w:lang w:eastAsia="ar-SA"/>
              </w:rPr>
            </w:pPr>
            <w:proofErr w:type="gramStart"/>
            <w:r w:rsidRPr="003318AA">
              <w:rPr>
                <w:sz w:val="20"/>
                <w:szCs w:val="20"/>
                <w:lang w:eastAsia="ar-SA"/>
              </w:rPr>
              <w:t>сельского</w:t>
            </w:r>
            <w:proofErr w:type="gramEnd"/>
            <w:r w:rsidRPr="003318AA">
              <w:rPr>
                <w:sz w:val="20"/>
                <w:szCs w:val="20"/>
                <w:lang w:eastAsia="ar-SA"/>
              </w:rPr>
              <w:t xml:space="preserve"> поселения Урмарского района </w:t>
            </w:r>
          </w:p>
          <w:p w:rsidR="003318AA" w:rsidRPr="003318AA" w:rsidRDefault="003318AA" w:rsidP="003318AA">
            <w:pPr>
              <w:suppressAutoHyphens/>
              <w:ind w:right="633"/>
              <w:jc w:val="both"/>
              <w:rPr>
                <w:sz w:val="20"/>
                <w:szCs w:val="20"/>
                <w:lang w:eastAsia="ar-SA"/>
              </w:rPr>
            </w:pPr>
            <w:r w:rsidRPr="003318AA">
              <w:rPr>
                <w:sz w:val="20"/>
                <w:szCs w:val="20"/>
                <w:lang w:eastAsia="ar-SA"/>
              </w:rPr>
              <w:t>Чувашский Республики</w:t>
            </w:r>
          </w:p>
          <w:p w:rsidR="003318AA" w:rsidRPr="003318AA" w:rsidRDefault="003318AA" w:rsidP="003318AA">
            <w:pPr>
              <w:suppressAutoHyphens/>
              <w:ind w:left="-428" w:right="633" w:firstLine="428"/>
              <w:jc w:val="both"/>
              <w:rPr>
                <w:sz w:val="20"/>
                <w:szCs w:val="20"/>
                <w:lang w:eastAsia="ar-SA"/>
              </w:rPr>
            </w:pPr>
            <w:r w:rsidRPr="003318AA">
              <w:rPr>
                <w:sz w:val="20"/>
                <w:szCs w:val="20"/>
                <w:lang w:eastAsia="ar-SA"/>
              </w:rPr>
              <w:t>429410, Чувашская Республика,</w:t>
            </w:r>
          </w:p>
          <w:p w:rsidR="003318AA" w:rsidRPr="003318AA" w:rsidRDefault="003318AA" w:rsidP="003318AA">
            <w:pPr>
              <w:suppressAutoHyphens/>
              <w:ind w:right="633"/>
              <w:jc w:val="both"/>
              <w:rPr>
                <w:sz w:val="20"/>
                <w:szCs w:val="20"/>
                <w:lang w:eastAsia="ar-SA"/>
              </w:rPr>
            </w:pPr>
            <w:proofErr w:type="spellStart"/>
            <w:r w:rsidRPr="003318AA">
              <w:rPr>
                <w:sz w:val="20"/>
                <w:szCs w:val="20"/>
                <w:lang w:eastAsia="ar-SA"/>
              </w:rPr>
              <w:t>Урмарский</w:t>
            </w:r>
            <w:proofErr w:type="spellEnd"/>
            <w:r w:rsidRPr="003318AA">
              <w:rPr>
                <w:sz w:val="20"/>
                <w:szCs w:val="20"/>
                <w:lang w:eastAsia="ar-SA"/>
              </w:rPr>
              <w:t xml:space="preserve"> район, д.  Большие </w:t>
            </w:r>
            <w:proofErr w:type="spellStart"/>
            <w:r w:rsidRPr="003318AA">
              <w:rPr>
                <w:sz w:val="20"/>
                <w:szCs w:val="20"/>
                <w:lang w:eastAsia="ar-SA"/>
              </w:rPr>
              <w:t>Чаки</w:t>
            </w:r>
            <w:proofErr w:type="spellEnd"/>
            <w:r w:rsidRPr="003318AA">
              <w:rPr>
                <w:sz w:val="20"/>
                <w:szCs w:val="20"/>
                <w:lang w:eastAsia="ar-SA"/>
              </w:rPr>
              <w:t>,</w:t>
            </w:r>
          </w:p>
          <w:p w:rsidR="003318AA" w:rsidRPr="003318AA" w:rsidRDefault="003318AA" w:rsidP="003318AA">
            <w:pPr>
              <w:suppressAutoHyphens/>
              <w:ind w:right="633"/>
              <w:jc w:val="both"/>
              <w:rPr>
                <w:sz w:val="20"/>
                <w:szCs w:val="20"/>
                <w:lang w:eastAsia="ar-SA"/>
              </w:rPr>
            </w:pPr>
            <w:r w:rsidRPr="003318AA">
              <w:rPr>
                <w:sz w:val="20"/>
                <w:szCs w:val="20"/>
                <w:lang w:eastAsia="ar-SA"/>
              </w:rPr>
              <w:t>пер.       Механизаторов д. 5.</w:t>
            </w:r>
            <w:r w:rsidRPr="003318AA">
              <w:rPr>
                <w:sz w:val="20"/>
                <w:szCs w:val="20"/>
                <w:lang w:eastAsia="ar-SA"/>
              </w:rPr>
              <w:tab/>
            </w:r>
          </w:p>
          <w:p w:rsidR="003318AA" w:rsidRPr="003318AA" w:rsidRDefault="003318AA" w:rsidP="003318AA">
            <w:pPr>
              <w:suppressAutoHyphens/>
              <w:ind w:right="633"/>
              <w:jc w:val="both"/>
              <w:rPr>
                <w:sz w:val="20"/>
                <w:szCs w:val="20"/>
                <w:lang w:eastAsia="ar-SA"/>
              </w:rPr>
            </w:pPr>
            <w:r w:rsidRPr="003318AA">
              <w:rPr>
                <w:sz w:val="20"/>
                <w:szCs w:val="20"/>
                <w:lang w:eastAsia="ar-SA"/>
              </w:rPr>
              <w:t>ИНН 2114902542,</w:t>
            </w:r>
          </w:p>
          <w:p w:rsidR="003318AA" w:rsidRPr="003318AA" w:rsidRDefault="003318AA" w:rsidP="003318AA">
            <w:pPr>
              <w:suppressAutoHyphens/>
              <w:ind w:right="633"/>
              <w:jc w:val="both"/>
              <w:rPr>
                <w:sz w:val="20"/>
                <w:szCs w:val="20"/>
                <w:lang w:eastAsia="ar-SA"/>
              </w:rPr>
            </w:pPr>
            <w:r w:rsidRPr="003318AA">
              <w:rPr>
                <w:sz w:val="20"/>
                <w:szCs w:val="20"/>
                <w:lang w:eastAsia="ar-SA"/>
              </w:rPr>
              <w:t>КПП 211401001,</w:t>
            </w:r>
            <w:r w:rsidRPr="003318AA">
              <w:rPr>
                <w:sz w:val="20"/>
                <w:szCs w:val="20"/>
                <w:lang w:eastAsia="ar-SA"/>
              </w:rPr>
              <w:tab/>
            </w:r>
          </w:p>
          <w:p w:rsidR="003318AA" w:rsidRPr="003318AA" w:rsidRDefault="003318AA" w:rsidP="003318AA">
            <w:pPr>
              <w:suppressAutoHyphens/>
              <w:ind w:right="633"/>
              <w:jc w:val="both"/>
              <w:rPr>
                <w:sz w:val="20"/>
                <w:szCs w:val="20"/>
                <w:lang w:eastAsia="ar-SA"/>
              </w:rPr>
            </w:pPr>
            <w:proofErr w:type="gramStart"/>
            <w:r w:rsidRPr="003318AA">
              <w:rPr>
                <w:sz w:val="20"/>
                <w:szCs w:val="20"/>
                <w:lang w:eastAsia="ar-SA"/>
              </w:rPr>
              <w:t>р</w:t>
            </w:r>
            <w:proofErr w:type="gramEnd"/>
            <w:r w:rsidRPr="003318AA">
              <w:rPr>
                <w:sz w:val="20"/>
                <w:szCs w:val="20"/>
                <w:lang w:eastAsia="ar-SA"/>
              </w:rPr>
              <w:t>/с  03231643976384101500</w:t>
            </w:r>
          </w:p>
          <w:p w:rsidR="003318AA" w:rsidRPr="003318AA" w:rsidRDefault="003318AA" w:rsidP="003318AA">
            <w:pPr>
              <w:suppressAutoHyphens/>
              <w:ind w:right="633"/>
              <w:jc w:val="both"/>
              <w:rPr>
                <w:sz w:val="20"/>
                <w:szCs w:val="20"/>
                <w:lang w:eastAsia="ar-SA"/>
              </w:rPr>
            </w:pPr>
            <w:proofErr w:type="gramStart"/>
            <w:r w:rsidRPr="003318AA">
              <w:rPr>
                <w:sz w:val="20"/>
                <w:szCs w:val="20"/>
                <w:lang w:eastAsia="ar-SA"/>
              </w:rPr>
              <w:t>к</w:t>
            </w:r>
            <w:proofErr w:type="gramEnd"/>
            <w:r w:rsidRPr="003318AA">
              <w:rPr>
                <w:sz w:val="20"/>
                <w:szCs w:val="20"/>
                <w:lang w:eastAsia="ar-SA"/>
              </w:rPr>
              <w:t>/с 40102810945370000084</w:t>
            </w:r>
          </w:p>
          <w:p w:rsidR="003318AA" w:rsidRPr="003318AA" w:rsidRDefault="003318AA" w:rsidP="003318AA">
            <w:pPr>
              <w:suppressAutoHyphens/>
              <w:ind w:right="633"/>
              <w:jc w:val="both"/>
              <w:rPr>
                <w:sz w:val="20"/>
                <w:szCs w:val="20"/>
                <w:lang w:eastAsia="ar-SA"/>
              </w:rPr>
            </w:pPr>
            <w:r w:rsidRPr="003318AA">
              <w:rPr>
                <w:sz w:val="20"/>
                <w:szCs w:val="20"/>
                <w:lang w:eastAsia="ar-SA"/>
              </w:rPr>
              <w:t xml:space="preserve"> Банка </w:t>
            </w:r>
            <w:proofErr w:type="gramStart"/>
            <w:r w:rsidRPr="003318AA">
              <w:rPr>
                <w:sz w:val="20"/>
                <w:szCs w:val="20"/>
                <w:lang w:eastAsia="ar-SA"/>
              </w:rPr>
              <w:t>России  УФК</w:t>
            </w:r>
            <w:proofErr w:type="gramEnd"/>
            <w:r w:rsidRPr="003318AA">
              <w:rPr>
                <w:sz w:val="20"/>
                <w:szCs w:val="20"/>
                <w:lang w:eastAsia="ar-SA"/>
              </w:rPr>
              <w:t xml:space="preserve"> по Чувашской  </w:t>
            </w:r>
          </w:p>
          <w:p w:rsidR="003318AA" w:rsidRPr="003318AA" w:rsidRDefault="003318AA" w:rsidP="003318AA">
            <w:pPr>
              <w:suppressAutoHyphens/>
              <w:ind w:right="633"/>
              <w:jc w:val="both"/>
              <w:rPr>
                <w:sz w:val="20"/>
                <w:szCs w:val="20"/>
                <w:lang w:eastAsia="ar-SA"/>
              </w:rPr>
            </w:pPr>
            <w:r w:rsidRPr="003318AA">
              <w:rPr>
                <w:sz w:val="20"/>
                <w:szCs w:val="20"/>
                <w:lang w:eastAsia="ar-SA"/>
              </w:rPr>
              <w:t xml:space="preserve">Республике </w:t>
            </w:r>
            <w:proofErr w:type="gramStart"/>
            <w:r w:rsidRPr="003318AA">
              <w:rPr>
                <w:sz w:val="20"/>
                <w:szCs w:val="20"/>
                <w:lang w:eastAsia="ar-SA"/>
              </w:rPr>
              <w:t>в  г.</w:t>
            </w:r>
            <w:proofErr w:type="gramEnd"/>
            <w:r w:rsidRPr="003318AA">
              <w:rPr>
                <w:sz w:val="20"/>
                <w:szCs w:val="20"/>
                <w:lang w:eastAsia="ar-SA"/>
              </w:rPr>
              <w:t xml:space="preserve"> Чебоксары, </w:t>
            </w:r>
          </w:p>
          <w:p w:rsidR="003318AA" w:rsidRPr="003318AA" w:rsidRDefault="003318AA" w:rsidP="003318AA">
            <w:pPr>
              <w:suppressAutoHyphens/>
              <w:ind w:right="633"/>
              <w:jc w:val="both"/>
              <w:rPr>
                <w:sz w:val="20"/>
                <w:szCs w:val="20"/>
                <w:lang w:eastAsia="ar-SA"/>
              </w:rPr>
            </w:pPr>
            <w:proofErr w:type="gramStart"/>
            <w:r w:rsidRPr="003318AA">
              <w:rPr>
                <w:sz w:val="20"/>
                <w:szCs w:val="20"/>
                <w:lang w:eastAsia="ar-SA"/>
              </w:rPr>
              <w:t>БИК  019706900</w:t>
            </w:r>
            <w:proofErr w:type="gramEnd"/>
          </w:p>
          <w:p w:rsidR="003318AA" w:rsidRPr="003318AA" w:rsidRDefault="003318AA" w:rsidP="003318AA">
            <w:pPr>
              <w:suppressAutoHyphens/>
              <w:ind w:right="633"/>
              <w:jc w:val="both"/>
              <w:rPr>
                <w:sz w:val="20"/>
                <w:szCs w:val="20"/>
                <w:lang w:eastAsia="ar-SA"/>
              </w:rPr>
            </w:pPr>
            <w:r w:rsidRPr="003318AA">
              <w:rPr>
                <w:sz w:val="20"/>
                <w:szCs w:val="20"/>
                <w:lang w:eastAsia="ar-SA"/>
              </w:rPr>
              <w:t xml:space="preserve"> </w:t>
            </w:r>
            <w:proofErr w:type="gramStart"/>
            <w:r w:rsidRPr="003318AA">
              <w:rPr>
                <w:sz w:val="20"/>
                <w:szCs w:val="20"/>
                <w:lang w:eastAsia="ar-SA"/>
              </w:rPr>
              <w:t>л</w:t>
            </w:r>
            <w:proofErr w:type="gramEnd"/>
            <w:r w:rsidRPr="003318AA">
              <w:rPr>
                <w:sz w:val="20"/>
                <w:szCs w:val="20"/>
                <w:lang w:eastAsia="ar-SA"/>
              </w:rPr>
              <w:t xml:space="preserve">/с 03153002440  </w:t>
            </w:r>
          </w:p>
          <w:p w:rsidR="003318AA" w:rsidRPr="003318AA" w:rsidRDefault="003318AA" w:rsidP="003318AA">
            <w:pPr>
              <w:suppressAutoHyphens/>
              <w:ind w:right="633"/>
              <w:jc w:val="both"/>
              <w:rPr>
                <w:sz w:val="20"/>
                <w:szCs w:val="20"/>
                <w:lang w:eastAsia="ar-SA"/>
              </w:rPr>
            </w:pPr>
            <w:r w:rsidRPr="003318AA">
              <w:rPr>
                <w:sz w:val="20"/>
                <w:szCs w:val="20"/>
                <w:lang w:eastAsia="ar-SA"/>
              </w:rPr>
              <w:t xml:space="preserve"> </w:t>
            </w:r>
            <w:r w:rsidRPr="003318AA">
              <w:rPr>
                <w:sz w:val="20"/>
                <w:szCs w:val="20"/>
                <w:lang w:eastAsia="ar-SA"/>
              </w:rPr>
              <w:t>Тел. 8(83544) 43-2-31</w:t>
            </w:r>
          </w:p>
          <w:p w:rsidR="00C11A69" w:rsidRPr="003318AA" w:rsidRDefault="003318AA" w:rsidP="003318AA">
            <w:pPr>
              <w:suppressAutoHyphens/>
              <w:ind w:right="633"/>
              <w:jc w:val="both"/>
              <w:rPr>
                <w:rFonts w:eastAsia="SimSun"/>
                <w:sz w:val="20"/>
                <w:szCs w:val="20"/>
                <w:lang w:eastAsia="hi-IN" w:bidi="hi-IN"/>
              </w:rPr>
            </w:pPr>
            <w:r w:rsidRPr="003318AA">
              <w:rPr>
                <w:sz w:val="20"/>
                <w:szCs w:val="20"/>
                <w:lang w:eastAsia="ar-SA"/>
              </w:rPr>
              <w:t>Электронный адрес: urmary_bchaki@cap.ru</w:t>
            </w:r>
          </w:p>
          <w:p w:rsidR="003318AA" w:rsidRDefault="00C11A69" w:rsidP="005D69D8">
            <w:pPr>
              <w:suppressAutoHyphens/>
              <w:jc w:val="both"/>
              <w:rPr>
                <w:sz w:val="20"/>
                <w:szCs w:val="20"/>
                <w:lang w:eastAsia="ar-SA"/>
              </w:rPr>
            </w:pPr>
            <w:r w:rsidRPr="003318AA">
              <w:rPr>
                <w:sz w:val="20"/>
                <w:szCs w:val="20"/>
                <w:lang w:eastAsia="ar-SA"/>
              </w:rPr>
              <w:t xml:space="preserve">  </w:t>
            </w:r>
          </w:p>
          <w:p w:rsidR="003318AA" w:rsidRPr="003318AA" w:rsidRDefault="003318AA" w:rsidP="005D69D8">
            <w:pPr>
              <w:suppressAutoHyphens/>
              <w:jc w:val="both"/>
              <w:rPr>
                <w:sz w:val="20"/>
                <w:szCs w:val="20"/>
                <w:lang w:eastAsia="ar-SA"/>
              </w:rPr>
            </w:pPr>
          </w:p>
          <w:p w:rsidR="003318AA" w:rsidRPr="003318AA" w:rsidRDefault="003318AA" w:rsidP="003318AA">
            <w:pPr>
              <w:pStyle w:val="a4"/>
              <w:rPr>
                <w:sz w:val="20"/>
                <w:szCs w:val="20"/>
                <w:lang w:eastAsia="ar-SA"/>
              </w:rPr>
            </w:pPr>
            <w:r w:rsidRPr="003318AA">
              <w:rPr>
                <w:sz w:val="20"/>
                <w:szCs w:val="20"/>
                <w:lang w:eastAsia="ar-SA"/>
              </w:rPr>
              <w:t xml:space="preserve">Глава администрации </w:t>
            </w:r>
            <w:proofErr w:type="spellStart"/>
            <w:r w:rsidRPr="003318AA">
              <w:rPr>
                <w:sz w:val="20"/>
                <w:szCs w:val="20"/>
                <w:lang w:eastAsia="ar-SA"/>
              </w:rPr>
              <w:t>Большечакинского</w:t>
            </w:r>
            <w:proofErr w:type="spellEnd"/>
            <w:r w:rsidRPr="003318AA">
              <w:rPr>
                <w:sz w:val="20"/>
                <w:szCs w:val="20"/>
                <w:lang w:eastAsia="ar-SA"/>
              </w:rPr>
              <w:t xml:space="preserve"> сельского поселения </w:t>
            </w:r>
          </w:p>
          <w:p w:rsidR="003318AA" w:rsidRPr="003318AA" w:rsidRDefault="003318AA" w:rsidP="003318AA">
            <w:pPr>
              <w:suppressAutoHyphens/>
              <w:jc w:val="both"/>
              <w:rPr>
                <w:sz w:val="20"/>
                <w:szCs w:val="20"/>
                <w:lang w:eastAsia="ar-SA"/>
              </w:rPr>
            </w:pPr>
          </w:p>
          <w:p w:rsidR="003318AA" w:rsidRPr="003318AA" w:rsidRDefault="003318AA" w:rsidP="003318AA">
            <w:pPr>
              <w:suppressAutoHyphens/>
              <w:ind w:right="633"/>
              <w:jc w:val="both"/>
              <w:rPr>
                <w:rFonts w:eastAsia="SimSun"/>
                <w:sz w:val="20"/>
                <w:szCs w:val="20"/>
                <w:lang w:eastAsia="hi-IN" w:bidi="hi-IN"/>
              </w:rPr>
            </w:pPr>
            <w:r w:rsidRPr="003318AA">
              <w:rPr>
                <w:sz w:val="20"/>
                <w:szCs w:val="20"/>
                <w:lang w:eastAsia="ar-SA"/>
              </w:rPr>
              <w:t>______________/Николаева В.А.</w:t>
            </w:r>
          </w:p>
          <w:p w:rsidR="003318AA" w:rsidRPr="003318AA" w:rsidRDefault="003318AA" w:rsidP="003318AA">
            <w:pPr>
              <w:suppressAutoHyphens/>
              <w:jc w:val="both"/>
              <w:rPr>
                <w:sz w:val="20"/>
                <w:szCs w:val="20"/>
                <w:lang w:eastAsia="ar-SA"/>
              </w:rPr>
            </w:pPr>
            <w:r w:rsidRPr="003318AA">
              <w:rPr>
                <w:sz w:val="20"/>
                <w:szCs w:val="20"/>
                <w:lang w:eastAsia="ar-SA"/>
              </w:rPr>
              <w:t xml:space="preserve">            (</w:t>
            </w:r>
            <w:proofErr w:type="gramStart"/>
            <w:r w:rsidRPr="003318AA">
              <w:rPr>
                <w:sz w:val="20"/>
                <w:szCs w:val="20"/>
                <w:lang w:eastAsia="ar-SA"/>
              </w:rPr>
              <w:t xml:space="preserve">подпись)   </w:t>
            </w:r>
            <w:proofErr w:type="gramEnd"/>
            <w:r w:rsidRPr="003318AA">
              <w:rPr>
                <w:sz w:val="20"/>
                <w:szCs w:val="20"/>
                <w:lang w:eastAsia="ar-SA"/>
              </w:rPr>
              <w:t xml:space="preserve">              Ф.И.О.</w:t>
            </w:r>
          </w:p>
          <w:p w:rsidR="00C11A69" w:rsidRPr="003318AA" w:rsidRDefault="003318AA" w:rsidP="003318AA">
            <w:pPr>
              <w:suppressAutoHyphens/>
              <w:jc w:val="both"/>
              <w:rPr>
                <w:rFonts w:eastAsia="Calibri"/>
                <w:sz w:val="20"/>
                <w:szCs w:val="20"/>
                <w:lang w:eastAsia="ar-SA"/>
              </w:rPr>
            </w:pPr>
            <w:r w:rsidRPr="003318AA">
              <w:rPr>
                <w:sz w:val="20"/>
                <w:szCs w:val="20"/>
                <w:lang w:eastAsia="ar-SA"/>
              </w:rPr>
              <w:t xml:space="preserve"> </w:t>
            </w:r>
            <w:proofErr w:type="spellStart"/>
            <w:r w:rsidRPr="003318AA">
              <w:rPr>
                <w:sz w:val="20"/>
                <w:szCs w:val="20"/>
                <w:lang w:eastAsia="ar-SA"/>
              </w:rPr>
              <w:t>м.п</w:t>
            </w:r>
            <w:proofErr w:type="spellEnd"/>
            <w:r w:rsidRPr="003318AA">
              <w:rPr>
                <w:sz w:val="20"/>
                <w:szCs w:val="20"/>
                <w:lang w:eastAsia="ar-SA"/>
              </w:rPr>
              <w:t>.</w:t>
            </w:r>
            <w:r w:rsidR="00C11A69" w:rsidRPr="003318AA">
              <w:rPr>
                <w:sz w:val="20"/>
                <w:szCs w:val="20"/>
                <w:lang w:eastAsia="ar-SA"/>
              </w:rPr>
              <w:t xml:space="preserve">       </w:t>
            </w:r>
            <w:bookmarkEnd w:id="0"/>
          </w:p>
        </w:tc>
        <w:tc>
          <w:tcPr>
            <w:tcW w:w="5082" w:type="dxa"/>
          </w:tcPr>
          <w:p w:rsidR="00C11A69" w:rsidRPr="003318AA" w:rsidRDefault="00C11A69" w:rsidP="005D69D8">
            <w:pPr>
              <w:widowControl w:val="0"/>
              <w:suppressAutoHyphens/>
              <w:autoSpaceDE w:val="0"/>
              <w:spacing w:line="276" w:lineRule="auto"/>
              <w:jc w:val="center"/>
              <w:rPr>
                <w:bCs/>
                <w:lang w:eastAsia="ar-SA"/>
              </w:rPr>
            </w:pPr>
            <w:r w:rsidRPr="003318AA">
              <w:rPr>
                <w:bCs/>
                <w:sz w:val="22"/>
                <w:szCs w:val="22"/>
                <w:lang w:eastAsia="ar-SA"/>
              </w:rPr>
              <w:t>Подрядчик:</w:t>
            </w:r>
          </w:p>
          <w:p w:rsidR="00C11A69" w:rsidRPr="003318AA" w:rsidRDefault="00C11A69" w:rsidP="005D69D8">
            <w:pPr>
              <w:widowControl w:val="0"/>
              <w:suppressAutoHyphens/>
              <w:autoSpaceDE w:val="0"/>
              <w:spacing w:line="276" w:lineRule="auto"/>
              <w:rPr>
                <w:bCs/>
                <w:lang w:eastAsia="ar-SA"/>
              </w:rPr>
            </w:pPr>
          </w:p>
          <w:p w:rsidR="003318AA" w:rsidRDefault="00B23602" w:rsidP="003318AA">
            <w:pPr>
              <w:pStyle w:val="ConsPlusNormal"/>
              <w:widowControl/>
              <w:ind w:firstLine="0"/>
              <w:rPr>
                <w:rFonts w:ascii="Times New Roman" w:hAnsi="Times New Roman"/>
                <w:bCs/>
                <w:color w:val="000000"/>
              </w:rPr>
            </w:pPr>
            <w:r>
              <w:rPr>
                <w:rFonts w:ascii="Times New Roman" w:hAnsi="Times New Roman"/>
                <w:bCs/>
                <w:color w:val="000000"/>
              </w:rPr>
              <w:t xml:space="preserve">Общество с ограниченной ответственностью </w:t>
            </w:r>
            <w:proofErr w:type="gramStart"/>
            <w:r>
              <w:rPr>
                <w:rFonts w:ascii="Times New Roman" w:hAnsi="Times New Roman"/>
                <w:bCs/>
                <w:color w:val="000000"/>
              </w:rPr>
              <w:t xml:space="preserve">« </w:t>
            </w:r>
            <w:proofErr w:type="spellStart"/>
            <w:r>
              <w:rPr>
                <w:rFonts w:ascii="Times New Roman" w:hAnsi="Times New Roman"/>
                <w:bCs/>
                <w:color w:val="000000"/>
              </w:rPr>
              <w:t>Герса</w:t>
            </w:r>
            <w:proofErr w:type="spellEnd"/>
            <w:proofErr w:type="gramEnd"/>
            <w:r>
              <w:rPr>
                <w:rFonts w:ascii="Times New Roman" w:hAnsi="Times New Roman"/>
                <w:bCs/>
                <w:color w:val="000000"/>
              </w:rPr>
              <w:t>»</w:t>
            </w:r>
          </w:p>
          <w:p w:rsidR="003318AA" w:rsidRDefault="003318AA" w:rsidP="003318AA">
            <w:pPr>
              <w:rPr>
                <w:rFonts w:eastAsia="Calibri"/>
                <w:color w:val="000000"/>
                <w:sz w:val="20"/>
                <w:szCs w:val="20"/>
                <w:shd w:val="clear" w:color="auto" w:fill="FFFFFF"/>
                <w:lang w:eastAsia="en-US"/>
              </w:rPr>
            </w:pPr>
            <w:r w:rsidRPr="003318AA">
              <w:rPr>
                <w:rFonts w:eastAsia="Calibri"/>
                <w:color w:val="000000"/>
                <w:sz w:val="20"/>
                <w:szCs w:val="20"/>
                <w:shd w:val="clear" w:color="auto" w:fill="FFFFFF"/>
                <w:lang w:eastAsia="en-US"/>
              </w:rPr>
              <w:t xml:space="preserve">428000, Российская Федерация, </w:t>
            </w:r>
            <w:r>
              <w:rPr>
                <w:rFonts w:eastAsia="Calibri"/>
                <w:color w:val="000000"/>
                <w:sz w:val="20"/>
                <w:szCs w:val="20"/>
                <w:shd w:val="clear" w:color="auto" w:fill="FFFFFF"/>
                <w:lang w:eastAsia="en-US"/>
              </w:rPr>
              <w:t>Чувашская Республика -, г. Ч</w:t>
            </w:r>
            <w:r w:rsidR="00B23602">
              <w:rPr>
                <w:rFonts w:eastAsia="Calibri"/>
                <w:color w:val="000000"/>
                <w:sz w:val="20"/>
                <w:szCs w:val="20"/>
                <w:shd w:val="clear" w:color="auto" w:fill="FFFFFF"/>
                <w:lang w:eastAsia="en-US"/>
              </w:rPr>
              <w:t xml:space="preserve">ебоксары, </w:t>
            </w:r>
            <w:proofErr w:type="spellStart"/>
            <w:r w:rsidR="00B23602">
              <w:rPr>
                <w:rFonts w:eastAsia="Calibri"/>
                <w:color w:val="000000"/>
                <w:sz w:val="20"/>
                <w:szCs w:val="20"/>
                <w:shd w:val="clear" w:color="auto" w:fill="FFFFFF"/>
                <w:lang w:eastAsia="en-US"/>
              </w:rPr>
              <w:t>пр-кт</w:t>
            </w:r>
            <w:proofErr w:type="spellEnd"/>
            <w:r w:rsidR="00B23602">
              <w:rPr>
                <w:rFonts w:eastAsia="Calibri"/>
                <w:color w:val="000000"/>
                <w:sz w:val="20"/>
                <w:szCs w:val="20"/>
                <w:shd w:val="clear" w:color="auto" w:fill="FFFFFF"/>
                <w:lang w:eastAsia="en-US"/>
              </w:rPr>
              <w:t xml:space="preserve"> И.</w:t>
            </w:r>
            <w:r>
              <w:rPr>
                <w:rFonts w:eastAsia="Calibri"/>
                <w:color w:val="000000"/>
                <w:sz w:val="20"/>
                <w:szCs w:val="20"/>
                <w:shd w:val="clear" w:color="auto" w:fill="FFFFFF"/>
                <w:lang w:eastAsia="en-US"/>
              </w:rPr>
              <w:t xml:space="preserve"> Я</w:t>
            </w:r>
            <w:r w:rsidR="00B23602">
              <w:rPr>
                <w:rFonts w:eastAsia="Calibri"/>
                <w:color w:val="000000"/>
                <w:sz w:val="20"/>
                <w:szCs w:val="20"/>
                <w:shd w:val="clear" w:color="auto" w:fill="FFFFFF"/>
                <w:lang w:eastAsia="en-US"/>
              </w:rPr>
              <w:t>ковлева, дом 8</w:t>
            </w:r>
            <w:proofErr w:type="gramStart"/>
            <w:r w:rsidR="00B23602">
              <w:rPr>
                <w:rFonts w:eastAsia="Calibri"/>
                <w:color w:val="000000"/>
                <w:sz w:val="20"/>
                <w:szCs w:val="20"/>
                <w:shd w:val="clear" w:color="auto" w:fill="FFFFFF"/>
                <w:lang w:eastAsia="en-US"/>
              </w:rPr>
              <w:t xml:space="preserve">д </w:t>
            </w:r>
            <w:r>
              <w:rPr>
                <w:rFonts w:eastAsia="Calibri"/>
                <w:color w:val="000000"/>
                <w:sz w:val="20"/>
                <w:szCs w:val="20"/>
                <w:shd w:val="clear" w:color="auto" w:fill="FFFFFF"/>
                <w:lang w:eastAsia="en-US"/>
              </w:rPr>
              <w:t xml:space="preserve"> </w:t>
            </w:r>
            <w:r w:rsidRPr="003318AA">
              <w:rPr>
                <w:rFonts w:eastAsia="Calibri"/>
                <w:color w:val="000000"/>
                <w:sz w:val="20"/>
                <w:szCs w:val="20"/>
                <w:shd w:val="clear" w:color="auto" w:fill="FFFFFF"/>
                <w:lang w:eastAsia="en-US"/>
              </w:rPr>
              <w:t>офис</w:t>
            </w:r>
            <w:proofErr w:type="gramEnd"/>
            <w:r w:rsidRPr="003318AA">
              <w:rPr>
                <w:rFonts w:eastAsia="Calibri"/>
                <w:color w:val="000000"/>
                <w:sz w:val="20"/>
                <w:szCs w:val="20"/>
                <w:shd w:val="clear" w:color="auto" w:fill="FFFFFF"/>
                <w:lang w:eastAsia="en-US"/>
              </w:rPr>
              <w:t xml:space="preserve"> </w:t>
            </w:r>
            <w:r w:rsidR="00B23602">
              <w:rPr>
                <w:rFonts w:eastAsia="Calibri"/>
                <w:color w:val="000000"/>
                <w:sz w:val="20"/>
                <w:szCs w:val="20"/>
                <w:shd w:val="clear" w:color="auto" w:fill="FFFFFF"/>
                <w:lang w:eastAsia="en-US"/>
              </w:rPr>
              <w:t>37</w:t>
            </w:r>
          </w:p>
          <w:p w:rsidR="003318AA" w:rsidRDefault="003318AA" w:rsidP="003318AA">
            <w:pPr>
              <w:pStyle w:val="ConsPlusNormal"/>
              <w:widowControl/>
              <w:ind w:firstLine="0"/>
              <w:rPr>
                <w:rFonts w:ascii="Times New Roman" w:eastAsia="Calibri" w:hAnsi="Times New Roman" w:cs="Times New Roman"/>
                <w:bCs/>
                <w:color w:val="000000"/>
                <w:lang w:eastAsia="en-US"/>
              </w:rPr>
            </w:pPr>
            <w:r w:rsidRPr="00AA325D">
              <w:rPr>
                <w:rFonts w:eastAsia="Calibri"/>
                <w:bCs/>
                <w:color w:val="000000"/>
                <w:lang w:eastAsia="en-US"/>
              </w:rPr>
              <w:t>т.</w:t>
            </w:r>
            <w:r>
              <w:t xml:space="preserve"> </w:t>
            </w:r>
            <w:r w:rsidRPr="003318AA">
              <w:rPr>
                <w:rFonts w:ascii="Times New Roman" w:eastAsia="Calibri" w:hAnsi="Times New Roman" w:cs="Times New Roman"/>
                <w:bCs/>
                <w:color w:val="000000"/>
                <w:lang w:eastAsia="en-US"/>
              </w:rPr>
              <w:t>7-987-1213777</w:t>
            </w:r>
          </w:p>
          <w:p w:rsidR="003318AA" w:rsidRPr="003318AA" w:rsidRDefault="003318AA" w:rsidP="003318AA">
            <w:pPr>
              <w:pStyle w:val="a5"/>
              <w:spacing w:after="0" w:line="240" w:lineRule="auto"/>
              <w:ind w:firstLine="0"/>
              <w:jc w:val="left"/>
              <w:rPr>
                <w:sz w:val="20"/>
                <w:szCs w:val="20"/>
              </w:rPr>
            </w:pPr>
            <w:r w:rsidRPr="003318AA">
              <w:rPr>
                <w:bCs/>
                <w:color w:val="000000"/>
                <w:sz w:val="20"/>
                <w:szCs w:val="20"/>
                <w:lang w:eastAsia="en-US"/>
              </w:rPr>
              <w:t>ИНН: </w:t>
            </w:r>
            <w:r w:rsidRPr="003318AA">
              <w:rPr>
                <w:sz w:val="20"/>
                <w:szCs w:val="20"/>
              </w:rPr>
              <w:t>2130199944</w:t>
            </w:r>
          </w:p>
          <w:p w:rsidR="003318AA" w:rsidRPr="00B23602" w:rsidRDefault="003318AA" w:rsidP="003318AA">
            <w:pPr>
              <w:pStyle w:val="a5"/>
              <w:spacing w:after="0" w:line="240" w:lineRule="auto"/>
              <w:ind w:firstLine="0"/>
              <w:jc w:val="left"/>
              <w:rPr>
                <w:bCs/>
                <w:color w:val="000000"/>
                <w:sz w:val="20"/>
                <w:szCs w:val="20"/>
                <w:lang w:val="ru-RU" w:eastAsia="en-US"/>
              </w:rPr>
            </w:pPr>
            <w:r w:rsidRPr="00AA325D">
              <w:rPr>
                <w:bCs/>
                <w:color w:val="000000"/>
                <w:sz w:val="20"/>
                <w:szCs w:val="20"/>
                <w:lang w:eastAsia="en-US"/>
              </w:rPr>
              <w:t>Номер р/с: </w:t>
            </w:r>
            <w:r w:rsidR="00B23602">
              <w:rPr>
                <w:bCs/>
                <w:color w:val="000000"/>
                <w:sz w:val="20"/>
                <w:szCs w:val="20"/>
                <w:lang w:val="ru-RU" w:eastAsia="en-US"/>
              </w:rPr>
              <w:t>40702810129410001141</w:t>
            </w:r>
          </w:p>
          <w:p w:rsidR="003318AA" w:rsidRPr="00B23602" w:rsidRDefault="003318AA" w:rsidP="003318AA">
            <w:pPr>
              <w:pStyle w:val="a5"/>
              <w:spacing w:after="0" w:line="240" w:lineRule="auto"/>
              <w:ind w:firstLine="0"/>
              <w:jc w:val="left"/>
              <w:rPr>
                <w:bCs/>
                <w:color w:val="000000"/>
                <w:sz w:val="20"/>
                <w:szCs w:val="20"/>
                <w:lang w:val="ru-RU" w:eastAsia="en-US"/>
              </w:rPr>
            </w:pPr>
            <w:r w:rsidRPr="00AA325D">
              <w:rPr>
                <w:bCs/>
                <w:color w:val="000000"/>
                <w:sz w:val="20"/>
                <w:szCs w:val="20"/>
                <w:lang w:eastAsia="en-US"/>
              </w:rPr>
              <w:t>Наименование банка: </w:t>
            </w:r>
            <w:r w:rsidR="00B23602">
              <w:rPr>
                <w:bCs/>
                <w:color w:val="000000"/>
                <w:sz w:val="20"/>
                <w:szCs w:val="20"/>
                <w:lang w:val="ru-RU" w:eastAsia="en-US"/>
              </w:rPr>
              <w:t xml:space="preserve">филиал « Нижегородский» АО </w:t>
            </w:r>
            <w:proofErr w:type="spellStart"/>
            <w:r w:rsidR="00B23602">
              <w:rPr>
                <w:bCs/>
                <w:color w:val="000000"/>
                <w:sz w:val="20"/>
                <w:szCs w:val="20"/>
                <w:lang w:val="ru-RU" w:eastAsia="en-US"/>
              </w:rPr>
              <w:t>Альфа-банк</w:t>
            </w:r>
            <w:proofErr w:type="spellEnd"/>
            <w:r w:rsidR="00B23602">
              <w:rPr>
                <w:bCs/>
                <w:color w:val="000000"/>
                <w:sz w:val="20"/>
                <w:szCs w:val="20"/>
                <w:lang w:val="ru-RU" w:eastAsia="en-US"/>
              </w:rPr>
              <w:t xml:space="preserve"> ИНН 7728168971</w:t>
            </w:r>
          </w:p>
          <w:p w:rsidR="00B23602" w:rsidRDefault="003318AA" w:rsidP="003318AA">
            <w:pPr>
              <w:pStyle w:val="a5"/>
              <w:spacing w:after="0" w:line="240" w:lineRule="auto"/>
              <w:ind w:firstLine="0"/>
              <w:jc w:val="left"/>
              <w:rPr>
                <w:bCs/>
                <w:color w:val="000000"/>
                <w:sz w:val="20"/>
                <w:szCs w:val="20"/>
                <w:lang w:val="ru-RU" w:eastAsia="en-US"/>
              </w:rPr>
            </w:pPr>
            <w:r w:rsidRPr="00AA325D">
              <w:rPr>
                <w:bCs/>
                <w:color w:val="000000"/>
                <w:sz w:val="20"/>
                <w:szCs w:val="20"/>
                <w:lang w:eastAsia="en-US"/>
              </w:rPr>
              <w:t xml:space="preserve"> </w:t>
            </w:r>
            <w:r w:rsidRPr="00AA325D">
              <w:rPr>
                <w:bCs/>
                <w:color w:val="000000"/>
                <w:sz w:val="20"/>
                <w:szCs w:val="20"/>
                <w:lang w:eastAsia="en-US"/>
              </w:rPr>
              <w:t>Корреспондентский счет: </w:t>
            </w:r>
            <w:r w:rsidR="00B23602">
              <w:rPr>
                <w:bCs/>
                <w:color w:val="000000"/>
                <w:sz w:val="20"/>
                <w:szCs w:val="20"/>
                <w:lang w:val="ru-RU" w:eastAsia="en-US"/>
              </w:rPr>
              <w:t>30101810200000000824</w:t>
            </w:r>
            <w:r w:rsidRPr="00AA325D">
              <w:rPr>
                <w:color w:val="000000"/>
                <w:sz w:val="20"/>
                <w:szCs w:val="20"/>
                <w:lang w:eastAsia="en-US"/>
              </w:rPr>
              <w:t xml:space="preserve"> </w:t>
            </w:r>
            <w:r w:rsidRPr="00AA325D">
              <w:rPr>
                <w:color w:val="000000"/>
                <w:sz w:val="20"/>
                <w:szCs w:val="20"/>
                <w:lang w:eastAsia="en-US"/>
              </w:rPr>
              <w:br/>
            </w:r>
            <w:r w:rsidRPr="00AA325D">
              <w:rPr>
                <w:bCs/>
                <w:color w:val="000000"/>
                <w:sz w:val="20"/>
                <w:szCs w:val="20"/>
                <w:lang w:eastAsia="en-US"/>
              </w:rPr>
              <w:t>БИК: </w:t>
            </w:r>
            <w:r w:rsidR="00B23602">
              <w:rPr>
                <w:bCs/>
                <w:color w:val="000000"/>
                <w:sz w:val="20"/>
                <w:szCs w:val="20"/>
                <w:lang w:val="ru-RU" w:eastAsia="en-US"/>
              </w:rPr>
              <w:t>042202824</w:t>
            </w:r>
          </w:p>
          <w:p w:rsidR="00B23602" w:rsidRDefault="00B23602" w:rsidP="003318AA">
            <w:pPr>
              <w:pStyle w:val="a5"/>
              <w:spacing w:after="0" w:line="240" w:lineRule="auto"/>
              <w:ind w:firstLine="0"/>
              <w:jc w:val="left"/>
              <w:rPr>
                <w:bCs/>
                <w:color w:val="000000"/>
                <w:sz w:val="20"/>
                <w:szCs w:val="20"/>
                <w:lang w:val="ru-RU" w:eastAsia="en-US"/>
              </w:rPr>
            </w:pPr>
            <w:r>
              <w:rPr>
                <w:bCs/>
                <w:color w:val="000000"/>
                <w:sz w:val="20"/>
                <w:szCs w:val="20"/>
                <w:lang w:val="ru-RU" w:eastAsia="en-US"/>
              </w:rPr>
              <w:t>ОГРН 1182130004132</w:t>
            </w:r>
          </w:p>
          <w:p w:rsidR="003318AA" w:rsidRPr="00AA325D" w:rsidRDefault="00B23602" w:rsidP="003318AA">
            <w:pPr>
              <w:pStyle w:val="a5"/>
              <w:spacing w:after="0" w:line="240" w:lineRule="auto"/>
              <w:ind w:firstLine="0"/>
              <w:jc w:val="left"/>
              <w:rPr>
                <w:rFonts w:eastAsia="Calibri"/>
                <w:color w:val="000000"/>
                <w:sz w:val="20"/>
                <w:szCs w:val="20"/>
                <w:lang w:val="ru-RU" w:eastAsia="en-US"/>
              </w:rPr>
            </w:pPr>
            <w:r>
              <w:rPr>
                <w:bCs/>
                <w:color w:val="000000"/>
                <w:sz w:val="20"/>
                <w:szCs w:val="20"/>
                <w:lang w:val="ru-RU" w:eastAsia="en-US"/>
              </w:rPr>
              <w:t>КПП 213001001</w:t>
            </w:r>
            <w:bookmarkStart w:id="1" w:name="_GoBack"/>
            <w:bookmarkEnd w:id="1"/>
            <w:r w:rsidR="003318AA" w:rsidRPr="00AA325D">
              <w:rPr>
                <w:rFonts w:eastAsia="Calibri"/>
                <w:color w:val="000000"/>
                <w:sz w:val="20"/>
                <w:szCs w:val="20"/>
                <w:lang w:val="ru-RU" w:eastAsia="en-US"/>
              </w:rPr>
              <w:t xml:space="preserve">    </w:t>
            </w:r>
          </w:p>
          <w:p w:rsidR="00C11A69" w:rsidRPr="00782359" w:rsidRDefault="00782359" w:rsidP="005D69D8">
            <w:pPr>
              <w:widowControl w:val="0"/>
              <w:suppressAutoHyphens/>
              <w:autoSpaceDE w:val="0"/>
              <w:spacing w:line="276" w:lineRule="auto"/>
              <w:rPr>
                <w:bCs/>
                <w:sz w:val="20"/>
                <w:szCs w:val="20"/>
                <w:lang w:eastAsia="ar-SA"/>
              </w:rPr>
            </w:pPr>
            <w:r w:rsidRPr="00782359">
              <w:rPr>
                <w:sz w:val="20"/>
                <w:szCs w:val="20"/>
              </w:rPr>
              <w:t>Gersa21@mail.ru</w:t>
            </w:r>
          </w:p>
          <w:p w:rsidR="00C11A69" w:rsidRPr="003318AA" w:rsidRDefault="00C11A69" w:rsidP="005D69D8">
            <w:pPr>
              <w:widowControl w:val="0"/>
              <w:suppressAutoHyphens/>
              <w:autoSpaceDE w:val="0"/>
              <w:spacing w:line="276" w:lineRule="auto"/>
              <w:rPr>
                <w:bCs/>
                <w:lang w:eastAsia="ar-SA"/>
              </w:rPr>
            </w:pPr>
          </w:p>
          <w:p w:rsidR="00C11A69" w:rsidRPr="003318AA" w:rsidRDefault="00C11A69" w:rsidP="005D69D8">
            <w:pPr>
              <w:widowControl w:val="0"/>
              <w:suppressAutoHyphens/>
              <w:autoSpaceDE w:val="0"/>
              <w:spacing w:line="276" w:lineRule="auto"/>
              <w:rPr>
                <w:bCs/>
                <w:lang w:eastAsia="ar-SA"/>
              </w:rPr>
            </w:pPr>
          </w:p>
          <w:p w:rsidR="00C11A69" w:rsidRPr="003318AA" w:rsidRDefault="00C11A69" w:rsidP="005D69D8">
            <w:pPr>
              <w:widowControl w:val="0"/>
              <w:suppressAutoHyphens/>
              <w:autoSpaceDE w:val="0"/>
              <w:spacing w:line="276" w:lineRule="auto"/>
              <w:rPr>
                <w:bCs/>
                <w:lang w:eastAsia="ar-SA"/>
              </w:rPr>
            </w:pPr>
          </w:p>
          <w:p w:rsidR="003318AA" w:rsidRDefault="003318AA" w:rsidP="003318AA">
            <w:pPr>
              <w:suppressAutoHyphens/>
              <w:jc w:val="both"/>
              <w:rPr>
                <w:sz w:val="22"/>
                <w:szCs w:val="22"/>
                <w:lang w:eastAsia="ar-SA"/>
              </w:rPr>
            </w:pPr>
          </w:p>
          <w:p w:rsidR="003318AA" w:rsidRDefault="003318AA" w:rsidP="003318AA">
            <w:pPr>
              <w:suppressAutoHyphens/>
              <w:jc w:val="both"/>
              <w:rPr>
                <w:lang w:eastAsia="ar-SA"/>
              </w:rPr>
            </w:pPr>
            <w:r>
              <w:rPr>
                <w:sz w:val="22"/>
                <w:szCs w:val="22"/>
                <w:lang w:eastAsia="ar-SA"/>
              </w:rPr>
              <w:t xml:space="preserve">Директор </w:t>
            </w:r>
          </w:p>
          <w:p w:rsidR="003318AA" w:rsidRDefault="003318AA" w:rsidP="003318AA">
            <w:pPr>
              <w:suppressAutoHyphens/>
              <w:jc w:val="both"/>
              <w:rPr>
                <w:lang w:eastAsia="ar-SA"/>
              </w:rPr>
            </w:pPr>
          </w:p>
          <w:p w:rsidR="003318AA" w:rsidRDefault="003318AA" w:rsidP="003318AA">
            <w:pPr>
              <w:suppressAutoHyphens/>
              <w:ind w:right="633"/>
              <w:jc w:val="both"/>
              <w:rPr>
                <w:rFonts w:eastAsia="SimSun"/>
                <w:lang w:eastAsia="hi-IN" w:bidi="hi-IN"/>
              </w:rPr>
            </w:pPr>
            <w:r>
              <w:rPr>
                <w:sz w:val="22"/>
                <w:szCs w:val="22"/>
                <w:lang w:eastAsia="ar-SA"/>
              </w:rPr>
              <w:t>______________/Герасимов С.А.</w:t>
            </w:r>
          </w:p>
          <w:p w:rsidR="003318AA" w:rsidRDefault="003318AA" w:rsidP="003318AA">
            <w:pPr>
              <w:suppressAutoHyphens/>
              <w:jc w:val="both"/>
              <w:rPr>
                <w:sz w:val="18"/>
                <w:szCs w:val="18"/>
                <w:lang w:eastAsia="ar-SA"/>
              </w:rPr>
            </w:pPr>
            <w:r>
              <w:rPr>
                <w:sz w:val="22"/>
                <w:szCs w:val="22"/>
                <w:lang w:eastAsia="ar-SA"/>
              </w:rPr>
              <w:t xml:space="preserve">            </w:t>
            </w:r>
            <w:r>
              <w:rPr>
                <w:sz w:val="18"/>
                <w:szCs w:val="18"/>
                <w:lang w:eastAsia="ar-SA"/>
              </w:rPr>
              <w:t>(</w:t>
            </w:r>
            <w:proofErr w:type="gramStart"/>
            <w:r>
              <w:rPr>
                <w:sz w:val="18"/>
                <w:szCs w:val="18"/>
                <w:lang w:eastAsia="ar-SA"/>
              </w:rPr>
              <w:t xml:space="preserve">подпись)   </w:t>
            </w:r>
            <w:proofErr w:type="gramEnd"/>
            <w:r>
              <w:rPr>
                <w:sz w:val="18"/>
                <w:szCs w:val="18"/>
                <w:lang w:eastAsia="ar-SA"/>
              </w:rPr>
              <w:t xml:space="preserve">              Ф.И.О.</w:t>
            </w:r>
          </w:p>
          <w:p w:rsidR="00C11A69" w:rsidRPr="003318AA" w:rsidRDefault="003318AA" w:rsidP="003318AA">
            <w:pPr>
              <w:widowControl w:val="0"/>
              <w:suppressAutoHyphens/>
              <w:autoSpaceDE w:val="0"/>
              <w:spacing w:line="276" w:lineRule="auto"/>
              <w:ind w:firstLine="708"/>
              <w:rPr>
                <w:bCs/>
                <w:lang w:eastAsia="ar-SA"/>
              </w:rPr>
            </w:pPr>
            <w:r>
              <w:rPr>
                <w:sz w:val="18"/>
                <w:szCs w:val="18"/>
                <w:lang w:eastAsia="ar-SA"/>
              </w:rPr>
              <w:t xml:space="preserve"> </w:t>
            </w:r>
            <w:proofErr w:type="spellStart"/>
            <w:r>
              <w:rPr>
                <w:sz w:val="18"/>
                <w:szCs w:val="18"/>
                <w:lang w:eastAsia="ar-SA"/>
              </w:rPr>
              <w:t>м.п</w:t>
            </w:r>
            <w:proofErr w:type="spellEnd"/>
            <w:r>
              <w:rPr>
                <w:sz w:val="18"/>
                <w:szCs w:val="18"/>
                <w:lang w:eastAsia="ar-SA"/>
              </w:rPr>
              <w:t>.</w:t>
            </w:r>
          </w:p>
          <w:p w:rsidR="00C11A69" w:rsidRPr="003318AA" w:rsidRDefault="00C11A69" w:rsidP="005D69D8">
            <w:pPr>
              <w:widowControl w:val="0"/>
              <w:suppressAutoHyphens/>
              <w:autoSpaceDE w:val="0"/>
              <w:spacing w:line="276" w:lineRule="auto"/>
              <w:rPr>
                <w:bCs/>
                <w:lang w:eastAsia="ar-SA"/>
              </w:rPr>
            </w:pPr>
          </w:p>
          <w:p w:rsidR="00C11A69" w:rsidRPr="003318AA" w:rsidRDefault="00C11A69" w:rsidP="005D69D8">
            <w:pPr>
              <w:widowControl w:val="0"/>
              <w:suppressAutoHyphens/>
              <w:autoSpaceDE w:val="0"/>
              <w:spacing w:line="276" w:lineRule="auto"/>
              <w:rPr>
                <w:bCs/>
                <w:lang w:eastAsia="ar-SA"/>
              </w:rPr>
            </w:pPr>
          </w:p>
          <w:p w:rsidR="00C11A69" w:rsidRPr="003318AA" w:rsidRDefault="00C11A69" w:rsidP="005D69D8">
            <w:pPr>
              <w:widowControl w:val="0"/>
              <w:suppressAutoHyphens/>
              <w:autoSpaceDE w:val="0"/>
              <w:spacing w:line="276" w:lineRule="auto"/>
              <w:rPr>
                <w:bCs/>
                <w:lang w:eastAsia="ar-SA"/>
              </w:rPr>
            </w:pPr>
          </w:p>
          <w:p w:rsidR="00C11A69" w:rsidRPr="003318AA" w:rsidRDefault="00C11A69" w:rsidP="005D69D8">
            <w:pPr>
              <w:widowControl w:val="0"/>
              <w:suppressAutoHyphens/>
              <w:autoSpaceDE w:val="0"/>
              <w:spacing w:line="276" w:lineRule="auto"/>
              <w:rPr>
                <w:bCs/>
                <w:lang w:eastAsia="ar-SA"/>
              </w:rPr>
            </w:pPr>
          </w:p>
          <w:p w:rsidR="005B1A7C" w:rsidRPr="003318AA" w:rsidRDefault="005B1A7C" w:rsidP="005D69D8">
            <w:pPr>
              <w:widowControl w:val="0"/>
              <w:suppressAutoHyphens/>
              <w:autoSpaceDE w:val="0"/>
              <w:spacing w:line="276" w:lineRule="auto"/>
              <w:rPr>
                <w:bCs/>
                <w:lang w:eastAsia="ar-SA"/>
              </w:rPr>
            </w:pPr>
          </w:p>
        </w:tc>
      </w:tr>
    </w:tbl>
    <w:p w:rsidR="00C11A69" w:rsidRDefault="00C11A69" w:rsidP="00C11A69">
      <w:pPr>
        <w:widowControl w:val="0"/>
        <w:autoSpaceDE w:val="0"/>
        <w:autoSpaceDN w:val="0"/>
        <w:adjustRightInd w:val="0"/>
        <w:rPr>
          <w:bCs/>
          <w:sz w:val="22"/>
          <w:szCs w:val="22"/>
        </w:rPr>
      </w:pPr>
    </w:p>
    <w:p w:rsidR="00C11A69" w:rsidRDefault="00C11A69" w:rsidP="00C11A69">
      <w:pPr>
        <w:widowControl w:val="0"/>
        <w:autoSpaceDE w:val="0"/>
        <w:autoSpaceDN w:val="0"/>
        <w:adjustRightInd w:val="0"/>
        <w:jc w:val="right"/>
        <w:rPr>
          <w:bCs/>
          <w:sz w:val="22"/>
          <w:szCs w:val="22"/>
        </w:rPr>
      </w:pPr>
      <w:r>
        <w:rPr>
          <w:bCs/>
          <w:sz w:val="22"/>
          <w:szCs w:val="22"/>
        </w:rPr>
        <w:t>Приложение № 1</w:t>
      </w:r>
    </w:p>
    <w:p w:rsidR="00C11A69" w:rsidRDefault="00C11A69" w:rsidP="00C11A69">
      <w:pPr>
        <w:widowControl w:val="0"/>
        <w:autoSpaceDE w:val="0"/>
        <w:autoSpaceDN w:val="0"/>
        <w:adjustRightInd w:val="0"/>
        <w:jc w:val="right"/>
        <w:rPr>
          <w:bCs/>
          <w:sz w:val="22"/>
          <w:szCs w:val="22"/>
        </w:rPr>
      </w:pPr>
      <w:proofErr w:type="gramStart"/>
      <w:r>
        <w:rPr>
          <w:bCs/>
          <w:sz w:val="22"/>
          <w:szCs w:val="22"/>
        </w:rPr>
        <w:t>к</w:t>
      </w:r>
      <w:proofErr w:type="gramEnd"/>
      <w:r>
        <w:rPr>
          <w:bCs/>
          <w:sz w:val="22"/>
          <w:szCs w:val="22"/>
        </w:rPr>
        <w:t xml:space="preserve"> </w:t>
      </w:r>
      <w:r w:rsidR="005B1A7C">
        <w:rPr>
          <w:bCs/>
          <w:sz w:val="22"/>
          <w:szCs w:val="22"/>
        </w:rPr>
        <w:t xml:space="preserve">Контракту </w:t>
      </w:r>
      <w:r>
        <w:rPr>
          <w:bCs/>
          <w:sz w:val="22"/>
          <w:szCs w:val="22"/>
        </w:rPr>
        <w:t>№</w:t>
      </w:r>
      <w:r w:rsidR="005B1A7C">
        <w:rPr>
          <w:bCs/>
          <w:sz w:val="22"/>
          <w:szCs w:val="22"/>
        </w:rPr>
        <w:t>б/н</w:t>
      </w:r>
    </w:p>
    <w:p w:rsidR="00C11A69" w:rsidRDefault="00C11A69" w:rsidP="00C11A69">
      <w:pPr>
        <w:widowControl w:val="0"/>
        <w:autoSpaceDE w:val="0"/>
        <w:autoSpaceDN w:val="0"/>
        <w:adjustRightInd w:val="0"/>
        <w:jc w:val="right"/>
        <w:rPr>
          <w:bCs/>
          <w:sz w:val="22"/>
          <w:szCs w:val="22"/>
        </w:rPr>
      </w:pPr>
      <w:r>
        <w:rPr>
          <w:bCs/>
          <w:sz w:val="22"/>
          <w:szCs w:val="22"/>
        </w:rPr>
        <w:t xml:space="preserve">  </w:t>
      </w:r>
      <w:proofErr w:type="gramStart"/>
      <w:r>
        <w:rPr>
          <w:bCs/>
          <w:sz w:val="22"/>
          <w:szCs w:val="22"/>
        </w:rPr>
        <w:t>от</w:t>
      </w:r>
      <w:proofErr w:type="gramEnd"/>
      <w:r>
        <w:rPr>
          <w:bCs/>
          <w:sz w:val="22"/>
          <w:szCs w:val="22"/>
        </w:rPr>
        <w:t xml:space="preserve"> </w:t>
      </w:r>
      <w:r w:rsidR="00417DC4">
        <w:rPr>
          <w:sz w:val="22"/>
          <w:szCs w:val="22"/>
        </w:rPr>
        <w:t>«____» __________2021</w:t>
      </w:r>
      <w:r>
        <w:rPr>
          <w:sz w:val="22"/>
          <w:szCs w:val="22"/>
        </w:rPr>
        <w:t xml:space="preserve"> г.</w:t>
      </w:r>
    </w:p>
    <w:p w:rsidR="00C11A69" w:rsidRDefault="00C11A69" w:rsidP="00C11A69">
      <w:pPr>
        <w:widowControl w:val="0"/>
        <w:autoSpaceDE w:val="0"/>
        <w:autoSpaceDN w:val="0"/>
        <w:adjustRightInd w:val="0"/>
        <w:jc w:val="center"/>
        <w:rPr>
          <w:b/>
          <w:bCs/>
          <w:sz w:val="22"/>
          <w:szCs w:val="22"/>
        </w:rPr>
      </w:pPr>
    </w:p>
    <w:p w:rsidR="00C11A69" w:rsidRDefault="00C11A69" w:rsidP="00C11A69">
      <w:pPr>
        <w:widowControl w:val="0"/>
        <w:autoSpaceDE w:val="0"/>
        <w:autoSpaceDN w:val="0"/>
        <w:adjustRightInd w:val="0"/>
        <w:jc w:val="center"/>
        <w:rPr>
          <w:b/>
          <w:bCs/>
          <w:sz w:val="22"/>
          <w:szCs w:val="22"/>
        </w:rPr>
      </w:pPr>
      <w:r>
        <w:rPr>
          <w:b/>
          <w:bCs/>
          <w:sz w:val="22"/>
          <w:szCs w:val="22"/>
        </w:rPr>
        <w:t xml:space="preserve"> </w:t>
      </w:r>
    </w:p>
    <w:p w:rsidR="00C11A69" w:rsidRDefault="00C11A69" w:rsidP="00C11A69">
      <w:pPr>
        <w:jc w:val="center"/>
        <w:rPr>
          <w:b/>
          <w:sz w:val="22"/>
          <w:szCs w:val="22"/>
        </w:rPr>
      </w:pPr>
      <w:r>
        <w:rPr>
          <w:b/>
          <w:sz w:val="22"/>
          <w:szCs w:val="22"/>
        </w:rPr>
        <w:t>ТЕХНИЧЕСКОЕ ЗАДАНИЕ</w:t>
      </w:r>
    </w:p>
    <w:p w:rsidR="00C11A69" w:rsidRDefault="00C11A69" w:rsidP="00C11A69">
      <w:pPr>
        <w:ind w:firstLine="720"/>
        <w:jc w:val="both"/>
        <w:rPr>
          <w:b/>
          <w:sz w:val="22"/>
          <w:szCs w:val="22"/>
        </w:rPr>
      </w:pPr>
    </w:p>
    <w:p w:rsidR="00C11A69" w:rsidRDefault="00C11A69" w:rsidP="00C11A69">
      <w:pPr>
        <w:suppressAutoHyphens/>
        <w:ind w:firstLine="709"/>
        <w:jc w:val="both"/>
        <w:rPr>
          <w:sz w:val="22"/>
          <w:szCs w:val="22"/>
        </w:rPr>
      </w:pPr>
      <w:r>
        <w:rPr>
          <w:b/>
          <w:sz w:val="22"/>
          <w:szCs w:val="22"/>
        </w:rPr>
        <w:t>1. Наименование выполняемых работ:</w:t>
      </w:r>
      <w:r w:rsidR="000D777E">
        <w:rPr>
          <w:sz w:val="22"/>
          <w:szCs w:val="22"/>
        </w:rPr>
        <w:t xml:space="preserve"> Ремонт</w:t>
      </w:r>
      <w:r w:rsidR="000D777E">
        <w:rPr>
          <w:sz w:val="22"/>
        </w:rPr>
        <w:t xml:space="preserve"> памятника</w:t>
      </w:r>
      <w:r w:rsidR="000D777E" w:rsidRPr="00701C6A">
        <w:rPr>
          <w:b/>
          <w:color w:val="000000"/>
          <w:sz w:val="22"/>
          <w:szCs w:val="22"/>
        </w:rPr>
        <w:t xml:space="preserve"> </w:t>
      </w:r>
      <w:r w:rsidR="000D777E" w:rsidRPr="00701C6A">
        <w:rPr>
          <w:color w:val="000000"/>
          <w:sz w:val="22"/>
          <w:szCs w:val="22"/>
        </w:rPr>
        <w:t>ВОВ и благоустройство территории в д. Новое Шептахово Урмарского района   Чувашской Республики</w:t>
      </w:r>
      <w:r w:rsidR="000D777E">
        <w:rPr>
          <w:sz w:val="22"/>
          <w:szCs w:val="22"/>
        </w:rPr>
        <w:t>.</w:t>
      </w:r>
    </w:p>
    <w:p w:rsidR="00C11A69" w:rsidRDefault="00C11A69" w:rsidP="00C11A69">
      <w:pPr>
        <w:suppressAutoHyphens/>
        <w:ind w:firstLine="709"/>
        <w:jc w:val="both"/>
        <w:rPr>
          <w:sz w:val="22"/>
          <w:szCs w:val="22"/>
        </w:rPr>
      </w:pPr>
      <w:r>
        <w:rPr>
          <w:b/>
          <w:sz w:val="22"/>
          <w:szCs w:val="22"/>
        </w:rPr>
        <w:t xml:space="preserve">2. Место строительства: </w:t>
      </w:r>
      <w:r>
        <w:rPr>
          <w:sz w:val="22"/>
          <w:szCs w:val="22"/>
        </w:rPr>
        <w:t xml:space="preserve">Чувашская </w:t>
      </w:r>
      <w:proofErr w:type="gramStart"/>
      <w:r>
        <w:rPr>
          <w:sz w:val="22"/>
          <w:szCs w:val="22"/>
        </w:rPr>
        <w:t xml:space="preserve">Республика, </w:t>
      </w:r>
      <w:r w:rsidR="000D777E">
        <w:rPr>
          <w:sz w:val="22"/>
          <w:szCs w:val="22"/>
        </w:rPr>
        <w:t xml:space="preserve"> Урмарский</w:t>
      </w:r>
      <w:proofErr w:type="gramEnd"/>
      <w:r w:rsidR="000D777E">
        <w:rPr>
          <w:sz w:val="22"/>
          <w:szCs w:val="22"/>
        </w:rPr>
        <w:t xml:space="preserve"> район</w:t>
      </w:r>
      <w:r>
        <w:rPr>
          <w:sz w:val="22"/>
          <w:szCs w:val="22"/>
        </w:rPr>
        <w:t xml:space="preserve">, </w:t>
      </w:r>
      <w:r w:rsidR="000D777E">
        <w:rPr>
          <w:sz w:val="22"/>
          <w:szCs w:val="22"/>
        </w:rPr>
        <w:t xml:space="preserve"> д</w:t>
      </w:r>
      <w:r>
        <w:rPr>
          <w:sz w:val="22"/>
          <w:szCs w:val="22"/>
        </w:rPr>
        <w:t>.</w:t>
      </w:r>
      <w:r w:rsidR="000D777E">
        <w:rPr>
          <w:sz w:val="22"/>
          <w:szCs w:val="22"/>
        </w:rPr>
        <w:t>Новое Шептахово.</w:t>
      </w:r>
    </w:p>
    <w:p w:rsidR="00C11A69" w:rsidRDefault="00C11A69" w:rsidP="00C11A69">
      <w:pPr>
        <w:suppressAutoHyphens/>
        <w:ind w:firstLine="709"/>
        <w:jc w:val="both"/>
        <w:rPr>
          <w:bCs/>
          <w:sz w:val="22"/>
          <w:szCs w:val="22"/>
        </w:rPr>
      </w:pPr>
      <w:r>
        <w:rPr>
          <w:b/>
          <w:sz w:val="22"/>
          <w:szCs w:val="22"/>
        </w:rPr>
        <w:t xml:space="preserve">3. Сроки </w:t>
      </w:r>
      <w:r>
        <w:rPr>
          <w:b/>
          <w:bCs/>
          <w:sz w:val="22"/>
          <w:szCs w:val="22"/>
        </w:rPr>
        <w:t>выполнения работ</w:t>
      </w:r>
      <w:r>
        <w:rPr>
          <w:b/>
          <w:sz w:val="22"/>
          <w:szCs w:val="22"/>
        </w:rPr>
        <w:t xml:space="preserve">: </w:t>
      </w:r>
      <w:r>
        <w:rPr>
          <w:bCs/>
          <w:sz w:val="22"/>
          <w:szCs w:val="22"/>
        </w:rPr>
        <w:t>с м</w:t>
      </w:r>
      <w:r w:rsidR="000D777E">
        <w:rPr>
          <w:bCs/>
          <w:sz w:val="22"/>
          <w:szCs w:val="22"/>
        </w:rPr>
        <w:t>омента заключения договора до 01октября 2021</w:t>
      </w:r>
      <w:r>
        <w:rPr>
          <w:bCs/>
          <w:sz w:val="22"/>
          <w:szCs w:val="22"/>
        </w:rPr>
        <w:t xml:space="preserve"> г.</w:t>
      </w:r>
    </w:p>
    <w:p w:rsidR="00C11A69" w:rsidRDefault="00C11A69" w:rsidP="00C11A69">
      <w:pPr>
        <w:suppressAutoHyphens/>
        <w:ind w:firstLine="709"/>
        <w:jc w:val="both"/>
        <w:rPr>
          <w:b/>
          <w:sz w:val="22"/>
          <w:szCs w:val="22"/>
        </w:rPr>
      </w:pPr>
      <w:r>
        <w:rPr>
          <w:b/>
          <w:sz w:val="22"/>
          <w:szCs w:val="22"/>
        </w:rPr>
        <w:t>4. Требования к гарантийному сроку:</w:t>
      </w:r>
    </w:p>
    <w:p w:rsidR="00C11A69" w:rsidRDefault="00C11A69" w:rsidP="00C11A69">
      <w:pPr>
        <w:widowControl w:val="0"/>
        <w:suppressAutoHyphens/>
        <w:autoSpaceDE w:val="0"/>
        <w:autoSpaceDN w:val="0"/>
        <w:adjustRightInd w:val="0"/>
        <w:ind w:firstLine="709"/>
        <w:jc w:val="both"/>
        <w:rPr>
          <w:sz w:val="22"/>
          <w:szCs w:val="22"/>
        </w:rPr>
      </w:pPr>
      <w:r>
        <w:rPr>
          <w:sz w:val="22"/>
          <w:szCs w:val="22"/>
        </w:rPr>
        <w:t>Подрядчик гарантирует качество выполнения работ в соответствии с действующими нормами и техническими условиями, своевременное устранение недостатков, выявленных при приемке работ.</w:t>
      </w:r>
    </w:p>
    <w:p w:rsidR="00C11A69" w:rsidRDefault="00C11A69" w:rsidP="00C11A69">
      <w:pPr>
        <w:suppressAutoHyphens/>
        <w:ind w:firstLine="709"/>
        <w:jc w:val="both"/>
        <w:rPr>
          <w:sz w:val="22"/>
          <w:szCs w:val="22"/>
        </w:rPr>
      </w:pPr>
      <w:r>
        <w:rPr>
          <w:sz w:val="22"/>
          <w:szCs w:val="22"/>
        </w:rPr>
        <w:t>Гарантийный срок на выполняемые работы составляет 5 лет с момента подписания акта выполненных работ формы № КС-2.</w:t>
      </w:r>
    </w:p>
    <w:p w:rsidR="00C11A69" w:rsidRDefault="00C11A69" w:rsidP="00C11A69">
      <w:pPr>
        <w:suppressAutoHyphens/>
        <w:ind w:firstLine="709"/>
        <w:jc w:val="both"/>
        <w:rPr>
          <w:sz w:val="22"/>
          <w:szCs w:val="22"/>
        </w:rPr>
      </w:pPr>
      <w:r>
        <w:rPr>
          <w:sz w:val="22"/>
          <w:szCs w:val="22"/>
        </w:rPr>
        <w:t>Гарантийный срок на применяемые материалы - в соответствии с нормами, действующими в Российской Федерации.</w:t>
      </w:r>
    </w:p>
    <w:p w:rsidR="00C11A69" w:rsidRDefault="00C11A69" w:rsidP="00C11A69">
      <w:pPr>
        <w:tabs>
          <w:tab w:val="left" w:pos="6840"/>
          <w:tab w:val="left" w:pos="8460"/>
          <w:tab w:val="left" w:pos="8820"/>
          <w:tab w:val="left" w:pos="9000"/>
        </w:tabs>
        <w:ind w:firstLine="709"/>
        <w:jc w:val="both"/>
        <w:rPr>
          <w:b/>
          <w:bCs/>
          <w:sz w:val="22"/>
          <w:szCs w:val="22"/>
        </w:rPr>
      </w:pPr>
      <w:r>
        <w:rPr>
          <w:b/>
          <w:sz w:val="22"/>
          <w:szCs w:val="22"/>
        </w:rPr>
        <w:t>5. Наименования, характеристики, требования к применяемым материалам и объем выполняемых работ:</w:t>
      </w:r>
      <w:r>
        <w:rPr>
          <w:b/>
          <w:bCs/>
          <w:sz w:val="22"/>
          <w:szCs w:val="22"/>
        </w:rPr>
        <w:t xml:space="preserve">   </w:t>
      </w:r>
    </w:p>
    <w:p w:rsidR="00C11A69" w:rsidRDefault="00C11A69" w:rsidP="00C11A69">
      <w:pPr>
        <w:tabs>
          <w:tab w:val="left" w:pos="6840"/>
          <w:tab w:val="left" w:pos="8460"/>
          <w:tab w:val="left" w:pos="8820"/>
          <w:tab w:val="left" w:pos="9000"/>
        </w:tabs>
        <w:ind w:firstLine="709"/>
        <w:jc w:val="both"/>
        <w:rPr>
          <w:b/>
          <w:bCs/>
          <w:sz w:val="22"/>
          <w:szCs w:val="22"/>
        </w:rPr>
      </w:pPr>
      <w:r>
        <w:rPr>
          <w:b/>
          <w:bCs/>
          <w:sz w:val="22"/>
          <w:szCs w:val="22"/>
        </w:rPr>
        <w:t xml:space="preserve"> </w:t>
      </w:r>
    </w:p>
    <w:tbl>
      <w:tblPr>
        <w:tblW w:w="9645" w:type="dxa"/>
        <w:tblInd w:w="108" w:type="dxa"/>
        <w:tblLayout w:type="fixed"/>
        <w:tblLook w:val="04A0" w:firstRow="1" w:lastRow="0" w:firstColumn="1" w:lastColumn="0" w:noHBand="0" w:noVBand="1"/>
      </w:tblPr>
      <w:tblGrid>
        <w:gridCol w:w="851"/>
        <w:gridCol w:w="5674"/>
        <w:gridCol w:w="3120"/>
      </w:tblGrid>
      <w:tr w:rsidR="00C11A69" w:rsidTr="005D69D8">
        <w:trPr>
          <w:trHeight w:val="270"/>
        </w:trPr>
        <w:tc>
          <w:tcPr>
            <w:tcW w:w="851" w:type="dxa"/>
            <w:tcBorders>
              <w:top w:val="single" w:sz="4" w:space="0" w:color="auto"/>
              <w:left w:val="single" w:sz="4" w:space="0" w:color="auto"/>
              <w:bottom w:val="single" w:sz="4" w:space="0" w:color="auto"/>
              <w:right w:val="single" w:sz="4" w:space="0" w:color="auto"/>
            </w:tcBorders>
            <w:noWrap/>
            <w:hideMark/>
          </w:tcPr>
          <w:p w:rsidR="00C11A69" w:rsidRDefault="00C11A69" w:rsidP="005D69D8">
            <w:pPr>
              <w:ind w:left="-884" w:firstLine="709"/>
              <w:jc w:val="center"/>
            </w:pPr>
            <w:r>
              <w:rPr>
                <w:sz w:val="22"/>
                <w:szCs w:val="22"/>
              </w:rPr>
              <w:t>№ п/п</w:t>
            </w:r>
          </w:p>
        </w:tc>
        <w:tc>
          <w:tcPr>
            <w:tcW w:w="5670" w:type="dxa"/>
            <w:tcBorders>
              <w:top w:val="single" w:sz="4" w:space="0" w:color="auto"/>
              <w:left w:val="nil"/>
              <w:bottom w:val="single" w:sz="4" w:space="0" w:color="auto"/>
              <w:right w:val="single" w:sz="4" w:space="0" w:color="auto"/>
            </w:tcBorders>
            <w:noWrap/>
          </w:tcPr>
          <w:p w:rsidR="00C11A69" w:rsidRDefault="00C11A69" w:rsidP="005D69D8">
            <w:pPr>
              <w:ind w:left="-884" w:firstLine="709"/>
              <w:jc w:val="center"/>
            </w:pPr>
            <w:r>
              <w:rPr>
                <w:sz w:val="22"/>
                <w:szCs w:val="22"/>
              </w:rPr>
              <w:t>Наименование работ</w:t>
            </w:r>
          </w:p>
          <w:p w:rsidR="00C11A69" w:rsidRDefault="00C11A69" w:rsidP="005D69D8">
            <w:pPr>
              <w:ind w:left="-884" w:firstLine="709"/>
              <w:jc w:val="center"/>
            </w:pPr>
          </w:p>
        </w:tc>
        <w:tc>
          <w:tcPr>
            <w:tcW w:w="3118" w:type="dxa"/>
            <w:tcBorders>
              <w:top w:val="single" w:sz="4" w:space="0" w:color="auto"/>
              <w:left w:val="nil"/>
              <w:bottom w:val="single" w:sz="4" w:space="0" w:color="auto"/>
              <w:right w:val="single" w:sz="4" w:space="0" w:color="auto"/>
            </w:tcBorders>
            <w:noWrap/>
            <w:hideMark/>
          </w:tcPr>
          <w:p w:rsidR="00C11A69" w:rsidRDefault="00C11A69" w:rsidP="005D69D8">
            <w:pPr>
              <w:ind w:left="-884" w:firstLine="709"/>
              <w:jc w:val="center"/>
            </w:pPr>
            <w:r>
              <w:rPr>
                <w:sz w:val="22"/>
                <w:szCs w:val="22"/>
              </w:rPr>
              <w:t>Объем работ</w:t>
            </w:r>
          </w:p>
        </w:tc>
      </w:tr>
      <w:tr w:rsidR="00C11A69" w:rsidTr="005D69D8">
        <w:trPr>
          <w:trHeight w:val="1045"/>
        </w:trPr>
        <w:tc>
          <w:tcPr>
            <w:tcW w:w="851" w:type="dxa"/>
            <w:tcBorders>
              <w:top w:val="single" w:sz="4" w:space="0" w:color="auto"/>
              <w:left w:val="single" w:sz="4" w:space="0" w:color="auto"/>
              <w:bottom w:val="single" w:sz="4" w:space="0" w:color="auto"/>
              <w:right w:val="single" w:sz="4" w:space="0" w:color="auto"/>
            </w:tcBorders>
            <w:noWrap/>
          </w:tcPr>
          <w:p w:rsidR="00C11A69" w:rsidRDefault="00C11A69" w:rsidP="005D69D8">
            <w:pPr>
              <w:ind w:left="-884" w:firstLine="709"/>
              <w:jc w:val="center"/>
            </w:pPr>
            <w:r>
              <w:rPr>
                <w:sz w:val="22"/>
                <w:szCs w:val="22"/>
              </w:rPr>
              <w:t>1</w:t>
            </w:r>
          </w:p>
          <w:p w:rsidR="00C11A69" w:rsidRDefault="00C11A69" w:rsidP="005D69D8">
            <w:pPr>
              <w:ind w:left="-884" w:firstLine="709"/>
              <w:jc w:val="center"/>
            </w:pPr>
          </w:p>
          <w:p w:rsidR="00C11A69" w:rsidRDefault="00C11A69" w:rsidP="005D69D8">
            <w:pPr>
              <w:ind w:left="-884" w:firstLine="709"/>
              <w:jc w:val="center"/>
            </w:pPr>
          </w:p>
          <w:p w:rsidR="00C11A69" w:rsidRDefault="00C11A69" w:rsidP="005D69D8">
            <w:pPr>
              <w:ind w:left="-884" w:firstLine="709"/>
              <w:jc w:val="center"/>
            </w:pPr>
          </w:p>
        </w:tc>
        <w:tc>
          <w:tcPr>
            <w:tcW w:w="5670" w:type="dxa"/>
            <w:tcBorders>
              <w:top w:val="single" w:sz="4" w:space="0" w:color="auto"/>
              <w:left w:val="nil"/>
              <w:bottom w:val="single" w:sz="4" w:space="0" w:color="auto"/>
              <w:right w:val="single" w:sz="4" w:space="0" w:color="auto"/>
            </w:tcBorders>
            <w:noWrap/>
            <w:hideMark/>
          </w:tcPr>
          <w:p w:rsidR="00417DC4" w:rsidRDefault="00417DC4" w:rsidP="00417DC4">
            <w:pPr>
              <w:suppressAutoHyphens/>
              <w:jc w:val="both"/>
            </w:pPr>
            <w:r>
              <w:rPr>
                <w:sz w:val="22"/>
                <w:szCs w:val="22"/>
              </w:rPr>
              <w:t>Ремонт</w:t>
            </w:r>
            <w:r>
              <w:rPr>
                <w:sz w:val="22"/>
              </w:rPr>
              <w:t xml:space="preserve"> памятника</w:t>
            </w:r>
            <w:r w:rsidRPr="00701C6A">
              <w:rPr>
                <w:b/>
                <w:color w:val="000000"/>
                <w:sz w:val="22"/>
                <w:szCs w:val="22"/>
              </w:rPr>
              <w:t xml:space="preserve"> </w:t>
            </w:r>
            <w:r w:rsidRPr="00701C6A">
              <w:rPr>
                <w:color w:val="000000"/>
                <w:sz w:val="22"/>
                <w:szCs w:val="22"/>
              </w:rPr>
              <w:t>ВОВ и благоустройство территории в д. Новое Шептахово Урмарского района   Чувашской Республики</w:t>
            </w:r>
            <w:r>
              <w:rPr>
                <w:sz w:val="22"/>
                <w:szCs w:val="22"/>
              </w:rPr>
              <w:t>.</w:t>
            </w:r>
          </w:p>
          <w:p w:rsidR="00C11A69" w:rsidRDefault="00C11A69" w:rsidP="005D69D8">
            <w:pPr>
              <w:suppressAutoHyphens/>
              <w:jc w:val="center"/>
              <w:rPr>
                <w:b/>
              </w:rPr>
            </w:pPr>
          </w:p>
        </w:tc>
        <w:tc>
          <w:tcPr>
            <w:tcW w:w="3118" w:type="dxa"/>
            <w:tcBorders>
              <w:top w:val="single" w:sz="4" w:space="0" w:color="auto"/>
              <w:left w:val="nil"/>
              <w:bottom w:val="single" w:sz="4" w:space="0" w:color="auto"/>
              <w:right w:val="single" w:sz="4" w:space="0" w:color="auto"/>
            </w:tcBorders>
            <w:noWrap/>
            <w:hideMark/>
          </w:tcPr>
          <w:p w:rsidR="00C11A69" w:rsidRDefault="00C11A69" w:rsidP="005D69D8">
            <w:pPr>
              <w:ind w:left="-108"/>
              <w:jc w:val="center"/>
            </w:pPr>
            <w:r>
              <w:rPr>
                <w:sz w:val="22"/>
                <w:szCs w:val="22"/>
              </w:rPr>
              <w:t>Согласно локально-сметному расчету</w:t>
            </w:r>
          </w:p>
          <w:p w:rsidR="00C11A69" w:rsidRDefault="00C11A69" w:rsidP="005D69D8">
            <w:pPr>
              <w:ind w:left="-108"/>
              <w:jc w:val="center"/>
            </w:pPr>
            <w:r>
              <w:rPr>
                <w:sz w:val="22"/>
                <w:szCs w:val="22"/>
              </w:rPr>
              <w:t>(приложение № 3 к настоящему договору)</w:t>
            </w:r>
          </w:p>
        </w:tc>
      </w:tr>
    </w:tbl>
    <w:p w:rsidR="00C11A69" w:rsidRDefault="00C11A69" w:rsidP="00C11A69">
      <w:pPr>
        <w:tabs>
          <w:tab w:val="left" w:pos="6840"/>
          <w:tab w:val="left" w:pos="8460"/>
          <w:tab w:val="left" w:pos="8820"/>
          <w:tab w:val="left" w:pos="9000"/>
        </w:tabs>
        <w:ind w:firstLine="709"/>
        <w:jc w:val="both"/>
        <w:rPr>
          <w:b/>
          <w:sz w:val="22"/>
          <w:szCs w:val="22"/>
        </w:rPr>
      </w:pPr>
      <w:r>
        <w:rPr>
          <w:b/>
          <w:bCs/>
          <w:sz w:val="22"/>
          <w:szCs w:val="22"/>
        </w:rPr>
        <w:t xml:space="preserve">  </w:t>
      </w:r>
      <w:r>
        <w:rPr>
          <w:b/>
          <w:sz w:val="22"/>
          <w:szCs w:val="22"/>
        </w:rPr>
        <w:t xml:space="preserve">6. Требования к качеству и техническим характеристикам работ: </w:t>
      </w:r>
    </w:p>
    <w:p w:rsidR="00C11A69" w:rsidRDefault="00C11A69" w:rsidP="00C11A69">
      <w:pPr>
        <w:suppressAutoHyphens/>
        <w:autoSpaceDE w:val="0"/>
        <w:autoSpaceDN w:val="0"/>
        <w:adjustRightInd w:val="0"/>
        <w:ind w:firstLine="709"/>
        <w:jc w:val="both"/>
        <w:rPr>
          <w:sz w:val="22"/>
          <w:szCs w:val="22"/>
        </w:rPr>
      </w:pPr>
      <w:r>
        <w:rPr>
          <w:sz w:val="22"/>
          <w:szCs w:val="22"/>
        </w:rPr>
        <w:t>Технология и методы производства работ должны быть обеспечены в полном соответствии с техническим заданием, стандартами, строительными нормами и правилами и иными действующими на территории РФ нормативно-правовыми актами.</w:t>
      </w:r>
    </w:p>
    <w:p w:rsidR="00C11A69" w:rsidRDefault="00C11A69" w:rsidP="00C11A69">
      <w:pPr>
        <w:suppressAutoHyphens/>
        <w:autoSpaceDE w:val="0"/>
        <w:autoSpaceDN w:val="0"/>
        <w:adjustRightInd w:val="0"/>
        <w:ind w:firstLine="709"/>
        <w:jc w:val="both"/>
        <w:rPr>
          <w:b/>
          <w:sz w:val="22"/>
          <w:szCs w:val="22"/>
        </w:rPr>
      </w:pPr>
      <w:r>
        <w:rPr>
          <w:b/>
          <w:sz w:val="22"/>
          <w:szCs w:val="22"/>
        </w:rPr>
        <w:t>7. Требования к материалам, используемым при выполнении работ:</w:t>
      </w:r>
    </w:p>
    <w:p w:rsidR="00C11A69" w:rsidRDefault="00C11A69" w:rsidP="00C11A69">
      <w:pPr>
        <w:suppressAutoHyphens/>
        <w:autoSpaceDE w:val="0"/>
        <w:autoSpaceDN w:val="0"/>
        <w:adjustRightInd w:val="0"/>
        <w:ind w:firstLine="709"/>
        <w:jc w:val="both"/>
        <w:rPr>
          <w:sz w:val="22"/>
          <w:szCs w:val="22"/>
        </w:rPr>
      </w:pPr>
      <w:r>
        <w:rPr>
          <w:sz w:val="22"/>
          <w:szCs w:val="22"/>
        </w:rPr>
        <w:t xml:space="preserve">Материалы, используемые при выполнении работы, должны быть новыми, не бывшими в употреблении, сертифицированы, приобретаются и доставляются за счет подрядчика; </w:t>
      </w:r>
    </w:p>
    <w:p w:rsidR="00C11A69" w:rsidRDefault="00C11A69" w:rsidP="00C11A69">
      <w:pPr>
        <w:suppressAutoHyphens/>
        <w:autoSpaceDE w:val="0"/>
        <w:autoSpaceDN w:val="0"/>
        <w:adjustRightInd w:val="0"/>
        <w:ind w:firstLine="709"/>
        <w:jc w:val="both"/>
        <w:rPr>
          <w:sz w:val="22"/>
          <w:szCs w:val="22"/>
        </w:rPr>
      </w:pPr>
      <w:r>
        <w:rPr>
          <w:sz w:val="22"/>
          <w:szCs w:val="22"/>
        </w:rPr>
        <w:t>Все материалы должны соответствовать СНиП, СанПиН, ГОСТ, ОСТ, ТУ РФ, требованиям безопасности, пожарной безопасности, в случае если к используемым материалам предъявляются такие требования в соответствии с нормативными актами РФ.</w:t>
      </w:r>
    </w:p>
    <w:p w:rsidR="00C11A69" w:rsidRDefault="00C11A69" w:rsidP="00C11A69">
      <w:pPr>
        <w:suppressAutoHyphens/>
        <w:autoSpaceDE w:val="0"/>
        <w:autoSpaceDN w:val="0"/>
        <w:adjustRightInd w:val="0"/>
        <w:ind w:firstLine="709"/>
        <w:jc w:val="both"/>
        <w:rPr>
          <w:b/>
          <w:sz w:val="22"/>
          <w:szCs w:val="22"/>
        </w:rPr>
      </w:pPr>
      <w:r>
        <w:rPr>
          <w:b/>
          <w:sz w:val="22"/>
          <w:szCs w:val="22"/>
        </w:rPr>
        <w:t>8. Требования к Подрядчику при проведении работ:</w:t>
      </w:r>
    </w:p>
    <w:p w:rsidR="00C11A69" w:rsidRDefault="00C11A69" w:rsidP="00C11A69">
      <w:pPr>
        <w:suppressAutoHyphens/>
        <w:autoSpaceDE w:val="0"/>
        <w:autoSpaceDN w:val="0"/>
        <w:adjustRightInd w:val="0"/>
        <w:ind w:firstLine="709"/>
        <w:jc w:val="both"/>
        <w:rPr>
          <w:sz w:val="22"/>
          <w:szCs w:val="22"/>
        </w:rPr>
      </w:pPr>
      <w:r>
        <w:rPr>
          <w:sz w:val="22"/>
          <w:szCs w:val="22"/>
        </w:rPr>
        <w:t>Подрядчик обязан обеспечить за свой счет и на свой риск надлежащее хранение материалов, инструментов и другого имущества Подрядчика, находящегося на территории Заказчика;</w:t>
      </w:r>
    </w:p>
    <w:p w:rsidR="00C11A69" w:rsidRDefault="00C11A69" w:rsidP="00C11A69">
      <w:pPr>
        <w:suppressAutoHyphens/>
        <w:autoSpaceDE w:val="0"/>
        <w:autoSpaceDN w:val="0"/>
        <w:adjustRightInd w:val="0"/>
        <w:ind w:firstLine="709"/>
        <w:jc w:val="both"/>
        <w:rPr>
          <w:sz w:val="22"/>
          <w:szCs w:val="22"/>
        </w:rPr>
      </w:pPr>
      <w:r>
        <w:rPr>
          <w:sz w:val="22"/>
          <w:szCs w:val="22"/>
        </w:rPr>
        <w:t>Подрядчик отвечает за строгое соблюдение правил техники безопасности, пожарной безопасности, правил охраны труда при производстве работ на территории Заказчика;</w:t>
      </w:r>
    </w:p>
    <w:p w:rsidR="00C11A69" w:rsidRDefault="00C11A69" w:rsidP="00C11A69">
      <w:pPr>
        <w:suppressAutoHyphens/>
        <w:autoSpaceDE w:val="0"/>
        <w:autoSpaceDN w:val="0"/>
        <w:adjustRightInd w:val="0"/>
        <w:ind w:firstLine="709"/>
        <w:jc w:val="both"/>
        <w:rPr>
          <w:sz w:val="22"/>
          <w:szCs w:val="22"/>
        </w:rPr>
      </w:pPr>
      <w:r>
        <w:rPr>
          <w:sz w:val="22"/>
          <w:szCs w:val="22"/>
        </w:rPr>
        <w:t xml:space="preserve">Подрядчик несет ответственность за все действия своего персонала, в том числе и за соблюдение персоналом законодательства Российской Федерации;  </w:t>
      </w:r>
    </w:p>
    <w:p w:rsidR="00C11A69" w:rsidRDefault="00C11A69" w:rsidP="00C11A69">
      <w:pPr>
        <w:suppressAutoHyphens/>
        <w:autoSpaceDE w:val="0"/>
        <w:autoSpaceDN w:val="0"/>
        <w:adjustRightInd w:val="0"/>
        <w:ind w:firstLine="709"/>
        <w:jc w:val="both"/>
        <w:rPr>
          <w:sz w:val="22"/>
          <w:szCs w:val="22"/>
        </w:rPr>
      </w:pPr>
      <w:r>
        <w:rPr>
          <w:sz w:val="22"/>
          <w:szCs w:val="22"/>
        </w:rPr>
        <w:t>До приёмки работ Подрядчик обязан вывести принадлежащее ему оборудование, инвентарь, инструменты, материалы, строительный мусор.</w:t>
      </w:r>
    </w:p>
    <w:p w:rsidR="00C11A69" w:rsidRDefault="00C11A69" w:rsidP="00C11A69">
      <w:pPr>
        <w:suppressAutoHyphens/>
        <w:autoSpaceDE w:val="0"/>
        <w:autoSpaceDN w:val="0"/>
        <w:adjustRightInd w:val="0"/>
        <w:ind w:firstLine="709"/>
        <w:jc w:val="both"/>
        <w:rPr>
          <w:sz w:val="22"/>
          <w:szCs w:val="22"/>
        </w:rPr>
      </w:pPr>
      <w:r>
        <w:rPr>
          <w:b/>
          <w:sz w:val="22"/>
          <w:szCs w:val="22"/>
        </w:rPr>
        <w:t>9. Требования к результатам работ:</w:t>
      </w:r>
      <w:r>
        <w:rPr>
          <w:sz w:val="22"/>
          <w:szCs w:val="22"/>
        </w:rPr>
        <w:t xml:space="preserve"> По окончании работ, объект должен соответствовать санитарным нормам и правилам, правилам пожарной и технической безопасности, иным нормативно-правовым документам РФ, обеспечивающим нормальную эксплуатацию объекта.</w:t>
      </w:r>
    </w:p>
    <w:tbl>
      <w:tblPr>
        <w:tblpPr w:leftFromText="180" w:rightFromText="180" w:vertAnchor="text" w:horzAnchor="margin" w:tblpY="29"/>
        <w:tblW w:w="10096" w:type="dxa"/>
        <w:tblLook w:val="04A0" w:firstRow="1" w:lastRow="0" w:firstColumn="1" w:lastColumn="0" w:noHBand="0" w:noVBand="1"/>
      </w:tblPr>
      <w:tblGrid>
        <w:gridCol w:w="5047"/>
        <w:gridCol w:w="5049"/>
      </w:tblGrid>
      <w:tr w:rsidR="00C11A69" w:rsidTr="005D69D8">
        <w:trPr>
          <w:trHeight w:val="284"/>
        </w:trPr>
        <w:tc>
          <w:tcPr>
            <w:tcW w:w="5047" w:type="dxa"/>
          </w:tcPr>
          <w:p w:rsidR="00C11A69" w:rsidRDefault="00C11A69" w:rsidP="005D69D8">
            <w:pPr>
              <w:widowControl w:val="0"/>
              <w:autoSpaceDE w:val="0"/>
              <w:autoSpaceDN w:val="0"/>
              <w:adjustRightInd w:val="0"/>
              <w:ind w:right="-144"/>
              <w:rPr>
                <w:rFonts w:eastAsia="Calibri"/>
                <w:b/>
                <w:color w:val="FF0000"/>
              </w:rPr>
            </w:pPr>
          </w:p>
        </w:tc>
        <w:tc>
          <w:tcPr>
            <w:tcW w:w="5049" w:type="dxa"/>
          </w:tcPr>
          <w:p w:rsidR="00C11A69" w:rsidRDefault="00C11A69" w:rsidP="005D69D8">
            <w:pPr>
              <w:widowControl w:val="0"/>
              <w:autoSpaceDE w:val="0"/>
              <w:autoSpaceDN w:val="0"/>
              <w:adjustRightInd w:val="0"/>
              <w:ind w:left="757" w:right="-144"/>
              <w:jc w:val="both"/>
              <w:rPr>
                <w:rFonts w:eastAsia="Calibri"/>
                <w:b/>
              </w:rPr>
            </w:pPr>
          </w:p>
        </w:tc>
      </w:tr>
    </w:tbl>
    <w:tbl>
      <w:tblPr>
        <w:tblW w:w="5138" w:type="pct"/>
        <w:tblLook w:val="01E0" w:firstRow="1" w:lastRow="1" w:firstColumn="1" w:lastColumn="1" w:noHBand="0" w:noVBand="0"/>
      </w:tblPr>
      <w:tblGrid>
        <w:gridCol w:w="107"/>
        <w:gridCol w:w="4685"/>
        <w:gridCol w:w="197"/>
        <w:gridCol w:w="230"/>
        <w:gridCol w:w="4360"/>
        <w:gridCol w:w="264"/>
      </w:tblGrid>
      <w:tr w:rsidR="00C11A69" w:rsidTr="005D69D8">
        <w:trPr>
          <w:gridAfter w:val="1"/>
          <w:wAfter w:w="134" w:type="pct"/>
          <w:trHeight w:val="283"/>
        </w:trPr>
        <w:tc>
          <w:tcPr>
            <w:tcW w:w="2434" w:type="pct"/>
            <w:gridSpan w:val="2"/>
            <w:hideMark/>
          </w:tcPr>
          <w:p w:rsidR="00C11A69" w:rsidRDefault="00C11A69" w:rsidP="005D69D8">
            <w:pPr>
              <w:jc w:val="center"/>
              <w:rPr>
                <w:b/>
              </w:rPr>
            </w:pPr>
            <w:r>
              <w:rPr>
                <w:b/>
                <w:sz w:val="22"/>
                <w:szCs w:val="22"/>
              </w:rPr>
              <w:t>Заказчик:</w:t>
            </w:r>
          </w:p>
        </w:tc>
        <w:tc>
          <w:tcPr>
            <w:tcW w:w="217" w:type="pct"/>
            <w:gridSpan w:val="2"/>
          </w:tcPr>
          <w:p w:rsidR="00C11A69" w:rsidRDefault="00C11A69" w:rsidP="005D69D8">
            <w:pPr>
              <w:jc w:val="center"/>
              <w:rPr>
                <w:b/>
              </w:rPr>
            </w:pPr>
          </w:p>
        </w:tc>
        <w:tc>
          <w:tcPr>
            <w:tcW w:w="2215" w:type="pct"/>
            <w:hideMark/>
          </w:tcPr>
          <w:p w:rsidR="00C11A69" w:rsidRDefault="00C11A69" w:rsidP="005D69D8">
            <w:pPr>
              <w:jc w:val="center"/>
              <w:rPr>
                <w:b/>
                <w:bCs/>
              </w:rPr>
            </w:pPr>
            <w:r>
              <w:rPr>
                <w:b/>
                <w:sz w:val="22"/>
                <w:szCs w:val="22"/>
              </w:rPr>
              <w:t>Поставщик:</w:t>
            </w:r>
          </w:p>
        </w:tc>
      </w:tr>
      <w:tr w:rsidR="00C11A69" w:rsidTr="00417DC4">
        <w:trPr>
          <w:gridBefore w:val="1"/>
          <w:wBefore w:w="54" w:type="pct"/>
        </w:trPr>
        <w:tc>
          <w:tcPr>
            <w:tcW w:w="2480" w:type="pct"/>
            <w:gridSpan w:val="2"/>
          </w:tcPr>
          <w:p w:rsidR="00C11A69" w:rsidRDefault="00C11A69" w:rsidP="005D69D8">
            <w:pPr>
              <w:widowControl w:val="0"/>
              <w:suppressAutoHyphens/>
              <w:autoSpaceDE w:val="0"/>
              <w:snapToGrid w:val="0"/>
              <w:spacing w:line="276" w:lineRule="auto"/>
              <w:jc w:val="both"/>
              <w:rPr>
                <w:lang w:eastAsia="ar-SA"/>
              </w:rPr>
            </w:pPr>
          </w:p>
          <w:p w:rsidR="00C11A69" w:rsidRDefault="003318AA" w:rsidP="003318AA">
            <w:pPr>
              <w:pStyle w:val="a4"/>
              <w:rPr>
                <w:lang w:eastAsia="ar-SA"/>
              </w:rPr>
            </w:pPr>
            <w:r>
              <w:rPr>
                <w:lang w:eastAsia="ar-SA"/>
              </w:rPr>
              <w:t xml:space="preserve">Глава администрации </w:t>
            </w:r>
            <w:proofErr w:type="spellStart"/>
            <w:r>
              <w:rPr>
                <w:lang w:eastAsia="ar-SA"/>
              </w:rPr>
              <w:t>Большечакинского</w:t>
            </w:r>
            <w:proofErr w:type="spellEnd"/>
            <w:r>
              <w:rPr>
                <w:lang w:eastAsia="ar-SA"/>
              </w:rPr>
              <w:t xml:space="preserve"> сельского поселения </w:t>
            </w:r>
          </w:p>
          <w:p w:rsidR="00C11A69" w:rsidRDefault="00C11A69" w:rsidP="005D69D8">
            <w:pPr>
              <w:suppressAutoHyphens/>
              <w:jc w:val="both"/>
              <w:rPr>
                <w:lang w:eastAsia="ar-SA"/>
              </w:rPr>
            </w:pPr>
          </w:p>
          <w:p w:rsidR="00C11A69" w:rsidRDefault="00C11A69" w:rsidP="005D69D8">
            <w:pPr>
              <w:suppressAutoHyphens/>
              <w:ind w:right="633"/>
              <w:jc w:val="both"/>
              <w:rPr>
                <w:rFonts w:eastAsia="SimSun"/>
                <w:lang w:eastAsia="hi-IN" w:bidi="hi-IN"/>
              </w:rPr>
            </w:pPr>
            <w:r>
              <w:rPr>
                <w:sz w:val="22"/>
                <w:szCs w:val="22"/>
                <w:lang w:eastAsia="ar-SA"/>
              </w:rPr>
              <w:t>______________/</w:t>
            </w:r>
            <w:r w:rsidR="003318AA">
              <w:rPr>
                <w:sz w:val="22"/>
                <w:szCs w:val="22"/>
                <w:lang w:eastAsia="ar-SA"/>
              </w:rPr>
              <w:t>Николаева В.А.</w:t>
            </w:r>
          </w:p>
          <w:p w:rsidR="00C11A69" w:rsidRDefault="00C11A69" w:rsidP="005D69D8">
            <w:pPr>
              <w:suppressAutoHyphens/>
              <w:jc w:val="both"/>
              <w:rPr>
                <w:sz w:val="18"/>
                <w:szCs w:val="18"/>
                <w:lang w:eastAsia="ar-SA"/>
              </w:rPr>
            </w:pPr>
            <w:r>
              <w:rPr>
                <w:sz w:val="22"/>
                <w:szCs w:val="22"/>
                <w:lang w:eastAsia="ar-SA"/>
              </w:rPr>
              <w:t xml:space="preserve">            </w:t>
            </w:r>
            <w:r>
              <w:rPr>
                <w:sz w:val="18"/>
                <w:szCs w:val="18"/>
                <w:lang w:eastAsia="ar-SA"/>
              </w:rPr>
              <w:t>(</w:t>
            </w:r>
            <w:proofErr w:type="gramStart"/>
            <w:r>
              <w:rPr>
                <w:sz w:val="18"/>
                <w:szCs w:val="18"/>
                <w:lang w:eastAsia="ar-SA"/>
              </w:rPr>
              <w:t xml:space="preserve">подпись)   </w:t>
            </w:r>
            <w:proofErr w:type="gramEnd"/>
            <w:r>
              <w:rPr>
                <w:sz w:val="18"/>
                <w:szCs w:val="18"/>
                <w:lang w:eastAsia="ar-SA"/>
              </w:rPr>
              <w:t xml:space="preserve">              Ф.И.О.</w:t>
            </w:r>
          </w:p>
          <w:p w:rsidR="00C11A69" w:rsidRDefault="00C11A69" w:rsidP="005D69D8">
            <w:pPr>
              <w:widowControl w:val="0"/>
              <w:suppressAutoHyphens/>
              <w:ind w:firstLine="567"/>
              <w:jc w:val="both"/>
              <w:rPr>
                <w:b/>
                <w:color w:val="000000"/>
                <w:kern w:val="2"/>
                <w:highlight w:val="yellow"/>
                <w:lang w:eastAsia="zh-CN" w:bidi="hi-IN"/>
              </w:rPr>
            </w:pPr>
            <w:r>
              <w:rPr>
                <w:sz w:val="18"/>
                <w:szCs w:val="18"/>
                <w:lang w:eastAsia="ar-SA"/>
              </w:rPr>
              <w:t xml:space="preserve"> м.п</w:t>
            </w:r>
            <w:r>
              <w:rPr>
                <w:sz w:val="22"/>
                <w:szCs w:val="22"/>
                <w:lang w:eastAsia="ar-SA"/>
              </w:rPr>
              <w:t>.</w:t>
            </w:r>
          </w:p>
        </w:tc>
        <w:tc>
          <w:tcPr>
            <w:tcW w:w="2466" w:type="pct"/>
            <w:gridSpan w:val="3"/>
          </w:tcPr>
          <w:p w:rsidR="00C11A69" w:rsidRDefault="00C11A69" w:rsidP="005D69D8">
            <w:pPr>
              <w:widowControl w:val="0"/>
              <w:suppressAutoHyphens/>
              <w:autoSpaceDE w:val="0"/>
              <w:snapToGrid w:val="0"/>
              <w:spacing w:line="276" w:lineRule="auto"/>
              <w:jc w:val="both"/>
              <w:rPr>
                <w:lang w:eastAsia="ar-SA"/>
              </w:rPr>
            </w:pPr>
          </w:p>
          <w:p w:rsidR="00C11A69" w:rsidRDefault="003318AA" w:rsidP="005D69D8">
            <w:pPr>
              <w:suppressAutoHyphens/>
              <w:jc w:val="both"/>
              <w:rPr>
                <w:lang w:eastAsia="ar-SA"/>
              </w:rPr>
            </w:pPr>
            <w:r>
              <w:rPr>
                <w:sz w:val="22"/>
                <w:szCs w:val="22"/>
                <w:lang w:eastAsia="ar-SA"/>
              </w:rPr>
              <w:t xml:space="preserve">Директор </w:t>
            </w:r>
          </w:p>
          <w:p w:rsidR="00C11A69" w:rsidRDefault="00C11A69" w:rsidP="005D69D8">
            <w:pPr>
              <w:suppressAutoHyphens/>
              <w:jc w:val="both"/>
              <w:rPr>
                <w:lang w:eastAsia="ar-SA"/>
              </w:rPr>
            </w:pPr>
          </w:p>
          <w:p w:rsidR="00C11A69" w:rsidRDefault="00C11A69" w:rsidP="005D69D8">
            <w:pPr>
              <w:suppressAutoHyphens/>
              <w:ind w:right="633"/>
              <w:jc w:val="both"/>
              <w:rPr>
                <w:rFonts w:eastAsia="SimSun"/>
                <w:lang w:eastAsia="hi-IN" w:bidi="hi-IN"/>
              </w:rPr>
            </w:pPr>
            <w:r>
              <w:rPr>
                <w:sz w:val="22"/>
                <w:szCs w:val="22"/>
                <w:lang w:eastAsia="ar-SA"/>
              </w:rPr>
              <w:t>______________/</w:t>
            </w:r>
            <w:r w:rsidR="003318AA">
              <w:rPr>
                <w:sz w:val="22"/>
                <w:szCs w:val="22"/>
                <w:lang w:eastAsia="ar-SA"/>
              </w:rPr>
              <w:t>Герасимов С.А.</w:t>
            </w:r>
          </w:p>
          <w:p w:rsidR="00C11A69" w:rsidRDefault="00C11A69" w:rsidP="005D69D8">
            <w:pPr>
              <w:suppressAutoHyphens/>
              <w:jc w:val="both"/>
              <w:rPr>
                <w:sz w:val="18"/>
                <w:szCs w:val="18"/>
                <w:lang w:eastAsia="ar-SA"/>
              </w:rPr>
            </w:pPr>
            <w:r>
              <w:rPr>
                <w:sz w:val="22"/>
                <w:szCs w:val="22"/>
                <w:lang w:eastAsia="ar-SA"/>
              </w:rPr>
              <w:t xml:space="preserve">            </w:t>
            </w:r>
            <w:r>
              <w:rPr>
                <w:sz w:val="18"/>
                <w:szCs w:val="18"/>
                <w:lang w:eastAsia="ar-SA"/>
              </w:rPr>
              <w:t>(</w:t>
            </w:r>
            <w:proofErr w:type="gramStart"/>
            <w:r>
              <w:rPr>
                <w:sz w:val="18"/>
                <w:szCs w:val="18"/>
                <w:lang w:eastAsia="ar-SA"/>
              </w:rPr>
              <w:t xml:space="preserve">подпись)   </w:t>
            </w:r>
            <w:proofErr w:type="gramEnd"/>
            <w:r>
              <w:rPr>
                <w:sz w:val="18"/>
                <w:szCs w:val="18"/>
                <w:lang w:eastAsia="ar-SA"/>
              </w:rPr>
              <w:t xml:space="preserve">              Ф.И.О.</w:t>
            </w:r>
          </w:p>
          <w:p w:rsidR="00C11A69" w:rsidRDefault="00C11A69" w:rsidP="005D69D8">
            <w:pPr>
              <w:widowControl w:val="0"/>
              <w:suppressAutoHyphens/>
              <w:ind w:firstLine="567"/>
              <w:jc w:val="both"/>
              <w:rPr>
                <w:color w:val="000000"/>
                <w:kern w:val="2"/>
                <w:lang w:eastAsia="zh-CN" w:bidi="hi-IN"/>
              </w:rPr>
            </w:pPr>
            <w:r>
              <w:rPr>
                <w:sz w:val="18"/>
                <w:szCs w:val="18"/>
                <w:lang w:eastAsia="ar-SA"/>
              </w:rPr>
              <w:t xml:space="preserve"> м.п.</w:t>
            </w:r>
          </w:p>
        </w:tc>
      </w:tr>
      <w:tr w:rsidR="00C11A69" w:rsidTr="005D69D8">
        <w:trPr>
          <w:gridAfter w:val="1"/>
          <w:wAfter w:w="134" w:type="pct"/>
          <w:trHeight w:val="283"/>
        </w:trPr>
        <w:tc>
          <w:tcPr>
            <w:tcW w:w="2434" w:type="pct"/>
            <w:gridSpan w:val="2"/>
          </w:tcPr>
          <w:p w:rsidR="00C11A69" w:rsidRDefault="00C11A69" w:rsidP="005D69D8">
            <w:pPr>
              <w:autoSpaceDE w:val="0"/>
              <w:rPr>
                <w:color w:val="000000"/>
              </w:rPr>
            </w:pPr>
          </w:p>
        </w:tc>
        <w:tc>
          <w:tcPr>
            <w:tcW w:w="217" w:type="pct"/>
            <w:gridSpan w:val="2"/>
          </w:tcPr>
          <w:p w:rsidR="00C11A69" w:rsidRDefault="00C11A69" w:rsidP="005D69D8">
            <w:pPr>
              <w:tabs>
                <w:tab w:val="left" w:pos="4428"/>
                <w:tab w:val="left" w:pos="5249"/>
              </w:tabs>
              <w:ind w:right="-4308"/>
            </w:pPr>
          </w:p>
        </w:tc>
        <w:tc>
          <w:tcPr>
            <w:tcW w:w="2215" w:type="pct"/>
          </w:tcPr>
          <w:p w:rsidR="00C11A69" w:rsidRDefault="00C11A69" w:rsidP="005D69D8"/>
        </w:tc>
      </w:tr>
    </w:tbl>
    <w:p w:rsidR="00C11A69" w:rsidRDefault="00C11A69" w:rsidP="00C11A69">
      <w:pPr>
        <w:widowControl w:val="0"/>
        <w:autoSpaceDE w:val="0"/>
        <w:autoSpaceDN w:val="0"/>
        <w:adjustRightInd w:val="0"/>
        <w:jc w:val="right"/>
        <w:rPr>
          <w:bCs/>
          <w:sz w:val="22"/>
          <w:szCs w:val="22"/>
        </w:rPr>
      </w:pPr>
    </w:p>
    <w:p w:rsidR="00C11A69" w:rsidRDefault="00C11A69" w:rsidP="00C11A69">
      <w:pPr>
        <w:widowControl w:val="0"/>
        <w:autoSpaceDE w:val="0"/>
        <w:autoSpaceDN w:val="0"/>
        <w:adjustRightInd w:val="0"/>
        <w:jc w:val="right"/>
        <w:rPr>
          <w:bCs/>
          <w:sz w:val="22"/>
          <w:szCs w:val="22"/>
        </w:rPr>
      </w:pPr>
      <w:r>
        <w:rPr>
          <w:bCs/>
          <w:sz w:val="22"/>
          <w:szCs w:val="22"/>
        </w:rPr>
        <w:t>Приложение № 2</w:t>
      </w:r>
    </w:p>
    <w:p w:rsidR="00C11A69" w:rsidRDefault="00C11A69" w:rsidP="00C11A69">
      <w:pPr>
        <w:widowControl w:val="0"/>
        <w:autoSpaceDE w:val="0"/>
        <w:autoSpaceDN w:val="0"/>
        <w:adjustRightInd w:val="0"/>
        <w:jc w:val="right"/>
        <w:rPr>
          <w:bCs/>
          <w:sz w:val="22"/>
          <w:szCs w:val="22"/>
        </w:rPr>
      </w:pPr>
      <w:proofErr w:type="gramStart"/>
      <w:r>
        <w:rPr>
          <w:bCs/>
          <w:sz w:val="22"/>
          <w:szCs w:val="22"/>
        </w:rPr>
        <w:t>к</w:t>
      </w:r>
      <w:proofErr w:type="gramEnd"/>
      <w:r>
        <w:rPr>
          <w:bCs/>
          <w:sz w:val="22"/>
          <w:szCs w:val="22"/>
        </w:rPr>
        <w:t xml:space="preserve"> </w:t>
      </w:r>
      <w:r w:rsidR="00782359">
        <w:rPr>
          <w:bCs/>
          <w:sz w:val="22"/>
          <w:szCs w:val="22"/>
        </w:rPr>
        <w:t xml:space="preserve">Контракту </w:t>
      </w:r>
      <w:r>
        <w:rPr>
          <w:bCs/>
          <w:sz w:val="22"/>
          <w:szCs w:val="22"/>
        </w:rPr>
        <w:t>№</w:t>
      </w:r>
      <w:r w:rsidR="00782359">
        <w:rPr>
          <w:bCs/>
          <w:sz w:val="22"/>
          <w:szCs w:val="22"/>
        </w:rPr>
        <w:t>б/н</w:t>
      </w:r>
    </w:p>
    <w:p w:rsidR="00C11A69" w:rsidRDefault="00C11A69" w:rsidP="00C11A69">
      <w:pPr>
        <w:widowControl w:val="0"/>
        <w:autoSpaceDE w:val="0"/>
        <w:autoSpaceDN w:val="0"/>
        <w:adjustRightInd w:val="0"/>
        <w:jc w:val="right"/>
        <w:rPr>
          <w:bCs/>
          <w:sz w:val="22"/>
          <w:szCs w:val="22"/>
        </w:rPr>
      </w:pPr>
      <w:proofErr w:type="gramStart"/>
      <w:r>
        <w:rPr>
          <w:bCs/>
          <w:sz w:val="22"/>
          <w:szCs w:val="22"/>
        </w:rPr>
        <w:t>от</w:t>
      </w:r>
      <w:proofErr w:type="gramEnd"/>
      <w:r>
        <w:rPr>
          <w:bCs/>
          <w:sz w:val="22"/>
          <w:szCs w:val="22"/>
        </w:rPr>
        <w:t xml:space="preserve"> </w:t>
      </w:r>
      <w:r w:rsidR="00417DC4">
        <w:rPr>
          <w:sz w:val="22"/>
          <w:szCs w:val="22"/>
        </w:rPr>
        <w:t>«___» ________ 2021</w:t>
      </w:r>
      <w:r>
        <w:rPr>
          <w:sz w:val="22"/>
          <w:szCs w:val="22"/>
        </w:rPr>
        <w:t xml:space="preserve"> г.</w:t>
      </w:r>
    </w:p>
    <w:p w:rsidR="00C11A69" w:rsidRDefault="00C11A69" w:rsidP="00C11A69">
      <w:pPr>
        <w:widowControl w:val="0"/>
        <w:autoSpaceDE w:val="0"/>
        <w:autoSpaceDN w:val="0"/>
        <w:adjustRightInd w:val="0"/>
        <w:jc w:val="center"/>
        <w:rPr>
          <w:b/>
          <w:sz w:val="22"/>
          <w:szCs w:val="22"/>
        </w:rPr>
      </w:pPr>
    </w:p>
    <w:tbl>
      <w:tblPr>
        <w:tblW w:w="9570" w:type="dxa"/>
        <w:tblLayout w:type="fixed"/>
        <w:tblLook w:val="04A0" w:firstRow="1" w:lastRow="0" w:firstColumn="1" w:lastColumn="0" w:noHBand="0" w:noVBand="1"/>
      </w:tblPr>
      <w:tblGrid>
        <w:gridCol w:w="9570"/>
      </w:tblGrid>
      <w:tr w:rsidR="00C11A69" w:rsidTr="005D69D8">
        <w:trPr>
          <w:cantSplit/>
        </w:trPr>
        <w:tc>
          <w:tcPr>
            <w:tcW w:w="9571" w:type="dxa"/>
          </w:tcPr>
          <w:p w:rsidR="00C11A69" w:rsidRDefault="00C11A69" w:rsidP="005D69D8">
            <w:pPr>
              <w:spacing w:after="120"/>
              <w:ind w:firstLine="709"/>
              <w:jc w:val="center"/>
              <w:rPr>
                <w:b/>
              </w:rPr>
            </w:pPr>
          </w:p>
          <w:p w:rsidR="00C11A69" w:rsidRDefault="00C11A69" w:rsidP="005D69D8">
            <w:pPr>
              <w:widowControl w:val="0"/>
              <w:suppressAutoHyphens/>
              <w:autoSpaceDE w:val="0"/>
              <w:autoSpaceDN w:val="0"/>
              <w:adjustRightInd w:val="0"/>
              <w:jc w:val="center"/>
              <w:rPr>
                <w:b/>
                <w:lang w:eastAsia="ar-SA"/>
              </w:rPr>
            </w:pPr>
            <w:r>
              <w:rPr>
                <w:b/>
                <w:sz w:val="22"/>
                <w:szCs w:val="22"/>
                <w:lang w:eastAsia="ar-SA"/>
              </w:rPr>
              <w:t>Календарный план выполнения работ</w:t>
            </w:r>
            <w:r>
              <w:rPr>
                <w:b/>
                <w:sz w:val="22"/>
                <w:szCs w:val="22"/>
              </w:rPr>
              <w:t xml:space="preserve"> </w:t>
            </w:r>
          </w:p>
        </w:tc>
      </w:tr>
    </w:tbl>
    <w:p w:rsidR="00C11A69" w:rsidRDefault="00C11A69" w:rsidP="00C11A69">
      <w:pPr>
        <w:spacing w:after="120"/>
        <w:ind w:firstLine="709"/>
        <w:rPr>
          <w:sz w:val="22"/>
          <w:szCs w:val="22"/>
        </w:rPr>
      </w:pPr>
    </w:p>
    <w:tbl>
      <w:tblPr>
        <w:tblW w:w="9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01"/>
        <w:gridCol w:w="5788"/>
        <w:gridCol w:w="3296"/>
      </w:tblGrid>
      <w:tr w:rsidR="00C11A69" w:rsidTr="005D69D8">
        <w:trPr>
          <w:trHeight w:val="266"/>
        </w:trPr>
        <w:tc>
          <w:tcPr>
            <w:tcW w:w="801" w:type="dxa"/>
            <w:tcBorders>
              <w:top w:val="single" w:sz="4" w:space="0" w:color="auto"/>
              <w:left w:val="single" w:sz="4" w:space="0" w:color="auto"/>
              <w:bottom w:val="nil"/>
              <w:right w:val="single" w:sz="4" w:space="0" w:color="auto"/>
            </w:tcBorders>
            <w:hideMark/>
          </w:tcPr>
          <w:p w:rsidR="00C11A69" w:rsidRDefault="00C11A69" w:rsidP="005D69D8">
            <w:pPr>
              <w:spacing w:after="120"/>
              <w:jc w:val="center"/>
            </w:pPr>
            <w:r>
              <w:rPr>
                <w:sz w:val="22"/>
                <w:szCs w:val="22"/>
              </w:rPr>
              <w:t>№ п/п</w:t>
            </w:r>
          </w:p>
        </w:tc>
        <w:tc>
          <w:tcPr>
            <w:tcW w:w="5788" w:type="dxa"/>
            <w:tcBorders>
              <w:top w:val="single" w:sz="4" w:space="0" w:color="auto"/>
              <w:left w:val="single" w:sz="4" w:space="0" w:color="auto"/>
              <w:bottom w:val="nil"/>
              <w:right w:val="single" w:sz="4" w:space="0" w:color="auto"/>
            </w:tcBorders>
            <w:hideMark/>
          </w:tcPr>
          <w:p w:rsidR="00C11A69" w:rsidRDefault="00C11A69" w:rsidP="005D69D8">
            <w:pPr>
              <w:spacing w:after="120"/>
              <w:ind w:firstLine="709"/>
              <w:jc w:val="center"/>
            </w:pPr>
            <w:r>
              <w:rPr>
                <w:sz w:val="22"/>
                <w:szCs w:val="22"/>
              </w:rPr>
              <w:t>Наименование работ и основные этапы их выполнения</w:t>
            </w:r>
          </w:p>
        </w:tc>
        <w:tc>
          <w:tcPr>
            <w:tcW w:w="3296" w:type="dxa"/>
            <w:tcBorders>
              <w:top w:val="single" w:sz="4" w:space="0" w:color="auto"/>
              <w:left w:val="single" w:sz="4" w:space="0" w:color="auto"/>
              <w:bottom w:val="nil"/>
              <w:right w:val="single" w:sz="4" w:space="0" w:color="auto"/>
            </w:tcBorders>
            <w:hideMark/>
          </w:tcPr>
          <w:p w:rsidR="00C11A69" w:rsidRDefault="00C11A69" w:rsidP="005D69D8">
            <w:pPr>
              <w:spacing w:after="120"/>
              <w:jc w:val="center"/>
            </w:pPr>
            <w:r>
              <w:rPr>
                <w:sz w:val="22"/>
                <w:szCs w:val="22"/>
              </w:rPr>
              <w:t>Срок выполнения работ</w:t>
            </w:r>
          </w:p>
        </w:tc>
      </w:tr>
      <w:tr w:rsidR="00C11A69" w:rsidTr="005D69D8">
        <w:trPr>
          <w:trHeight w:val="929"/>
        </w:trPr>
        <w:tc>
          <w:tcPr>
            <w:tcW w:w="801" w:type="dxa"/>
            <w:tcBorders>
              <w:top w:val="single" w:sz="4" w:space="0" w:color="auto"/>
              <w:left w:val="single" w:sz="4" w:space="0" w:color="auto"/>
              <w:bottom w:val="single" w:sz="4" w:space="0" w:color="auto"/>
              <w:right w:val="single" w:sz="4" w:space="0" w:color="auto"/>
            </w:tcBorders>
            <w:hideMark/>
          </w:tcPr>
          <w:p w:rsidR="00C11A69" w:rsidRDefault="00C11A69" w:rsidP="005D69D8">
            <w:pPr>
              <w:spacing w:after="120"/>
              <w:jc w:val="center"/>
            </w:pPr>
            <w:r>
              <w:rPr>
                <w:sz w:val="22"/>
                <w:szCs w:val="22"/>
              </w:rPr>
              <w:t>1.</w:t>
            </w:r>
          </w:p>
        </w:tc>
        <w:tc>
          <w:tcPr>
            <w:tcW w:w="5788" w:type="dxa"/>
            <w:tcBorders>
              <w:top w:val="single" w:sz="4" w:space="0" w:color="auto"/>
              <w:left w:val="nil"/>
              <w:bottom w:val="single" w:sz="4" w:space="0" w:color="auto"/>
              <w:right w:val="single" w:sz="4" w:space="0" w:color="auto"/>
            </w:tcBorders>
            <w:hideMark/>
          </w:tcPr>
          <w:p w:rsidR="00C11A69" w:rsidRDefault="00417DC4" w:rsidP="005D69D8">
            <w:pPr>
              <w:jc w:val="center"/>
              <w:rPr>
                <w:highlight w:val="yellow"/>
              </w:rPr>
            </w:pPr>
            <w:r>
              <w:rPr>
                <w:sz w:val="22"/>
                <w:szCs w:val="22"/>
              </w:rPr>
              <w:t>Ремонт</w:t>
            </w:r>
            <w:r>
              <w:rPr>
                <w:sz w:val="22"/>
              </w:rPr>
              <w:t xml:space="preserve"> памятника</w:t>
            </w:r>
            <w:r w:rsidRPr="00701C6A">
              <w:rPr>
                <w:b/>
                <w:color w:val="000000"/>
                <w:sz w:val="22"/>
                <w:szCs w:val="22"/>
              </w:rPr>
              <w:t xml:space="preserve"> </w:t>
            </w:r>
            <w:r w:rsidRPr="00701C6A">
              <w:rPr>
                <w:color w:val="000000"/>
                <w:sz w:val="22"/>
                <w:szCs w:val="22"/>
              </w:rPr>
              <w:t>ВОВ и благоустройство территории в д. Новое Шептахово Урмарского района   Чувашской Республики</w:t>
            </w:r>
            <w:r>
              <w:rPr>
                <w:color w:val="000000"/>
                <w:sz w:val="22"/>
                <w:szCs w:val="22"/>
              </w:rPr>
              <w:t>.</w:t>
            </w:r>
            <w:r>
              <w:rPr>
                <w:sz w:val="22"/>
                <w:szCs w:val="22"/>
              </w:rPr>
              <w:t xml:space="preserve"> </w:t>
            </w:r>
          </w:p>
        </w:tc>
        <w:tc>
          <w:tcPr>
            <w:tcW w:w="3296" w:type="dxa"/>
            <w:tcBorders>
              <w:top w:val="single" w:sz="4" w:space="0" w:color="auto"/>
              <w:left w:val="nil"/>
              <w:bottom w:val="single" w:sz="4" w:space="0" w:color="auto"/>
              <w:right w:val="single" w:sz="4" w:space="0" w:color="auto"/>
            </w:tcBorders>
            <w:hideMark/>
          </w:tcPr>
          <w:p w:rsidR="00C11A69" w:rsidRDefault="00C11A69" w:rsidP="00782359">
            <w:pPr>
              <w:spacing w:after="120"/>
              <w:jc w:val="center"/>
            </w:pPr>
            <w:r>
              <w:rPr>
                <w:sz w:val="22"/>
                <w:szCs w:val="22"/>
                <w:lang w:eastAsia="ar-SA"/>
              </w:rPr>
              <w:t>С мо</w:t>
            </w:r>
            <w:r w:rsidR="00417DC4">
              <w:rPr>
                <w:sz w:val="22"/>
                <w:szCs w:val="22"/>
                <w:lang w:eastAsia="ar-SA"/>
              </w:rPr>
              <w:t xml:space="preserve">мента заключения </w:t>
            </w:r>
            <w:r w:rsidR="00782359">
              <w:rPr>
                <w:sz w:val="22"/>
                <w:szCs w:val="22"/>
                <w:lang w:eastAsia="ar-SA"/>
              </w:rPr>
              <w:t>контракта</w:t>
            </w:r>
            <w:r w:rsidR="00417DC4">
              <w:rPr>
                <w:sz w:val="22"/>
                <w:szCs w:val="22"/>
                <w:lang w:eastAsia="ar-SA"/>
              </w:rPr>
              <w:t xml:space="preserve"> до 01 октября 2021</w:t>
            </w:r>
            <w:r>
              <w:rPr>
                <w:sz w:val="22"/>
                <w:szCs w:val="22"/>
                <w:lang w:eastAsia="ar-SA"/>
              </w:rPr>
              <w:t>г.</w:t>
            </w:r>
          </w:p>
        </w:tc>
      </w:tr>
    </w:tbl>
    <w:p w:rsidR="00C11A69" w:rsidRDefault="00C11A69" w:rsidP="00C11A69">
      <w:pPr>
        <w:widowControl w:val="0"/>
        <w:autoSpaceDE w:val="0"/>
        <w:autoSpaceDN w:val="0"/>
        <w:adjustRightInd w:val="0"/>
        <w:jc w:val="right"/>
        <w:rPr>
          <w:bCs/>
          <w:sz w:val="22"/>
          <w:szCs w:val="22"/>
        </w:rPr>
      </w:pPr>
    </w:p>
    <w:p w:rsidR="00C11A69" w:rsidRDefault="00C11A69" w:rsidP="00C11A69">
      <w:pPr>
        <w:widowControl w:val="0"/>
        <w:autoSpaceDE w:val="0"/>
        <w:autoSpaceDN w:val="0"/>
        <w:adjustRightInd w:val="0"/>
        <w:jc w:val="right"/>
        <w:rPr>
          <w:bCs/>
          <w:sz w:val="22"/>
          <w:szCs w:val="22"/>
        </w:rPr>
      </w:pPr>
    </w:p>
    <w:tbl>
      <w:tblPr>
        <w:tblW w:w="5138" w:type="pct"/>
        <w:tblLook w:val="01E0" w:firstRow="1" w:lastRow="1" w:firstColumn="1" w:lastColumn="1" w:noHBand="0" w:noVBand="0"/>
      </w:tblPr>
      <w:tblGrid>
        <w:gridCol w:w="107"/>
        <w:gridCol w:w="4685"/>
        <w:gridCol w:w="197"/>
        <w:gridCol w:w="230"/>
        <w:gridCol w:w="4360"/>
        <w:gridCol w:w="264"/>
      </w:tblGrid>
      <w:tr w:rsidR="00C11A69" w:rsidTr="005D69D8">
        <w:trPr>
          <w:gridAfter w:val="1"/>
          <w:wAfter w:w="134" w:type="pct"/>
          <w:trHeight w:val="283"/>
        </w:trPr>
        <w:tc>
          <w:tcPr>
            <w:tcW w:w="2434" w:type="pct"/>
            <w:gridSpan w:val="2"/>
            <w:hideMark/>
          </w:tcPr>
          <w:p w:rsidR="00C11A69" w:rsidRDefault="00C11A69" w:rsidP="005D69D8">
            <w:pPr>
              <w:jc w:val="center"/>
              <w:rPr>
                <w:b/>
              </w:rPr>
            </w:pPr>
            <w:r>
              <w:rPr>
                <w:b/>
                <w:sz w:val="22"/>
                <w:szCs w:val="22"/>
              </w:rPr>
              <w:t>Заказчик:</w:t>
            </w:r>
          </w:p>
        </w:tc>
        <w:tc>
          <w:tcPr>
            <w:tcW w:w="217" w:type="pct"/>
            <w:gridSpan w:val="2"/>
          </w:tcPr>
          <w:p w:rsidR="00C11A69" w:rsidRDefault="00C11A69" w:rsidP="005D69D8">
            <w:pPr>
              <w:jc w:val="center"/>
              <w:rPr>
                <w:b/>
              </w:rPr>
            </w:pPr>
          </w:p>
        </w:tc>
        <w:tc>
          <w:tcPr>
            <w:tcW w:w="2215" w:type="pct"/>
            <w:hideMark/>
          </w:tcPr>
          <w:p w:rsidR="00C11A69" w:rsidRDefault="00C11A69" w:rsidP="005D69D8">
            <w:pPr>
              <w:jc w:val="center"/>
              <w:rPr>
                <w:b/>
                <w:bCs/>
              </w:rPr>
            </w:pPr>
            <w:r>
              <w:rPr>
                <w:b/>
                <w:sz w:val="22"/>
                <w:szCs w:val="22"/>
              </w:rPr>
              <w:t>Поставщик:</w:t>
            </w:r>
          </w:p>
        </w:tc>
      </w:tr>
      <w:tr w:rsidR="00C11A69" w:rsidTr="005D69D8">
        <w:trPr>
          <w:gridBefore w:val="1"/>
          <w:wBefore w:w="54" w:type="pct"/>
        </w:trPr>
        <w:tc>
          <w:tcPr>
            <w:tcW w:w="2480" w:type="pct"/>
            <w:gridSpan w:val="2"/>
          </w:tcPr>
          <w:p w:rsidR="00782359" w:rsidRDefault="00782359" w:rsidP="00782359">
            <w:pPr>
              <w:pStyle w:val="a4"/>
              <w:rPr>
                <w:lang w:eastAsia="ar-SA"/>
              </w:rPr>
            </w:pPr>
            <w:r>
              <w:rPr>
                <w:lang w:eastAsia="ar-SA"/>
              </w:rPr>
              <w:t xml:space="preserve">Глава администрации </w:t>
            </w:r>
            <w:proofErr w:type="spellStart"/>
            <w:r>
              <w:rPr>
                <w:lang w:eastAsia="ar-SA"/>
              </w:rPr>
              <w:t>Большечакинского</w:t>
            </w:r>
            <w:proofErr w:type="spellEnd"/>
            <w:r>
              <w:rPr>
                <w:lang w:eastAsia="ar-SA"/>
              </w:rPr>
              <w:t xml:space="preserve"> сельского поселения </w:t>
            </w:r>
          </w:p>
          <w:p w:rsidR="00782359" w:rsidRDefault="00782359" w:rsidP="00782359">
            <w:pPr>
              <w:suppressAutoHyphens/>
              <w:jc w:val="both"/>
              <w:rPr>
                <w:lang w:eastAsia="ar-SA"/>
              </w:rPr>
            </w:pPr>
          </w:p>
          <w:p w:rsidR="00782359" w:rsidRDefault="00782359" w:rsidP="00782359">
            <w:pPr>
              <w:suppressAutoHyphens/>
              <w:ind w:right="633"/>
              <w:jc w:val="both"/>
              <w:rPr>
                <w:rFonts w:eastAsia="SimSun"/>
                <w:lang w:eastAsia="hi-IN" w:bidi="hi-IN"/>
              </w:rPr>
            </w:pPr>
            <w:r>
              <w:rPr>
                <w:sz w:val="22"/>
                <w:szCs w:val="22"/>
                <w:lang w:eastAsia="ar-SA"/>
              </w:rPr>
              <w:t>______________/Николаева В.А.</w:t>
            </w:r>
          </w:p>
          <w:p w:rsidR="00782359" w:rsidRDefault="00782359" w:rsidP="00782359">
            <w:pPr>
              <w:suppressAutoHyphens/>
              <w:jc w:val="both"/>
              <w:rPr>
                <w:sz w:val="18"/>
                <w:szCs w:val="18"/>
                <w:lang w:eastAsia="ar-SA"/>
              </w:rPr>
            </w:pPr>
            <w:r>
              <w:rPr>
                <w:sz w:val="22"/>
                <w:szCs w:val="22"/>
                <w:lang w:eastAsia="ar-SA"/>
              </w:rPr>
              <w:t xml:space="preserve">            </w:t>
            </w:r>
            <w:r>
              <w:rPr>
                <w:sz w:val="18"/>
                <w:szCs w:val="18"/>
                <w:lang w:eastAsia="ar-SA"/>
              </w:rPr>
              <w:t>(</w:t>
            </w:r>
            <w:proofErr w:type="gramStart"/>
            <w:r>
              <w:rPr>
                <w:sz w:val="18"/>
                <w:szCs w:val="18"/>
                <w:lang w:eastAsia="ar-SA"/>
              </w:rPr>
              <w:t xml:space="preserve">подпись)   </w:t>
            </w:r>
            <w:proofErr w:type="gramEnd"/>
            <w:r>
              <w:rPr>
                <w:sz w:val="18"/>
                <w:szCs w:val="18"/>
                <w:lang w:eastAsia="ar-SA"/>
              </w:rPr>
              <w:t xml:space="preserve">              Ф.И.О.</w:t>
            </w:r>
          </w:p>
          <w:p w:rsidR="00C11A69" w:rsidRDefault="00782359" w:rsidP="00782359">
            <w:pPr>
              <w:widowControl w:val="0"/>
              <w:suppressAutoHyphens/>
              <w:ind w:firstLine="567"/>
              <w:jc w:val="both"/>
              <w:rPr>
                <w:b/>
                <w:color w:val="000000"/>
                <w:kern w:val="2"/>
                <w:highlight w:val="yellow"/>
                <w:lang w:eastAsia="zh-CN" w:bidi="hi-IN"/>
              </w:rPr>
            </w:pPr>
            <w:r>
              <w:rPr>
                <w:sz w:val="18"/>
                <w:szCs w:val="18"/>
                <w:lang w:eastAsia="ar-SA"/>
              </w:rPr>
              <w:t xml:space="preserve"> </w:t>
            </w:r>
            <w:proofErr w:type="spellStart"/>
            <w:r>
              <w:rPr>
                <w:sz w:val="18"/>
                <w:szCs w:val="18"/>
                <w:lang w:eastAsia="ar-SA"/>
              </w:rPr>
              <w:t>м.п</w:t>
            </w:r>
            <w:proofErr w:type="spellEnd"/>
            <w:r>
              <w:rPr>
                <w:sz w:val="22"/>
                <w:szCs w:val="22"/>
                <w:lang w:eastAsia="ar-SA"/>
              </w:rPr>
              <w:t>.</w:t>
            </w:r>
          </w:p>
        </w:tc>
        <w:tc>
          <w:tcPr>
            <w:tcW w:w="2465" w:type="pct"/>
            <w:gridSpan w:val="3"/>
          </w:tcPr>
          <w:p w:rsidR="00782359" w:rsidRDefault="00782359" w:rsidP="00782359">
            <w:pPr>
              <w:suppressAutoHyphens/>
              <w:jc w:val="both"/>
              <w:rPr>
                <w:lang w:eastAsia="ar-SA"/>
              </w:rPr>
            </w:pPr>
            <w:r>
              <w:rPr>
                <w:sz w:val="22"/>
                <w:szCs w:val="22"/>
                <w:lang w:eastAsia="ar-SA"/>
              </w:rPr>
              <w:t xml:space="preserve">Директор </w:t>
            </w:r>
          </w:p>
          <w:p w:rsidR="00782359" w:rsidRDefault="00782359" w:rsidP="00782359">
            <w:pPr>
              <w:suppressAutoHyphens/>
              <w:jc w:val="both"/>
              <w:rPr>
                <w:lang w:eastAsia="ar-SA"/>
              </w:rPr>
            </w:pPr>
          </w:p>
          <w:p w:rsidR="00782359" w:rsidRDefault="00782359" w:rsidP="00782359">
            <w:pPr>
              <w:suppressAutoHyphens/>
              <w:ind w:right="633"/>
              <w:jc w:val="both"/>
              <w:rPr>
                <w:rFonts w:eastAsia="SimSun"/>
                <w:lang w:eastAsia="hi-IN" w:bidi="hi-IN"/>
              </w:rPr>
            </w:pPr>
            <w:r>
              <w:rPr>
                <w:sz w:val="22"/>
                <w:szCs w:val="22"/>
                <w:lang w:eastAsia="ar-SA"/>
              </w:rPr>
              <w:t>______________/Герасимов С.А.</w:t>
            </w:r>
          </w:p>
          <w:p w:rsidR="00782359" w:rsidRDefault="00782359" w:rsidP="00782359">
            <w:pPr>
              <w:suppressAutoHyphens/>
              <w:jc w:val="both"/>
              <w:rPr>
                <w:sz w:val="18"/>
                <w:szCs w:val="18"/>
                <w:lang w:eastAsia="ar-SA"/>
              </w:rPr>
            </w:pPr>
            <w:r>
              <w:rPr>
                <w:sz w:val="22"/>
                <w:szCs w:val="22"/>
                <w:lang w:eastAsia="ar-SA"/>
              </w:rPr>
              <w:t xml:space="preserve">            </w:t>
            </w:r>
            <w:r>
              <w:rPr>
                <w:sz w:val="18"/>
                <w:szCs w:val="18"/>
                <w:lang w:eastAsia="ar-SA"/>
              </w:rPr>
              <w:t>(</w:t>
            </w:r>
            <w:proofErr w:type="gramStart"/>
            <w:r>
              <w:rPr>
                <w:sz w:val="18"/>
                <w:szCs w:val="18"/>
                <w:lang w:eastAsia="ar-SA"/>
              </w:rPr>
              <w:t xml:space="preserve">подпись)   </w:t>
            </w:r>
            <w:proofErr w:type="gramEnd"/>
            <w:r>
              <w:rPr>
                <w:sz w:val="18"/>
                <w:szCs w:val="18"/>
                <w:lang w:eastAsia="ar-SA"/>
              </w:rPr>
              <w:t xml:space="preserve">              Ф.И.О.</w:t>
            </w:r>
          </w:p>
          <w:p w:rsidR="00C11A69" w:rsidRDefault="00782359" w:rsidP="00782359">
            <w:pPr>
              <w:widowControl w:val="0"/>
              <w:suppressAutoHyphens/>
              <w:ind w:firstLine="567"/>
              <w:jc w:val="both"/>
              <w:rPr>
                <w:color w:val="000000"/>
                <w:kern w:val="2"/>
                <w:lang w:eastAsia="zh-CN" w:bidi="hi-IN"/>
              </w:rPr>
            </w:pPr>
            <w:r>
              <w:rPr>
                <w:sz w:val="18"/>
                <w:szCs w:val="18"/>
                <w:lang w:eastAsia="ar-SA"/>
              </w:rPr>
              <w:t xml:space="preserve"> </w:t>
            </w:r>
            <w:proofErr w:type="spellStart"/>
            <w:r>
              <w:rPr>
                <w:sz w:val="18"/>
                <w:szCs w:val="18"/>
                <w:lang w:eastAsia="ar-SA"/>
              </w:rPr>
              <w:t>м.п</w:t>
            </w:r>
            <w:proofErr w:type="spellEnd"/>
            <w:r>
              <w:rPr>
                <w:sz w:val="18"/>
                <w:szCs w:val="18"/>
                <w:lang w:eastAsia="ar-SA"/>
              </w:rPr>
              <w:t>.</w:t>
            </w:r>
          </w:p>
        </w:tc>
      </w:tr>
      <w:tr w:rsidR="00C11A69" w:rsidTr="005D69D8">
        <w:trPr>
          <w:gridBefore w:val="1"/>
          <w:wBefore w:w="54" w:type="pct"/>
        </w:trPr>
        <w:tc>
          <w:tcPr>
            <w:tcW w:w="2480" w:type="pct"/>
            <w:gridSpan w:val="2"/>
          </w:tcPr>
          <w:p w:rsidR="00C11A69" w:rsidRDefault="00C11A69" w:rsidP="005D69D8">
            <w:pPr>
              <w:suppressAutoHyphens/>
              <w:jc w:val="both"/>
              <w:rPr>
                <w:lang w:eastAsia="ar-SA"/>
              </w:rPr>
            </w:pPr>
          </w:p>
          <w:p w:rsidR="00C11A69" w:rsidRDefault="00C11A69" w:rsidP="005D69D8">
            <w:pPr>
              <w:suppressAutoHyphens/>
              <w:jc w:val="both"/>
              <w:rPr>
                <w:lang w:eastAsia="ar-SA"/>
              </w:rPr>
            </w:pPr>
          </w:p>
          <w:p w:rsidR="00C11A69" w:rsidRDefault="00C11A69" w:rsidP="005D69D8">
            <w:pPr>
              <w:suppressAutoHyphens/>
              <w:jc w:val="both"/>
              <w:rPr>
                <w:lang w:eastAsia="ar-SA"/>
              </w:rPr>
            </w:pPr>
          </w:p>
          <w:p w:rsidR="00C11A69" w:rsidRDefault="00C11A69" w:rsidP="005D69D8">
            <w:pPr>
              <w:suppressAutoHyphens/>
              <w:jc w:val="both"/>
              <w:rPr>
                <w:lang w:eastAsia="ar-SA"/>
              </w:rPr>
            </w:pPr>
          </w:p>
        </w:tc>
        <w:tc>
          <w:tcPr>
            <w:tcW w:w="2465" w:type="pct"/>
            <w:gridSpan w:val="3"/>
          </w:tcPr>
          <w:p w:rsidR="00C11A69" w:rsidRDefault="00C11A69" w:rsidP="005D69D8">
            <w:pPr>
              <w:suppressAutoHyphens/>
              <w:jc w:val="both"/>
              <w:rPr>
                <w:lang w:eastAsia="ar-SA"/>
              </w:rPr>
            </w:pPr>
          </w:p>
        </w:tc>
      </w:tr>
    </w:tbl>
    <w:p w:rsidR="00C11A69" w:rsidRDefault="00C11A69" w:rsidP="00C11A69">
      <w:pPr>
        <w:sectPr w:rsidR="00C11A69">
          <w:pgSz w:w="11906" w:h="16838"/>
          <w:pgMar w:top="719" w:right="626" w:bottom="899" w:left="1701" w:header="709" w:footer="709" w:gutter="0"/>
          <w:cols w:space="720"/>
        </w:sectPr>
      </w:pPr>
    </w:p>
    <w:p w:rsidR="00C11A69" w:rsidRDefault="00C11A69" w:rsidP="00417DC4">
      <w:pPr>
        <w:ind w:firstLine="600"/>
        <w:jc w:val="both"/>
        <w:rPr>
          <w:b/>
          <w:sz w:val="22"/>
          <w:szCs w:val="22"/>
        </w:rPr>
      </w:pPr>
      <w:r>
        <w:rPr>
          <w:b/>
          <w:bCs/>
          <w:sz w:val="22"/>
          <w:szCs w:val="22"/>
        </w:rPr>
        <w:t xml:space="preserve"> </w:t>
      </w:r>
      <w:r w:rsidR="00417DC4">
        <w:rPr>
          <w:sz w:val="22"/>
          <w:szCs w:val="22"/>
        </w:rPr>
        <w:t xml:space="preserve"> </w:t>
      </w:r>
    </w:p>
    <w:sectPr w:rsidR="00C11A69" w:rsidSect="00C11A69">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A69"/>
    <w:rsid w:val="000D777E"/>
    <w:rsid w:val="003318AA"/>
    <w:rsid w:val="00374B1C"/>
    <w:rsid w:val="00417DC4"/>
    <w:rsid w:val="00527B96"/>
    <w:rsid w:val="005B1A7C"/>
    <w:rsid w:val="00782359"/>
    <w:rsid w:val="00A42BB3"/>
    <w:rsid w:val="00B23602"/>
    <w:rsid w:val="00C11A69"/>
    <w:rsid w:val="00D92EB5"/>
    <w:rsid w:val="00EB0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84D3B6-F14F-4971-A0E5-CA2AB8291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A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11A69"/>
    <w:rPr>
      <w:rFonts w:ascii="Times New Roman" w:hAnsi="Times New Roman" w:cs="Times New Roman" w:hint="default"/>
      <w:color w:val="0000FF"/>
      <w:u w:val="single"/>
    </w:rPr>
  </w:style>
  <w:style w:type="paragraph" w:styleId="a4">
    <w:name w:val="No Spacing"/>
    <w:uiPriority w:val="1"/>
    <w:qFormat/>
    <w:rsid w:val="00D92EB5"/>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318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basedOn w:val="a"/>
    <w:link w:val="a6"/>
    <w:rsid w:val="003318AA"/>
    <w:pPr>
      <w:spacing w:after="120" w:line="288" w:lineRule="auto"/>
      <w:ind w:firstLine="567"/>
      <w:jc w:val="both"/>
    </w:pPr>
    <w:rPr>
      <w:sz w:val="28"/>
      <w:szCs w:val="28"/>
      <w:lang w:val="x-none" w:eastAsia="x-none"/>
    </w:rPr>
  </w:style>
  <w:style w:type="character" w:customStyle="1" w:styleId="a6">
    <w:name w:val="Основной текст Знак"/>
    <w:basedOn w:val="a0"/>
    <w:link w:val="a5"/>
    <w:rsid w:val="003318AA"/>
    <w:rPr>
      <w:rFonts w:ascii="Times New Roman" w:eastAsia="Times New Roman" w:hAnsi="Times New Roman" w:cs="Times New Roman"/>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MLAW;n=126138;fld=134;dst=10032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main?base=MLAW;n=126138;fld=134;dst=10046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MLAW;n=126138;fld=134;dst=100467" TargetMode="External"/><Relationship Id="rId11" Type="http://schemas.openxmlformats.org/officeDocument/2006/relationships/hyperlink" Target="consultantplus://offline/main?base=MLAW;n=126138;fld=134;dst=100467" TargetMode="External"/><Relationship Id="rId5" Type="http://schemas.openxmlformats.org/officeDocument/2006/relationships/hyperlink" Target="consultantplus://offline/main?base=MLAW;n=126138;fld=134;dst=100467" TargetMode="External"/><Relationship Id="rId10" Type="http://schemas.openxmlformats.org/officeDocument/2006/relationships/hyperlink" Target="consultantplus://offline/main?base=MLAW;n=126138;fld=134;dst=100324" TargetMode="External"/><Relationship Id="rId4" Type="http://schemas.openxmlformats.org/officeDocument/2006/relationships/hyperlink" Target="garantF1://12041175.941" TargetMode="External"/><Relationship Id="rId9" Type="http://schemas.openxmlformats.org/officeDocument/2006/relationships/hyperlink" Target="consultantplus://offline/main?base=MLAW;n=126138;fld=134;dst=1003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2933</Words>
  <Characters>16720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Grigoryev</dc:creator>
  <cp:keywords/>
  <dc:description/>
  <cp:lastModifiedBy>Артюкова</cp:lastModifiedBy>
  <cp:revision>4</cp:revision>
  <dcterms:created xsi:type="dcterms:W3CDTF">2021-04-06T12:12:00Z</dcterms:created>
  <dcterms:modified xsi:type="dcterms:W3CDTF">2021-04-06T12:43:00Z</dcterms:modified>
</cp:coreProperties>
</file>