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0A" w:rsidRPr="00550207" w:rsidRDefault="00FB2C0A" w:rsidP="00550207">
      <w:pPr>
        <w:widowControl w:val="0"/>
        <w:autoSpaceDE w:val="0"/>
        <w:autoSpaceDN w:val="0"/>
        <w:adjustRightInd w:val="0"/>
        <w:spacing w:after="0" w:line="240" w:lineRule="auto"/>
        <w:jc w:val="center"/>
        <w:rPr>
          <w:rFonts w:ascii="Times New Roman CYR" w:eastAsia="Times New Roman" w:hAnsi="Times New Roman CYR" w:cs="Times New Roman"/>
          <w:caps/>
          <w:sz w:val="20"/>
          <w:szCs w:val="20"/>
          <w:lang w:eastAsia="ru-RU"/>
        </w:rPr>
      </w:pPr>
    </w:p>
    <w:p w:rsidR="00FB2C0A" w:rsidRPr="00550207" w:rsidRDefault="00550207" w:rsidP="00550207">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caps/>
          <w:sz w:val="20"/>
          <w:szCs w:val="20"/>
          <w:lang w:eastAsia="ru-RU"/>
        </w:rPr>
        <w:t>муниципальн</w:t>
      </w:r>
      <w:r w:rsidR="005315B4">
        <w:rPr>
          <w:rFonts w:ascii="Times New Roman CYR" w:eastAsia="Times New Roman" w:hAnsi="Times New Roman CYR" w:cs="Times New Roman"/>
          <w:caps/>
          <w:sz w:val="20"/>
          <w:szCs w:val="20"/>
          <w:lang w:eastAsia="ru-RU"/>
        </w:rPr>
        <w:t>ЫЙ</w:t>
      </w:r>
      <w:r w:rsidR="00FB2C0A" w:rsidRPr="00550207">
        <w:rPr>
          <w:rFonts w:ascii="Times New Roman CYR" w:eastAsia="Times New Roman" w:hAnsi="Times New Roman CYR" w:cs="Times New Roman"/>
          <w:caps/>
          <w:sz w:val="20"/>
          <w:szCs w:val="20"/>
          <w:lang w:eastAsia="ru-RU"/>
        </w:rPr>
        <w:t xml:space="preserve"> Контрак</w:t>
      </w:r>
      <w:r w:rsidR="005315B4">
        <w:rPr>
          <w:rFonts w:ascii="Times New Roman CYR" w:eastAsia="Times New Roman" w:hAnsi="Times New Roman CYR" w:cs="Times New Roman"/>
          <w:caps/>
          <w:sz w:val="20"/>
          <w:szCs w:val="20"/>
          <w:lang w:eastAsia="ru-RU"/>
        </w:rPr>
        <w:t xml:space="preserve"> </w:t>
      </w:r>
      <w:r w:rsidR="00FB2C0A" w:rsidRPr="00550207">
        <w:rPr>
          <w:rFonts w:ascii="Times New Roman CYR" w:eastAsia="Times New Roman" w:hAnsi="Times New Roman CYR" w:cs="Times New Roman"/>
          <w:caps/>
          <w:sz w:val="20"/>
          <w:szCs w:val="20"/>
          <w:lang w:eastAsia="ru-RU"/>
        </w:rPr>
        <w:t xml:space="preserve"> на выполнение работ</w:t>
      </w:r>
      <w:r w:rsidRPr="00550207">
        <w:rPr>
          <w:rFonts w:ascii="Times New Roman CYR" w:eastAsia="Times New Roman" w:hAnsi="Times New Roman CYR" w:cs="Times New Roman"/>
          <w:caps/>
          <w:sz w:val="20"/>
          <w:szCs w:val="20"/>
          <w:lang w:eastAsia="ru-RU"/>
        </w:rPr>
        <w:t xml:space="preserve"> по </w:t>
      </w:r>
      <w:r w:rsidR="00FF28FD" w:rsidRPr="00FF28FD">
        <w:rPr>
          <w:rFonts w:ascii="Times New Roman CYR" w:eastAsia="Times New Roman" w:hAnsi="Times New Roman CYR" w:cs="Times New Roman"/>
          <w:caps/>
          <w:sz w:val="20"/>
          <w:szCs w:val="20"/>
          <w:lang w:eastAsia="ru-RU"/>
        </w:rPr>
        <w:t>ремонту дорог</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p>
    <w:p w:rsidR="00FB2C0A" w:rsidRPr="00550207" w:rsidRDefault="00FB2C0A" w:rsidP="00550207">
      <w:pPr>
        <w:spacing w:after="0" w:line="240" w:lineRule="auto"/>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(идентификационный код закупки </w:t>
      </w:r>
      <w:r w:rsidR="00F144D1">
        <w:rPr>
          <w:rFonts w:ascii="Times New Roman CYR" w:eastAsia="Times New Roman" w:hAnsi="Times New Roman CYR" w:cs="Times New Roman"/>
          <w:sz w:val="20"/>
          <w:szCs w:val="20"/>
          <w:lang w:eastAsia="ru-RU"/>
        </w:rPr>
        <w:t xml:space="preserve"> </w:t>
      </w:r>
      <w:r w:rsidR="001E4628" w:rsidRPr="001E4628">
        <w:rPr>
          <w:rFonts w:ascii="Times New Roman CYR" w:eastAsia="Times New Roman" w:hAnsi="Times New Roman CYR" w:cs="Times New Roman"/>
          <w:sz w:val="20"/>
          <w:szCs w:val="20"/>
          <w:lang w:eastAsia="ru-RU"/>
        </w:rPr>
        <w:t>203211490261621140100100060014211244</w:t>
      </w:r>
      <w:r w:rsidRPr="00550207">
        <w:rPr>
          <w:rFonts w:ascii="Times New Roman CYR" w:eastAsia="Times New Roman" w:hAnsi="Times New Roman CYR" w:cs="Times New Roman"/>
          <w:sz w:val="20"/>
          <w:szCs w:val="20"/>
          <w:lang w:eastAsia="ru-RU"/>
        </w:rPr>
        <w:t>)</w:t>
      </w:r>
    </w:p>
    <w:p w:rsidR="00FB2C0A" w:rsidRPr="00550207" w:rsidRDefault="00FB2C0A" w:rsidP="00550207">
      <w:pPr>
        <w:spacing w:after="0" w:line="240" w:lineRule="auto"/>
        <w:jc w:val="both"/>
        <w:outlineLvl w:val="0"/>
        <w:rPr>
          <w:rFonts w:ascii="Times New Roman CYR" w:eastAsia="Times New Roman" w:hAnsi="Times New Roman CYR" w:cs="Times New Roman"/>
          <w:kern w:val="28"/>
          <w:sz w:val="20"/>
          <w:szCs w:val="20"/>
          <w:lang w:eastAsia="ru-RU"/>
        </w:rPr>
      </w:pPr>
    </w:p>
    <w:p w:rsidR="00FB2C0A" w:rsidRPr="00550207" w:rsidRDefault="00772596" w:rsidP="00550207">
      <w:pPr>
        <w:spacing w:after="0" w:line="240" w:lineRule="auto"/>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д.Арабоси</w:t>
      </w:r>
      <w:r w:rsidR="00FB2C0A" w:rsidRPr="00550207">
        <w:rPr>
          <w:rFonts w:ascii="Times New Roman CYR" w:eastAsia="Times New Roman" w:hAnsi="Times New Roman CYR" w:cs="Times New Roman"/>
          <w:sz w:val="20"/>
          <w:szCs w:val="20"/>
          <w:lang w:eastAsia="ru-RU"/>
        </w:rPr>
        <w:t> </w:t>
      </w:r>
      <w:r w:rsidR="00550207" w:rsidRPr="00550207">
        <w:rPr>
          <w:rFonts w:ascii="Times New Roman CYR" w:eastAsia="Times New Roman" w:hAnsi="Times New Roman CYR" w:cs="Times New Roman"/>
          <w:sz w:val="20"/>
          <w:szCs w:val="20"/>
          <w:lang w:eastAsia="ru-RU"/>
        </w:rPr>
        <w:t xml:space="preserve">                   </w:t>
      </w:r>
      <w:r w:rsidR="000951F5">
        <w:rPr>
          <w:rFonts w:ascii="Times New Roman CYR" w:eastAsia="Times New Roman" w:hAnsi="Times New Roman CYR" w:cs="Times New Roman"/>
          <w:sz w:val="20"/>
          <w:szCs w:val="20"/>
          <w:lang w:eastAsia="ru-RU"/>
        </w:rPr>
        <w:t>«___»_____________2020</w:t>
      </w:r>
      <w:r w:rsidR="00FB2C0A" w:rsidRPr="00550207">
        <w:rPr>
          <w:rFonts w:ascii="Times New Roman CYR" w:eastAsia="Times New Roman" w:hAnsi="Times New Roman CYR" w:cs="Times New Roman"/>
          <w:sz w:val="20"/>
          <w:szCs w:val="20"/>
          <w:lang w:eastAsia="ru-RU"/>
        </w:rPr>
        <w:t> г.</w:t>
      </w:r>
      <w:r w:rsidR="00FB2C0A" w:rsidRPr="00550207">
        <w:rPr>
          <w:rFonts w:ascii="Times New Roman CYR" w:eastAsia="Times New Roman" w:hAnsi="Times New Roman CYR" w:cs="Times New Roman"/>
          <w:sz w:val="20"/>
          <w:szCs w:val="20"/>
          <w:lang w:eastAsia="ru-RU"/>
        </w:rPr>
        <w:br/>
      </w:r>
    </w:p>
    <w:p w:rsidR="00FB2C0A" w:rsidRPr="00550207" w:rsidRDefault="00550207" w:rsidP="00550207">
      <w:pPr>
        <w:spacing w:after="0" w:line="240" w:lineRule="auto"/>
        <w:ind w:firstLine="567"/>
        <w:jc w:val="both"/>
        <w:rPr>
          <w:rFonts w:ascii="Times New Roman CYR" w:eastAsia="Times New Roman" w:hAnsi="Times New Roman CYR" w:cs="Times New Roman"/>
          <w:kern w:val="16"/>
          <w:sz w:val="20"/>
          <w:szCs w:val="20"/>
          <w:lang w:eastAsia="ru-RU"/>
        </w:rPr>
      </w:pPr>
      <w:r>
        <w:rPr>
          <w:rFonts w:ascii="Times New Roman CYR" w:eastAsia="Times New Roman" w:hAnsi="Times New Roman CYR" w:cs="Times New Roman"/>
          <w:sz w:val="20"/>
          <w:szCs w:val="20"/>
          <w:lang w:eastAsia="ru-RU"/>
        </w:rPr>
        <w:t xml:space="preserve">Администрация  </w:t>
      </w:r>
      <w:r w:rsidR="001246C4">
        <w:rPr>
          <w:rFonts w:ascii="Times New Roman CYR" w:eastAsia="Times New Roman" w:hAnsi="Times New Roman CYR" w:cs="Times New Roman"/>
          <w:sz w:val="20"/>
          <w:szCs w:val="20"/>
          <w:lang w:eastAsia="ru-RU"/>
        </w:rPr>
        <w:t>Арабосинского</w:t>
      </w:r>
      <w:r w:rsidR="00A80843">
        <w:rPr>
          <w:rFonts w:ascii="Times New Roman CYR" w:eastAsia="Times New Roman" w:hAnsi="Times New Roman CYR" w:cs="Times New Roman"/>
          <w:sz w:val="20"/>
          <w:szCs w:val="20"/>
          <w:lang w:eastAsia="ru-RU"/>
        </w:rPr>
        <w:t xml:space="preserve"> сельского</w:t>
      </w:r>
      <w:r>
        <w:rPr>
          <w:rFonts w:ascii="Times New Roman CYR" w:eastAsia="Times New Roman" w:hAnsi="Times New Roman CYR" w:cs="Times New Roman"/>
          <w:sz w:val="20"/>
          <w:szCs w:val="20"/>
          <w:lang w:eastAsia="ru-RU"/>
        </w:rPr>
        <w:t xml:space="preserve"> поселения Урмарского района Чувашской Республики</w:t>
      </w:r>
      <w:r w:rsidR="00A80843">
        <w:rPr>
          <w:rFonts w:ascii="Times New Roman CYR" w:eastAsia="Times New Roman" w:hAnsi="Times New Roman CYR" w:cs="Times New Roman"/>
          <w:sz w:val="20"/>
          <w:szCs w:val="20"/>
          <w:lang w:eastAsia="ru-RU"/>
        </w:rPr>
        <w:t>, именуемая</w:t>
      </w:r>
      <w:r w:rsidR="00FB2C0A" w:rsidRPr="00550207">
        <w:rPr>
          <w:rFonts w:ascii="Times New Roman CYR" w:eastAsia="Times New Roman" w:hAnsi="Times New Roman CYR" w:cs="Times New Roman"/>
          <w:sz w:val="20"/>
          <w:szCs w:val="20"/>
          <w:lang w:eastAsia="ru-RU"/>
        </w:rPr>
        <w:t xml:space="preserve"> в дальнейшем «Заказчик», в лице </w:t>
      </w:r>
      <w:r w:rsidR="00A80843" w:rsidRPr="002A6191">
        <w:rPr>
          <w:rFonts w:ascii="Times New Roman CYR" w:eastAsia="Times New Roman" w:hAnsi="Times New Roman CYR" w:cs="Times New Roman"/>
          <w:sz w:val="20"/>
          <w:szCs w:val="20"/>
          <w:lang w:eastAsia="ru-RU"/>
        </w:rPr>
        <w:t xml:space="preserve">главы </w:t>
      </w:r>
      <w:r w:rsidR="001246C4">
        <w:rPr>
          <w:rFonts w:ascii="Times New Roman CYR" w:eastAsia="Times New Roman" w:hAnsi="Times New Roman CYR" w:cs="Times New Roman"/>
          <w:sz w:val="20"/>
          <w:szCs w:val="20"/>
          <w:lang w:eastAsia="ru-RU"/>
        </w:rPr>
        <w:t>Арабосинского сельского поселения Агеева Александра Геннадьевича</w:t>
      </w:r>
      <w:r w:rsidR="00FB2C0A" w:rsidRPr="00550207">
        <w:rPr>
          <w:rFonts w:ascii="Times New Roman CYR" w:eastAsia="Times New Roman" w:hAnsi="Times New Roman CYR" w:cs="Times New Roman"/>
          <w:sz w:val="20"/>
          <w:szCs w:val="20"/>
          <w:lang w:eastAsia="ru-RU"/>
        </w:rPr>
        <w:t xml:space="preserve">, действующего на основании </w:t>
      </w:r>
      <w:r w:rsidR="00A80843">
        <w:rPr>
          <w:rFonts w:ascii="Times New Roman CYR" w:eastAsia="Times New Roman" w:hAnsi="Times New Roman CYR" w:cs="Times New Roman"/>
          <w:sz w:val="20"/>
          <w:szCs w:val="20"/>
          <w:lang w:eastAsia="ru-RU"/>
        </w:rPr>
        <w:t>Устава</w:t>
      </w:r>
      <w:r w:rsidR="00FB2C0A" w:rsidRPr="00550207">
        <w:rPr>
          <w:rFonts w:ascii="Times New Roman CYR" w:eastAsia="Times New Roman" w:hAnsi="Times New Roman CYR" w:cs="Times New Roman"/>
          <w:sz w:val="20"/>
          <w:szCs w:val="20"/>
          <w:lang w:eastAsia="ru-RU"/>
        </w:rPr>
        <w:t xml:space="preserve">, с одной стороны, и </w:t>
      </w:r>
      <w:r w:rsidR="006D3319">
        <w:rPr>
          <w:rFonts w:ascii="Times New Roman CYR" w:eastAsia="Times New Roman" w:hAnsi="Times New Roman CYR" w:cs="Times New Roman"/>
          <w:sz w:val="20"/>
          <w:szCs w:val="20"/>
          <w:lang w:eastAsia="ru-RU"/>
        </w:rPr>
        <w:t>Общество с ограниченной ответственностью «Транспортник»</w:t>
      </w:r>
      <w:r w:rsidR="00FB2C0A" w:rsidRPr="00550207">
        <w:rPr>
          <w:rFonts w:ascii="Times New Roman CYR" w:eastAsia="Times New Roman" w:hAnsi="Times New Roman CYR" w:cs="Times New Roman"/>
          <w:sz w:val="20"/>
          <w:szCs w:val="20"/>
          <w:lang w:eastAsia="ru-RU"/>
        </w:rPr>
        <w:t>, именуем</w:t>
      </w:r>
      <w:r w:rsidR="006D3319">
        <w:rPr>
          <w:rFonts w:ascii="Times New Roman CYR" w:eastAsia="Times New Roman" w:hAnsi="Times New Roman CYR" w:cs="Times New Roman"/>
          <w:sz w:val="20"/>
          <w:szCs w:val="20"/>
          <w:lang w:eastAsia="ru-RU"/>
        </w:rPr>
        <w:t>ое</w:t>
      </w:r>
      <w:r w:rsidR="00FB2C0A" w:rsidRPr="00550207">
        <w:rPr>
          <w:rFonts w:ascii="Times New Roman CYR" w:eastAsia="Times New Roman" w:hAnsi="Times New Roman CYR" w:cs="Times New Roman"/>
          <w:sz w:val="20"/>
          <w:szCs w:val="20"/>
          <w:lang w:eastAsia="ru-RU"/>
        </w:rPr>
        <w:t xml:space="preserve"> в дальнейшем «Подрядчик», в лице </w:t>
      </w:r>
      <w:r w:rsidR="006D3319">
        <w:rPr>
          <w:rFonts w:ascii="Times New Roman CYR" w:eastAsia="Times New Roman" w:hAnsi="Times New Roman CYR" w:cs="Times New Roman"/>
          <w:sz w:val="20"/>
          <w:szCs w:val="20"/>
          <w:lang w:eastAsia="ru-RU"/>
        </w:rPr>
        <w:t>директора Макарова Александра Вячеславовича</w:t>
      </w:r>
      <w:r w:rsidR="00FB2C0A" w:rsidRPr="00550207">
        <w:rPr>
          <w:rFonts w:ascii="Times New Roman CYR" w:eastAsia="Times New Roman" w:hAnsi="Times New Roman CYR" w:cs="Times New Roman"/>
          <w:sz w:val="20"/>
          <w:szCs w:val="20"/>
          <w:lang w:eastAsia="ru-RU"/>
        </w:rPr>
        <w:t xml:space="preserve">, действующего на основании </w:t>
      </w:r>
      <w:r w:rsidR="006D3319">
        <w:rPr>
          <w:rFonts w:ascii="Times New Roman CYR" w:eastAsia="Times New Roman" w:hAnsi="Times New Roman CYR" w:cs="Times New Roman"/>
          <w:sz w:val="20"/>
          <w:szCs w:val="20"/>
          <w:lang w:eastAsia="ru-RU"/>
        </w:rPr>
        <w:t>Устава</w:t>
      </w:r>
      <w:r w:rsidR="00FB2C0A" w:rsidRPr="00550207">
        <w:rPr>
          <w:rFonts w:ascii="Times New Roman CYR" w:eastAsia="Times New Roman" w:hAnsi="Times New Roman CYR" w:cs="Times New Roman"/>
          <w:sz w:val="20"/>
          <w:szCs w:val="20"/>
          <w:lang w:eastAsia="ru-RU"/>
        </w:rPr>
        <w:t xml:space="preserve">, вместе именуемые «Стороны», </w:t>
      </w:r>
      <w:r w:rsidR="00FB2C0A" w:rsidRPr="00550207">
        <w:rPr>
          <w:rFonts w:ascii="Times New Roman CYR" w:eastAsia="Times New Roman" w:hAnsi="Times New Roman CYR" w:cs="Times New Roman"/>
          <w:kern w:val="16"/>
          <w:sz w:val="20"/>
          <w:szCs w:val="20"/>
          <w:lang w:eastAsia="ru-RU"/>
        </w:rPr>
        <w:t xml:space="preserve">в соответствии с </w:t>
      </w:r>
      <w:r w:rsidR="00FB2C0A" w:rsidRPr="00550207">
        <w:rPr>
          <w:rFonts w:ascii="Times New Roman CYR" w:eastAsia="Times New Roman" w:hAnsi="Times New Roman CYR"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00FB2C0A" w:rsidRPr="00550207">
        <w:rPr>
          <w:rFonts w:ascii="Times New Roman CYR" w:eastAsia="Times New Roman" w:hAnsi="Times New Roman CYR" w:cs="Times New Roman"/>
          <w:kern w:val="16"/>
          <w:sz w:val="20"/>
          <w:szCs w:val="20"/>
          <w:lang w:eastAsia="ru-RU"/>
        </w:rPr>
        <w:t xml:space="preserve">, </w:t>
      </w:r>
      <w:r>
        <w:rPr>
          <w:rFonts w:ascii="Times New Roman CYR" w:eastAsia="Times New Roman" w:hAnsi="Times New Roman CYR" w:cs="Times New Roman"/>
          <w:kern w:val="16"/>
          <w:sz w:val="20"/>
          <w:szCs w:val="20"/>
          <w:lang w:eastAsia="ru-RU"/>
        </w:rPr>
        <w:t xml:space="preserve">по результатам проведения электронного аукциона </w:t>
      </w:r>
      <w:r w:rsidR="00FB2C0A" w:rsidRPr="00550207">
        <w:rPr>
          <w:rFonts w:ascii="Times New Roman CYR" w:eastAsia="Times New Roman" w:hAnsi="Times New Roman CYR" w:cs="Times New Roman"/>
          <w:sz w:val="20"/>
          <w:szCs w:val="20"/>
          <w:lang w:eastAsia="ru-RU"/>
        </w:rPr>
        <w:t xml:space="preserve"> </w:t>
      </w:r>
      <w:r w:rsidR="006D3319">
        <w:rPr>
          <w:rFonts w:ascii="Times New Roman CYR" w:eastAsia="Times New Roman" w:hAnsi="Times New Roman CYR" w:cs="Times New Roman"/>
          <w:kern w:val="16"/>
          <w:sz w:val="20"/>
          <w:szCs w:val="20"/>
          <w:lang w:eastAsia="ru-RU"/>
        </w:rPr>
        <w:t xml:space="preserve">(протокола рассмотрения единственной  заявки на участие в электронном аукционе </w:t>
      </w:r>
      <w:r w:rsidR="00FB2C0A" w:rsidRPr="00550207">
        <w:rPr>
          <w:rFonts w:ascii="Times New Roman CYR" w:eastAsia="Times New Roman" w:hAnsi="Times New Roman CYR" w:cs="Times New Roman"/>
          <w:kern w:val="16"/>
          <w:sz w:val="20"/>
          <w:szCs w:val="20"/>
          <w:lang w:eastAsia="ru-RU"/>
        </w:rPr>
        <w:t xml:space="preserve"> </w:t>
      </w:r>
      <w:r w:rsidR="006D3319">
        <w:rPr>
          <w:rFonts w:ascii="Times New Roman" w:hAnsi="Times New Roman" w:cs="Times New Roman"/>
          <w:b/>
          <w:bCs/>
          <w:sz w:val="19"/>
          <w:szCs w:val="19"/>
        </w:rPr>
        <w:t>0115300015320000002</w:t>
      </w:r>
      <w:r w:rsidR="006D3319">
        <w:rPr>
          <w:rFonts w:ascii="Times New Roman" w:hAnsi="Times New Roman" w:cs="Times New Roman"/>
          <w:b/>
          <w:bCs/>
          <w:sz w:val="19"/>
          <w:szCs w:val="19"/>
        </w:rPr>
        <w:t xml:space="preserve"> </w:t>
      </w:r>
      <w:r w:rsidR="00FB2C0A" w:rsidRPr="00550207">
        <w:rPr>
          <w:rFonts w:ascii="Times New Roman CYR" w:eastAsia="Times New Roman" w:hAnsi="Times New Roman CYR" w:cs="Times New Roman"/>
          <w:kern w:val="16"/>
          <w:sz w:val="20"/>
          <w:szCs w:val="20"/>
          <w:lang w:eastAsia="ru-RU"/>
        </w:rPr>
        <w:t xml:space="preserve">от </w:t>
      </w:r>
      <w:r w:rsidR="006D3319">
        <w:rPr>
          <w:rFonts w:ascii="Times New Roman CYR" w:eastAsia="Times New Roman" w:hAnsi="Times New Roman CYR" w:cs="Times New Roman"/>
          <w:kern w:val="16"/>
          <w:sz w:val="20"/>
          <w:szCs w:val="20"/>
          <w:lang w:eastAsia="ru-RU"/>
        </w:rPr>
        <w:t>27 мая 2020 г.</w:t>
      </w:r>
      <w:r w:rsidR="00FB2C0A" w:rsidRPr="00550207">
        <w:rPr>
          <w:rFonts w:ascii="Times New Roman CYR" w:eastAsia="Times New Roman" w:hAnsi="Times New Roman CYR" w:cs="Times New Roman"/>
          <w:kern w:val="16"/>
          <w:sz w:val="20"/>
          <w:szCs w:val="20"/>
          <w:lang w:eastAsia="ru-RU"/>
        </w:rPr>
        <w:t xml:space="preserve">) заключили настоящий </w:t>
      </w:r>
      <w:r>
        <w:rPr>
          <w:rFonts w:ascii="Times New Roman CYR" w:eastAsia="Times New Roman" w:hAnsi="Times New Roman CYR" w:cs="Times New Roman"/>
          <w:kern w:val="16"/>
          <w:sz w:val="20"/>
          <w:szCs w:val="20"/>
          <w:lang w:eastAsia="ru-RU"/>
        </w:rPr>
        <w:t>муниципальный</w:t>
      </w:r>
      <w:r w:rsidR="00FB2C0A" w:rsidRPr="00550207">
        <w:rPr>
          <w:rFonts w:ascii="Times New Roman CYR" w:eastAsia="Times New Roman" w:hAnsi="Times New Roman CYR" w:cs="Times New Roman"/>
          <w:kern w:val="16"/>
          <w:sz w:val="20"/>
          <w:szCs w:val="20"/>
          <w:lang w:eastAsia="ru-RU"/>
        </w:rPr>
        <w:t xml:space="preserve"> контракт, именуемый в дальнейшем «Контракт», о нижеследующем:</w:t>
      </w:r>
    </w:p>
    <w:p w:rsidR="00FB2C0A" w:rsidRPr="00550207" w:rsidRDefault="00FB2C0A" w:rsidP="00550207">
      <w:pPr>
        <w:spacing w:after="0" w:line="240" w:lineRule="auto"/>
        <w:jc w:val="both"/>
        <w:rPr>
          <w:rFonts w:ascii="Times New Roman CYR" w:eastAsia="Times New Roman" w:hAnsi="Times New Roman CYR" w:cs="Times New Roman"/>
          <w:sz w:val="20"/>
          <w:szCs w:val="20"/>
          <w:lang w:eastAsia="ru-RU"/>
        </w:rPr>
      </w:pPr>
    </w:p>
    <w:p w:rsidR="00FB2C0A" w:rsidRPr="00550207" w:rsidRDefault="00FB2C0A" w:rsidP="00550207">
      <w:pPr>
        <w:spacing w:after="0" w:line="240" w:lineRule="auto"/>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 Предмет Контракта</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1.1. Подрядчик обязуется своевременно выполнить на условиях Контракта работу по </w:t>
      </w:r>
      <w:r w:rsidR="006249B1" w:rsidRPr="006249B1">
        <w:rPr>
          <w:rFonts w:ascii="Times New Roman CYR" w:eastAsia="Times New Roman" w:hAnsi="Times New Roman CYR" w:cs="Times New Roman"/>
          <w:sz w:val="20"/>
          <w:szCs w:val="20"/>
          <w:lang w:eastAsia="ru-RU"/>
        </w:rPr>
        <w:t>ремонту дорог</w:t>
      </w:r>
      <w:r w:rsidRPr="00550207">
        <w:rPr>
          <w:rFonts w:ascii="Times New Roman CYR" w:eastAsia="Times New Roman" w:hAnsi="Times New Roman CYR" w:cs="Times New Roman"/>
          <w:sz w:val="20"/>
          <w:szCs w:val="20"/>
          <w:lang w:eastAsia="ru-RU"/>
        </w:rPr>
        <w:t xml:space="preserve"> (далее – работы) и сдать результат работ Заказчику, а Заказчик обязуется принять результат работ и оплатить его.</w:t>
      </w:r>
    </w:p>
    <w:p w:rsidR="00FB2C0A" w:rsidRPr="00550207" w:rsidRDefault="00FB2C0A" w:rsidP="00550207">
      <w:pPr>
        <w:spacing w:after="0" w:line="240" w:lineRule="auto"/>
        <w:ind w:firstLine="567"/>
        <w:jc w:val="both"/>
        <w:rPr>
          <w:rFonts w:ascii="Times New Roman CYR" w:eastAsia="Times New Roman" w:hAnsi="Times New Roman CYR" w:cs="Times New Roman"/>
          <w:i/>
          <w:iCs/>
          <w:sz w:val="20"/>
          <w:szCs w:val="20"/>
          <w:lang w:eastAsia="ru-RU"/>
        </w:rPr>
      </w:pPr>
      <w:r w:rsidRPr="00550207">
        <w:rPr>
          <w:rFonts w:ascii="Times New Roman CYR" w:eastAsia="Times New Roman" w:hAnsi="Times New Roman CYR" w:cs="Times New Roman"/>
          <w:sz w:val="20"/>
          <w:szCs w:val="20"/>
          <w:lang w:eastAsia="ru-RU"/>
        </w:rPr>
        <w:t>1.2. </w:t>
      </w:r>
      <w:r w:rsidR="006249B1" w:rsidRPr="006249B1">
        <w:rPr>
          <w:rFonts w:ascii="Times New Roman CYR" w:eastAsia="Times New Roman" w:hAnsi="Times New Roman CYR" w:cs="Times New Roman"/>
          <w:sz w:val="20"/>
          <w:szCs w:val="20"/>
          <w:lang w:eastAsia="ru-RU"/>
        </w:rPr>
        <w:t>Место выполнения работ</w:t>
      </w:r>
      <w:r w:rsidR="006249B1">
        <w:rPr>
          <w:rFonts w:ascii="Times New Roman CYR" w:eastAsia="Times New Roman" w:hAnsi="Times New Roman CYR" w:cs="Times New Roman"/>
          <w:sz w:val="20"/>
          <w:szCs w:val="20"/>
          <w:lang w:eastAsia="ru-RU"/>
        </w:rPr>
        <w:t>,</w:t>
      </w:r>
      <w:r w:rsidR="0081639E">
        <w:rPr>
          <w:rFonts w:ascii="Times New Roman CYR" w:eastAsia="Times New Roman" w:hAnsi="Times New Roman CYR" w:cs="Times New Roman"/>
          <w:sz w:val="20"/>
          <w:szCs w:val="20"/>
          <w:lang w:eastAsia="ru-RU"/>
        </w:rPr>
        <w:t xml:space="preserve"> </w:t>
      </w:r>
      <w:r w:rsidR="006249B1">
        <w:rPr>
          <w:rFonts w:ascii="Times New Roman CYR" w:eastAsia="Times New Roman" w:hAnsi="Times New Roman CYR" w:cs="Times New Roman"/>
          <w:sz w:val="20"/>
          <w:szCs w:val="20"/>
          <w:lang w:eastAsia="ru-RU"/>
        </w:rPr>
        <w:t>с</w:t>
      </w:r>
      <w:r w:rsidRPr="00550207">
        <w:rPr>
          <w:rFonts w:ascii="Times New Roman CYR" w:eastAsia="Times New Roman" w:hAnsi="Times New Roman CYR" w:cs="Times New Roman"/>
          <w:sz w:val="20"/>
          <w:szCs w:val="20"/>
          <w:lang w:eastAsia="ru-RU"/>
        </w:rPr>
        <w:t xml:space="preserve">остав и объем работ определяется </w:t>
      </w:r>
      <w:r w:rsidR="006249B1" w:rsidRPr="0081639E">
        <w:rPr>
          <w:rFonts w:ascii="Times New Roman CYR" w:eastAsia="Times New Roman" w:hAnsi="Times New Roman CYR" w:cs="Times New Roman"/>
          <w:sz w:val="20"/>
          <w:szCs w:val="20"/>
          <w:lang w:eastAsia="ru-RU"/>
        </w:rPr>
        <w:t>Техническим заданием (</w:t>
      </w:r>
      <w:r w:rsidRPr="00550207">
        <w:rPr>
          <w:rFonts w:ascii="Times New Roman CYR" w:eastAsia="Times New Roman" w:hAnsi="Times New Roman CYR" w:cs="Times New Roman"/>
          <w:sz w:val="20"/>
          <w:szCs w:val="20"/>
          <w:lang w:eastAsia="ru-RU"/>
        </w:rPr>
        <w:t>приложение № </w:t>
      </w:r>
      <w:r w:rsidR="006249B1">
        <w:rPr>
          <w:rFonts w:ascii="Times New Roman CYR" w:eastAsia="Times New Roman" w:hAnsi="Times New Roman CYR" w:cs="Times New Roman"/>
          <w:sz w:val="20"/>
          <w:szCs w:val="20"/>
          <w:lang w:eastAsia="ru-RU"/>
        </w:rPr>
        <w:t>1</w:t>
      </w:r>
      <w:r w:rsidRPr="00550207">
        <w:rPr>
          <w:rFonts w:ascii="Times New Roman CYR" w:eastAsia="Times New Roman" w:hAnsi="Times New Roman CYR" w:cs="Times New Roman"/>
          <w:sz w:val="20"/>
          <w:szCs w:val="20"/>
          <w:lang w:eastAsia="ru-RU"/>
        </w:rPr>
        <w:t xml:space="preserve"> к настоящему Контракту</w:t>
      </w:r>
      <w:r w:rsidR="006249B1">
        <w:rPr>
          <w:rFonts w:ascii="Times New Roman CYR" w:eastAsia="Times New Roman" w:hAnsi="Times New Roman CYR" w:cs="Times New Roman"/>
          <w:sz w:val="20"/>
          <w:szCs w:val="20"/>
          <w:lang w:eastAsia="ru-RU"/>
        </w:rPr>
        <w:t>)</w:t>
      </w:r>
      <w:bookmarkStart w:id="0" w:name="_GoBack"/>
      <w:bookmarkEnd w:id="0"/>
      <w:r w:rsidRPr="00550207">
        <w:rPr>
          <w:rFonts w:ascii="Times New Roman CYR" w:eastAsia="Times New Roman" w:hAnsi="Times New Roman CYR" w:cs="Times New Roman"/>
          <w:sz w:val="20"/>
          <w:szCs w:val="20"/>
          <w:lang w:eastAsia="ru-RU"/>
        </w:rPr>
        <w:t xml:space="preserve">. </w:t>
      </w:r>
    </w:p>
    <w:p w:rsidR="00FB2C0A" w:rsidRPr="00550207" w:rsidRDefault="00FB2C0A" w:rsidP="00550207">
      <w:pPr>
        <w:keepNext/>
        <w:suppressAutoHyphens/>
        <w:spacing w:after="0" w:line="240" w:lineRule="auto"/>
        <w:ind w:firstLine="567"/>
        <w:jc w:val="center"/>
        <w:outlineLvl w:val="2"/>
        <w:rPr>
          <w:rFonts w:ascii="Times New Roman CYR" w:eastAsia="Times New Roman" w:hAnsi="Times New Roman CYR" w:cs="Times New Roman"/>
          <w:sz w:val="20"/>
          <w:szCs w:val="20"/>
          <w:lang w:eastAsia="ru-RU"/>
        </w:rPr>
      </w:pPr>
    </w:p>
    <w:p w:rsidR="00FB2C0A" w:rsidRPr="00550207" w:rsidRDefault="00FB2C0A" w:rsidP="00550207">
      <w:pPr>
        <w:widowControl w:val="0"/>
        <w:autoSpaceDE w:val="0"/>
        <w:autoSpaceDN w:val="0"/>
        <w:adjustRightInd w:val="0"/>
        <w:spacing w:after="0" w:line="240" w:lineRule="auto"/>
        <w:ind w:firstLine="567"/>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2. Цена Контракта и порядок расчетов</w:t>
      </w:r>
    </w:p>
    <w:p w:rsidR="00FB2C0A" w:rsidRPr="00550207" w:rsidRDefault="00FB2C0A"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B2C0A" w:rsidRPr="00F72E24" w:rsidRDefault="00FB2C0A" w:rsidP="00A6008C">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2.2. Общая цена Контракта составляет </w:t>
      </w:r>
      <w:r w:rsidR="006D3319">
        <w:rPr>
          <w:rFonts w:ascii="Times New Roman CYR" w:eastAsia="Times New Roman" w:hAnsi="Times New Roman CYR" w:cs="Times New Roman"/>
          <w:sz w:val="20"/>
          <w:szCs w:val="20"/>
          <w:lang w:eastAsia="ru-RU"/>
        </w:rPr>
        <w:t>742818 (семьсот сорок две тысячи восемьсот восемнадцать)</w:t>
      </w:r>
      <w:r w:rsidRPr="00550207">
        <w:rPr>
          <w:rFonts w:ascii="Times New Roman CYR" w:eastAsia="Times New Roman" w:hAnsi="Times New Roman CYR" w:cs="Times New Roman"/>
          <w:sz w:val="20"/>
          <w:szCs w:val="20"/>
          <w:lang w:eastAsia="ru-RU"/>
        </w:rPr>
        <w:t xml:space="preserve"> рублей </w:t>
      </w:r>
      <w:r w:rsidR="006D3319">
        <w:rPr>
          <w:rFonts w:ascii="Times New Roman CYR" w:eastAsia="Times New Roman" w:hAnsi="Times New Roman CYR" w:cs="Times New Roman"/>
          <w:sz w:val="20"/>
          <w:szCs w:val="20"/>
          <w:lang w:eastAsia="ru-RU"/>
        </w:rPr>
        <w:t>00</w:t>
      </w:r>
      <w:r w:rsidRPr="00550207">
        <w:rPr>
          <w:rFonts w:ascii="Times New Roman CYR" w:eastAsia="Times New Roman" w:hAnsi="Times New Roman CYR" w:cs="Times New Roman"/>
          <w:sz w:val="20"/>
          <w:szCs w:val="20"/>
          <w:lang w:eastAsia="ru-RU"/>
        </w:rPr>
        <w:t xml:space="preserve">копеек, </w:t>
      </w:r>
      <w:r w:rsidR="006D3319">
        <w:rPr>
          <w:rFonts w:ascii="Times New Roman CYR" w:eastAsia="Times New Roman" w:hAnsi="Times New Roman CYR" w:cs="Times New Roman"/>
          <w:sz w:val="20"/>
          <w:szCs w:val="20"/>
          <w:lang w:eastAsia="ru-RU"/>
        </w:rPr>
        <w:t>НДС не облагается</w:t>
      </w:r>
      <w:r w:rsidRPr="00F72E24">
        <w:rPr>
          <w:rFonts w:ascii="Times New Roman CYR" w:eastAsia="Times New Roman" w:hAnsi="Times New Roman CYR" w:cs="Times New Roman"/>
          <w:sz w:val="20"/>
          <w:szCs w:val="20"/>
          <w:lang w:eastAsia="ru-RU"/>
        </w:rPr>
        <w:t>.</w:t>
      </w:r>
    </w:p>
    <w:p w:rsidR="00F72E24" w:rsidRPr="00F72E24" w:rsidRDefault="00F72E24" w:rsidP="00F72E24">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F72E24">
        <w:rPr>
          <w:rFonts w:ascii="Times New Roman CYR" w:eastAsia="Times New Roman" w:hAnsi="Times New Roman CYR" w:cs="Times New Roman"/>
          <w:sz w:val="20"/>
          <w:szCs w:val="20"/>
          <w:lang w:eastAsia="ru-RU"/>
        </w:rPr>
        <w:t xml:space="preserve">Источник финансирования: бюджет </w:t>
      </w:r>
      <w:r w:rsidR="001246C4">
        <w:rPr>
          <w:rFonts w:ascii="Times New Roman CYR" w:eastAsia="Times New Roman" w:hAnsi="Times New Roman CYR" w:cs="Times New Roman"/>
          <w:sz w:val="20"/>
          <w:szCs w:val="20"/>
          <w:lang w:eastAsia="ru-RU"/>
        </w:rPr>
        <w:t>Арабосинского</w:t>
      </w:r>
      <w:r w:rsidRPr="00F72E24">
        <w:rPr>
          <w:rFonts w:ascii="Times New Roman CYR" w:eastAsia="Times New Roman" w:hAnsi="Times New Roman CYR" w:cs="Times New Roman"/>
          <w:sz w:val="20"/>
          <w:szCs w:val="20"/>
          <w:lang w:eastAsia="ru-RU"/>
        </w:rPr>
        <w:t xml:space="preserve"> сельского поселения в сумме</w:t>
      </w:r>
      <w:r w:rsidR="001D6B8D">
        <w:rPr>
          <w:rFonts w:ascii="Times New Roman CYR" w:eastAsia="Times New Roman" w:hAnsi="Times New Roman CYR" w:cs="Times New Roman"/>
          <w:sz w:val="20"/>
          <w:szCs w:val="20"/>
          <w:lang w:eastAsia="ru-RU"/>
        </w:rPr>
        <w:t xml:space="preserve"> 37141,00 руб.</w:t>
      </w:r>
      <w:r w:rsidRPr="00F72E24">
        <w:rPr>
          <w:rFonts w:ascii="Times New Roman CYR" w:eastAsia="Times New Roman" w:hAnsi="Times New Roman CYR" w:cs="Times New Roman"/>
          <w:sz w:val="20"/>
          <w:szCs w:val="20"/>
          <w:lang w:eastAsia="ru-RU"/>
        </w:rPr>
        <w:t>;</w:t>
      </w:r>
    </w:p>
    <w:p w:rsidR="00206786" w:rsidRDefault="00F72E24" w:rsidP="00F72E24">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F72E24">
        <w:rPr>
          <w:rFonts w:ascii="Times New Roman CYR" w:eastAsia="Times New Roman" w:hAnsi="Times New Roman CYR" w:cs="Times New Roman"/>
          <w:sz w:val="20"/>
          <w:szCs w:val="20"/>
          <w:lang w:eastAsia="ru-RU"/>
        </w:rPr>
        <w:t>республиканский бюджет в сумме</w:t>
      </w:r>
      <w:r w:rsidR="001D6B8D">
        <w:rPr>
          <w:rFonts w:ascii="Times New Roman CYR" w:eastAsia="Times New Roman" w:hAnsi="Times New Roman CYR" w:cs="Times New Roman"/>
          <w:sz w:val="20"/>
          <w:szCs w:val="20"/>
          <w:lang w:eastAsia="ru-RU"/>
        </w:rPr>
        <w:t xml:space="preserve"> 705677,00 руб</w:t>
      </w:r>
      <w:r w:rsidRPr="00F72E24">
        <w:rPr>
          <w:rFonts w:ascii="Times New Roman CYR" w:eastAsia="Times New Roman" w:hAnsi="Times New Roman CYR" w:cs="Times New Roman"/>
          <w:sz w:val="20"/>
          <w:szCs w:val="20"/>
          <w:lang w:eastAsia="ru-RU"/>
        </w:rPr>
        <w:t>.</w:t>
      </w:r>
    </w:p>
    <w:p w:rsidR="00FB2C0A" w:rsidRPr="00550207" w:rsidRDefault="00FB2C0A" w:rsidP="00F72E24">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FB2C0A" w:rsidRPr="00550207" w:rsidRDefault="00FB2C0A" w:rsidP="00550207">
      <w:pPr>
        <w:spacing w:after="0" w:line="240" w:lineRule="auto"/>
        <w:ind w:firstLine="567"/>
        <w:jc w:val="both"/>
        <w:rPr>
          <w:rFonts w:ascii="Times New Roman CYR" w:eastAsia="Times New Roman" w:hAnsi="Times New Roman CYR" w:cs="Times New Roman"/>
          <w:iCs/>
          <w:sz w:val="20"/>
          <w:szCs w:val="20"/>
          <w:lang w:eastAsia="ru-RU"/>
        </w:rPr>
      </w:pPr>
      <w:r w:rsidRPr="00550207">
        <w:rPr>
          <w:rFonts w:ascii="Times New Roman CYR" w:eastAsia="Times New Roman" w:hAnsi="Times New Roman CYR" w:cs="Times New Roman"/>
          <w:sz w:val="20"/>
          <w:szCs w:val="20"/>
          <w:lang w:eastAsia="ru-RU"/>
        </w:rPr>
        <w:t>Сумма, подлежащая у</w:t>
      </w:r>
      <w:r w:rsidRPr="00550207">
        <w:rPr>
          <w:rFonts w:ascii="Times New Roman CYR" w:eastAsia="Times New Roman" w:hAnsi="Times New Roman CYR" w:cs="Times New Roman"/>
          <w:iCs/>
          <w:sz w:val="20"/>
          <w:szCs w:val="20"/>
          <w:lang w:eastAsia="ru-RU"/>
        </w:rPr>
        <w:t>плате Подрядчику, уменьшается</w:t>
      </w:r>
      <w:r w:rsidRPr="00550207">
        <w:rPr>
          <w:rFonts w:ascii="Times New Roman CYR" w:eastAsia="Times New Roman" w:hAnsi="Times New Roman CYR" w:cs="Times New Roman"/>
          <w:sz w:val="20"/>
          <w:szCs w:val="20"/>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B2C0A" w:rsidRPr="00550207" w:rsidRDefault="00FB2C0A"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2.4.  Оплата по Контракту производится в следующем порядке:</w:t>
      </w:r>
    </w:p>
    <w:p w:rsidR="00FB2C0A" w:rsidRPr="00550207" w:rsidRDefault="00FB2C0A"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FB2C0A" w:rsidRPr="00550207" w:rsidRDefault="00FB2C0A"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2.4.2. Оплата производится в рублях Российской Федерации.</w:t>
      </w:r>
    </w:p>
    <w:p w:rsidR="00FB2C0A" w:rsidRPr="00550207" w:rsidRDefault="00FB2C0A" w:rsidP="00550207">
      <w:pPr>
        <w:spacing w:after="0" w:line="240" w:lineRule="auto"/>
        <w:jc w:val="both"/>
        <w:rPr>
          <w:rFonts w:ascii="Times New Roman CYR" w:eastAsia="Times New Roman" w:hAnsi="Times New Roman CYR" w:cs="Times New Roman"/>
          <w:i/>
          <w:iCs/>
          <w:sz w:val="20"/>
          <w:szCs w:val="20"/>
          <w:lang w:eastAsia="ru-RU"/>
        </w:rPr>
      </w:pPr>
      <w:r w:rsidRPr="00550207">
        <w:rPr>
          <w:rFonts w:ascii="Times New Roman CYR" w:eastAsia="Times New Roman" w:hAnsi="Times New Roman CYR" w:cs="Times New Roman"/>
          <w:sz w:val="20"/>
          <w:szCs w:val="20"/>
          <w:lang w:eastAsia="ru-RU"/>
        </w:rPr>
        <w:t xml:space="preserve">2.4.3. </w:t>
      </w:r>
      <w:r w:rsidRPr="00550207">
        <w:rPr>
          <w:rFonts w:ascii="Times New Roman CYR" w:eastAsia="Times New Roman" w:hAnsi="Times New Roman CYR" w:cs="Times New Roman"/>
          <w:iCs/>
          <w:sz w:val="20"/>
          <w:szCs w:val="20"/>
          <w:lang w:eastAsia="ru-RU"/>
        </w:rPr>
        <w:t>Авансовые платежи по Контракту не предусмотрены.</w:t>
      </w:r>
    </w:p>
    <w:p w:rsidR="00550207" w:rsidRPr="00CD5CD5" w:rsidRDefault="00FB2C0A"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2.4.4. Расчет за выполненные работы (этап работ) </w:t>
      </w:r>
      <w:r w:rsidRPr="00CD5CD5">
        <w:rPr>
          <w:rFonts w:ascii="Times New Roman CYR" w:eastAsia="Times New Roman" w:hAnsi="Times New Roman CYR" w:cs="Times New Roman"/>
          <w:iCs/>
          <w:sz w:val="20"/>
          <w:szCs w:val="20"/>
          <w:lang w:eastAsia="ru-RU"/>
        </w:rPr>
        <w:t>осуществляется за фактически выполненные и принятые Заказчиком работы на основании подписанных Заказчиком актов сдачи-приемки работ и представленных Подрядчиком счета</w:t>
      </w:r>
      <w:r w:rsidR="00550207" w:rsidRPr="00CD5CD5">
        <w:rPr>
          <w:rFonts w:ascii="Times New Roman CYR" w:eastAsia="Times New Roman" w:hAnsi="Times New Roman CYR" w:cs="Times New Roman"/>
          <w:iCs/>
          <w:sz w:val="20"/>
          <w:szCs w:val="20"/>
          <w:lang w:eastAsia="ru-RU"/>
        </w:rPr>
        <w:t>\</w:t>
      </w:r>
      <w:r w:rsidRPr="00CD5CD5">
        <w:rPr>
          <w:rFonts w:ascii="Times New Roman CYR" w:eastAsia="Times New Roman" w:hAnsi="Times New Roman CYR" w:cs="Times New Roman"/>
          <w:iCs/>
          <w:sz w:val="20"/>
          <w:szCs w:val="20"/>
          <w:lang w:eastAsia="ru-RU"/>
        </w:rPr>
        <w:t>счета-фактуры,</w:t>
      </w:r>
      <w:r w:rsidRPr="00CD5CD5">
        <w:rPr>
          <w:rFonts w:ascii="Times New Roman CYR" w:eastAsia="Times New Roman" w:hAnsi="Times New Roman CYR" w:cs="Times New Roman"/>
          <w:sz w:val="20"/>
          <w:szCs w:val="20"/>
          <w:lang w:eastAsia="ru-RU"/>
        </w:rPr>
        <w:t xml:space="preserve"> но не позднее 15 рабочих дней со дня подписания Заказчиком документа о приёмке выполненных работ (этапа работ)</w:t>
      </w:r>
      <w:r w:rsidR="00550207" w:rsidRPr="00CD5CD5">
        <w:rPr>
          <w:rFonts w:ascii="Times New Roman CYR" w:eastAsia="Times New Roman" w:hAnsi="Times New Roman CYR" w:cs="Times New Roman"/>
          <w:sz w:val="20"/>
          <w:szCs w:val="20"/>
          <w:lang w:eastAsia="ru-RU"/>
        </w:rPr>
        <w:t xml:space="preserve">. </w:t>
      </w:r>
    </w:p>
    <w:p w:rsidR="00FB2C0A" w:rsidRDefault="00FB2C0A"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2.5. В случае уменьшения Заказчику соответствующими </w:t>
      </w:r>
      <w:r w:rsidR="00550207">
        <w:rPr>
          <w:rFonts w:ascii="Times New Roman CYR" w:eastAsia="Times New Roman" w:hAnsi="Times New Roman CYR" w:cs="Times New Roman"/>
          <w:sz w:val="20"/>
          <w:szCs w:val="20"/>
          <w:lang w:eastAsia="ru-RU"/>
        </w:rPr>
        <w:t>уполномоченными</w:t>
      </w:r>
      <w:r w:rsidRPr="00550207">
        <w:rPr>
          <w:rFonts w:ascii="Times New Roman CYR" w:eastAsia="Times New Roman" w:hAnsi="Times New Roman CYR" w:cs="Times New Roman"/>
          <w:sz w:val="20"/>
          <w:szCs w:val="20"/>
          <w:lang w:eastAsia="ru-RU"/>
        </w:rPr>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115216" w:rsidRPr="00550207" w:rsidRDefault="00115216"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p>
    <w:p w:rsidR="00FB2C0A" w:rsidRPr="00550207" w:rsidRDefault="00FB2C0A" w:rsidP="00550207">
      <w:pPr>
        <w:shd w:val="clear" w:color="auto" w:fill="FFFFFF"/>
        <w:tabs>
          <w:tab w:val="left" w:pos="1498"/>
        </w:tabs>
        <w:spacing w:after="0" w:line="240" w:lineRule="auto"/>
        <w:ind w:firstLine="720"/>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 Права и обязанности Сторон</w:t>
      </w:r>
    </w:p>
    <w:p w:rsidR="00FB2C0A" w:rsidRPr="00550207" w:rsidRDefault="00FB2C0A" w:rsidP="00550207">
      <w:pPr>
        <w:shd w:val="clear" w:color="auto" w:fill="FFFFFF"/>
        <w:tabs>
          <w:tab w:val="left" w:pos="1498"/>
        </w:tabs>
        <w:spacing w:after="0" w:line="240" w:lineRule="auto"/>
        <w:ind w:firstLine="540"/>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3.1. Заказчик имеет право:</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3.1.1. Требовать возмещения неустойки и (или) убытков, причиненных по вине Подрядчика.</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3.1.3. Отказаться от оплаты работы (этапа работы) в случае несоответствия результатов выполненной работы требованиям, установленным Контрактом;</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3.1.4. По согласованию с Подрядчиком изменить объем выполняемой по Контракту работы в соответствии с пунктом 13.6. Контракта;</w:t>
      </w:r>
    </w:p>
    <w:p w:rsidR="00FB2C0A" w:rsidRPr="00550207"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3.1.5. Досрочно принять и оплатить работы (этап работ) в соответствии с условиями Контракта.</w:t>
      </w:r>
    </w:p>
    <w:p w:rsidR="00FB2C0A" w:rsidRPr="00550207"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FB2C0A" w:rsidRPr="00550207"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3.1.7. Осуществлять иные права, предусмотренные настоящим Контрактом и (или) законодательством Российской Федерации.</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3.2. Заказчик обязан:</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3.2.1. Обеспечить приемку представленных Подрядчиком результатов работы (этапа работы) по Контракту;</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lastRenderedPageBreak/>
        <w:t>3.2.2. Оплатить выполненную по Контракту работу (этап работы) после подписания Сторонами документа о приёмке выполненных  работ (этапа работ);</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3.2.3. В соответствии с условиями Контракта изменить цену Контракта.</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3.3. Подрядчик вправе:</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3.3.1. Требовать от Заказчика приемки результатов выполнения работы (этапа работы).</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3.3.2. Требовать от Заказчика оплаты принятой без замечаний работы (этапа работы);</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3.3.3. Запрашивать у Заказчика информацию, необходимую для выполнения Контракта;</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3.3.4. Требовать возмещения убытков, причиненных Подрядчику по вине Заказчика в ходе исполнения Контракта.</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 Подрядчик обязан:</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3.4.1. Выполнить работу в соответствии с условиями Контракта и передать Заказчику ее результаты по акту сдачи-приемки работы (этапа работы);</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3.4.5. Незамедлительно сообщать Заказчику о приостановлении или прекращении работы;</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3.4.6. Предоставлять по запросам Заказчика иную информацию о ходе исполнения Контракта;</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3.4.7. Соблюдать действующие правила техники безопасности и пожарной безопасности;</w:t>
      </w:r>
    </w:p>
    <w:p w:rsidR="00FB2C0A" w:rsidRPr="00953532" w:rsidRDefault="00FB2C0A" w:rsidP="00550207">
      <w:pPr>
        <w:tabs>
          <w:tab w:val="num" w:pos="900"/>
        </w:tabs>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953532">
        <w:rPr>
          <w:rFonts w:ascii="Times New Roman CYR" w:eastAsia="Times New Roman" w:hAnsi="Times New Roman CYR" w:cs="Times New Roman"/>
          <w:sz w:val="20"/>
          <w:szCs w:val="20"/>
          <w:lang w:eastAsia="ru-RU"/>
        </w:rPr>
        <w:t xml:space="preserve">3.4.8. Предоставить гарантию качества на результаты выполненных работ сроком </w:t>
      </w:r>
      <w:r w:rsidR="00874855" w:rsidRPr="00953532">
        <w:rPr>
          <w:rFonts w:ascii="Times New Roman CYR" w:eastAsia="Times New Roman" w:hAnsi="Times New Roman CYR" w:cs="Times New Roman"/>
          <w:sz w:val="20"/>
          <w:szCs w:val="20"/>
          <w:lang w:eastAsia="ru-RU"/>
        </w:rPr>
        <w:t>1,5 года</w:t>
      </w:r>
      <w:r w:rsidRPr="00953532">
        <w:rPr>
          <w:rFonts w:ascii="Times New Roman CYR" w:eastAsia="Times New Roman" w:hAnsi="Times New Roman CYR" w:cs="Times New Roman"/>
          <w:sz w:val="20"/>
          <w:szCs w:val="20"/>
          <w:lang w:eastAsia="ru-RU"/>
        </w:rPr>
        <w:t xml:space="preserve"> с даты подписания Подрядчиком и Заказчиком документа о приемки работ, установленного Контрактом.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FB2C0A" w:rsidRPr="00550207" w:rsidRDefault="00FB2C0A" w:rsidP="00550207">
      <w:pPr>
        <w:tabs>
          <w:tab w:val="num" w:pos="900"/>
        </w:tabs>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3.4.9. Сохранять конфиденциальность информации, относящейся к ходу исполнения Контракта и полученным результатам.</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B2C0A" w:rsidRPr="00550207" w:rsidRDefault="00FB2C0A" w:rsidP="00550207">
      <w:pPr>
        <w:tabs>
          <w:tab w:val="num" w:pos="900"/>
        </w:tabs>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3.4.1</w:t>
      </w:r>
      <w:r w:rsidR="00550207">
        <w:rPr>
          <w:rFonts w:ascii="Times New Roman CYR" w:eastAsia="Times New Roman" w:hAnsi="Times New Roman CYR" w:cs="Times New Roman"/>
          <w:sz w:val="20"/>
          <w:szCs w:val="20"/>
          <w:lang w:eastAsia="ru-RU"/>
        </w:rPr>
        <w:t>1</w:t>
      </w:r>
      <w:r w:rsidRPr="00550207">
        <w:rPr>
          <w:rFonts w:ascii="Times New Roman CYR" w:eastAsia="Times New Roman" w:hAnsi="Times New Roman CYR" w:cs="Times New Roman"/>
          <w:sz w:val="20"/>
          <w:szCs w:val="20"/>
          <w:lang w:eastAsia="ru-RU"/>
        </w:rPr>
        <w:t>. Выполнять иные обязанности, предусмотренные настоящим Контрактом.</w:t>
      </w:r>
    </w:p>
    <w:p w:rsidR="00FB2C0A" w:rsidRPr="00550207" w:rsidRDefault="00FB2C0A" w:rsidP="00550207">
      <w:pPr>
        <w:keepNext/>
        <w:suppressAutoHyphens/>
        <w:spacing w:after="0" w:line="240" w:lineRule="auto"/>
        <w:ind w:hanging="567"/>
        <w:jc w:val="center"/>
        <w:outlineLvl w:val="2"/>
        <w:rPr>
          <w:rFonts w:ascii="Times New Roman CYR" w:eastAsia="Times New Roman" w:hAnsi="Times New Roman CYR" w:cs="Times New Roman"/>
          <w:sz w:val="20"/>
          <w:szCs w:val="20"/>
          <w:lang w:eastAsia="ru-RU"/>
        </w:rPr>
      </w:pPr>
    </w:p>
    <w:p w:rsidR="00FB2C0A" w:rsidRPr="00550207" w:rsidRDefault="00FB2C0A" w:rsidP="00550207">
      <w:pPr>
        <w:keepNext/>
        <w:suppressAutoHyphens/>
        <w:spacing w:after="0" w:line="240" w:lineRule="auto"/>
        <w:ind w:hanging="567"/>
        <w:jc w:val="center"/>
        <w:outlineLvl w:val="2"/>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4. Сроки выполнения работы по Контракту</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4.1. Работа, предусмотренная Контрактом, включая ее составные части (этапы), выполняется в сроки, установленные настоящим разделом. </w:t>
      </w:r>
    </w:p>
    <w:p w:rsidR="00FB2C0A" w:rsidRPr="00550207" w:rsidRDefault="00FB2C0A" w:rsidP="00550207">
      <w:pPr>
        <w:spacing w:after="0" w:line="240" w:lineRule="auto"/>
        <w:ind w:firstLine="567"/>
        <w:jc w:val="both"/>
        <w:rPr>
          <w:rFonts w:ascii="Times New Roman CYR" w:eastAsia="Times New Roman" w:hAnsi="Times New Roman CYR" w:cs="Times New Roman"/>
          <w:i/>
          <w:iCs/>
          <w:sz w:val="20"/>
          <w:szCs w:val="20"/>
          <w:lang w:eastAsia="ru-RU"/>
        </w:rPr>
      </w:pPr>
      <w:r w:rsidRPr="00550207">
        <w:rPr>
          <w:rFonts w:ascii="Times New Roman CYR" w:eastAsia="Times New Roman" w:hAnsi="Times New Roman CYR" w:cs="Times New Roman"/>
          <w:sz w:val="20"/>
          <w:szCs w:val="20"/>
          <w:lang w:eastAsia="ru-RU"/>
        </w:rPr>
        <w:t xml:space="preserve">4.2. Подрядчик приступает к выполнению работ с момента </w:t>
      </w:r>
      <w:r w:rsidR="00206786">
        <w:rPr>
          <w:rFonts w:ascii="Times New Roman CYR" w:eastAsia="Times New Roman" w:hAnsi="Times New Roman CYR" w:cs="Times New Roman"/>
          <w:sz w:val="20"/>
          <w:szCs w:val="20"/>
          <w:lang w:eastAsia="ru-RU"/>
        </w:rPr>
        <w:t>заключения</w:t>
      </w:r>
      <w:r w:rsidRPr="00550207">
        <w:rPr>
          <w:rFonts w:ascii="Times New Roman CYR" w:eastAsia="Times New Roman" w:hAnsi="Times New Roman CYR" w:cs="Times New Roman"/>
          <w:sz w:val="20"/>
          <w:szCs w:val="20"/>
          <w:lang w:eastAsia="ru-RU"/>
        </w:rPr>
        <w:t xml:space="preserve"> Контракта</w:t>
      </w:r>
      <w:r w:rsidRPr="00550207">
        <w:rPr>
          <w:rFonts w:ascii="Times New Roman CYR" w:eastAsia="Times New Roman" w:hAnsi="Times New Roman CYR" w:cs="Times New Roman"/>
          <w:i/>
          <w:iCs/>
          <w:sz w:val="20"/>
          <w:szCs w:val="20"/>
          <w:lang w:eastAsia="ru-RU"/>
        </w:rPr>
        <w:t>.</w:t>
      </w:r>
    </w:p>
    <w:p w:rsidR="00FB2C0A" w:rsidRPr="00550207" w:rsidRDefault="00FB2C0A" w:rsidP="00550207">
      <w:pPr>
        <w:spacing w:after="0" w:line="240" w:lineRule="auto"/>
        <w:ind w:firstLine="567"/>
        <w:jc w:val="both"/>
        <w:rPr>
          <w:rFonts w:ascii="Times New Roman CYR" w:eastAsia="Times New Roman" w:hAnsi="Times New Roman CYR" w:cs="Times New Roman"/>
          <w:i/>
          <w:iCs/>
          <w:sz w:val="20"/>
          <w:szCs w:val="20"/>
          <w:lang w:eastAsia="ru-RU"/>
        </w:rPr>
      </w:pPr>
      <w:r w:rsidRPr="00550207">
        <w:rPr>
          <w:rFonts w:ascii="Times New Roman CYR" w:eastAsia="Times New Roman" w:hAnsi="Times New Roman CYR" w:cs="Times New Roman"/>
          <w:sz w:val="20"/>
          <w:szCs w:val="20"/>
          <w:lang w:eastAsia="ru-RU"/>
        </w:rPr>
        <w:t>4.3. Работы должны быть</w:t>
      </w:r>
      <w:r w:rsidR="00E70ED3">
        <w:rPr>
          <w:rFonts w:ascii="Times New Roman CYR" w:eastAsia="Times New Roman" w:hAnsi="Times New Roman CYR" w:cs="Times New Roman"/>
          <w:sz w:val="20"/>
          <w:szCs w:val="20"/>
          <w:lang w:eastAsia="ru-RU"/>
        </w:rPr>
        <w:t xml:space="preserve"> закончены в срок </w:t>
      </w:r>
      <w:r w:rsidR="00953532">
        <w:rPr>
          <w:rFonts w:ascii="Times New Roman CYR" w:eastAsia="Times New Roman" w:hAnsi="Times New Roman CYR" w:cs="Times New Roman"/>
          <w:sz w:val="20"/>
          <w:szCs w:val="20"/>
          <w:lang w:eastAsia="ru-RU"/>
        </w:rPr>
        <w:t>д</w:t>
      </w:r>
      <w:r w:rsidR="00206786">
        <w:rPr>
          <w:rFonts w:ascii="Times New Roman CYR" w:eastAsia="Times New Roman" w:hAnsi="Times New Roman CYR" w:cs="Times New Roman"/>
          <w:sz w:val="20"/>
          <w:szCs w:val="20"/>
          <w:lang w:eastAsia="ru-RU"/>
        </w:rPr>
        <w:t>о</w:t>
      </w:r>
      <w:r w:rsidR="00772596">
        <w:rPr>
          <w:rFonts w:ascii="Times New Roman CYR" w:eastAsia="Times New Roman" w:hAnsi="Times New Roman CYR" w:cs="Times New Roman"/>
          <w:sz w:val="20"/>
          <w:szCs w:val="20"/>
          <w:lang w:eastAsia="ru-RU"/>
        </w:rPr>
        <w:t xml:space="preserve"> 20 июля</w:t>
      </w:r>
      <w:r w:rsidR="00E70ED3">
        <w:rPr>
          <w:rFonts w:ascii="Times New Roman CYR" w:eastAsia="Times New Roman" w:hAnsi="Times New Roman CYR" w:cs="Times New Roman"/>
          <w:sz w:val="20"/>
          <w:szCs w:val="20"/>
          <w:lang w:eastAsia="ru-RU"/>
        </w:rPr>
        <w:t xml:space="preserve"> </w:t>
      </w:r>
      <w:r w:rsidRPr="00550207">
        <w:rPr>
          <w:rFonts w:ascii="Times New Roman CYR" w:eastAsia="Times New Roman" w:hAnsi="Times New Roman CYR" w:cs="Times New Roman"/>
          <w:sz w:val="20"/>
          <w:szCs w:val="20"/>
          <w:lang w:eastAsia="ru-RU"/>
        </w:rPr>
        <w:t>20</w:t>
      </w:r>
      <w:r w:rsidR="00E70ED3">
        <w:rPr>
          <w:rFonts w:ascii="Times New Roman CYR" w:eastAsia="Times New Roman" w:hAnsi="Times New Roman CYR" w:cs="Times New Roman"/>
          <w:sz w:val="20"/>
          <w:szCs w:val="20"/>
          <w:lang w:eastAsia="ru-RU"/>
        </w:rPr>
        <w:t>20</w:t>
      </w:r>
      <w:r w:rsidRPr="00550207">
        <w:rPr>
          <w:rFonts w:ascii="Times New Roman CYR" w:eastAsia="Times New Roman" w:hAnsi="Times New Roman CYR" w:cs="Times New Roman"/>
          <w:sz w:val="20"/>
          <w:szCs w:val="20"/>
          <w:lang w:eastAsia="ru-RU"/>
        </w:rPr>
        <w:t xml:space="preserve"> г.</w:t>
      </w:r>
      <w:r w:rsidRPr="00550207">
        <w:rPr>
          <w:rFonts w:ascii="Times New Roman CYR" w:eastAsia="Times New Roman" w:hAnsi="Times New Roman CYR" w:cs="Times New Roman"/>
          <w:i/>
          <w:iCs/>
          <w:sz w:val="20"/>
          <w:szCs w:val="20"/>
          <w:lang w:eastAsia="ru-RU"/>
        </w:rPr>
        <w:t xml:space="preserve"> </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4.4. Подрядчик по согласованию с Заказчиком может досрочно сдать выполненную работу (этап работы). Заказчик вправе досрочно принять и оплатить такую работу (этап работы) в соответствии с условиями Контракта.</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kern w:val="16"/>
          <w:sz w:val="20"/>
          <w:szCs w:val="20"/>
          <w:lang w:eastAsia="ru-RU"/>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550207">
        <w:rPr>
          <w:rFonts w:ascii="Times New Roman CYR" w:eastAsia="Times New Roman" w:hAnsi="Times New Roman CYR" w:cs="Times New Roman"/>
          <w:sz w:val="20"/>
          <w:szCs w:val="20"/>
          <w:lang w:eastAsia="ru-RU"/>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FB2C0A" w:rsidRPr="00550207" w:rsidRDefault="00FB2C0A"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FB2C0A" w:rsidRPr="00550207" w:rsidRDefault="00FB2C0A" w:rsidP="00550207">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4.6. В случае, установленном  в п. 4.5.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разделе 2 Контракта.</w:t>
      </w:r>
    </w:p>
    <w:p w:rsidR="00FB2C0A" w:rsidRPr="00550207" w:rsidRDefault="00FB2C0A" w:rsidP="00550207">
      <w:pPr>
        <w:spacing w:after="0" w:line="240" w:lineRule="auto"/>
        <w:jc w:val="both"/>
        <w:rPr>
          <w:rFonts w:ascii="Times New Roman CYR" w:eastAsia="Times New Roman" w:hAnsi="Times New Roman CYR" w:cs="Times New Roman"/>
          <w:sz w:val="20"/>
          <w:szCs w:val="20"/>
          <w:lang w:eastAsia="ru-RU"/>
        </w:rPr>
      </w:pPr>
    </w:p>
    <w:p w:rsidR="00FB2C0A" w:rsidRPr="00550207" w:rsidRDefault="00FB2C0A" w:rsidP="00550207">
      <w:pPr>
        <w:keepNext/>
        <w:suppressAutoHyphens/>
        <w:spacing w:after="0" w:line="240" w:lineRule="auto"/>
        <w:ind w:hanging="567"/>
        <w:jc w:val="center"/>
        <w:outlineLvl w:val="2"/>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5. Привлечение субподрядчиков</w:t>
      </w:r>
    </w:p>
    <w:p w:rsidR="00550207" w:rsidRPr="00550207" w:rsidRDefault="00FB2C0A" w:rsidP="00550207">
      <w:pPr>
        <w:widowControl w:val="0"/>
        <w:autoSpaceDE w:val="0"/>
        <w:autoSpaceDN w:val="0"/>
        <w:adjustRightInd w:val="0"/>
        <w:spacing w:after="0" w:line="240" w:lineRule="auto"/>
        <w:ind w:firstLine="539"/>
        <w:jc w:val="both"/>
        <w:rPr>
          <w:rFonts w:ascii="Times New Roman CYR" w:eastAsia="Times New Roman" w:hAnsi="Times New Roman CYR" w:cs="Times New Roman"/>
          <w:i/>
          <w:sz w:val="20"/>
          <w:szCs w:val="20"/>
          <w:lang w:eastAsia="ru-RU"/>
        </w:rPr>
      </w:pPr>
      <w:r w:rsidRPr="00550207">
        <w:rPr>
          <w:rFonts w:ascii="Times New Roman CYR" w:eastAsia="Times New Roman" w:hAnsi="Times New Roman CYR" w:cs="Times New Roman"/>
          <w:sz w:val="20"/>
          <w:szCs w:val="20"/>
          <w:lang w:eastAsia="ru-RU"/>
        </w:rPr>
        <w:t xml:space="preserve">5.1. Подрядчик вправе </w:t>
      </w:r>
      <w:bookmarkStart w:id="1" w:name="sub_7062"/>
      <w:r w:rsidRPr="00550207">
        <w:rPr>
          <w:rFonts w:ascii="Times New Roman CYR" w:eastAsia="Times New Roman" w:hAnsi="Times New Roman CYR" w:cs="Times New Roman"/>
          <w:sz w:val="20"/>
          <w:szCs w:val="20"/>
          <w:lang w:eastAsia="ru-RU"/>
        </w:rPr>
        <w:t>привлечь к исполнению Контракта субподрядчиков</w:t>
      </w:r>
      <w:r w:rsidR="00550207">
        <w:rPr>
          <w:rFonts w:ascii="Times New Roman CYR" w:eastAsia="Times New Roman" w:hAnsi="Times New Roman CYR" w:cs="Times New Roman"/>
          <w:sz w:val="20"/>
          <w:szCs w:val="20"/>
          <w:lang w:eastAsia="ru-RU"/>
        </w:rPr>
        <w:t>.</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5.</w:t>
      </w:r>
      <w:r w:rsidR="00550207">
        <w:rPr>
          <w:rFonts w:ascii="Times New Roman CYR" w:eastAsia="Times New Roman" w:hAnsi="Times New Roman CYR" w:cs="Times New Roman"/>
          <w:sz w:val="20"/>
          <w:szCs w:val="20"/>
          <w:lang w:eastAsia="ru-RU"/>
        </w:rPr>
        <w:t>2</w:t>
      </w:r>
      <w:r w:rsidRPr="00550207">
        <w:rPr>
          <w:rFonts w:ascii="Times New Roman CYR" w:eastAsia="Times New Roman" w:hAnsi="Times New Roman CYR" w:cs="Times New Roman"/>
          <w:sz w:val="20"/>
          <w:szCs w:val="20"/>
          <w:lang w:eastAsia="ru-RU"/>
        </w:rPr>
        <w:t>.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B2C0A" w:rsidRPr="00550207" w:rsidRDefault="00FB2C0A" w:rsidP="00550207">
      <w:pPr>
        <w:shd w:val="clear" w:color="auto" w:fill="FFFFFF"/>
        <w:tabs>
          <w:tab w:val="left" w:pos="1498"/>
        </w:tabs>
        <w:spacing w:after="0" w:line="240" w:lineRule="auto"/>
        <w:ind w:firstLine="567"/>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6. Порядок сдачи и приемки работ</w:t>
      </w:r>
    </w:p>
    <w:p w:rsidR="00FB2C0A" w:rsidRPr="00550207" w:rsidRDefault="00FB2C0A" w:rsidP="00550207">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6.1. Приемка работы (этапа работы) на соответствие объема и качества требованиям, установленным в Контракте производится </w:t>
      </w:r>
      <w:r w:rsidR="00295D3F">
        <w:rPr>
          <w:rFonts w:ascii="Times New Roman CYR" w:eastAsia="Times New Roman" w:hAnsi="Times New Roman CYR" w:cs="Times New Roman"/>
          <w:sz w:val="20"/>
          <w:szCs w:val="20"/>
          <w:lang w:eastAsia="ru-RU"/>
        </w:rPr>
        <w:t>в порядке, установленном настоящим разделом</w:t>
      </w:r>
      <w:r w:rsidRPr="00550207">
        <w:rPr>
          <w:rFonts w:ascii="Times New Roman CYR" w:eastAsia="Times New Roman" w:hAnsi="Times New Roman CYR" w:cs="Times New Roman"/>
          <w:sz w:val="20"/>
          <w:szCs w:val="20"/>
          <w:lang w:eastAsia="ru-RU"/>
        </w:rPr>
        <w:t>.</w:t>
      </w:r>
    </w:p>
    <w:p w:rsidR="00FB2C0A" w:rsidRPr="00550207" w:rsidRDefault="00FB2C0A" w:rsidP="00550207">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6.2. Подрядчик не позднее </w:t>
      </w:r>
      <w:r w:rsidR="00295D3F" w:rsidRPr="00295D3F">
        <w:rPr>
          <w:rFonts w:ascii="Times New Roman CYR" w:eastAsia="Times New Roman" w:hAnsi="Times New Roman CYR" w:cs="Times New Roman"/>
          <w:sz w:val="20"/>
          <w:szCs w:val="20"/>
          <w:lang w:eastAsia="ru-RU"/>
        </w:rPr>
        <w:t>1 (одного рабочего) дня после завершения работ</w:t>
      </w:r>
      <w:r w:rsidRPr="00550207">
        <w:rPr>
          <w:rFonts w:ascii="Times New Roman CYR" w:eastAsia="Times New Roman" w:hAnsi="Times New Roman CYR" w:cs="Times New Roman"/>
          <w:sz w:val="20"/>
          <w:szCs w:val="20"/>
          <w:lang w:eastAsia="ru-RU"/>
        </w:rPr>
        <w:t>, направляет в адрес Заказчика извещение (уведомление) о готовности работы (этапа работы) к сдаче и Акт сдачи-приемки работ (этапа работ).</w:t>
      </w:r>
    </w:p>
    <w:p w:rsidR="00FB2C0A" w:rsidRPr="00550207" w:rsidRDefault="00FB2C0A" w:rsidP="00550207">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rsidR="00FB2C0A" w:rsidRPr="00550207" w:rsidRDefault="00FB2C0A" w:rsidP="00550207">
      <w:pPr>
        <w:shd w:val="clear" w:color="auto" w:fill="FFFFFF"/>
        <w:tabs>
          <w:tab w:val="left" w:pos="1498"/>
        </w:tabs>
        <w:spacing w:after="0" w:line="240" w:lineRule="auto"/>
        <w:ind w:firstLine="567"/>
        <w:jc w:val="both"/>
        <w:rPr>
          <w:rFonts w:ascii="Times New Roman CYR" w:eastAsia="Times New Roman" w:hAnsi="Times New Roman CYR" w:cs="Times New Roman"/>
          <w:i/>
          <w:iCs/>
          <w:sz w:val="20"/>
          <w:szCs w:val="20"/>
          <w:lang w:eastAsia="ru-RU"/>
        </w:rPr>
      </w:pPr>
      <w:r w:rsidRPr="00550207">
        <w:rPr>
          <w:rFonts w:ascii="Times New Roman CYR" w:eastAsia="Times New Roman" w:hAnsi="Times New Roman CYR" w:cs="Times New Roman"/>
          <w:sz w:val="20"/>
          <w:szCs w:val="20"/>
          <w:lang w:eastAsia="ru-RU"/>
        </w:rPr>
        <w:t xml:space="preserve">6.4. </w:t>
      </w:r>
      <w:r w:rsidR="00295D3F" w:rsidRPr="00295D3F">
        <w:rPr>
          <w:rFonts w:ascii="Times New Roman CYR" w:eastAsia="Times New Roman" w:hAnsi="Times New Roman CYR" w:cs="Times New Roman"/>
          <w:sz w:val="20"/>
          <w:szCs w:val="20"/>
          <w:lang w:eastAsia="ru-RU"/>
        </w:rPr>
        <w:t xml:space="preserve">После получения от Подрядчика документов, указанных в п. 6.2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w:t>
      </w:r>
      <w:r w:rsidR="00295D3F" w:rsidRPr="00295D3F">
        <w:rPr>
          <w:rFonts w:ascii="Times New Roman CYR" w:eastAsia="Times New Roman" w:hAnsi="Times New Roman CYR" w:cs="Times New Roman"/>
          <w:sz w:val="20"/>
          <w:szCs w:val="20"/>
          <w:lang w:eastAsia="ru-RU"/>
        </w:rPr>
        <w:lastRenderedPageBreak/>
        <w:t xml:space="preserve">принятия результатов выполненных работ, или акт с перечнем выявленных недостатков, необходимых доработок и сроком их устранения. </w:t>
      </w:r>
    </w:p>
    <w:p w:rsidR="00FB2C0A" w:rsidRPr="00550207" w:rsidRDefault="00FB2C0A" w:rsidP="00550207">
      <w:pPr>
        <w:spacing w:after="0" w:line="240" w:lineRule="auto"/>
        <w:ind w:firstLine="567"/>
        <w:jc w:val="both"/>
        <w:rPr>
          <w:rFonts w:ascii="Times New Roman CYR" w:eastAsia="Times New Roman" w:hAnsi="Times New Roman CYR" w:cs="Times New Roman"/>
          <w:kern w:val="16"/>
          <w:sz w:val="20"/>
          <w:szCs w:val="20"/>
          <w:lang w:eastAsia="ru-RU"/>
        </w:rPr>
      </w:pPr>
      <w:r w:rsidRPr="00550207">
        <w:rPr>
          <w:rFonts w:ascii="Times New Roman CYR" w:eastAsia="Times New Roman" w:hAnsi="Times New Roman CYR" w:cs="Times New Roman"/>
          <w:sz w:val="20"/>
          <w:szCs w:val="20"/>
          <w:lang w:eastAsia="ru-RU"/>
        </w:rPr>
        <w:t xml:space="preserve">6.5. </w:t>
      </w:r>
      <w:r w:rsidRPr="00550207">
        <w:rPr>
          <w:rFonts w:ascii="Times New Roman CYR" w:eastAsia="Times New Roman" w:hAnsi="Times New Roman CYR" w:cs="Times New Roman"/>
          <w:kern w:val="16"/>
          <w:sz w:val="20"/>
          <w:szCs w:val="20"/>
          <w:lang w:eastAsia="ru-RU"/>
        </w:rPr>
        <w:t>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В случае обнаружения недостатков в качестве работ не осуществляется, до подтверждения Подрядчиком качества работ, в порядке, установленном пунктом 6.6. Контракта.</w:t>
      </w:r>
    </w:p>
    <w:p w:rsidR="00FB2C0A" w:rsidRPr="00550207" w:rsidRDefault="00FB2C0A" w:rsidP="00550207">
      <w:pPr>
        <w:shd w:val="clear" w:color="auto" w:fill="FFFFFF"/>
        <w:tabs>
          <w:tab w:val="left" w:pos="1498"/>
        </w:tabs>
        <w:spacing w:after="0" w:line="240" w:lineRule="auto"/>
        <w:ind w:firstLine="567"/>
        <w:jc w:val="both"/>
        <w:rPr>
          <w:rFonts w:ascii="Times New Roman CYR" w:eastAsia="Times New Roman" w:hAnsi="Times New Roman CYR" w:cs="Times New Roman"/>
          <w:kern w:val="16"/>
          <w:sz w:val="20"/>
          <w:szCs w:val="20"/>
          <w:lang w:eastAsia="ru-RU"/>
        </w:rPr>
      </w:pPr>
      <w:r w:rsidRPr="00550207">
        <w:rPr>
          <w:rFonts w:ascii="Times New Roman CYR" w:eastAsia="Times New Roman" w:hAnsi="Times New Roman CYR" w:cs="Times New Roman"/>
          <w:sz w:val="20"/>
          <w:szCs w:val="20"/>
          <w:lang w:eastAsia="ru-RU"/>
        </w:rPr>
        <w:t>6.</w:t>
      </w:r>
      <w:r w:rsidRPr="00550207">
        <w:rPr>
          <w:rFonts w:ascii="Times New Roman CYR" w:eastAsia="Times New Roman" w:hAnsi="Times New Roman CYR" w:cs="Times New Roman"/>
          <w:kern w:val="16"/>
          <w:sz w:val="20"/>
          <w:szCs w:val="20"/>
          <w:lang w:eastAsia="ru-RU"/>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6D3319" w:rsidRDefault="00FB2C0A" w:rsidP="00550207">
      <w:pPr>
        <w:shd w:val="clear" w:color="auto" w:fill="FFFFFF"/>
        <w:tabs>
          <w:tab w:val="left" w:pos="1498"/>
        </w:tabs>
        <w:spacing w:after="0" w:line="240" w:lineRule="auto"/>
        <w:ind w:firstLine="567"/>
        <w:jc w:val="both"/>
        <w:rPr>
          <w:rFonts w:ascii="Times New Roman CYR" w:eastAsia="Times New Roman" w:hAnsi="Times New Roman CYR" w:cs="Times New Roman"/>
          <w:kern w:val="16"/>
          <w:sz w:val="20"/>
          <w:szCs w:val="20"/>
          <w:lang w:eastAsia="ru-RU"/>
        </w:rPr>
      </w:pPr>
      <w:r w:rsidRPr="00550207">
        <w:rPr>
          <w:rFonts w:ascii="Times New Roman CYR" w:eastAsia="Times New Roman" w:hAnsi="Times New Roman CYR" w:cs="Times New Roman"/>
          <w:sz w:val="20"/>
          <w:szCs w:val="20"/>
          <w:lang w:eastAsia="ru-RU"/>
        </w:rPr>
        <w:t>6.</w:t>
      </w:r>
      <w:r w:rsidRPr="00550207">
        <w:rPr>
          <w:rFonts w:ascii="Times New Roman CYR" w:eastAsia="Times New Roman" w:hAnsi="Times New Roman CYR" w:cs="Times New Roman"/>
          <w:kern w:val="16"/>
          <w:sz w:val="20"/>
          <w:szCs w:val="20"/>
          <w:lang w:eastAsia="ru-RU"/>
        </w:rPr>
        <w:t xml:space="preserve">7.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w:t>
      </w:r>
      <w:r w:rsidR="006D3319">
        <w:t>transportnik90@mail.ru</w:t>
      </w:r>
      <w:r w:rsidRPr="00550207">
        <w:rPr>
          <w:rFonts w:ascii="Times New Roman CYR" w:eastAsia="Times New Roman" w:hAnsi="Times New Roman CYR" w:cs="Times New Roman"/>
          <w:kern w:val="16"/>
          <w:sz w:val="20"/>
          <w:szCs w:val="20"/>
          <w:lang w:eastAsia="ru-RU"/>
        </w:rPr>
        <w:t xml:space="preserve">. </w:t>
      </w:r>
    </w:p>
    <w:p w:rsidR="00FB2C0A" w:rsidRPr="00550207" w:rsidRDefault="00FB2C0A" w:rsidP="00550207">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6.</w:t>
      </w:r>
      <w:r w:rsidRPr="00550207">
        <w:rPr>
          <w:rFonts w:ascii="Times New Roman CYR" w:eastAsia="Times New Roman" w:hAnsi="Times New Roman CYR" w:cs="Times New Roman"/>
          <w:kern w:val="16"/>
          <w:sz w:val="20"/>
          <w:szCs w:val="20"/>
          <w:lang w:eastAsia="ru-RU"/>
        </w:rPr>
        <w:t xml:space="preserve">8. Подрядчик в установленный в уведомлении (п. 6.7)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w:t>
      </w:r>
      <w:r w:rsidRPr="00295D3F">
        <w:rPr>
          <w:rFonts w:ascii="Times New Roman CYR" w:eastAsia="Times New Roman" w:hAnsi="Times New Roman CYR" w:cs="Times New Roman"/>
          <w:iCs/>
          <w:kern w:val="16"/>
          <w:sz w:val="20"/>
          <w:szCs w:val="20"/>
          <w:lang w:eastAsia="ru-RU"/>
        </w:rPr>
        <w:t xml:space="preserve">принять решение </w:t>
      </w:r>
      <w:r w:rsidRPr="00295D3F">
        <w:rPr>
          <w:rFonts w:ascii="Times New Roman CYR" w:eastAsia="Times New Roman" w:hAnsi="Times New Roman CYR" w:cs="Times New Roman"/>
          <w:iCs/>
          <w:sz w:val="20"/>
          <w:szCs w:val="20"/>
          <w:lang w:eastAsia="ru-RU"/>
        </w:rPr>
        <w:t>об одностороннем отказе от исполнения Контракта</w:t>
      </w:r>
      <w:r w:rsidRPr="00550207">
        <w:rPr>
          <w:rFonts w:ascii="Times New Roman CYR" w:eastAsia="Times New Roman" w:hAnsi="Times New Roman CYR" w:cs="Times New Roman"/>
          <w:sz w:val="20"/>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FB2C0A" w:rsidRPr="00550207"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6.9. В случае неисполнения или ненадлежащего исполнения Подрядчиком обязательств, предусмотренных Контрактом приемка работ оформляется документом о приемке, </w:t>
      </w:r>
      <w:r w:rsidRPr="00550207">
        <w:rPr>
          <w:rFonts w:ascii="Times New Roman CYR" w:eastAsia="Calibri" w:hAnsi="Times New Roman CYR" w:cs="Times New Roman"/>
          <w:sz w:val="20"/>
          <w:szCs w:val="20"/>
        </w:rPr>
        <w:t xml:space="preserve">в котором указываются: </w:t>
      </w:r>
      <w:r w:rsidRPr="00550207">
        <w:rPr>
          <w:rFonts w:ascii="Times New Roman CYR" w:eastAsia="Times New Roman" w:hAnsi="Times New Roman CYR" w:cs="Times New Roman"/>
          <w:sz w:val="20"/>
          <w:szCs w:val="20"/>
          <w:lang w:eastAsia="ru-RU"/>
        </w:rPr>
        <w:t>сведения о фактически исполненных обязательствах по Контракту</w:t>
      </w:r>
      <w:r w:rsidRPr="00550207">
        <w:rPr>
          <w:rFonts w:ascii="Times New Roman CYR" w:eastAsia="Calibri" w:hAnsi="Times New Roman CYR" w:cs="Times New Roman"/>
          <w:sz w:val="20"/>
          <w:szCs w:val="20"/>
        </w:rPr>
        <w:t>, сумма, подлежащая оплате в соответствии с условиями настоящего Контракта; размер неустойки (штрафа, пени)</w:t>
      </w:r>
      <w:r w:rsidRPr="00550207">
        <w:rPr>
          <w:rFonts w:ascii="Times New Roman CYR" w:eastAsia="Times New Roman" w:hAnsi="Times New Roman CYR" w:cs="Times New Roman"/>
          <w:sz w:val="20"/>
          <w:szCs w:val="20"/>
          <w:lang w:eastAsia="ru-RU"/>
        </w:rPr>
        <w:t xml:space="preserve"> и (или) убытков</w:t>
      </w:r>
      <w:r w:rsidRPr="00550207">
        <w:rPr>
          <w:rFonts w:ascii="Times New Roman CYR" w:eastAsia="Calibri" w:hAnsi="Times New Roman CYR" w:cs="Times New Roman"/>
          <w:sz w:val="20"/>
          <w:szCs w:val="20"/>
        </w:rPr>
        <w:t xml:space="preserve">, подлежащей взысканию; основания применения и порядок расчета неустойки (штрафа, пени) </w:t>
      </w:r>
      <w:r w:rsidRPr="00550207">
        <w:rPr>
          <w:rFonts w:ascii="Times New Roman CYR" w:eastAsia="Times New Roman" w:hAnsi="Times New Roman CYR" w:cs="Times New Roman"/>
          <w:sz w:val="20"/>
          <w:szCs w:val="20"/>
          <w:lang w:eastAsia="ru-RU"/>
        </w:rPr>
        <w:t>и (или) убытков</w:t>
      </w:r>
      <w:r w:rsidRPr="00550207">
        <w:rPr>
          <w:rFonts w:ascii="Times New Roman CYR" w:eastAsia="Calibri" w:hAnsi="Times New Roman CYR" w:cs="Times New Roman"/>
          <w:sz w:val="20"/>
          <w:szCs w:val="20"/>
        </w:rPr>
        <w:t xml:space="preserve">; итоговая сумма, подлежащая оплате Подрядчику по контракту. Документ </w:t>
      </w:r>
      <w:r w:rsidRPr="00550207">
        <w:rPr>
          <w:rFonts w:ascii="Times New Roman CYR" w:eastAsia="Times New Roman" w:hAnsi="Times New Roman CYR" w:cs="Times New Roman"/>
          <w:sz w:val="20"/>
          <w:szCs w:val="20"/>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w:t>
      </w:r>
    </w:p>
    <w:p w:rsidR="00FB2C0A" w:rsidRPr="00550207"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b/>
          <w:i/>
          <w:sz w:val="20"/>
          <w:szCs w:val="20"/>
          <w:lang w:eastAsia="ru-RU"/>
        </w:rPr>
      </w:pPr>
      <w:r w:rsidRPr="00550207">
        <w:rPr>
          <w:rFonts w:ascii="Times New Roman CYR" w:eastAsia="Times New Roman" w:hAnsi="Times New Roman CYR" w:cs="Times New Roman"/>
          <w:sz w:val="20"/>
          <w:szCs w:val="20"/>
          <w:lang w:eastAsia="ru-RU"/>
        </w:rPr>
        <w:t>6.10. В случае неисполнения или ненадлежащего исполнения Подрядчиком обязательств, предусмотренных Контрактом, Заказчик производит удержание неустойки (штрафа, пеней)</w:t>
      </w:r>
      <w:r w:rsidRPr="00550207">
        <w:rPr>
          <w:rFonts w:ascii="Times New Roman CYR" w:eastAsia="Times New Roman" w:hAnsi="Times New Roman CYR" w:cs="Times New Roman"/>
          <w:i/>
          <w:sz w:val="20"/>
          <w:szCs w:val="20"/>
          <w:lang w:eastAsia="ru-RU"/>
        </w:rPr>
        <w:t xml:space="preserve"> </w:t>
      </w:r>
      <w:r w:rsidRPr="00550207">
        <w:rPr>
          <w:rFonts w:ascii="Times New Roman CYR" w:eastAsia="Times New Roman" w:hAnsi="Times New Roman CYR" w:cs="Times New Roman"/>
          <w:sz w:val="20"/>
          <w:szCs w:val="20"/>
          <w:lang w:eastAsia="ru-RU"/>
        </w:rPr>
        <w:t xml:space="preserve">и (или) возмещения убытков причинённых Подрядчиком. Удержание неустойки (штрафа, пеней) и (или) убытков производится Заказчиком </w:t>
      </w:r>
      <w:r w:rsidRPr="00550207">
        <w:rPr>
          <w:rFonts w:ascii="Times New Roman CYR" w:eastAsia="Calibri" w:hAnsi="Times New Roman CYR" w:cs="Times New Roman"/>
          <w:sz w:val="20"/>
          <w:szCs w:val="20"/>
        </w:rPr>
        <w:t xml:space="preserve">на основании документа составленного в соответствии с пунктом 6.9. Контракта, не позднее сроков установленных в разделе 2 Контракта. </w:t>
      </w:r>
      <w:r w:rsidRPr="00550207">
        <w:rPr>
          <w:rFonts w:ascii="Times New Roman CYR" w:eastAsia="Times New Roman" w:hAnsi="Times New Roman CYR" w:cs="Times New Roman"/>
          <w:sz w:val="20"/>
          <w:szCs w:val="20"/>
          <w:lang w:eastAsia="ru-RU"/>
        </w:rPr>
        <w:t>При этом исполнение обязательства Подрядчика по перечислению неустойки (штрафа, пени) и (или) убытков в доход бюджета возлагается на Заказчика.</w:t>
      </w:r>
      <w:r w:rsidRPr="00550207">
        <w:rPr>
          <w:rFonts w:ascii="Times New Roman CYR" w:eastAsia="Calibri" w:hAnsi="Times New Roman CYR" w:cs="Times New Roman"/>
          <w:sz w:val="20"/>
          <w:szCs w:val="20"/>
        </w:rPr>
        <w:t xml:space="preserve"> </w:t>
      </w:r>
    </w:p>
    <w:p w:rsidR="00FB2C0A" w:rsidRPr="00550207" w:rsidRDefault="00FB2C0A" w:rsidP="00550207">
      <w:pPr>
        <w:spacing w:after="0" w:line="240" w:lineRule="auto"/>
        <w:ind w:firstLine="567"/>
        <w:jc w:val="both"/>
        <w:rPr>
          <w:rFonts w:ascii="Times New Roman CYR" w:eastAsia="Times New Roman" w:hAnsi="Times New Roman CYR" w:cs="Times New Roman"/>
          <w:kern w:val="16"/>
          <w:sz w:val="20"/>
          <w:szCs w:val="20"/>
          <w:lang w:eastAsia="ru-RU"/>
        </w:rPr>
      </w:pPr>
    </w:p>
    <w:p w:rsidR="00FB2C0A" w:rsidRPr="00295D3F" w:rsidRDefault="00FB2C0A" w:rsidP="00F900EE">
      <w:pPr>
        <w:spacing w:after="0" w:line="240" w:lineRule="auto"/>
        <w:jc w:val="center"/>
        <w:rPr>
          <w:rFonts w:ascii="Times New Roman CYR" w:eastAsia="Times New Roman" w:hAnsi="Times New Roman CYR" w:cs="Times New Roman"/>
          <w:i/>
          <w:sz w:val="18"/>
          <w:szCs w:val="18"/>
          <w:lang w:eastAsia="ru-RU"/>
        </w:rPr>
      </w:pPr>
      <w:r w:rsidRPr="00550207">
        <w:rPr>
          <w:rFonts w:ascii="Times New Roman CYR" w:eastAsia="Times New Roman" w:hAnsi="Times New Roman CYR" w:cs="Times New Roman"/>
          <w:sz w:val="20"/>
          <w:szCs w:val="20"/>
          <w:lang w:eastAsia="ru-RU"/>
        </w:rPr>
        <w:t>7. Обеспечение исполнения контракта, обеспечение гарантийных обязательств</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7.1.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550207">
          <w:rPr>
            <w:rFonts w:ascii="Times New Roman CYR" w:eastAsia="Times New Roman" w:hAnsi="Times New Roman CYR" w:cs="Times New Roman"/>
            <w:sz w:val="20"/>
            <w:szCs w:val="20"/>
            <w:lang w:eastAsia="ru-RU"/>
          </w:rPr>
          <w:t>статьи 45</w:t>
        </w:r>
      </w:hyperlink>
      <w:r w:rsidRPr="00550207">
        <w:rPr>
          <w:rFonts w:ascii="Times New Roman CYR" w:eastAsia="Times New Roman" w:hAnsi="Times New Roman CYR" w:cs="Times New Roman"/>
          <w:sz w:val="20"/>
          <w:szCs w:val="20"/>
          <w:lang w:eastAsia="ru-RU"/>
        </w:rPr>
        <w:t xml:space="preserve"> Федерального закона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eastAsia="Times New Roman" w:hAnsi="Times New Roman CYR" w:cs="Times New Roman"/>
          <w:sz w:val="20"/>
          <w:szCs w:val="20"/>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550207">
        <w:rPr>
          <w:rFonts w:ascii="Times New Roman CYR" w:eastAsia="Times New Roman" w:hAnsi="Times New Roman CYR" w:cs="Times New Roman"/>
          <w:sz w:val="20"/>
          <w:szCs w:val="20"/>
          <w:lang w:eastAsia="ru-RU"/>
        </w:rPr>
        <w:t xml:space="preserve">участником закупки, с которым заключается контракт, самостоятельно. </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kern w:val="16"/>
          <w:sz w:val="20"/>
          <w:szCs w:val="20"/>
          <w:lang w:eastAsia="ru-RU"/>
        </w:rPr>
      </w:pPr>
      <w:r w:rsidRPr="00550207">
        <w:rPr>
          <w:rFonts w:ascii="Times New Roman CYR" w:eastAsia="Times New Roman" w:hAnsi="Times New Roman CYR" w:cs="Times New Roman"/>
          <w:sz w:val="20"/>
          <w:szCs w:val="20"/>
          <w:lang w:eastAsia="ru-RU"/>
        </w:rPr>
        <w:t xml:space="preserve">7.2. </w:t>
      </w:r>
      <w:r w:rsidRPr="00550207">
        <w:rPr>
          <w:rFonts w:ascii="Times New Roman CYR" w:eastAsia="Times New Roman" w:hAnsi="Times New Roman CYR" w:cs="Times New Roman"/>
          <w:kern w:val="16"/>
          <w:sz w:val="20"/>
          <w:szCs w:val="20"/>
          <w:lang w:eastAsia="ru-RU"/>
        </w:rPr>
        <w:t xml:space="preserve">Обеспечение исполнения Контракта предоставляется Заказчику до заключения Контракта. </w:t>
      </w:r>
      <w:r w:rsidRPr="00550207">
        <w:rPr>
          <w:rFonts w:ascii="Times New Roman CYR" w:eastAsia="Times New Roman" w:hAnsi="Times New Roman CYR" w:cs="Times New Roman"/>
          <w:sz w:val="20"/>
          <w:szCs w:val="20"/>
          <w:lang w:eastAsia="ru-RU"/>
        </w:rPr>
        <w:t xml:space="preserve">Размер обеспечения исполнения Контракта составляет </w:t>
      </w:r>
      <w:r w:rsidR="006D3319">
        <w:rPr>
          <w:rFonts w:ascii="Times New Roman CYR" w:eastAsia="Times New Roman" w:hAnsi="Times New Roman CYR" w:cs="Times New Roman"/>
          <w:kern w:val="16"/>
          <w:sz w:val="20"/>
          <w:szCs w:val="20"/>
          <w:lang w:eastAsia="ru-RU"/>
        </w:rPr>
        <w:t>37140</w:t>
      </w:r>
      <w:r w:rsidRPr="00550207">
        <w:rPr>
          <w:rFonts w:ascii="Times New Roman CYR" w:eastAsia="Times New Roman" w:hAnsi="Times New Roman CYR" w:cs="Times New Roman"/>
          <w:kern w:val="16"/>
          <w:sz w:val="20"/>
          <w:szCs w:val="20"/>
          <w:lang w:eastAsia="ru-RU"/>
        </w:rPr>
        <w:t xml:space="preserve"> рублей </w:t>
      </w:r>
      <w:r w:rsidR="006D3319">
        <w:rPr>
          <w:rFonts w:ascii="Times New Roman CYR" w:eastAsia="Times New Roman" w:hAnsi="Times New Roman CYR" w:cs="Times New Roman"/>
          <w:kern w:val="16"/>
          <w:sz w:val="20"/>
          <w:szCs w:val="20"/>
          <w:lang w:eastAsia="ru-RU"/>
        </w:rPr>
        <w:t xml:space="preserve">90 </w:t>
      </w:r>
      <w:r w:rsidRPr="00550207">
        <w:rPr>
          <w:rFonts w:ascii="Times New Roman CYR" w:eastAsia="Times New Roman" w:hAnsi="Times New Roman CYR" w:cs="Times New Roman"/>
          <w:kern w:val="16"/>
          <w:sz w:val="20"/>
          <w:szCs w:val="20"/>
          <w:lang w:eastAsia="ru-RU"/>
        </w:rPr>
        <w:t>копеек (</w:t>
      </w:r>
      <w:r w:rsidR="00FE1587">
        <w:rPr>
          <w:rFonts w:ascii="Times New Roman CYR" w:eastAsia="Times New Roman" w:hAnsi="Times New Roman CYR" w:cs="Times New Roman"/>
          <w:kern w:val="16"/>
          <w:sz w:val="20"/>
          <w:szCs w:val="20"/>
          <w:lang w:eastAsia="ru-RU"/>
        </w:rPr>
        <w:t>5</w:t>
      </w:r>
      <w:r w:rsidRPr="00550207">
        <w:rPr>
          <w:rFonts w:ascii="Times New Roman CYR" w:eastAsia="Times New Roman" w:hAnsi="Times New Roman CYR" w:cs="Times New Roman"/>
          <w:kern w:val="16"/>
          <w:sz w:val="20"/>
          <w:szCs w:val="20"/>
          <w:lang w:eastAsia="ru-RU"/>
        </w:rPr>
        <w:t xml:space="preserve"> процентов от цены контракта).</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kern w:val="16"/>
          <w:sz w:val="20"/>
          <w:szCs w:val="20"/>
          <w:lang w:eastAsia="ru-RU"/>
        </w:rPr>
        <w:t xml:space="preserve">Обеспечение исполнения гарантийных обязательств </w:t>
      </w:r>
      <w:r w:rsidR="00F900EE">
        <w:rPr>
          <w:rFonts w:ascii="Times New Roman CYR" w:eastAsia="Times New Roman" w:hAnsi="Times New Roman CYR" w:cs="Times New Roman"/>
          <w:kern w:val="16"/>
          <w:sz w:val="20"/>
          <w:szCs w:val="20"/>
          <w:lang w:eastAsia="ru-RU"/>
        </w:rPr>
        <w:t>не установлено.</w:t>
      </w:r>
    </w:p>
    <w:p w:rsidR="00FB2C0A" w:rsidRPr="00115216"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115216">
        <w:rPr>
          <w:rFonts w:ascii="Times New Roman CYR" w:eastAsia="Times New Roman" w:hAnsi="Times New Roman CYR" w:cs="Times New Roman"/>
          <w:sz w:val="20"/>
          <w:szCs w:val="20"/>
          <w:lang w:eastAsia="ru-RU"/>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115216">
          <w:rPr>
            <w:rFonts w:ascii="Times New Roman CYR" w:eastAsia="Times New Roman" w:hAnsi="Times New Roman CYR" w:cs="Times New Roman"/>
            <w:sz w:val="20"/>
            <w:szCs w:val="20"/>
            <w:lang w:eastAsia="ru-RU"/>
          </w:rPr>
          <w:t>статьи 37</w:t>
        </w:r>
      </w:hyperlink>
      <w:r w:rsidRPr="00115216">
        <w:rPr>
          <w:rFonts w:ascii="Times New Roman CYR" w:eastAsia="Times New Roman" w:hAnsi="Times New Roman CYR" w:cs="Times New Roman"/>
          <w:sz w:val="20"/>
          <w:szCs w:val="20"/>
          <w:lang w:eastAsia="ru-RU"/>
        </w:rPr>
        <w:t xml:space="preserve"> Федерального закона </w:t>
      </w:r>
      <w:r w:rsidRPr="00115216">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15216">
        <w:rPr>
          <w:rFonts w:ascii="Times New Roman CYR" w:eastAsia="Times New Roman" w:hAnsi="Times New Roman CYR" w:cs="Times New Roman"/>
          <w:sz w:val="20"/>
          <w:szCs w:val="20"/>
          <w:lang w:eastAsia="ru-RU"/>
        </w:rPr>
        <w:t xml:space="preserve"> </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7.3.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550207">
          <w:rPr>
            <w:rFonts w:ascii="Times New Roman CYR" w:eastAsia="Times New Roman" w:hAnsi="Times New Roman CYR" w:cs="Times New Roman"/>
            <w:sz w:val="20"/>
            <w:szCs w:val="20"/>
            <w:lang w:eastAsia="ru-RU"/>
          </w:rPr>
          <w:t>частями 7.2</w:t>
        </w:r>
      </w:hyperlink>
      <w:r w:rsidRPr="00550207">
        <w:rPr>
          <w:rFonts w:ascii="Times New Roman CYR" w:eastAsia="Times New Roman" w:hAnsi="Times New Roman CYR" w:cs="Times New Roman"/>
          <w:sz w:val="20"/>
          <w:szCs w:val="20"/>
          <w:lang w:eastAsia="ru-RU"/>
        </w:rPr>
        <w:t xml:space="preserve"> и </w:t>
      </w:r>
      <w:hyperlink r:id="rId11" w:history="1">
        <w:r w:rsidRPr="00550207">
          <w:rPr>
            <w:rFonts w:ascii="Times New Roman CYR" w:eastAsia="Times New Roman" w:hAnsi="Times New Roman CYR" w:cs="Times New Roman"/>
            <w:sz w:val="20"/>
            <w:szCs w:val="20"/>
            <w:lang w:eastAsia="ru-RU"/>
          </w:rPr>
          <w:t>7.3</w:t>
        </w:r>
      </w:hyperlink>
      <w:r w:rsidRPr="00550207">
        <w:rPr>
          <w:rFonts w:ascii="Times New Roman CYR" w:eastAsia="Times New Roman" w:hAnsi="Times New Roman CYR" w:cs="Times New Roman"/>
          <w:sz w:val="20"/>
          <w:szCs w:val="20"/>
          <w:lang w:eastAsia="ru-RU"/>
        </w:rPr>
        <w:t xml:space="preserve"> статьи 96 Федерального закона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550207">
        <w:rPr>
          <w:rFonts w:ascii="Times New Roman CYR" w:eastAsia="Times New Roman" w:hAnsi="Times New Roman CYR" w:cs="Times New Roman"/>
          <w:sz w:val="20"/>
          <w:szCs w:val="20"/>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kern w:val="16"/>
          <w:sz w:val="20"/>
          <w:szCs w:val="20"/>
          <w:lang w:eastAsia="ru-RU"/>
        </w:rPr>
        <w:t>7.4. </w:t>
      </w:r>
      <w:r w:rsidRPr="00550207">
        <w:rPr>
          <w:rFonts w:ascii="Times New Roman CYR" w:eastAsia="Times New Roman" w:hAnsi="Times New Roman CYR"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550207">
          <w:rPr>
            <w:rFonts w:ascii="Times New Roman CYR" w:eastAsia="Times New Roman" w:hAnsi="Times New Roman CYR" w:cs="Times New Roman"/>
            <w:sz w:val="20"/>
            <w:szCs w:val="20"/>
            <w:lang w:eastAsia="ru-RU"/>
          </w:rPr>
          <w:t>статьей 95</w:t>
        </w:r>
      </w:hyperlink>
      <w:r w:rsidRPr="00550207">
        <w:rPr>
          <w:rFonts w:ascii="Times New Roman CYR" w:eastAsia="Times New Roman" w:hAnsi="Times New Roman CYR" w:cs="Times New Roman"/>
          <w:sz w:val="20"/>
          <w:szCs w:val="20"/>
          <w:lang w:eastAsia="ru-RU"/>
        </w:rPr>
        <w:t xml:space="preserve"> Федерального закона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eastAsia="Times New Roman" w:hAnsi="Times New Roman CYR" w:cs="Times New Roman"/>
          <w:sz w:val="20"/>
          <w:szCs w:val="20"/>
          <w:lang w:eastAsia="ru-RU"/>
        </w:rPr>
        <w:t>.</w:t>
      </w:r>
    </w:p>
    <w:p w:rsidR="00FB2C0A" w:rsidRPr="00550207"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Calibri" w:hAnsi="Times New Roman CYR" w:cs="Times New Roman"/>
          <w:sz w:val="20"/>
          <w:szCs w:val="20"/>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rsidR="00FB2C0A" w:rsidRPr="00550207" w:rsidRDefault="00FB2C0A" w:rsidP="00550207">
      <w:pPr>
        <w:tabs>
          <w:tab w:val="left" w:pos="709"/>
        </w:tabs>
        <w:spacing w:after="0" w:line="240" w:lineRule="auto"/>
        <w:ind w:firstLine="567"/>
        <w:jc w:val="both"/>
        <w:rPr>
          <w:rFonts w:ascii="Times New Roman CYR" w:eastAsia="Times New Roman" w:hAnsi="Times New Roman CYR" w:cs="Times New Roman"/>
          <w:kern w:val="16"/>
          <w:sz w:val="20"/>
          <w:szCs w:val="20"/>
          <w:lang w:eastAsia="ru-RU"/>
        </w:rPr>
      </w:pPr>
      <w:r w:rsidRPr="00550207">
        <w:rPr>
          <w:rFonts w:ascii="Times New Roman CYR" w:eastAsia="Times New Roman" w:hAnsi="Times New Roman CYR" w:cs="Times New Roman"/>
          <w:kern w:val="16"/>
          <w:sz w:val="20"/>
          <w:szCs w:val="20"/>
          <w:lang w:eastAsia="ru-RU"/>
        </w:rPr>
        <w:lastRenderedPageBreak/>
        <w:t>7.5.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FB2C0A" w:rsidRPr="00550207" w:rsidRDefault="00FB2C0A" w:rsidP="00550207">
      <w:pPr>
        <w:autoSpaceDE w:val="0"/>
        <w:autoSpaceDN w:val="0"/>
        <w:spacing w:after="0" w:line="240" w:lineRule="auto"/>
        <w:ind w:firstLine="540"/>
        <w:jc w:val="both"/>
        <w:rPr>
          <w:rFonts w:ascii="Times New Roman CYR" w:eastAsia="Times New Roman" w:hAnsi="Times New Roman CYR" w:cs="Times New Roman"/>
          <w:kern w:val="16"/>
          <w:sz w:val="20"/>
          <w:szCs w:val="20"/>
          <w:lang w:eastAsia="ru-RU"/>
        </w:rPr>
      </w:pPr>
      <w:r w:rsidRPr="00550207">
        <w:rPr>
          <w:rFonts w:ascii="Times New Roman CYR" w:eastAsia="Times New Roman" w:hAnsi="Times New Roman CYR" w:cs="Times New Roman"/>
          <w:sz w:val="20"/>
          <w:szCs w:val="20"/>
          <w:lang w:eastAsia="ru-RU"/>
        </w:rPr>
        <w:t xml:space="preserve">7.6. </w:t>
      </w:r>
      <w:r w:rsidRPr="00550207">
        <w:rPr>
          <w:rFonts w:ascii="Times New Roman CYR" w:eastAsia="Times New Roman" w:hAnsi="Times New Roman CYR" w:cs="Times New Roman"/>
          <w:kern w:val="16"/>
          <w:sz w:val="20"/>
          <w:szCs w:val="20"/>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50207">
        <w:rPr>
          <w:rFonts w:ascii="Times New Roman CYR" w:eastAsia="Times New Roman" w:hAnsi="Times New Roman CYR" w:cs="Times New Roman"/>
          <w:sz w:val="20"/>
          <w:szCs w:val="20"/>
          <w:lang w:eastAsia="ru-RU"/>
        </w:rPr>
        <w:t>Федеральным законом</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eastAsia="Times New Roman" w:hAnsi="Times New Roman CYR" w:cs="Times New Roman"/>
          <w:kern w:val="16"/>
          <w:sz w:val="20"/>
          <w:szCs w:val="20"/>
          <w:lang w:eastAsia="ru-RU"/>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FB2C0A" w:rsidRPr="00550207" w:rsidRDefault="00FB2C0A" w:rsidP="00550207">
      <w:pPr>
        <w:tabs>
          <w:tab w:val="left" w:pos="709"/>
        </w:tabs>
        <w:spacing w:after="0" w:line="240" w:lineRule="auto"/>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iCs/>
          <w:sz w:val="20"/>
          <w:szCs w:val="20"/>
          <w:lang w:eastAsia="ru-RU"/>
        </w:rPr>
        <w:tab/>
      </w:r>
      <w:r w:rsidRPr="00550207">
        <w:rPr>
          <w:rFonts w:ascii="Times New Roman CYR" w:eastAsia="Times New Roman" w:hAnsi="Times New Roman CYR" w:cs="Times New Roman"/>
          <w:kern w:val="16"/>
          <w:sz w:val="20"/>
          <w:szCs w:val="20"/>
          <w:lang w:eastAsia="ru-RU"/>
        </w:rPr>
        <w:t xml:space="preserve">7.7. </w:t>
      </w:r>
      <w:r w:rsidRPr="00550207">
        <w:rPr>
          <w:rFonts w:ascii="Times New Roman CYR" w:eastAsia="Times New Roman" w:hAnsi="Times New Roman CYR" w:cs="Times New Roman"/>
          <w:sz w:val="20"/>
          <w:szCs w:val="20"/>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115216">
        <w:rPr>
          <w:rFonts w:ascii="Times New Roman CYR" w:eastAsia="Times New Roman" w:hAnsi="Times New Roman CYR" w:cs="Times New Roman"/>
          <w:sz w:val="20"/>
          <w:szCs w:val="20"/>
          <w:lang w:eastAsia="ru-RU"/>
        </w:rPr>
        <w:t>пятнадцать</w:t>
      </w:r>
      <w:r w:rsidRPr="00550207">
        <w:rPr>
          <w:rFonts w:ascii="Times New Roman CYR" w:eastAsia="Times New Roman" w:hAnsi="Times New Roman CYR" w:cs="Times New Roman"/>
          <w:sz w:val="20"/>
          <w:szCs w:val="20"/>
          <w:lang w:eastAsia="ru-RU"/>
        </w:rPr>
        <w:t xml:space="preserve"> дней с момента подписания Сторонами документов, подтверждающих надлежащее исполнение обязательств по Контракту.</w:t>
      </w:r>
    </w:p>
    <w:p w:rsidR="00FB2C0A" w:rsidRPr="00550207" w:rsidRDefault="00FB2C0A" w:rsidP="00115216">
      <w:pPr>
        <w:tabs>
          <w:tab w:val="left" w:pos="709"/>
        </w:tabs>
        <w:spacing w:after="0" w:line="240" w:lineRule="auto"/>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ab/>
        <w:t xml:space="preserve">7.8. Предусмотренное </w:t>
      </w:r>
      <w:hyperlink r:id="rId13" w:history="1">
        <w:r w:rsidRPr="00550207">
          <w:rPr>
            <w:rFonts w:ascii="Times New Roman CYR" w:eastAsia="Times New Roman" w:hAnsi="Times New Roman CYR" w:cs="Times New Roman"/>
            <w:sz w:val="20"/>
            <w:szCs w:val="20"/>
            <w:lang w:eastAsia="ru-RU"/>
          </w:rPr>
          <w:t>частями 7</w:t>
        </w:r>
      </w:hyperlink>
      <w:r w:rsidRPr="00550207">
        <w:rPr>
          <w:rFonts w:ascii="Times New Roman CYR" w:eastAsia="Times New Roman" w:hAnsi="Times New Roman CYR" w:cs="Times New Roman"/>
          <w:sz w:val="20"/>
          <w:szCs w:val="20"/>
          <w:lang w:eastAsia="ru-RU"/>
        </w:rPr>
        <w:t xml:space="preserve"> статьи 96 Федерального закона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eastAsia="Times New Roman" w:hAnsi="Times New Roman CYR" w:cs="Times New Roman"/>
          <w:sz w:val="20"/>
          <w:szCs w:val="20"/>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eastAsia="Times New Roman" w:hAnsi="Times New Roman CYR" w:cs="Times New Roman"/>
          <w:sz w:val="20"/>
          <w:szCs w:val="20"/>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B2C0A" w:rsidRPr="00550207" w:rsidRDefault="00FB2C0A" w:rsidP="00550207">
      <w:pPr>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7.9. Участник закупки, с которым заключается контракт по результатам определения подрядчика  в соответствии с </w:t>
      </w:r>
      <w:hyperlink r:id="rId14" w:history="1">
        <w:r w:rsidRPr="00550207">
          <w:rPr>
            <w:rFonts w:ascii="Times New Roman CYR" w:eastAsia="Times New Roman" w:hAnsi="Times New Roman CYR" w:cs="Times New Roman"/>
            <w:sz w:val="20"/>
            <w:szCs w:val="20"/>
            <w:lang w:eastAsia="ru-RU"/>
          </w:rPr>
          <w:t>пунктом 1 части 1 статьи 30</w:t>
        </w:r>
      </w:hyperlink>
      <w:r w:rsidRPr="00550207">
        <w:rPr>
          <w:rFonts w:ascii="Times New Roman CYR" w:eastAsia="Times New Roman" w:hAnsi="Times New Roman CYR" w:cs="Times New Roman"/>
          <w:sz w:val="20"/>
          <w:szCs w:val="20"/>
          <w:lang w:eastAsia="ru-RU"/>
        </w:rPr>
        <w:t xml:space="preserve"> Федерального закона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eastAsia="Times New Roman" w:hAnsi="Times New Roman CYR" w:cs="Times New Roman"/>
          <w:sz w:val="20"/>
          <w:szCs w:val="20"/>
          <w:lang w:eastAsia="ru-RU"/>
        </w:rPr>
        <w:t xml:space="preserve">, освобождается от предоставления обеспечения исполнения контракта, в том числе с учетом положений </w:t>
      </w:r>
      <w:hyperlink r:id="rId15" w:history="1">
        <w:r w:rsidRPr="00550207">
          <w:rPr>
            <w:rFonts w:ascii="Times New Roman CYR" w:eastAsia="Times New Roman" w:hAnsi="Times New Roman CYR" w:cs="Times New Roman"/>
            <w:sz w:val="20"/>
            <w:szCs w:val="20"/>
            <w:lang w:eastAsia="ru-RU"/>
          </w:rPr>
          <w:t>статьи 37</w:t>
        </w:r>
      </w:hyperlink>
      <w:r w:rsidRPr="00550207">
        <w:rPr>
          <w:rFonts w:ascii="Times New Roman CYR" w:eastAsia="Times New Roman" w:hAnsi="Times New Roman CYR" w:cs="Times New Roman"/>
          <w:sz w:val="20"/>
          <w:szCs w:val="20"/>
          <w:lang w:eastAsia="ru-RU"/>
        </w:rPr>
        <w:t xml:space="preserve"> Федерального закона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eastAsia="Times New Roman" w:hAnsi="Times New Roman CYR" w:cs="Times New Roman"/>
          <w:sz w:val="20"/>
          <w:szCs w:val="20"/>
          <w:lang w:eastAsia="ru-RU"/>
        </w:rPr>
        <w:t xml:space="preserve">, в случаях установленных Федеральным законом </w:t>
      </w:r>
      <w:r w:rsidRPr="00550207">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B2C0A" w:rsidRPr="00550207"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iCs/>
          <w:sz w:val="20"/>
          <w:szCs w:val="20"/>
          <w:lang w:eastAsia="ru-RU"/>
        </w:rPr>
      </w:pPr>
      <w:r w:rsidRPr="00550207">
        <w:rPr>
          <w:rFonts w:ascii="Times New Roman CYR" w:eastAsia="Times New Roman" w:hAnsi="Times New Roman CYR" w:cs="Times New Roman"/>
          <w:iCs/>
          <w:sz w:val="20"/>
          <w:szCs w:val="20"/>
          <w:lang w:eastAsia="ru-RU"/>
        </w:rPr>
        <w:t>7.1</w:t>
      </w:r>
      <w:r w:rsidR="00295D3F">
        <w:rPr>
          <w:rFonts w:ascii="Times New Roman CYR" w:eastAsia="Times New Roman" w:hAnsi="Times New Roman CYR" w:cs="Times New Roman"/>
          <w:iCs/>
          <w:sz w:val="20"/>
          <w:szCs w:val="20"/>
          <w:lang w:eastAsia="ru-RU"/>
        </w:rPr>
        <w:t>0</w:t>
      </w:r>
      <w:r w:rsidRPr="00550207">
        <w:rPr>
          <w:rFonts w:ascii="Times New Roman CYR" w:eastAsia="Times New Roman" w:hAnsi="Times New Roman CYR" w:cs="Times New Roman"/>
          <w:iCs/>
          <w:sz w:val="20"/>
          <w:szCs w:val="20"/>
          <w:lang w:eastAsia="ru-RU"/>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p>
    <w:p w:rsidR="00F75657" w:rsidRPr="00206786" w:rsidRDefault="00F75657" w:rsidP="00550207">
      <w:pPr>
        <w:pStyle w:val="a4"/>
        <w:tabs>
          <w:tab w:val="left" w:pos="709"/>
        </w:tabs>
        <w:spacing w:after="0" w:line="240" w:lineRule="auto"/>
        <w:jc w:val="center"/>
        <w:rPr>
          <w:rFonts w:ascii="Times New Roman CYR" w:hAnsi="Times New Roman CYR"/>
          <w:sz w:val="20"/>
          <w:szCs w:val="20"/>
        </w:rPr>
      </w:pPr>
      <w:r w:rsidRPr="00206786">
        <w:rPr>
          <w:rFonts w:ascii="Times New Roman CYR" w:hAnsi="Times New Roman CYR"/>
          <w:sz w:val="20"/>
          <w:szCs w:val="20"/>
        </w:rPr>
        <w:t>8. Ответственность сторон*</w:t>
      </w:r>
    </w:p>
    <w:p w:rsidR="00F75657" w:rsidRPr="00295D3F" w:rsidRDefault="00F75657" w:rsidP="00550207">
      <w:pPr>
        <w:pStyle w:val="ConsPlusNormal"/>
        <w:ind w:firstLine="539"/>
        <w:jc w:val="both"/>
        <w:rPr>
          <w:rFonts w:ascii="Times New Roman CYR" w:hAnsi="Times New Roman CYR" w:cs="Times New Roman"/>
          <w:i/>
          <w:sz w:val="18"/>
          <w:szCs w:val="18"/>
        </w:rPr>
      </w:pPr>
      <w:r w:rsidRPr="00295D3F">
        <w:rPr>
          <w:rFonts w:ascii="Times New Roman CYR" w:hAnsi="Times New Roman CYR" w:cs="Times New Roman"/>
          <w:i/>
          <w:sz w:val="18"/>
          <w:szCs w:val="18"/>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75657" w:rsidRPr="00550207" w:rsidRDefault="00F75657" w:rsidP="00550207">
      <w:pPr>
        <w:spacing w:after="0" w:line="240" w:lineRule="auto"/>
        <w:ind w:firstLine="539"/>
        <w:jc w:val="both"/>
        <w:rPr>
          <w:rFonts w:ascii="Times New Roman CYR" w:hAnsi="Times New Roman CYR" w:cs="Times New Roman"/>
          <w:sz w:val="20"/>
          <w:szCs w:val="20"/>
        </w:rPr>
      </w:pPr>
      <w:r w:rsidRPr="00550207">
        <w:rPr>
          <w:rFonts w:ascii="Times New Roman CYR" w:hAnsi="Times New Roman CYR" w:cs="Times New Roman"/>
          <w:kern w:val="16"/>
          <w:sz w:val="20"/>
          <w:szCs w:val="20"/>
        </w:rPr>
        <w:t xml:space="preserve">8.1. </w:t>
      </w:r>
      <w:r w:rsidRPr="00550207">
        <w:rPr>
          <w:rFonts w:ascii="Times New Roman CYR" w:hAnsi="Times New Roman CYR" w:cs="Times New Roman"/>
          <w:sz w:val="20"/>
          <w:szCs w:val="20"/>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75657" w:rsidRPr="00550207" w:rsidRDefault="00F75657" w:rsidP="00550207">
      <w:pPr>
        <w:spacing w:after="0" w:line="240" w:lineRule="auto"/>
        <w:ind w:firstLine="540"/>
        <w:jc w:val="both"/>
        <w:rPr>
          <w:rFonts w:ascii="Times New Roman CYR" w:hAnsi="Times New Roman CYR" w:cs="Times New Roman"/>
          <w:sz w:val="20"/>
          <w:szCs w:val="20"/>
        </w:rPr>
      </w:pPr>
      <w:r w:rsidRPr="00550207">
        <w:rPr>
          <w:rFonts w:ascii="Times New Roman CYR" w:hAnsi="Times New Roman CYR" w:cs="Times New Roman"/>
          <w:sz w:val="20"/>
          <w:szCs w:val="20"/>
        </w:rPr>
        <w:t xml:space="preserve">8.2. Размер штрафа устанавливается контрактом в порядке, установленном </w:t>
      </w:r>
      <w:hyperlink w:anchor="P57" w:history="1">
        <w:r w:rsidRPr="00206786">
          <w:rPr>
            <w:rFonts w:ascii="Times New Roman CYR" w:hAnsi="Times New Roman CYR" w:cs="Times New Roman"/>
            <w:sz w:val="20"/>
            <w:szCs w:val="20"/>
          </w:rPr>
          <w:t>пунктами 8.3</w:t>
        </w:r>
      </w:hyperlink>
      <w:r w:rsidRPr="00206786">
        <w:rPr>
          <w:rFonts w:ascii="Times New Roman CYR" w:hAnsi="Times New Roman CYR" w:cs="Times New Roman"/>
          <w:sz w:val="20"/>
          <w:szCs w:val="20"/>
        </w:rPr>
        <w:t xml:space="preserve"> – 8.</w:t>
      </w:r>
      <w:r w:rsidR="00115216" w:rsidRPr="00206786">
        <w:rPr>
          <w:rFonts w:ascii="Times New Roman CYR" w:hAnsi="Times New Roman CYR" w:cs="Times New Roman"/>
          <w:sz w:val="20"/>
          <w:szCs w:val="20"/>
        </w:rPr>
        <w:t>6</w:t>
      </w:r>
      <w:hyperlink w:anchor="P82" w:history="1"/>
      <w:r w:rsidRPr="00550207">
        <w:rPr>
          <w:rFonts w:ascii="Times New Roman CYR" w:hAnsi="Times New Roman CYR" w:cs="Times New Roman"/>
          <w:sz w:val="20"/>
          <w:szCs w:val="20"/>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75657" w:rsidRPr="00550207" w:rsidRDefault="00F75657" w:rsidP="00115216">
      <w:pPr>
        <w:pStyle w:val="ConsPlusNormal"/>
        <w:ind w:firstLine="540"/>
        <w:jc w:val="both"/>
        <w:rPr>
          <w:rFonts w:ascii="Times New Roman CYR" w:hAnsi="Times New Roman CYR" w:cs="Times New Roman"/>
        </w:rPr>
      </w:pPr>
      <w:bookmarkStart w:id="2" w:name="P57"/>
      <w:bookmarkEnd w:id="2"/>
      <w:r w:rsidRPr="00550207">
        <w:rPr>
          <w:rFonts w:ascii="Times New Roman CYR" w:hAnsi="Times New Roman CYR" w:cs="Times New Roman"/>
        </w:rPr>
        <w:t xml:space="preserve">8.3.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6" w:history="1">
        <w:r w:rsidRPr="00550207">
          <w:rPr>
            <w:rFonts w:ascii="Times New Roman CYR" w:hAnsi="Times New Roman CYR" w:cs="Times New Roman"/>
          </w:rPr>
          <w:t>пунктом 1 части 1 статьи 30</w:t>
        </w:r>
      </w:hyperlink>
      <w:r w:rsidRPr="00550207">
        <w:rPr>
          <w:rFonts w:ascii="Times New Roman CYR" w:hAnsi="Times New Roman CYR" w:cs="Times New Roman"/>
        </w:rPr>
        <w:t xml:space="preserve"> Федерального закона</w:t>
      </w:r>
      <w:r w:rsidRPr="00550207">
        <w:rPr>
          <w:rFonts w:ascii="Times New Roman CYR" w:hAnsi="Times New Roman CYR"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hAnsi="Times New Roman CYR" w:cs="Times New Roman"/>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1 тыс. рублей.</w:t>
      </w:r>
    </w:p>
    <w:p w:rsidR="00F75657" w:rsidRPr="0044564A" w:rsidRDefault="00F75657" w:rsidP="00115216">
      <w:pPr>
        <w:spacing w:after="0" w:line="240" w:lineRule="auto"/>
        <w:ind w:firstLine="540"/>
        <w:jc w:val="both"/>
        <w:rPr>
          <w:rFonts w:ascii="Times New Roman CYR" w:hAnsi="Times New Roman CYR" w:cs="Times New Roman"/>
          <w:sz w:val="20"/>
          <w:szCs w:val="20"/>
        </w:rPr>
      </w:pPr>
      <w:bookmarkStart w:id="3" w:name="P81"/>
      <w:bookmarkEnd w:id="3"/>
      <w:r w:rsidRPr="0044564A">
        <w:rPr>
          <w:rFonts w:ascii="Times New Roman CYR" w:hAnsi="Times New Roman CYR" w:cs="Times New Roman"/>
          <w:sz w:val="20"/>
          <w:szCs w:val="20"/>
        </w:rPr>
        <w:t>8.</w:t>
      </w:r>
      <w:r w:rsidR="006D3319">
        <w:rPr>
          <w:rFonts w:ascii="Times New Roman CYR" w:hAnsi="Times New Roman CYR" w:cs="Times New Roman"/>
          <w:sz w:val="20"/>
          <w:szCs w:val="20"/>
        </w:rPr>
        <w:t>4</w:t>
      </w:r>
      <w:r w:rsidRPr="0044564A">
        <w:rPr>
          <w:rFonts w:ascii="Times New Roman CYR" w:hAnsi="Times New Roman CYR" w:cs="Times New Roman"/>
          <w:sz w:val="20"/>
          <w:szCs w:val="20"/>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6D3319">
        <w:rPr>
          <w:rFonts w:ascii="Times New Roman CYR" w:hAnsi="Times New Roman CYR" w:cs="Times New Roman"/>
          <w:sz w:val="20"/>
          <w:szCs w:val="20"/>
        </w:rPr>
        <w:t xml:space="preserve">размере </w:t>
      </w:r>
      <w:r w:rsidR="006D3319" w:rsidRPr="00550207">
        <w:rPr>
          <w:rFonts w:ascii="Times New Roman CYR" w:hAnsi="Times New Roman CYR" w:cs="Times New Roman"/>
        </w:rPr>
        <w:t>1 тыс. рублей</w:t>
      </w:r>
      <w:r w:rsidR="006D3319">
        <w:rPr>
          <w:rFonts w:ascii="Times New Roman CYR" w:hAnsi="Times New Roman CYR" w:cs="Times New Roman"/>
        </w:rPr>
        <w:t>.</w:t>
      </w:r>
    </w:p>
    <w:p w:rsidR="00F75657" w:rsidRPr="00550207" w:rsidRDefault="00F75657" w:rsidP="00550207">
      <w:pPr>
        <w:spacing w:after="0" w:line="240" w:lineRule="auto"/>
        <w:ind w:firstLine="540"/>
        <w:jc w:val="both"/>
        <w:rPr>
          <w:rFonts w:ascii="Times New Roman CYR" w:hAnsi="Times New Roman CYR" w:cs="Times New Roman"/>
          <w:sz w:val="20"/>
          <w:szCs w:val="20"/>
        </w:rPr>
      </w:pPr>
      <w:r w:rsidRPr="00550207">
        <w:rPr>
          <w:rFonts w:ascii="Times New Roman CYR" w:hAnsi="Times New Roman CYR" w:cs="Times New Roman"/>
          <w:sz w:val="20"/>
          <w:szCs w:val="20"/>
        </w:rPr>
        <w:t>8.</w:t>
      </w:r>
      <w:r w:rsidR="006D3319">
        <w:rPr>
          <w:rFonts w:ascii="Times New Roman CYR" w:hAnsi="Times New Roman CYR" w:cs="Times New Roman"/>
          <w:sz w:val="20"/>
          <w:szCs w:val="20"/>
        </w:rPr>
        <w:t>5</w:t>
      </w:r>
      <w:r w:rsidRPr="00550207">
        <w:rPr>
          <w:rFonts w:ascii="Times New Roman CYR" w:hAnsi="Times New Roman CYR" w:cs="Times New Roman"/>
          <w:sz w:val="20"/>
          <w:szCs w:val="20"/>
        </w:rPr>
        <w:t xml:space="preserve">. Пеня начисляется за каждый день просрочки исполнения </w:t>
      </w:r>
      <w:r w:rsidRPr="00550207">
        <w:rPr>
          <w:rFonts w:ascii="Times New Roman CYR" w:eastAsia="Times New Roman" w:hAnsi="Times New Roman CYR" w:cs="Times New Roman"/>
          <w:sz w:val="20"/>
          <w:szCs w:val="20"/>
          <w:lang w:eastAsia="ru-RU"/>
        </w:rPr>
        <w:t>Подрядчиком</w:t>
      </w:r>
      <w:r w:rsidRPr="00550207">
        <w:rPr>
          <w:rFonts w:ascii="Times New Roman CYR" w:hAnsi="Times New Roman CYR" w:cs="Times New Roman"/>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550207">
        <w:rPr>
          <w:rFonts w:ascii="Times New Roman CYR" w:eastAsia="Times New Roman" w:hAnsi="Times New Roman CYR" w:cs="Times New Roman"/>
          <w:sz w:val="20"/>
          <w:szCs w:val="20"/>
          <w:lang w:eastAsia="ru-RU"/>
        </w:rPr>
        <w:t>Подрядчиком</w:t>
      </w:r>
      <w:r w:rsidRPr="00550207">
        <w:rPr>
          <w:rFonts w:ascii="Times New Roman CYR" w:hAnsi="Times New Roman CYR" w:cs="Times New Roman"/>
          <w:sz w:val="20"/>
          <w:szCs w:val="20"/>
        </w:rPr>
        <w:t>, за исключением случаев, если законодательством Российской Федерации установлен иной порядок начисления пени.</w:t>
      </w:r>
    </w:p>
    <w:p w:rsidR="00F75657" w:rsidRPr="00550207" w:rsidRDefault="00F75657" w:rsidP="00550207">
      <w:pPr>
        <w:autoSpaceDE w:val="0"/>
        <w:autoSpaceDN w:val="0"/>
        <w:adjustRightInd w:val="0"/>
        <w:spacing w:after="0" w:line="240" w:lineRule="auto"/>
        <w:ind w:firstLine="540"/>
        <w:jc w:val="both"/>
        <w:outlineLvl w:val="0"/>
        <w:rPr>
          <w:rFonts w:ascii="Times New Roman CYR" w:hAnsi="Times New Roman CYR" w:cs="Times New Roman"/>
          <w:sz w:val="20"/>
          <w:szCs w:val="20"/>
        </w:rPr>
      </w:pPr>
      <w:r w:rsidRPr="00550207">
        <w:rPr>
          <w:rFonts w:ascii="Times New Roman CYR" w:hAnsi="Times New Roman CYR" w:cs="Times New Roman"/>
          <w:sz w:val="20"/>
          <w:szCs w:val="20"/>
        </w:rPr>
        <w:t>8.</w:t>
      </w:r>
      <w:r w:rsidR="006D3319">
        <w:rPr>
          <w:rFonts w:ascii="Times New Roman CYR" w:hAnsi="Times New Roman CYR" w:cs="Times New Roman"/>
          <w:sz w:val="20"/>
          <w:szCs w:val="20"/>
        </w:rPr>
        <w:t>6</w:t>
      </w:r>
      <w:r w:rsidRPr="00550207">
        <w:rPr>
          <w:rFonts w:ascii="Times New Roman CYR" w:hAnsi="Times New Roman CYR" w:cs="Times New Roman"/>
          <w:sz w:val="20"/>
          <w:szCs w:val="20"/>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550207">
        <w:rPr>
          <w:rFonts w:ascii="Times New Roman CYR" w:eastAsia="Times New Roman" w:hAnsi="Times New Roman CYR" w:cs="Times New Roman"/>
          <w:sz w:val="20"/>
          <w:szCs w:val="20"/>
          <w:lang w:eastAsia="ru-RU"/>
        </w:rPr>
        <w:t>Подрядчик</w:t>
      </w:r>
      <w:r w:rsidRPr="00550207">
        <w:rPr>
          <w:rFonts w:ascii="Times New Roman CYR" w:hAnsi="Times New Roman CYR" w:cs="Times New Roman"/>
          <w:sz w:val="20"/>
          <w:szCs w:val="20"/>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75657" w:rsidRPr="00550207" w:rsidRDefault="00F75657" w:rsidP="00550207">
      <w:pPr>
        <w:spacing w:after="0" w:line="240" w:lineRule="auto"/>
        <w:ind w:firstLine="540"/>
        <w:jc w:val="both"/>
        <w:rPr>
          <w:rFonts w:ascii="Times New Roman CYR" w:hAnsi="Times New Roman CYR" w:cs="Times New Roman"/>
          <w:sz w:val="20"/>
          <w:szCs w:val="20"/>
        </w:rPr>
      </w:pPr>
      <w:r w:rsidRPr="00550207">
        <w:rPr>
          <w:rFonts w:ascii="Times New Roman CYR" w:hAnsi="Times New Roman CYR" w:cs="Times New Roman"/>
          <w:sz w:val="20"/>
          <w:szCs w:val="20"/>
        </w:rPr>
        <w:t>8.</w:t>
      </w:r>
      <w:r w:rsidR="006D3319">
        <w:rPr>
          <w:rFonts w:ascii="Times New Roman CYR" w:hAnsi="Times New Roman CYR" w:cs="Times New Roman"/>
          <w:sz w:val="20"/>
          <w:szCs w:val="20"/>
        </w:rPr>
        <w:t>7</w:t>
      </w:r>
      <w:r w:rsidRPr="00550207">
        <w:rPr>
          <w:rFonts w:ascii="Times New Roman CYR" w:hAnsi="Times New Roman CYR" w:cs="Times New Roman"/>
          <w:sz w:val="20"/>
          <w:szCs w:val="20"/>
        </w:rPr>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550207">
        <w:rPr>
          <w:rFonts w:ascii="Times New Roman CYR" w:hAnsi="Times New Roman CYR" w:cs="Times New Roman"/>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Pr="00550207">
        <w:rPr>
          <w:rFonts w:ascii="Times New Roman CYR" w:hAnsi="Times New Roman CYR" w:cs="Times New Roman"/>
          <w:sz w:val="20"/>
          <w:szCs w:val="20"/>
        </w:rPr>
        <w:t>).</w:t>
      </w:r>
    </w:p>
    <w:p w:rsidR="00F75657" w:rsidRPr="00550207" w:rsidRDefault="00F75657" w:rsidP="00550207">
      <w:pPr>
        <w:pStyle w:val="ConsPlusNormal"/>
        <w:ind w:firstLine="540"/>
        <w:jc w:val="both"/>
        <w:rPr>
          <w:rFonts w:ascii="Times New Roman CYR" w:hAnsi="Times New Roman CYR" w:cs="Times New Roman"/>
        </w:rPr>
      </w:pPr>
      <w:r w:rsidRPr="00550207">
        <w:rPr>
          <w:rFonts w:ascii="Times New Roman CYR" w:hAnsi="Times New Roman CYR" w:cs="Times New Roman"/>
        </w:rPr>
        <w:t>8.</w:t>
      </w:r>
      <w:r w:rsidR="006D3319">
        <w:rPr>
          <w:rFonts w:ascii="Times New Roman CYR" w:hAnsi="Times New Roman CYR" w:cs="Times New Roman"/>
        </w:rPr>
        <w:t>8</w:t>
      </w:r>
      <w:r w:rsidRPr="00550207">
        <w:rPr>
          <w:rFonts w:ascii="Times New Roman CYR" w:hAnsi="Times New Roman CYR" w:cs="Times New Roman"/>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r w:rsidR="00115216">
        <w:rPr>
          <w:rFonts w:ascii="Times New Roman CYR" w:hAnsi="Times New Roman CYR" w:cs="Times New Roman"/>
        </w:rPr>
        <w:t xml:space="preserve"> </w:t>
      </w:r>
      <w:r w:rsidRPr="00550207">
        <w:rPr>
          <w:rFonts w:ascii="Times New Roman CYR" w:hAnsi="Times New Roman CYR" w:cs="Times New Roman"/>
        </w:rPr>
        <w:t xml:space="preserve">Общая сумма начисленных </w:t>
      </w:r>
      <w:r w:rsidRPr="00550207">
        <w:rPr>
          <w:rFonts w:ascii="Times New Roman CYR" w:hAnsi="Times New Roman CYR" w:cs="Times New Roman"/>
        </w:rPr>
        <w:lastRenderedPageBreak/>
        <w:t>штрафов за ненадлежащее исполнение заказчиком обязательств, предусмотренных контрактом, не может превышать цену контракта.</w:t>
      </w:r>
    </w:p>
    <w:p w:rsidR="00FB2C0A" w:rsidRPr="00550207" w:rsidRDefault="00FB2C0A" w:rsidP="00550207">
      <w:pPr>
        <w:spacing w:after="0" w:line="240" w:lineRule="auto"/>
        <w:ind w:firstLine="567"/>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9. Форс-мажорные обстоятельства</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Доказательством наличия вышеуказанных обстоятельств и их продолжительности будут служить документы </w:t>
      </w:r>
      <w:r w:rsidR="00295D3F">
        <w:rPr>
          <w:rFonts w:ascii="Times New Roman CYR" w:eastAsia="Times New Roman" w:hAnsi="Times New Roman CYR" w:cs="Times New Roman"/>
          <w:sz w:val="20"/>
          <w:szCs w:val="20"/>
          <w:lang w:eastAsia="ru-RU"/>
        </w:rPr>
        <w:t>Чувашской Республики</w:t>
      </w:r>
      <w:r w:rsidRPr="00550207">
        <w:rPr>
          <w:rFonts w:ascii="Times New Roman CYR" w:eastAsia="Times New Roman" w:hAnsi="Times New Roman CYR" w:cs="Times New Roman"/>
          <w:sz w:val="20"/>
          <w:szCs w:val="20"/>
          <w:lang w:eastAsia="ru-RU"/>
        </w:rPr>
        <w:t>, или иной торгово-промышленной палаты, где имели место обстоятельства непреодолимой силы.</w:t>
      </w:r>
    </w:p>
    <w:p w:rsidR="00FB2C0A"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15216" w:rsidRPr="00550207" w:rsidRDefault="00115216" w:rsidP="00550207">
      <w:pPr>
        <w:spacing w:after="0" w:line="240" w:lineRule="auto"/>
        <w:ind w:firstLine="567"/>
        <w:jc w:val="both"/>
        <w:rPr>
          <w:rFonts w:ascii="Times New Roman CYR" w:eastAsia="Times New Roman" w:hAnsi="Times New Roman CYR" w:cs="Times New Roman"/>
          <w:sz w:val="20"/>
          <w:szCs w:val="20"/>
          <w:lang w:eastAsia="ru-RU"/>
        </w:rPr>
      </w:pPr>
    </w:p>
    <w:p w:rsidR="00FB2C0A" w:rsidRPr="00550207" w:rsidRDefault="00FB2C0A" w:rsidP="00550207">
      <w:pPr>
        <w:keepNext/>
        <w:spacing w:after="0" w:line="240" w:lineRule="auto"/>
        <w:ind w:firstLine="567"/>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10. Порядок разрешения споров</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FB2C0A"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10.2. Любые споры, разногласия и требования, возникающие из настоящего Контракта, подлежат разрешению в Арбитражном суде </w:t>
      </w:r>
      <w:r w:rsidR="00295D3F">
        <w:rPr>
          <w:rFonts w:ascii="Times New Roman CYR" w:eastAsia="Times New Roman" w:hAnsi="Times New Roman CYR" w:cs="Times New Roman"/>
          <w:sz w:val="20"/>
          <w:szCs w:val="20"/>
          <w:lang w:eastAsia="ru-RU"/>
        </w:rPr>
        <w:t>Чувашской Республики</w:t>
      </w:r>
      <w:r w:rsidRPr="00550207">
        <w:rPr>
          <w:rFonts w:ascii="Times New Roman CYR" w:eastAsia="Times New Roman" w:hAnsi="Times New Roman CYR" w:cs="Times New Roman"/>
          <w:sz w:val="20"/>
          <w:szCs w:val="20"/>
          <w:lang w:eastAsia="ru-RU"/>
        </w:rPr>
        <w:t>.</w:t>
      </w:r>
    </w:p>
    <w:p w:rsidR="00115216" w:rsidRPr="00550207" w:rsidRDefault="00115216" w:rsidP="00550207">
      <w:pPr>
        <w:spacing w:after="0" w:line="240" w:lineRule="auto"/>
        <w:ind w:firstLine="567"/>
        <w:jc w:val="both"/>
        <w:rPr>
          <w:rFonts w:ascii="Times New Roman CYR" w:eastAsia="Times New Roman" w:hAnsi="Times New Roman CYR" w:cs="Times New Roman"/>
          <w:sz w:val="20"/>
          <w:szCs w:val="20"/>
          <w:lang w:eastAsia="ru-RU"/>
        </w:rPr>
      </w:pPr>
    </w:p>
    <w:p w:rsidR="00FB2C0A" w:rsidRPr="00550207" w:rsidRDefault="00FB2C0A" w:rsidP="00550207">
      <w:pPr>
        <w:spacing w:after="0" w:line="240" w:lineRule="auto"/>
        <w:ind w:firstLine="567"/>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 Расторжение Контракта</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11.1. </w:t>
      </w:r>
      <w:r w:rsidRPr="00295D3F">
        <w:rPr>
          <w:rFonts w:ascii="Times New Roman CYR" w:eastAsia="Times New Roman" w:hAnsi="Times New Roman CYR" w:cs="Times New Roman"/>
          <w:iCs/>
          <w:sz w:val="20"/>
          <w:szCs w:val="20"/>
          <w:lang w:eastAsia="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FB2C0A" w:rsidRPr="00550207" w:rsidRDefault="00FB2C0A" w:rsidP="00550207">
      <w:pPr>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FB2C0A" w:rsidRPr="00550207"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FB2C0A" w:rsidRPr="00550207"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2C0A" w:rsidRPr="00550207"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B2C0A" w:rsidRPr="00550207"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B2C0A" w:rsidRPr="00550207"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B2C0A" w:rsidRPr="00550207"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lastRenderedPageBreak/>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B2C0A" w:rsidRPr="00550207"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B2C0A" w:rsidRPr="00550207"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B2C0A" w:rsidRPr="00550207"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B2C0A" w:rsidRDefault="00FB2C0A"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95D3F" w:rsidRPr="00550207" w:rsidRDefault="00295D3F" w:rsidP="00550207">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p>
    <w:p w:rsidR="00FB2C0A" w:rsidRPr="00550207" w:rsidRDefault="00FB2C0A" w:rsidP="00550207">
      <w:pPr>
        <w:spacing w:after="0" w:line="240" w:lineRule="auto"/>
        <w:ind w:firstLine="567"/>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12.Срок действия Контракта</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12.1. Контракт вступает в силу со дня подписания его Сторонами и действует до </w:t>
      </w:r>
      <w:r w:rsidR="00206786">
        <w:rPr>
          <w:rFonts w:ascii="Times New Roman CYR" w:eastAsia="Times New Roman" w:hAnsi="Times New Roman CYR" w:cs="Times New Roman"/>
          <w:sz w:val="20"/>
          <w:szCs w:val="20"/>
          <w:lang w:eastAsia="ru-RU"/>
        </w:rPr>
        <w:t>31.10.</w:t>
      </w:r>
      <w:r w:rsidRPr="00550207">
        <w:rPr>
          <w:rFonts w:ascii="Times New Roman CYR" w:eastAsia="Times New Roman" w:hAnsi="Times New Roman CYR" w:cs="Times New Roman"/>
          <w:sz w:val="20"/>
          <w:szCs w:val="20"/>
          <w:lang w:eastAsia="ru-RU"/>
        </w:rPr>
        <w:t>20</w:t>
      </w:r>
      <w:r w:rsidR="00206786">
        <w:rPr>
          <w:rFonts w:ascii="Times New Roman CYR" w:eastAsia="Times New Roman" w:hAnsi="Times New Roman CYR" w:cs="Times New Roman"/>
          <w:sz w:val="20"/>
          <w:szCs w:val="20"/>
          <w:lang w:eastAsia="ru-RU"/>
        </w:rPr>
        <w:t>20</w:t>
      </w:r>
      <w:r w:rsidRPr="00550207">
        <w:rPr>
          <w:rFonts w:ascii="Times New Roman CYR" w:eastAsia="Times New Roman" w:hAnsi="Times New Roman CYR" w:cs="Times New Roman"/>
          <w:sz w:val="20"/>
          <w:szCs w:val="20"/>
          <w:lang w:eastAsia="ru-RU"/>
        </w:rPr>
        <w:t xml:space="preserve"> г.  С </w:t>
      </w:r>
      <w:r w:rsidR="00206786">
        <w:rPr>
          <w:rFonts w:ascii="Times New Roman CYR" w:eastAsia="Times New Roman" w:hAnsi="Times New Roman CYR" w:cs="Times New Roman"/>
          <w:sz w:val="20"/>
          <w:szCs w:val="20"/>
          <w:lang w:eastAsia="ru-RU"/>
        </w:rPr>
        <w:t>01.11.</w:t>
      </w:r>
      <w:r w:rsidRPr="00550207">
        <w:rPr>
          <w:rFonts w:ascii="Times New Roman CYR" w:eastAsia="Times New Roman" w:hAnsi="Times New Roman CYR" w:cs="Times New Roman"/>
          <w:sz w:val="20"/>
          <w:szCs w:val="20"/>
          <w:lang w:eastAsia="ru-RU"/>
        </w:rPr>
        <w:t>20</w:t>
      </w:r>
      <w:r w:rsidR="00206786">
        <w:rPr>
          <w:rFonts w:ascii="Times New Roman CYR" w:eastAsia="Times New Roman" w:hAnsi="Times New Roman CYR" w:cs="Times New Roman"/>
          <w:sz w:val="20"/>
          <w:szCs w:val="20"/>
          <w:lang w:eastAsia="ru-RU"/>
        </w:rPr>
        <w:t>20</w:t>
      </w:r>
      <w:r w:rsidRPr="00550207">
        <w:rPr>
          <w:rFonts w:ascii="Times New Roman CYR" w:eastAsia="Times New Roman" w:hAnsi="Times New Roman CYR" w:cs="Times New Roman"/>
          <w:sz w:val="20"/>
          <w:szCs w:val="20"/>
          <w:lang w:eastAsia="ru-RU"/>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i/>
          <w:iCs/>
          <w:sz w:val="20"/>
          <w:szCs w:val="20"/>
          <w:lang w:eastAsia="ru-RU"/>
        </w:rPr>
      </w:pPr>
    </w:p>
    <w:p w:rsidR="00FB2C0A" w:rsidRPr="00550207" w:rsidRDefault="00FB2C0A" w:rsidP="00550207">
      <w:pPr>
        <w:spacing w:after="0" w:line="240" w:lineRule="auto"/>
        <w:ind w:firstLine="567"/>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13. Прочие условия</w:t>
      </w:r>
    </w:p>
    <w:p w:rsidR="00FB2C0A" w:rsidRPr="00295D3F"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iCs/>
          <w:sz w:val="20"/>
          <w:szCs w:val="20"/>
          <w:lang w:eastAsia="ru-RU"/>
        </w:rPr>
      </w:pPr>
      <w:r w:rsidRPr="00550207">
        <w:rPr>
          <w:rFonts w:ascii="Times New Roman CYR" w:eastAsia="Times New Roman" w:hAnsi="Times New Roman CYR" w:cs="Times New Roman"/>
          <w:sz w:val="20"/>
          <w:szCs w:val="20"/>
          <w:lang w:eastAsia="ru-RU"/>
        </w:rPr>
        <w:t xml:space="preserve">13.1. </w:t>
      </w:r>
      <w:r w:rsidRPr="00295D3F">
        <w:rPr>
          <w:rFonts w:ascii="Times New Roman CYR" w:eastAsia="Times New Roman" w:hAnsi="Times New Roman CYR" w:cs="Times New Roman"/>
          <w:iCs/>
          <w:sz w:val="20"/>
          <w:szCs w:val="20"/>
          <w:lang w:eastAsia="ru-RU"/>
        </w:rPr>
        <w:t>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13.2. Все приложения к Контракту являются его неотъемной частью.</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13.3. К Контракту прилага</w:t>
      </w:r>
      <w:r w:rsidR="00C9397E">
        <w:rPr>
          <w:rFonts w:ascii="Times New Roman CYR" w:eastAsia="Times New Roman" w:hAnsi="Times New Roman CYR" w:cs="Times New Roman"/>
          <w:sz w:val="20"/>
          <w:szCs w:val="20"/>
          <w:lang w:eastAsia="ru-RU"/>
        </w:rPr>
        <w:t>ю</w:t>
      </w:r>
      <w:r w:rsidRPr="00550207">
        <w:rPr>
          <w:rFonts w:ascii="Times New Roman CYR" w:eastAsia="Times New Roman" w:hAnsi="Times New Roman CYR" w:cs="Times New Roman"/>
          <w:sz w:val="20"/>
          <w:szCs w:val="20"/>
          <w:lang w:eastAsia="ru-RU"/>
        </w:rPr>
        <w:t>тся</w:t>
      </w:r>
      <w:r w:rsidR="00C9397E">
        <w:rPr>
          <w:rFonts w:ascii="Times New Roman CYR" w:eastAsia="Times New Roman" w:hAnsi="Times New Roman CYR" w:cs="Times New Roman"/>
          <w:sz w:val="20"/>
          <w:szCs w:val="20"/>
          <w:lang w:eastAsia="ru-RU"/>
        </w:rPr>
        <w:t>: Техническое задание, смета</w:t>
      </w:r>
      <w:r w:rsidRPr="00550207">
        <w:rPr>
          <w:rFonts w:ascii="Times New Roman CYR" w:eastAsia="Times New Roman" w:hAnsi="Times New Roman CYR" w:cs="Times New Roman"/>
          <w:sz w:val="20"/>
          <w:szCs w:val="20"/>
          <w:lang w:eastAsia="ru-RU"/>
        </w:rPr>
        <w:t>.</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9397E">
        <w:rPr>
          <w:rFonts w:ascii="Times New Roman CYR" w:eastAsia="Times New Roman" w:hAnsi="Times New Roman CYR" w:cs="Times New Roman"/>
          <w:sz w:val="20"/>
          <w:szCs w:val="20"/>
          <w:lang w:eastAsia="ru-RU"/>
        </w:rPr>
        <w:t>2</w:t>
      </w:r>
      <w:r w:rsidRPr="00550207">
        <w:rPr>
          <w:rFonts w:ascii="Times New Roman CYR" w:eastAsia="Times New Roman" w:hAnsi="Times New Roman CYR" w:cs="Times New Roman"/>
          <w:sz w:val="20"/>
          <w:szCs w:val="20"/>
          <w:lang w:eastAsia="ru-RU"/>
        </w:rPr>
        <w:t xml:space="preserve"> рабочих дней с даты такого изменения.</w:t>
      </w:r>
    </w:p>
    <w:p w:rsidR="00FB2C0A" w:rsidRPr="00295D3F"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295D3F">
        <w:rPr>
          <w:rFonts w:ascii="Times New Roman CYR" w:eastAsia="Times New Roman" w:hAnsi="Times New Roman CYR" w:cs="Times New Roman"/>
          <w:sz w:val="20"/>
          <w:szCs w:val="20"/>
          <w:lang w:eastAsia="ru-RU"/>
        </w:rPr>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B2C0A" w:rsidRPr="00295D3F" w:rsidRDefault="00FB2C0A" w:rsidP="00550207">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295D3F">
        <w:rPr>
          <w:rFonts w:ascii="Times New Roman CYR" w:eastAsia="Times New Roman" w:hAnsi="Times New Roman CYR" w:cs="Times New Roman"/>
          <w:sz w:val="20"/>
          <w:szCs w:val="20"/>
          <w:lang w:eastAsia="ru-RU"/>
        </w:rPr>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B2C0A" w:rsidRPr="00550207" w:rsidRDefault="00FB2C0A" w:rsidP="00550207">
      <w:pPr>
        <w:autoSpaceDE w:val="0"/>
        <w:autoSpaceDN w:val="0"/>
        <w:adjustRightInd w:val="0"/>
        <w:spacing w:after="0" w:line="240" w:lineRule="auto"/>
        <w:ind w:firstLine="567"/>
        <w:jc w:val="both"/>
        <w:rPr>
          <w:rFonts w:ascii="Times New Roman CYR" w:eastAsia="Times New Roman" w:hAnsi="Times New Roman CYR" w:cs="Times New Roman"/>
          <w:i/>
          <w:iCs/>
          <w:sz w:val="20"/>
          <w:szCs w:val="20"/>
          <w:lang w:eastAsia="ru-RU"/>
        </w:rPr>
      </w:pPr>
      <w:r w:rsidRPr="00550207">
        <w:rPr>
          <w:rFonts w:ascii="Times New Roman CYR" w:eastAsia="Times New Roman" w:hAnsi="Times New Roman CYR" w:cs="Times New Roman"/>
          <w:sz w:val="20"/>
          <w:szCs w:val="20"/>
          <w:lang w:eastAsia="ru-RU"/>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B2C0A" w:rsidRPr="00550207" w:rsidRDefault="00FB2C0A" w:rsidP="00550207">
      <w:pPr>
        <w:shd w:val="clear" w:color="auto" w:fill="FFFFFF"/>
        <w:spacing w:after="0" w:line="240" w:lineRule="auto"/>
        <w:jc w:val="both"/>
        <w:rPr>
          <w:rFonts w:ascii="Times New Roman CYR" w:eastAsia="Times New Roman" w:hAnsi="Times New Roman CYR" w:cs="Times New Roman"/>
          <w:sz w:val="20"/>
          <w:szCs w:val="20"/>
          <w:lang w:eastAsia="ru-RU"/>
        </w:rPr>
      </w:pPr>
    </w:p>
    <w:p w:rsidR="00FB2C0A" w:rsidRPr="00550207" w:rsidRDefault="00FB2C0A" w:rsidP="00550207">
      <w:pPr>
        <w:spacing w:after="0" w:line="240" w:lineRule="auto"/>
        <w:ind w:firstLine="567"/>
        <w:jc w:val="center"/>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14. Адреса места нахождения, банковские реквизиты и подписи Сторон</w:t>
      </w:r>
    </w:p>
    <w:p w:rsidR="00FB2C0A" w:rsidRPr="00550207" w:rsidRDefault="00FB2C0A" w:rsidP="00550207">
      <w:pPr>
        <w:shd w:val="clear" w:color="auto" w:fill="FFFFFF"/>
        <w:tabs>
          <w:tab w:val="left" w:pos="7034"/>
        </w:tabs>
        <w:spacing w:after="0" w:line="240" w:lineRule="auto"/>
        <w:ind w:firstLine="567"/>
        <w:jc w:val="both"/>
        <w:rPr>
          <w:rFonts w:ascii="Times New Roman CYR" w:eastAsia="Times New Roman" w:hAnsi="Times New Roman CYR" w:cs="Times New Roman"/>
          <w:sz w:val="20"/>
          <w:szCs w:val="20"/>
          <w:lang w:eastAsia="ru-RU"/>
        </w:rPr>
      </w:pPr>
    </w:p>
    <w:bookmarkEnd w:id="1"/>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2265E5" w:rsidRPr="00550207" w:rsidRDefault="002265E5" w:rsidP="002265E5">
      <w:pPr>
        <w:shd w:val="clear" w:color="auto" w:fill="FFFFFF"/>
        <w:tabs>
          <w:tab w:val="left" w:pos="7034"/>
        </w:tabs>
        <w:spacing w:after="0" w:line="240" w:lineRule="auto"/>
        <w:ind w:firstLine="567"/>
        <w:jc w:val="both"/>
        <w:rPr>
          <w:rFonts w:ascii="Times New Roman CYR" w:eastAsia="Times New Roman" w:hAnsi="Times New Roman CYR" w:cs="Times New Roman"/>
          <w:sz w:val="20"/>
          <w:szCs w:val="20"/>
          <w:lang w:eastAsia="ru-RU"/>
        </w:rPr>
      </w:pPr>
    </w:p>
    <w:tbl>
      <w:tblPr>
        <w:tblW w:w="0" w:type="auto"/>
        <w:tblInd w:w="-34" w:type="dxa"/>
        <w:tblLook w:val="0000" w:firstRow="0" w:lastRow="0" w:firstColumn="0" w:lastColumn="0" w:noHBand="0" w:noVBand="0"/>
      </w:tblPr>
      <w:tblGrid>
        <w:gridCol w:w="4927"/>
        <w:gridCol w:w="4786"/>
      </w:tblGrid>
      <w:tr w:rsidR="002265E5" w:rsidRPr="00550207" w:rsidTr="00D4602B">
        <w:tc>
          <w:tcPr>
            <w:tcW w:w="4927" w:type="dxa"/>
          </w:tcPr>
          <w:tbl>
            <w:tblPr>
              <w:tblW w:w="0" w:type="auto"/>
              <w:tblInd w:w="2" w:type="dxa"/>
              <w:tblLook w:val="0000" w:firstRow="0" w:lastRow="0" w:firstColumn="0" w:lastColumn="0" w:noHBand="0" w:noVBand="0"/>
            </w:tblPr>
            <w:tblGrid>
              <w:gridCol w:w="4563"/>
            </w:tblGrid>
            <w:tr w:rsidR="006D3319" w:rsidRPr="006114B7" w:rsidTr="005315B4">
              <w:trPr>
                <w:trHeight w:val="2614"/>
              </w:trPr>
              <w:tc>
                <w:tcPr>
                  <w:tcW w:w="4563" w:type="dxa"/>
                  <w:shd w:val="clear" w:color="auto" w:fill="auto"/>
                </w:tcPr>
                <w:p w:rsidR="006D3319" w:rsidRDefault="006D3319" w:rsidP="00D4602B">
                  <w:pPr>
                    <w:suppressAutoHyphens/>
                    <w:spacing w:after="0" w:line="240" w:lineRule="atLeast"/>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t>Заказчик</w:t>
                  </w:r>
                  <w:r>
                    <w:rPr>
                      <w:rFonts w:ascii="Times New Roman CYR" w:eastAsia="Times New Roman" w:hAnsi="Times New Roman CYR" w:cs="Times New Roman"/>
                      <w:sz w:val="20"/>
                      <w:szCs w:val="20"/>
                      <w:lang w:eastAsia="ru-RU"/>
                    </w:rPr>
                    <w:t>:</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Администрация Арабосинского сельского поселения Урмарского района</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ОГРН 1052137020781</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ИНН 2114902616 / КПП 211401001</w:t>
                  </w:r>
                </w:p>
                <w:p w:rsidR="006D3319" w:rsidRPr="006114B7" w:rsidRDefault="006D3319" w:rsidP="00A534A2">
                  <w:pPr>
                    <w:suppressAutoHyphens/>
                    <w:spacing w:after="0" w:line="240" w:lineRule="atLeast"/>
                    <w:ind w:right="-531"/>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ОКПО 04321681</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Место нахождения: 429403, Чувашская Республика, Урмарский р-н, д. Арабоси, ул. Школьная, 16</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Фактическое местонахождение (почтовый адрес): 429403, Чувашская Республика, Урмарский р-н, д. Арабоси, ул. Школьная, 16</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lastRenderedPageBreak/>
                    <w:t xml:space="preserve">р/с 40204810800000100226, отделение-НБ  Чувашской Республики Банка России г. Чебоксары </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val="en-US" w:eastAsia="zh-CN"/>
                    </w:rPr>
                  </w:pPr>
                  <w:r w:rsidRPr="006114B7">
                    <w:rPr>
                      <w:rFonts w:ascii="Times New Roman" w:eastAsia="Arial" w:hAnsi="Times New Roman" w:cs="Times New Roman"/>
                      <w:sz w:val="20"/>
                      <w:szCs w:val="20"/>
                      <w:lang w:eastAsia="zh-CN"/>
                    </w:rPr>
                    <w:t>тел</w:t>
                  </w:r>
                  <w:r w:rsidRPr="006114B7">
                    <w:rPr>
                      <w:rFonts w:ascii="Times New Roman" w:eastAsia="Arial" w:hAnsi="Times New Roman" w:cs="Times New Roman"/>
                      <w:sz w:val="20"/>
                      <w:szCs w:val="20"/>
                      <w:lang w:val="en-US" w:eastAsia="zh-CN"/>
                    </w:rPr>
                    <w:t>. (83544) 30-2-31, e-mail: urmary_arabosi@cap.ru</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Глава администрации</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 xml:space="preserve">Арабосинского сельского поселения </w:t>
                  </w:r>
                </w:p>
                <w:p w:rsidR="006D3319" w:rsidRPr="006114B7" w:rsidRDefault="006D3319" w:rsidP="00D4602B">
                  <w:pPr>
                    <w:suppressAutoHyphens/>
                    <w:spacing w:after="0" w:line="240" w:lineRule="atLeast"/>
                    <w:jc w:val="both"/>
                    <w:rPr>
                      <w:rFonts w:ascii="Times New Roman" w:eastAsia="Arial" w:hAnsi="Times New Roman" w:cs="Times New Roman"/>
                      <w:sz w:val="20"/>
                      <w:szCs w:val="20"/>
                      <w:lang w:eastAsia="zh-CN"/>
                    </w:rPr>
                  </w:pPr>
                  <w:r w:rsidRPr="006114B7">
                    <w:rPr>
                      <w:rFonts w:ascii="Times New Roman" w:eastAsia="Arial" w:hAnsi="Times New Roman" w:cs="Times New Roman"/>
                      <w:sz w:val="20"/>
                      <w:szCs w:val="20"/>
                      <w:lang w:eastAsia="zh-CN"/>
                    </w:rPr>
                    <w:t>Урмарского района Чувашской Республики</w:t>
                  </w:r>
                </w:p>
                <w:p w:rsidR="006D3319" w:rsidRPr="006114B7" w:rsidRDefault="006D3319" w:rsidP="00D4602B">
                  <w:pPr>
                    <w:suppressAutoHyphens/>
                    <w:spacing w:after="0" w:line="240" w:lineRule="atLeast"/>
                    <w:ind w:firstLine="567"/>
                    <w:jc w:val="both"/>
                    <w:rPr>
                      <w:rFonts w:ascii="Times New Roman" w:eastAsia="Arial" w:hAnsi="Times New Roman" w:cs="Times New Roman"/>
                      <w:sz w:val="20"/>
                      <w:szCs w:val="20"/>
                      <w:lang w:eastAsia="zh-CN"/>
                    </w:rPr>
                  </w:pPr>
                </w:p>
                <w:p w:rsidR="006D3319" w:rsidRPr="006114B7" w:rsidRDefault="006D3319" w:rsidP="005315B4">
                  <w:pPr>
                    <w:suppressAutoHyphens/>
                    <w:spacing w:after="0" w:line="240" w:lineRule="atLeast"/>
                    <w:jc w:val="both"/>
                    <w:rPr>
                      <w:rFonts w:ascii="Times New Roman" w:eastAsia="Times New Roman" w:hAnsi="Times New Roman" w:cs="Times New Roman"/>
                      <w:bCs/>
                      <w:sz w:val="20"/>
                      <w:szCs w:val="20"/>
                      <w:lang w:eastAsia="zh-CN"/>
                    </w:rPr>
                  </w:pPr>
                  <w:r>
                    <w:rPr>
                      <w:rFonts w:ascii="Times New Roman" w:eastAsia="Arial" w:hAnsi="Times New Roman" w:cs="Times New Roman"/>
                      <w:sz w:val="20"/>
                      <w:szCs w:val="20"/>
                      <w:lang w:eastAsia="zh-CN"/>
                    </w:rPr>
                    <w:t xml:space="preserve">_______________     </w:t>
                  </w:r>
                  <w:r w:rsidRPr="006114B7">
                    <w:rPr>
                      <w:rFonts w:ascii="Times New Roman" w:eastAsia="Arial" w:hAnsi="Times New Roman" w:cs="Times New Roman"/>
                      <w:sz w:val="20"/>
                      <w:szCs w:val="20"/>
                      <w:lang w:eastAsia="zh-CN"/>
                    </w:rPr>
                    <w:t xml:space="preserve"> А. Г. Агеев</w:t>
                  </w:r>
                </w:p>
              </w:tc>
            </w:tr>
          </w:tbl>
          <w:p w:rsidR="002265E5" w:rsidRPr="00550207" w:rsidRDefault="002265E5" w:rsidP="00D4602B">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50207">
              <w:rPr>
                <w:rFonts w:ascii="Times New Roman CYR" w:eastAsia="Times New Roman" w:hAnsi="Times New Roman CYR" w:cs="Times New Roman"/>
                <w:sz w:val="20"/>
                <w:szCs w:val="20"/>
                <w:lang w:eastAsia="ru-RU"/>
              </w:rPr>
              <w:lastRenderedPageBreak/>
              <w:t>М.П.</w:t>
            </w:r>
          </w:p>
        </w:tc>
        <w:tc>
          <w:tcPr>
            <w:tcW w:w="4786" w:type="dxa"/>
          </w:tcPr>
          <w:p w:rsidR="002265E5" w:rsidRPr="005315B4" w:rsidRDefault="002265E5" w:rsidP="00D460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15B4">
              <w:rPr>
                <w:rFonts w:ascii="Times New Roman" w:eastAsia="Times New Roman" w:hAnsi="Times New Roman" w:cs="Times New Roman"/>
                <w:sz w:val="20"/>
                <w:szCs w:val="20"/>
                <w:lang w:eastAsia="ru-RU"/>
              </w:rPr>
              <w:lastRenderedPageBreak/>
              <w:t>Подрядчик</w:t>
            </w:r>
            <w:r w:rsidR="00221C31" w:rsidRPr="005315B4">
              <w:rPr>
                <w:rFonts w:ascii="Times New Roman" w:eastAsia="Times New Roman" w:hAnsi="Times New Roman" w:cs="Times New Roman"/>
                <w:sz w:val="20"/>
                <w:szCs w:val="20"/>
                <w:lang w:eastAsia="ru-RU"/>
              </w:rPr>
              <w:t>:</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bCs/>
                <w:sz w:val="20"/>
                <w:szCs w:val="20"/>
                <w:lang w:eastAsia="ru-RU"/>
              </w:rPr>
              <w:t>ОБЩЕСТВО С ОГРАНИЧЕННОЙ ОТВЕТСТВЕННОСТЬЮ "ТРАНСПОРТНИК"</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t>ИНН: 2106008571 КПП: 210601001</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t xml:space="preserve">Юридический адрес: 429301, Российская Федерация, ЧУВАШИЯ ЧУВАШСКАЯ РЕСПУБЛИКА -, Р-Н КАНАШСКИЙ, С УХМАНЫ, УЛ НОВАЯ, ДОМ 19, </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t>Почтовый адрес: transportnik90@mail.ru</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t>Телефон: 79674786565</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t>E-Mail: transportnik90@mail.ru</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lastRenderedPageBreak/>
              <w:t>Банковские реквизиты: АКБ "ЧУВАШКРЕДИТПРОМБАНК" ОАО</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t>БИК: 049706725</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t>Рас/с: 40702810700000051128</w:t>
            </w:r>
          </w:p>
          <w:p w:rsidR="006D3319" w:rsidRPr="006D3319" w:rsidRDefault="006D3319" w:rsidP="006D3319">
            <w:pPr>
              <w:spacing w:after="75" w:line="240" w:lineRule="auto"/>
              <w:rPr>
                <w:rFonts w:ascii="Times New Roman" w:eastAsia="Times New Roman" w:hAnsi="Times New Roman" w:cs="Times New Roman"/>
                <w:sz w:val="20"/>
                <w:szCs w:val="20"/>
                <w:lang w:eastAsia="ru-RU"/>
              </w:rPr>
            </w:pPr>
            <w:r w:rsidRPr="006D3319">
              <w:rPr>
                <w:rFonts w:ascii="Times New Roman" w:eastAsia="Times New Roman" w:hAnsi="Times New Roman" w:cs="Times New Roman"/>
                <w:sz w:val="20"/>
                <w:szCs w:val="20"/>
                <w:lang w:eastAsia="ru-RU"/>
              </w:rPr>
              <w:t>Кор/с: 30101810200000000725</w:t>
            </w:r>
          </w:p>
          <w:p w:rsidR="005315B4" w:rsidRDefault="005315B4" w:rsidP="005315B4">
            <w:pPr>
              <w:spacing w:after="75"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Директор </w:t>
            </w:r>
            <w:r w:rsidRPr="006D3319">
              <w:rPr>
                <w:rFonts w:ascii="Times New Roman" w:eastAsia="Times New Roman" w:hAnsi="Times New Roman" w:cs="Times New Roman"/>
                <w:bCs/>
                <w:sz w:val="20"/>
                <w:szCs w:val="20"/>
                <w:lang w:eastAsia="ru-RU"/>
              </w:rPr>
              <w:t>О</w:t>
            </w:r>
            <w:r>
              <w:rPr>
                <w:rFonts w:ascii="Times New Roman" w:eastAsia="Times New Roman" w:hAnsi="Times New Roman" w:cs="Times New Roman"/>
                <w:bCs/>
                <w:sz w:val="20"/>
                <w:szCs w:val="20"/>
                <w:lang w:eastAsia="ru-RU"/>
              </w:rPr>
              <w:t>бщества</w:t>
            </w:r>
            <w:r w:rsidRPr="006D331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с </w:t>
            </w:r>
            <w:r w:rsidRPr="006D3319">
              <w:rPr>
                <w:rFonts w:ascii="Times New Roman" w:eastAsia="Times New Roman" w:hAnsi="Times New Roman" w:cs="Times New Roman"/>
                <w:bCs/>
                <w:sz w:val="20"/>
                <w:szCs w:val="20"/>
                <w:lang w:eastAsia="ru-RU"/>
              </w:rPr>
              <w:t>О</w:t>
            </w:r>
            <w:r>
              <w:rPr>
                <w:rFonts w:ascii="Times New Roman" w:eastAsia="Times New Roman" w:hAnsi="Times New Roman" w:cs="Times New Roman"/>
                <w:bCs/>
                <w:sz w:val="20"/>
                <w:szCs w:val="20"/>
                <w:lang w:eastAsia="ru-RU"/>
              </w:rPr>
              <w:t>граниченной</w:t>
            </w:r>
            <w:r w:rsidRPr="006D3319">
              <w:rPr>
                <w:rFonts w:ascii="Times New Roman" w:eastAsia="Times New Roman" w:hAnsi="Times New Roman" w:cs="Times New Roman"/>
                <w:bCs/>
                <w:sz w:val="20"/>
                <w:szCs w:val="20"/>
                <w:lang w:eastAsia="ru-RU"/>
              </w:rPr>
              <w:t xml:space="preserve"> О</w:t>
            </w:r>
            <w:r>
              <w:rPr>
                <w:rFonts w:ascii="Times New Roman" w:eastAsia="Times New Roman" w:hAnsi="Times New Roman" w:cs="Times New Roman"/>
                <w:bCs/>
                <w:sz w:val="20"/>
                <w:szCs w:val="20"/>
                <w:lang w:eastAsia="ru-RU"/>
              </w:rPr>
              <w:t>тветственностью</w:t>
            </w:r>
            <w:r w:rsidRPr="006D3319">
              <w:rPr>
                <w:rFonts w:ascii="Times New Roman" w:eastAsia="Times New Roman" w:hAnsi="Times New Roman" w:cs="Times New Roman"/>
                <w:bCs/>
                <w:sz w:val="20"/>
                <w:szCs w:val="20"/>
                <w:lang w:eastAsia="ru-RU"/>
              </w:rPr>
              <w:t xml:space="preserve"> "ТРАНСПОРТНИК"</w:t>
            </w:r>
          </w:p>
          <w:p w:rsidR="005315B4" w:rsidRPr="006D3319" w:rsidRDefault="005315B4" w:rsidP="005315B4">
            <w:pPr>
              <w:spacing w:after="75"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u w:val="single"/>
                <w:lang w:eastAsia="ru-RU"/>
              </w:rPr>
              <w:t xml:space="preserve">                                                            </w:t>
            </w:r>
            <w:r w:rsidRPr="005315B4">
              <w:rPr>
                <w:rFonts w:ascii="Times New Roman" w:eastAsia="Times New Roman" w:hAnsi="Times New Roman" w:cs="Times New Roman"/>
                <w:bCs/>
                <w:sz w:val="20"/>
                <w:szCs w:val="20"/>
                <w:lang w:eastAsia="ru-RU"/>
              </w:rPr>
              <w:t>А.В.Макаров</w:t>
            </w:r>
          </w:p>
          <w:p w:rsidR="002265E5" w:rsidRPr="005315B4" w:rsidRDefault="005315B4" w:rsidP="00D460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r>
    </w:tbl>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E70ED3" w:rsidRDefault="00E70ED3" w:rsidP="00550207">
      <w:pPr>
        <w:spacing w:after="0" w:line="240" w:lineRule="auto"/>
        <w:jc w:val="right"/>
        <w:rPr>
          <w:rFonts w:ascii="Times New Roman CYR" w:eastAsia="Times New Roman" w:hAnsi="Times New Roman CYR" w:cs="Times New Roman"/>
          <w:sz w:val="20"/>
          <w:szCs w:val="20"/>
          <w:lang w:eastAsia="ru-RU"/>
        </w:rPr>
      </w:pPr>
    </w:p>
    <w:p w:rsidR="00A534A2" w:rsidRDefault="00A534A2" w:rsidP="00F52E04">
      <w:pPr>
        <w:pStyle w:val="a7"/>
        <w:spacing w:before="0" w:after="0"/>
        <w:rPr>
          <w:rFonts w:ascii="Times New Roman CYR" w:hAnsi="Times New Roman CYR"/>
          <w:b w:val="0"/>
          <w:bCs w:val="0"/>
          <w:sz w:val="20"/>
          <w:szCs w:val="20"/>
        </w:rPr>
      </w:pPr>
    </w:p>
    <w:p w:rsidR="005315B4" w:rsidRDefault="005315B4" w:rsidP="00F52E04">
      <w:pPr>
        <w:pStyle w:val="a7"/>
        <w:spacing w:before="0" w:after="0"/>
        <w:rPr>
          <w:rFonts w:ascii="Times New Roman CYR" w:hAnsi="Times New Roman CYR"/>
          <w:b w:val="0"/>
          <w:bCs w:val="0"/>
          <w:sz w:val="20"/>
          <w:szCs w:val="20"/>
        </w:rPr>
        <w:sectPr w:rsidR="005315B4" w:rsidSect="00094028">
          <w:pgSz w:w="11906" w:h="16838"/>
          <w:pgMar w:top="284" w:right="794" w:bottom="284" w:left="851" w:header="709" w:footer="709" w:gutter="0"/>
          <w:pgNumType w:start="1009"/>
          <w:cols w:space="708"/>
          <w:docGrid w:linePitch="381"/>
        </w:sectPr>
      </w:pPr>
    </w:p>
    <w:p w:rsidR="00642375" w:rsidRPr="004D03F0" w:rsidRDefault="00642375" w:rsidP="005315B4">
      <w:pPr>
        <w:pStyle w:val="a7"/>
        <w:spacing w:before="0" w:after="0"/>
        <w:jc w:val="right"/>
        <w:rPr>
          <w:rFonts w:ascii="Times New Roman CYR" w:hAnsi="Times New Roman CYR"/>
          <w:b w:val="0"/>
          <w:caps/>
          <w:kern w:val="16"/>
          <w:sz w:val="20"/>
          <w:szCs w:val="20"/>
        </w:rPr>
      </w:pPr>
      <w:r w:rsidRPr="004D03F0">
        <w:rPr>
          <w:rFonts w:ascii="Times New Roman CYR" w:hAnsi="Times New Roman CYR"/>
          <w:b w:val="0"/>
          <w:bCs w:val="0"/>
          <w:sz w:val="20"/>
          <w:szCs w:val="20"/>
        </w:rPr>
        <w:lastRenderedPageBreak/>
        <w:t>Приложение №1 к муниципальному контракту  от ___________2020 г.</w:t>
      </w:r>
    </w:p>
    <w:p w:rsidR="00642375" w:rsidRPr="004D03F0" w:rsidRDefault="00642375" w:rsidP="00F52E04">
      <w:pPr>
        <w:spacing w:after="0" w:line="240" w:lineRule="auto"/>
        <w:jc w:val="right"/>
        <w:rPr>
          <w:rFonts w:ascii="Times New Roman CYR" w:hAnsi="Times New Roman CYR"/>
          <w:sz w:val="20"/>
          <w:szCs w:val="20"/>
        </w:rPr>
      </w:pPr>
    </w:p>
    <w:p w:rsidR="00642375" w:rsidRPr="004D03F0" w:rsidRDefault="00642375" w:rsidP="00F52E04">
      <w:pPr>
        <w:spacing w:after="0" w:line="240" w:lineRule="auto"/>
        <w:jc w:val="center"/>
        <w:rPr>
          <w:rFonts w:ascii="Times New Roman CYR" w:hAnsi="Times New Roman CYR"/>
          <w:bCs/>
          <w:sz w:val="20"/>
          <w:szCs w:val="20"/>
        </w:rPr>
      </w:pPr>
      <w:r w:rsidRPr="004D03F0">
        <w:rPr>
          <w:rFonts w:ascii="Times New Roman CYR" w:hAnsi="Times New Roman CYR"/>
          <w:bCs/>
          <w:sz w:val="20"/>
          <w:szCs w:val="20"/>
        </w:rPr>
        <w:t>Техническое задание</w:t>
      </w:r>
    </w:p>
    <w:p w:rsidR="00642375" w:rsidRPr="004D03F0" w:rsidRDefault="00642375" w:rsidP="00F52E04">
      <w:pPr>
        <w:spacing w:after="0" w:line="240" w:lineRule="auto"/>
        <w:ind w:firstLine="400"/>
        <w:jc w:val="both"/>
        <w:rPr>
          <w:rFonts w:ascii="Times New Roman CYR" w:hAnsi="Times New Roman CYR"/>
          <w:sz w:val="20"/>
          <w:szCs w:val="20"/>
        </w:rPr>
      </w:pPr>
    </w:p>
    <w:p w:rsidR="00BB4CEF" w:rsidRPr="004D03F0" w:rsidRDefault="00BB4CEF" w:rsidP="00BB4CEF">
      <w:pPr>
        <w:suppressAutoHyphens/>
        <w:autoSpaceDN w:val="0"/>
        <w:spacing w:after="0" w:line="240" w:lineRule="auto"/>
        <w:jc w:val="right"/>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w:t>
      </w:r>
    </w:p>
    <w:p w:rsidR="00BB4CEF" w:rsidRPr="004D03F0" w:rsidRDefault="00BB4CEF" w:rsidP="00BB4CEF">
      <w:pPr>
        <w:suppressAutoHyphens/>
        <w:autoSpaceDN w:val="0"/>
        <w:spacing w:after="0" w:line="240" w:lineRule="auto"/>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bCs/>
          <w:kern w:val="3"/>
          <w:sz w:val="20"/>
          <w:szCs w:val="20"/>
          <w:lang w:eastAsia="zh-CN" w:bidi="hi-IN"/>
        </w:rPr>
        <w:t xml:space="preserve">            на </w:t>
      </w:r>
      <w:r w:rsidRPr="004D03F0">
        <w:rPr>
          <w:rFonts w:ascii="Times New Roman CYR" w:eastAsia="SimSun" w:hAnsi="Times New Roman CYR" w:cs="Times New Roman"/>
          <w:kern w:val="3"/>
          <w:sz w:val="20"/>
          <w:szCs w:val="20"/>
          <w:lang w:eastAsia="zh-CN" w:bidi="hi-IN"/>
        </w:rPr>
        <w:t>выполнение работ по ремонту автомобильных дорог местного значения в границах Арабосинского сельского поселения Урмарского района Чувашской Республики</w:t>
      </w:r>
    </w:p>
    <w:p w:rsidR="00BB4CEF" w:rsidRPr="004D03F0" w:rsidRDefault="00BB4CEF" w:rsidP="00BB4CEF">
      <w:pPr>
        <w:suppressAutoHyphens/>
        <w:autoSpaceDN w:val="0"/>
        <w:spacing w:after="0" w:line="240" w:lineRule="auto"/>
        <w:jc w:val="center"/>
        <w:textAlignment w:val="baseline"/>
        <w:rPr>
          <w:rFonts w:ascii="Times New Roman CYR" w:eastAsia="SimSun" w:hAnsi="Times New Roman CYR" w:cs="Times New Roman"/>
          <w:kern w:val="3"/>
          <w:sz w:val="20"/>
          <w:szCs w:val="20"/>
          <w:lang w:eastAsia="zh-CN" w:bidi="hi-IN"/>
        </w:rPr>
      </w:pPr>
    </w:p>
    <w:p w:rsidR="00BB4CEF" w:rsidRPr="004D03F0" w:rsidRDefault="00BB4CEF" w:rsidP="00BB4CEF">
      <w:pPr>
        <w:suppressAutoHyphens/>
        <w:autoSpaceDN w:val="0"/>
        <w:spacing w:after="0" w:line="240" w:lineRule="auto"/>
        <w:ind w:firstLine="284"/>
        <w:jc w:val="both"/>
        <w:textAlignment w:val="baseline"/>
        <w:rPr>
          <w:rFonts w:ascii="Times New Roman CYR" w:eastAsia="SimSun" w:hAnsi="Times New Roman CYR" w:cs="Times New Roman"/>
          <w:bCs/>
          <w:kern w:val="3"/>
          <w:sz w:val="20"/>
          <w:szCs w:val="20"/>
          <w:lang w:eastAsia="zh-CN" w:bidi="hi-IN"/>
        </w:rPr>
      </w:pPr>
      <w:r w:rsidRPr="004D03F0">
        <w:rPr>
          <w:rFonts w:ascii="Times New Roman CYR" w:eastAsia="SimSun" w:hAnsi="Times New Roman CYR" w:cs="Times New Roman"/>
          <w:kern w:val="3"/>
          <w:sz w:val="20"/>
          <w:szCs w:val="20"/>
          <w:lang w:eastAsia="zh-CN" w:bidi="hi-IN"/>
        </w:rPr>
        <w:t xml:space="preserve">1. Место выполнения работ: </w:t>
      </w:r>
      <w:r w:rsidR="001D6B8D" w:rsidRPr="004D03F0">
        <w:rPr>
          <w:rFonts w:ascii="Times New Roman CYR" w:eastAsia="SimSun" w:hAnsi="Times New Roman CYR" w:cs="Times New Roman"/>
          <w:kern w:val="3"/>
          <w:sz w:val="20"/>
          <w:szCs w:val="20"/>
          <w:lang w:eastAsia="zh-CN" w:bidi="hi-IN"/>
        </w:rPr>
        <w:t>д. Арабоси по ул. Первомайская от д. №14 до №18</w:t>
      </w:r>
      <w:r w:rsidR="001D6B8D">
        <w:rPr>
          <w:rFonts w:ascii="Times New Roman CYR" w:eastAsia="SimSun" w:hAnsi="Times New Roman CYR" w:cs="Times New Roman"/>
          <w:kern w:val="3"/>
          <w:sz w:val="20"/>
          <w:szCs w:val="20"/>
          <w:lang w:eastAsia="zh-CN" w:bidi="hi-IN"/>
        </w:rPr>
        <w:t>,</w:t>
      </w:r>
      <w:r w:rsidR="001D6B8D" w:rsidRPr="001D6B8D">
        <w:rPr>
          <w:rFonts w:ascii="Times New Roman CYR" w:eastAsia="SimSun" w:hAnsi="Times New Roman CYR" w:cs="Times New Roman"/>
          <w:kern w:val="3"/>
          <w:sz w:val="20"/>
          <w:szCs w:val="20"/>
          <w:lang w:eastAsia="zh-CN" w:bidi="hi-IN"/>
        </w:rPr>
        <w:t xml:space="preserve"> </w:t>
      </w:r>
      <w:r w:rsidR="001D6B8D" w:rsidRPr="004D03F0">
        <w:rPr>
          <w:rFonts w:ascii="Times New Roman CYR" w:eastAsia="SimSun" w:hAnsi="Times New Roman CYR" w:cs="Times New Roman"/>
          <w:kern w:val="3"/>
          <w:sz w:val="20"/>
          <w:szCs w:val="20"/>
          <w:lang w:eastAsia="zh-CN" w:bidi="hi-IN"/>
        </w:rPr>
        <w:t>д. Арабоси по ул. Е. Никитина от д. №36 до №38</w:t>
      </w:r>
      <w:r w:rsidR="001D6B8D">
        <w:rPr>
          <w:rFonts w:ascii="Times New Roman CYR" w:eastAsia="SimSun" w:hAnsi="Times New Roman CYR" w:cs="Times New Roman"/>
          <w:kern w:val="3"/>
          <w:sz w:val="20"/>
          <w:szCs w:val="20"/>
          <w:lang w:eastAsia="zh-CN" w:bidi="hi-IN"/>
        </w:rPr>
        <w:t>,</w:t>
      </w:r>
      <w:r w:rsidR="001D6B8D" w:rsidRPr="001D6B8D">
        <w:rPr>
          <w:rFonts w:ascii="Times New Roman CYR" w:eastAsia="SimSun" w:hAnsi="Times New Roman CYR" w:cs="Times New Roman"/>
          <w:kern w:val="3"/>
          <w:sz w:val="20"/>
          <w:szCs w:val="20"/>
          <w:lang w:eastAsia="zh-CN" w:bidi="hi-IN"/>
        </w:rPr>
        <w:t xml:space="preserve"> </w:t>
      </w:r>
      <w:r w:rsidR="001D6B8D" w:rsidRPr="004D03F0">
        <w:rPr>
          <w:rFonts w:ascii="Times New Roman CYR" w:eastAsia="SimSun" w:hAnsi="Times New Roman CYR" w:cs="Times New Roman"/>
          <w:kern w:val="3"/>
          <w:sz w:val="20"/>
          <w:szCs w:val="20"/>
          <w:lang w:eastAsia="zh-CN" w:bidi="hi-IN"/>
        </w:rPr>
        <w:t>д. Новое Исаково по ул. Ленина от съезда а/д Урмары-Арабоси до д. №5; по ул. Николаева от д. №25 до пересечения ул. Ленина</w:t>
      </w:r>
    </w:p>
    <w:p w:rsidR="00BB4CEF" w:rsidRPr="004D03F0" w:rsidRDefault="00BB4CEF" w:rsidP="00BB4CEF">
      <w:pPr>
        <w:suppressAutoHyphens/>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 xml:space="preserve">2. Сроки (периоды) </w:t>
      </w:r>
      <w:r w:rsidRPr="004D03F0">
        <w:rPr>
          <w:rFonts w:ascii="Times New Roman CYR" w:eastAsia="SimSun" w:hAnsi="Times New Roman CYR" w:cs="Times New Roman"/>
          <w:bCs/>
          <w:kern w:val="3"/>
          <w:sz w:val="20"/>
          <w:szCs w:val="20"/>
          <w:lang w:eastAsia="zh-CN" w:bidi="hi-IN"/>
        </w:rPr>
        <w:t>выполнения работ</w:t>
      </w:r>
      <w:r w:rsidRPr="004D03F0">
        <w:rPr>
          <w:rFonts w:ascii="Times New Roman CYR" w:eastAsia="SimSun" w:hAnsi="Times New Roman CYR" w:cs="Times New Roman"/>
          <w:kern w:val="3"/>
          <w:sz w:val="20"/>
          <w:szCs w:val="20"/>
          <w:lang w:eastAsia="zh-CN" w:bidi="hi-IN"/>
        </w:rPr>
        <w:t>: в соответствии с условиями муниципального контракта.</w:t>
      </w:r>
    </w:p>
    <w:p w:rsidR="00BB4CEF" w:rsidRPr="004D03F0" w:rsidRDefault="00BB4CEF" w:rsidP="00BB4CEF">
      <w:pPr>
        <w:suppressAutoHyphens/>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3. Требования к гарантийному сроку:</w:t>
      </w:r>
      <w:r w:rsidR="00874855" w:rsidRPr="00874855">
        <w:t xml:space="preserve"> </w:t>
      </w:r>
      <w:r w:rsidR="00874855" w:rsidRPr="00874855">
        <w:rPr>
          <w:rFonts w:ascii="Times New Roman CYR" w:eastAsia="SimSun" w:hAnsi="Times New Roman CYR" w:cs="Times New Roman"/>
          <w:kern w:val="3"/>
          <w:sz w:val="20"/>
          <w:szCs w:val="20"/>
          <w:lang w:eastAsia="zh-CN" w:bidi="hi-IN"/>
        </w:rPr>
        <w:t>в соответствии с условиями муниципального контракта.</w:t>
      </w:r>
    </w:p>
    <w:p w:rsidR="00BB4CEF" w:rsidRPr="004D03F0" w:rsidRDefault="00BB4CEF" w:rsidP="007473DE">
      <w:pPr>
        <w:suppressAutoHyphens/>
        <w:autoSpaceDN w:val="0"/>
        <w:spacing w:after="0" w:line="240" w:lineRule="auto"/>
        <w:jc w:val="both"/>
        <w:textAlignment w:val="baseline"/>
        <w:rPr>
          <w:rFonts w:ascii="Times New Roman CYR" w:eastAsia="SimSun" w:hAnsi="Times New Roman CYR" w:cs="Times New Roman"/>
          <w:bCs/>
          <w:kern w:val="3"/>
          <w:sz w:val="20"/>
          <w:szCs w:val="20"/>
          <w:lang w:eastAsia="zh-CN" w:bidi="hi-IN"/>
        </w:rPr>
      </w:pPr>
      <w:r w:rsidRPr="004D03F0">
        <w:rPr>
          <w:rFonts w:ascii="Times New Roman CYR" w:eastAsia="SimSun" w:hAnsi="Times New Roman CYR" w:cs="Times New Roman"/>
          <w:b/>
          <w:bCs/>
          <w:kern w:val="3"/>
          <w:sz w:val="20"/>
          <w:szCs w:val="20"/>
          <w:lang w:eastAsia="zh-CN" w:bidi="hi-IN"/>
        </w:rPr>
        <w:t xml:space="preserve">    </w:t>
      </w:r>
      <w:r w:rsidRPr="004D03F0">
        <w:rPr>
          <w:rFonts w:ascii="Times New Roman CYR" w:eastAsia="SimSun" w:hAnsi="Times New Roman CYR" w:cs="Times New Roman"/>
          <w:bCs/>
          <w:kern w:val="3"/>
          <w:sz w:val="20"/>
          <w:szCs w:val="20"/>
          <w:lang w:eastAsia="zh-CN" w:bidi="hi-IN"/>
        </w:rPr>
        <w:t>4. Ведомость объема работ.</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В д. Арабоси по ул. Первомайская от д. №14 до №18</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bl>
      <w:tblPr>
        <w:tblW w:w="10188" w:type="dxa"/>
        <w:tblCellMar>
          <w:left w:w="10" w:type="dxa"/>
          <w:right w:w="10" w:type="dxa"/>
        </w:tblCellMar>
        <w:tblLook w:val="0000" w:firstRow="0" w:lastRow="0" w:firstColumn="0" w:lastColumn="0" w:noHBand="0" w:noVBand="0"/>
      </w:tblPr>
      <w:tblGrid>
        <w:gridCol w:w="531"/>
        <w:gridCol w:w="6033"/>
        <w:gridCol w:w="2317"/>
        <w:gridCol w:w="1307"/>
      </w:tblGrid>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 п\п</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Наименование работ</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Ед. измерения</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Количество</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r w:rsidR="00BB4CEF" w:rsidRPr="004D03F0" w:rsidTr="00D4602B">
        <w:tc>
          <w:tcPr>
            <w:tcW w:w="101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Планировка откосов и полотна выемок механизированным способом, группа грунтов 2</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1000 м2 спланированной площади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0,35</w:t>
            </w: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2</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Устройство подстилающих и выравнивающих слоев оснований из щебня</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100 м3 материала основания (в плотном теле)</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0,7</w:t>
            </w: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bl>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В д. Арабоси по ул. Е. Никитина от д. №36 до №38</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bl>
      <w:tblPr>
        <w:tblW w:w="10188" w:type="dxa"/>
        <w:tblCellMar>
          <w:left w:w="10" w:type="dxa"/>
          <w:right w:w="10" w:type="dxa"/>
        </w:tblCellMar>
        <w:tblLook w:val="0000" w:firstRow="0" w:lastRow="0" w:firstColumn="0" w:lastColumn="0" w:noHBand="0" w:noVBand="0"/>
      </w:tblPr>
      <w:tblGrid>
        <w:gridCol w:w="531"/>
        <w:gridCol w:w="6033"/>
        <w:gridCol w:w="2317"/>
        <w:gridCol w:w="1307"/>
      </w:tblGrid>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 п\п</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Наименование работ</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Ед. измерения</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Количество</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r w:rsidR="00BB4CEF" w:rsidRPr="004D03F0" w:rsidTr="00D4602B">
        <w:tc>
          <w:tcPr>
            <w:tcW w:w="101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Планировка откосов и полотна выемок механизированным способом, группа грунтов 2</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1000 м2 спланированной площади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0,35</w:t>
            </w: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2</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Устройство подстилающих и выравнивающих слоев оснований из щебня</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100 м3 материала основания (в плотном теле)</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0,7</w:t>
            </w: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bl>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В д. Новое Исаково по ул. Ленина от съезда а/д Урмары-Арабоси до д. №5; по ул. Николаева от д. №25 до пересечения ул. Ленина</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bl>
      <w:tblPr>
        <w:tblW w:w="10188" w:type="dxa"/>
        <w:tblCellMar>
          <w:left w:w="10" w:type="dxa"/>
          <w:right w:w="10" w:type="dxa"/>
        </w:tblCellMar>
        <w:tblLook w:val="0000" w:firstRow="0" w:lastRow="0" w:firstColumn="0" w:lastColumn="0" w:noHBand="0" w:noVBand="0"/>
      </w:tblPr>
      <w:tblGrid>
        <w:gridCol w:w="531"/>
        <w:gridCol w:w="6033"/>
        <w:gridCol w:w="2317"/>
        <w:gridCol w:w="1307"/>
      </w:tblGrid>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 п\п</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Наименование работ</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Ед. измерения</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Количество</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r w:rsidR="00BB4CEF" w:rsidRPr="004D03F0" w:rsidTr="00D4602B">
        <w:tc>
          <w:tcPr>
            <w:tcW w:w="101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Планировка откосов и полотна выемок механизированным способом, группа грунтов 2</w:t>
            </w:r>
          </w:p>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1000 м2 спланированной площади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0,91</w:t>
            </w: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2</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Укладка металлических гофрированных цельновитых водопропускных труб</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 м трубы</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9</w:t>
            </w: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2</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Устройство подстилающих и выравнивающих слоев оснований из щебня</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100 м3 материала основания (в плотном теле)</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4D03F0">
              <w:rPr>
                <w:rFonts w:ascii="Times New Roman CYR" w:eastAsia="SimSun" w:hAnsi="Times New Roman CYR" w:cs="Times New Roman"/>
                <w:kern w:val="3"/>
                <w:sz w:val="20"/>
                <w:szCs w:val="20"/>
                <w:lang w:eastAsia="zh-CN" w:bidi="hi-IN"/>
              </w:rPr>
              <w:t>1,5</w:t>
            </w:r>
          </w:p>
        </w:tc>
      </w:tr>
      <w:tr w:rsidR="00BB4CEF" w:rsidRPr="004D03F0" w:rsidTr="00D4602B">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tc>
      </w:tr>
    </w:tbl>
    <w:p w:rsidR="00BB4CEF" w:rsidRPr="004D03F0" w:rsidRDefault="00BB4CEF" w:rsidP="002300B6">
      <w:pPr>
        <w:widowControl w:val="0"/>
        <w:suppressAutoHyphens/>
        <w:autoSpaceDE w:val="0"/>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p>
    <w:p w:rsidR="00BB4CEF" w:rsidRPr="004D03F0" w:rsidRDefault="00BB4CEF" w:rsidP="00BB4CEF">
      <w:pPr>
        <w:autoSpaceDN w:val="0"/>
        <w:spacing w:after="0" w:line="240" w:lineRule="auto"/>
        <w:jc w:val="both"/>
        <w:rPr>
          <w:rFonts w:ascii="Times New Roman CYR" w:eastAsia="SimSun" w:hAnsi="Times New Roman CYR" w:cs="Times New Roman"/>
          <w:kern w:val="3"/>
          <w:sz w:val="20"/>
          <w:szCs w:val="20"/>
          <w:lang w:eastAsia="zh-CN" w:bidi="hi-IN"/>
        </w:rPr>
      </w:pPr>
      <w:bookmarkStart w:id="4" w:name="_Hlk2171802"/>
      <w:r w:rsidRPr="004D03F0">
        <w:rPr>
          <w:rFonts w:ascii="Times New Roman CYR" w:eastAsia="Times New Roman" w:hAnsi="Times New Roman CYR" w:cs="Times New Roman"/>
          <w:sz w:val="20"/>
          <w:szCs w:val="20"/>
          <w:lang w:eastAsia="ru-RU"/>
        </w:rPr>
        <w:t>Все материалы, используемые при выполнении работ, приобретаются за счет подрядчика.</w:t>
      </w:r>
    </w:p>
    <w:bookmarkEnd w:id="4"/>
    <w:p w:rsidR="00BB4CEF" w:rsidRPr="004D03F0" w:rsidRDefault="00BB4CEF" w:rsidP="00BB4CEF">
      <w:pPr>
        <w:autoSpaceDN w:val="0"/>
        <w:spacing w:after="0" w:line="240" w:lineRule="auto"/>
        <w:jc w:val="both"/>
        <w:rPr>
          <w:rFonts w:ascii="Times New Roman CYR" w:eastAsia="Times New Roman" w:hAnsi="Times New Roman CYR" w:cs="Times New Roman"/>
          <w:sz w:val="20"/>
          <w:szCs w:val="20"/>
          <w:lang w:eastAsia="ru-RU"/>
        </w:rPr>
      </w:pPr>
      <w:r w:rsidRPr="004D03F0">
        <w:rPr>
          <w:rFonts w:ascii="Times New Roman CYR" w:eastAsia="Times New Roman" w:hAnsi="Times New Roman CYR" w:cs="Times New Roman"/>
          <w:sz w:val="20"/>
          <w:szCs w:val="20"/>
          <w:lang w:eastAsia="ru-RU"/>
        </w:rPr>
        <w:t>5. Требования к качеству и техническим характеристикам работ:</w:t>
      </w:r>
    </w:p>
    <w:p w:rsidR="00BB4CEF" w:rsidRPr="004D03F0" w:rsidRDefault="00BB4CEF" w:rsidP="00BB4CEF">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4D03F0">
        <w:rPr>
          <w:rFonts w:ascii="Times New Roman CYR" w:eastAsia="Times New Roman" w:hAnsi="Times New Roman CYR" w:cs="Times New Roman"/>
          <w:sz w:val="20"/>
          <w:szCs w:val="20"/>
          <w:lang w:eastAsia="ru-RU"/>
        </w:rPr>
        <w:t>Технология и методы производства работ должны быть обеспечены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BB4CEF" w:rsidRPr="004D03F0" w:rsidRDefault="00BB4CEF" w:rsidP="00BB4CEF">
      <w:pPr>
        <w:autoSpaceDE w:val="0"/>
        <w:autoSpaceDN w:val="0"/>
        <w:spacing w:after="0" w:line="240" w:lineRule="auto"/>
        <w:jc w:val="both"/>
        <w:rPr>
          <w:rFonts w:ascii="Times New Roman CYR" w:eastAsia="Times New Roman" w:hAnsi="Times New Roman CYR" w:cs="Times New Roman"/>
          <w:sz w:val="20"/>
          <w:szCs w:val="20"/>
          <w:lang w:eastAsia="ru-RU"/>
        </w:rPr>
      </w:pPr>
      <w:r w:rsidRPr="004D03F0">
        <w:rPr>
          <w:rFonts w:ascii="Times New Roman CYR" w:eastAsia="Times New Roman" w:hAnsi="Times New Roman CYR" w:cs="Times New Roman"/>
          <w:sz w:val="20"/>
          <w:szCs w:val="20"/>
          <w:lang w:eastAsia="ru-RU"/>
        </w:rPr>
        <w:t>6. Требования к материалам, используемым при выполнении работ:</w:t>
      </w:r>
    </w:p>
    <w:p w:rsidR="00BB4CEF" w:rsidRPr="004D03F0" w:rsidRDefault="00BB4CEF" w:rsidP="00BB4CEF">
      <w:pPr>
        <w:autoSpaceDE w:val="0"/>
        <w:autoSpaceDN w:val="0"/>
        <w:spacing w:after="0" w:line="240" w:lineRule="auto"/>
        <w:jc w:val="both"/>
        <w:rPr>
          <w:rFonts w:ascii="Times New Roman CYR" w:eastAsia="Times New Roman" w:hAnsi="Times New Roman CYR" w:cs="Times New Roman"/>
          <w:sz w:val="20"/>
          <w:szCs w:val="20"/>
          <w:lang w:eastAsia="ru-RU"/>
        </w:rPr>
      </w:pPr>
      <w:r w:rsidRPr="004D03F0">
        <w:rPr>
          <w:rFonts w:ascii="Times New Roman CYR" w:eastAsia="Times New Roman" w:hAnsi="Times New Roman CYR" w:cs="Times New Roman"/>
          <w:sz w:val="20"/>
          <w:szCs w:val="20"/>
          <w:lang w:eastAsia="ru-RU"/>
        </w:rPr>
        <w:t>Материалы, используемые при выполнении работы, должны быть новыми, не бывшими в употреблении, сертифицированы, приобретаются и доставляются за счет подрядчика;</w:t>
      </w:r>
    </w:p>
    <w:p w:rsidR="00BB4CEF" w:rsidRPr="004D03F0" w:rsidRDefault="00BB4CEF" w:rsidP="00BB4CEF">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4D03F0">
        <w:rPr>
          <w:rFonts w:ascii="Times New Roman CYR" w:eastAsia="Times New Roman" w:hAnsi="Times New Roman CYR" w:cs="Times New Roman"/>
          <w:sz w:val="20"/>
          <w:szCs w:val="20"/>
          <w:lang w:eastAsia="ru-RU"/>
        </w:rPr>
        <w:lastRenderedPageBreak/>
        <w:t>Все материалы должны соответствовать СНиП, СанПиН, ГОСТ, ОСТ, ТУ РФ, требованиям безопасности, пожарной безопасности, в случае если к используемым материалам предъявляются такие требования в соответствии с нормативными актами РФ.</w:t>
      </w:r>
    </w:p>
    <w:p w:rsidR="00BB4CEF" w:rsidRPr="004D03F0" w:rsidRDefault="00BB4CEF" w:rsidP="00BB4CEF">
      <w:pPr>
        <w:autoSpaceDE w:val="0"/>
        <w:autoSpaceDN w:val="0"/>
        <w:spacing w:after="0" w:line="240" w:lineRule="auto"/>
        <w:jc w:val="both"/>
        <w:rPr>
          <w:rFonts w:ascii="Times New Roman CYR" w:eastAsia="Times New Roman" w:hAnsi="Times New Roman CYR" w:cs="Times New Roman"/>
          <w:sz w:val="20"/>
          <w:szCs w:val="20"/>
          <w:lang w:eastAsia="ru-RU"/>
        </w:rPr>
      </w:pPr>
      <w:r w:rsidRPr="004D03F0">
        <w:rPr>
          <w:rFonts w:ascii="Times New Roman CYR" w:eastAsia="Times New Roman" w:hAnsi="Times New Roman CYR" w:cs="Times New Roman"/>
          <w:sz w:val="20"/>
          <w:szCs w:val="20"/>
          <w:lang w:eastAsia="ru-RU"/>
        </w:rPr>
        <w:t>7. Требования к Подрядчику при проведении работ:</w:t>
      </w:r>
    </w:p>
    <w:p w:rsidR="00BB4CEF" w:rsidRPr="004D03F0" w:rsidRDefault="00BB4CEF" w:rsidP="00BB4CEF">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4D03F0">
        <w:rPr>
          <w:rFonts w:ascii="Times New Roman CYR" w:eastAsia="Times New Roman" w:hAnsi="Times New Roman CYR" w:cs="Times New Roman"/>
          <w:sz w:val="20"/>
          <w:szCs w:val="20"/>
          <w:lang w:eastAsia="ru-RU"/>
        </w:rPr>
        <w:t>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BB4CEF" w:rsidRPr="004D03F0" w:rsidRDefault="00BB4CEF" w:rsidP="00BB4CEF">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4D03F0">
        <w:rPr>
          <w:rFonts w:ascii="Times New Roman CYR" w:eastAsia="Times New Roman" w:hAnsi="Times New Roman CYR" w:cs="Times New Roman"/>
          <w:sz w:val="20"/>
          <w:szCs w:val="20"/>
          <w:lang w:eastAsia="ru-RU"/>
        </w:rPr>
        <w:t>Подрядчик отвечает за строгое соблюдение правил техники безопасности, пожарной безопасности, правил охраны труда при производстве работ на территории Заказчика;</w:t>
      </w:r>
    </w:p>
    <w:p w:rsidR="00BB4CEF" w:rsidRPr="004D03F0" w:rsidRDefault="00BB4CEF" w:rsidP="00BB4CEF">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4D03F0">
        <w:rPr>
          <w:rFonts w:ascii="Times New Roman CYR" w:eastAsia="Times New Roman" w:hAnsi="Times New Roman CYR" w:cs="Times New Roman"/>
          <w:sz w:val="20"/>
          <w:szCs w:val="20"/>
          <w:lang w:eastAsia="ru-RU"/>
        </w:rPr>
        <w:t xml:space="preserve">Подрядчик несет ответственность за все действия своего персонала, в том числе и за соблюдение персоналом законодательства Российской Федерации;  </w:t>
      </w:r>
    </w:p>
    <w:p w:rsidR="00BB4CEF" w:rsidRPr="004D03F0" w:rsidRDefault="00BB4CEF" w:rsidP="00BB4CEF">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4D03F0">
        <w:rPr>
          <w:rFonts w:ascii="Times New Roman CYR" w:eastAsia="Times New Roman" w:hAnsi="Times New Roman CYR" w:cs="Times New Roman"/>
          <w:sz w:val="20"/>
          <w:szCs w:val="20"/>
          <w:lang w:eastAsia="ru-RU"/>
        </w:rPr>
        <w:t>Работы производятся в соответствии с Техническим заданием, Контрактом и локально-сметным расчетом.</w:t>
      </w:r>
    </w:p>
    <w:p w:rsidR="00BB4CEF" w:rsidRPr="004D03F0" w:rsidRDefault="00BB4CEF" w:rsidP="00BB4CEF">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4D03F0">
        <w:rPr>
          <w:rFonts w:ascii="Times New Roman CYR" w:eastAsia="Times New Roman" w:hAnsi="Times New Roman CYR" w:cs="Times New Roman"/>
          <w:sz w:val="20"/>
          <w:szCs w:val="20"/>
          <w:lang w:eastAsia="ru-RU"/>
        </w:rPr>
        <w:t>До приёмки работ Подрядчик обязан вывести принадлежащее ему оборудование, инвентарь, инструменты, материалы, строительный мусор.</w:t>
      </w:r>
    </w:p>
    <w:p w:rsidR="00BB4CEF" w:rsidRPr="004D03F0" w:rsidRDefault="00BB4CEF" w:rsidP="00BB4CEF">
      <w:pPr>
        <w:autoSpaceDE w:val="0"/>
        <w:autoSpaceDN w:val="0"/>
        <w:spacing w:after="0" w:line="240" w:lineRule="auto"/>
        <w:jc w:val="both"/>
        <w:rPr>
          <w:rFonts w:ascii="Times New Roman CYR" w:eastAsia="Times New Roman" w:hAnsi="Times New Roman CYR" w:cs="Times New Roman"/>
          <w:sz w:val="20"/>
          <w:szCs w:val="20"/>
          <w:lang w:eastAsia="ru-RU"/>
        </w:rPr>
      </w:pPr>
      <w:r w:rsidRPr="004D03F0">
        <w:rPr>
          <w:rFonts w:ascii="Times New Roman CYR" w:eastAsia="Times New Roman" w:hAnsi="Times New Roman CYR" w:cs="Times New Roman"/>
          <w:sz w:val="20"/>
          <w:szCs w:val="20"/>
          <w:lang w:eastAsia="ru-RU"/>
        </w:rPr>
        <w:t xml:space="preserve">8. Требования по соблюдению безопасности при выполнении работ и нахождении на объекте: </w:t>
      </w:r>
    </w:p>
    <w:p w:rsidR="00BB4CEF" w:rsidRPr="004D03F0" w:rsidRDefault="00BB4CEF" w:rsidP="00BB4CEF">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4D03F0">
        <w:rPr>
          <w:rFonts w:ascii="Times New Roman CYR" w:eastAsia="Times New Roman" w:hAnsi="Times New Roman CYR" w:cs="Times New Roman"/>
          <w:sz w:val="20"/>
          <w:szCs w:val="20"/>
          <w:lang w:eastAsia="ru-RU"/>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Организация и выполнение работ должны осуществляться при соблюдении законодательства Российской Федерации об охране труда.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работ должна обеспечивать безопасность труда работающих на всех этапах производства работ.  </w:t>
      </w:r>
    </w:p>
    <w:p w:rsidR="00BB4CEF" w:rsidRPr="004D03F0" w:rsidRDefault="00BB4CEF" w:rsidP="00BB4CEF">
      <w:pPr>
        <w:autoSpaceDE w:val="0"/>
        <w:autoSpaceDN w:val="0"/>
        <w:spacing w:after="0" w:line="240" w:lineRule="auto"/>
        <w:jc w:val="both"/>
        <w:rPr>
          <w:rFonts w:ascii="Times New Roman CYR" w:eastAsia="Times New Roman" w:hAnsi="Times New Roman CYR" w:cs="Times New Roman"/>
          <w:sz w:val="20"/>
          <w:szCs w:val="20"/>
          <w:lang w:eastAsia="ru-RU"/>
        </w:rPr>
      </w:pPr>
      <w:r w:rsidRPr="004D03F0">
        <w:rPr>
          <w:rFonts w:ascii="Times New Roman CYR" w:eastAsia="Times New Roman" w:hAnsi="Times New Roman CYR" w:cs="Times New Roman"/>
          <w:sz w:val="20"/>
          <w:szCs w:val="20"/>
          <w:lang w:eastAsia="ru-RU"/>
        </w:rPr>
        <w:t xml:space="preserve">9. Требования к результатам работ: </w:t>
      </w:r>
    </w:p>
    <w:p w:rsidR="00BB4CEF" w:rsidRPr="004D03F0" w:rsidRDefault="00BB4CEF" w:rsidP="00BB4CEF">
      <w:pPr>
        <w:autoSpaceDE w:val="0"/>
        <w:autoSpaceDN w:val="0"/>
        <w:spacing w:after="0" w:line="240" w:lineRule="auto"/>
        <w:jc w:val="both"/>
        <w:rPr>
          <w:rFonts w:ascii="Times New Roman CYR" w:eastAsia="SimSun" w:hAnsi="Times New Roman CYR" w:cs="Times New Roman"/>
          <w:b/>
          <w:bCs/>
          <w:kern w:val="3"/>
          <w:sz w:val="20"/>
          <w:szCs w:val="20"/>
          <w:lang w:eastAsia="zh-CN" w:bidi="hi-IN"/>
        </w:rPr>
      </w:pPr>
      <w:r w:rsidRPr="004D03F0">
        <w:rPr>
          <w:rFonts w:ascii="Times New Roman CYR" w:eastAsia="Times New Roman" w:hAnsi="Times New Roman CYR" w:cs="Times New Roman"/>
          <w:sz w:val="20"/>
          <w:szCs w:val="20"/>
          <w:lang w:eastAsia="ru-RU"/>
        </w:rPr>
        <w:t>По окончании работ, объект должен соответствовать санитарным нормам и правилам, правилам пожарной и технической безопасности, иным нормативно-правовым документам РФ обеспечивающим нормальную эксплуатацию объекта.</w:t>
      </w:r>
    </w:p>
    <w:p w:rsidR="00FB2C0A" w:rsidRDefault="00FB2C0A"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p w:rsidR="001D6B8D" w:rsidRPr="004D03F0" w:rsidRDefault="001D6B8D" w:rsidP="001D6B8D">
      <w:pPr>
        <w:pStyle w:val="a7"/>
        <w:spacing w:before="0" w:after="0"/>
        <w:rPr>
          <w:rFonts w:ascii="Times New Roman CYR" w:hAnsi="Times New Roman CYR"/>
          <w:b w:val="0"/>
          <w:caps/>
          <w:kern w:val="16"/>
          <w:sz w:val="20"/>
          <w:szCs w:val="20"/>
        </w:rPr>
      </w:pPr>
    </w:p>
    <w:p w:rsidR="001D6B8D" w:rsidRDefault="001D6B8D" w:rsidP="00550207">
      <w:pPr>
        <w:spacing w:after="0" w:line="240" w:lineRule="auto"/>
        <w:jc w:val="right"/>
        <w:rPr>
          <w:rFonts w:ascii="Times New Roman CYR" w:eastAsia="Times New Roman" w:hAnsi="Times New Roman CYR" w:cs="Times New Roman"/>
          <w:sz w:val="20"/>
          <w:szCs w:val="20"/>
          <w:lang w:eastAsia="ru-RU"/>
        </w:rPr>
      </w:pPr>
    </w:p>
    <w:sectPr w:rsidR="001D6B8D" w:rsidSect="00094028">
      <w:pgSz w:w="11906" w:h="16838"/>
      <w:pgMar w:top="284" w:right="794" w:bottom="284" w:left="851" w:header="709" w:footer="709" w:gutter="0"/>
      <w:pgNumType w:start="1009"/>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6F" w:rsidRDefault="00BE6C6F" w:rsidP="00FB2C0A">
      <w:pPr>
        <w:spacing w:after="0" w:line="240" w:lineRule="auto"/>
      </w:pPr>
      <w:r>
        <w:separator/>
      </w:r>
    </w:p>
  </w:endnote>
  <w:endnote w:type="continuationSeparator" w:id="0">
    <w:p w:rsidR="00BE6C6F" w:rsidRDefault="00BE6C6F" w:rsidP="00FB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6F" w:rsidRDefault="00BE6C6F" w:rsidP="00FB2C0A">
      <w:pPr>
        <w:spacing w:after="0" w:line="240" w:lineRule="auto"/>
      </w:pPr>
      <w:r>
        <w:separator/>
      </w:r>
    </w:p>
  </w:footnote>
  <w:footnote w:type="continuationSeparator" w:id="0">
    <w:p w:rsidR="00BE6C6F" w:rsidRDefault="00BE6C6F" w:rsidP="00FB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
    <w:nsid w:val="35F36B71"/>
    <w:multiLevelType w:val="hybridMultilevel"/>
    <w:tmpl w:val="EA0E9786"/>
    <w:lvl w:ilvl="0" w:tplc="0419000F">
      <w:start w:val="1"/>
      <w:numFmt w:val="decimal"/>
      <w:lvlText w:val="%1."/>
      <w:lvlJc w:val="left"/>
      <w:pPr>
        <w:ind w:left="2880" w:hanging="360"/>
      </w:pPr>
      <w:rPr>
        <w:rFonts w:cs="Times New Roman" w:hint="default"/>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4">
    <w:nsid w:val="57103971"/>
    <w:multiLevelType w:val="multilevel"/>
    <w:tmpl w:val="071037DE"/>
    <w:lvl w:ilvl="0">
      <w:start w:val="1"/>
      <w:numFmt w:val="upperRoman"/>
      <w:lvlText w:val="%1."/>
      <w:lvlJc w:val="left"/>
      <w:pPr>
        <w:tabs>
          <w:tab w:val="num" w:pos="4112"/>
        </w:tabs>
        <w:ind w:left="0" w:firstLine="0"/>
      </w:pPr>
      <w:rPr>
        <w:rFonts w:cs="Times New Roman"/>
      </w:rPr>
    </w:lvl>
    <w:lvl w:ilvl="1">
      <w:start w:val="1"/>
      <w:numFmt w:val="decimal"/>
      <w:lvlText w:val="%2."/>
      <w:lvlJc w:val="left"/>
      <w:pPr>
        <w:tabs>
          <w:tab w:val="num" w:pos="0"/>
        </w:tabs>
        <w:ind w:left="0" w:firstLine="0"/>
      </w:pPr>
      <w:rPr>
        <w:rFonts w:cs="Times New Roman"/>
        <w:sz w:val="24"/>
        <w:szCs w:val="24"/>
      </w:rPr>
    </w:lvl>
    <w:lvl w:ilvl="2">
      <w:start w:val="1"/>
      <w:numFmt w:val="decimal"/>
      <w:lvlText w:val="%2.%3."/>
      <w:lvlJc w:val="left"/>
      <w:pPr>
        <w:tabs>
          <w:tab w:val="num" w:pos="0"/>
        </w:tabs>
        <w:ind w:left="1701" w:hanging="1701"/>
      </w:pPr>
      <w:rPr>
        <w:rFonts w:cs="Times New Roman"/>
        <w:b/>
      </w:rPr>
    </w:lvl>
    <w:lvl w:ilvl="3">
      <w:start w:val="1"/>
      <w:numFmt w:val="decimal"/>
      <w:lvlText w:val="%4)"/>
      <w:lvlJc w:val="left"/>
      <w:pPr>
        <w:tabs>
          <w:tab w:val="num" w:pos="2836"/>
        </w:tabs>
        <w:ind w:left="2779"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61E72C95"/>
    <w:multiLevelType w:val="hybridMultilevel"/>
    <w:tmpl w:val="0D28099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54"/>
    <w:rsid w:val="00011F9A"/>
    <w:rsid w:val="00052653"/>
    <w:rsid w:val="00094028"/>
    <w:rsid w:val="000951F5"/>
    <w:rsid w:val="00103BD0"/>
    <w:rsid w:val="00115216"/>
    <w:rsid w:val="001246C4"/>
    <w:rsid w:val="001878E1"/>
    <w:rsid w:val="001D6B8D"/>
    <w:rsid w:val="001E4628"/>
    <w:rsid w:val="00206786"/>
    <w:rsid w:val="00221C31"/>
    <w:rsid w:val="002265E5"/>
    <w:rsid w:val="002300B6"/>
    <w:rsid w:val="00295D3F"/>
    <w:rsid w:val="00314158"/>
    <w:rsid w:val="003A4D55"/>
    <w:rsid w:val="0043268D"/>
    <w:rsid w:val="0044564A"/>
    <w:rsid w:val="00472043"/>
    <w:rsid w:val="004743FC"/>
    <w:rsid w:val="004D03F0"/>
    <w:rsid w:val="005315B4"/>
    <w:rsid w:val="00550207"/>
    <w:rsid w:val="00585167"/>
    <w:rsid w:val="005F4ED5"/>
    <w:rsid w:val="006249B1"/>
    <w:rsid w:val="00642375"/>
    <w:rsid w:val="006B1A6E"/>
    <w:rsid w:val="006C2C0C"/>
    <w:rsid w:val="006D3319"/>
    <w:rsid w:val="006E1157"/>
    <w:rsid w:val="006E26A4"/>
    <w:rsid w:val="0074582E"/>
    <w:rsid w:val="007473DE"/>
    <w:rsid w:val="00772596"/>
    <w:rsid w:val="0081639E"/>
    <w:rsid w:val="00874855"/>
    <w:rsid w:val="00893948"/>
    <w:rsid w:val="008B73C1"/>
    <w:rsid w:val="008F3E19"/>
    <w:rsid w:val="0092043A"/>
    <w:rsid w:val="00953532"/>
    <w:rsid w:val="009B0954"/>
    <w:rsid w:val="00A306E1"/>
    <w:rsid w:val="00A534A2"/>
    <w:rsid w:val="00A6008C"/>
    <w:rsid w:val="00A714BE"/>
    <w:rsid w:val="00A75463"/>
    <w:rsid w:val="00A7766F"/>
    <w:rsid w:val="00A80843"/>
    <w:rsid w:val="00A81EED"/>
    <w:rsid w:val="00BB4CEF"/>
    <w:rsid w:val="00BE6C6F"/>
    <w:rsid w:val="00BE716A"/>
    <w:rsid w:val="00C2174E"/>
    <w:rsid w:val="00C80254"/>
    <w:rsid w:val="00C9397E"/>
    <w:rsid w:val="00CD5CD5"/>
    <w:rsid w:val="00D01896"/>
    <w:rsid w:val="00E70ED3"/>
    <w:rsid w:val="00F144D1"/>
    <w:rsid w:val="00F22CB8"/>
    <w:rsid w:val="00F52E04"/>
    <w:rsid w:val="00F72E24"/>
    <w:rsid w:val="00F75657"/>
    <w:rsid w:val="00F900EE"/>
    <w:rsid w:val="00FB2C0A"/>
    <w:rsid w:val="00FE1587"/>
    <w:rsid w:val="00FF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D0A06-ED4C-4D52-9F4D-6B55D87E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FB2C0A"/>
    <w:pPr>
      <w:keepNext/>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aliases w:val="H3"/>
    <w:basedOn w:val="a"/>
    <w:next w:val="a"/>
    <w:link w:val="30"/>
    <w:qFormat/>
    <w:rsid w:val="00FB2C0A"/>
    <w:pPr>
      <w:keepNext/>
      <w:numPr>
        <w:ilvl w:val="2"/>
        <w:numId w:val="1"/>
      </w:numPr>
      <w:suppressAutoHyphens/>
      <w:spacing w:before="120" w:after="120" w:line="288" w:lineRule="auto"/>
      <w:jc w:val="both"/>
      <w:outlineLvl w:val="2"/>
    </w:pPr>
    <w:rPr>
      <w:rFonts w:ascii="Times New Roman" w:eastAsia="Times New Roman" w:hAnsi="Times New Roman" w:cs="Times New Roman"/>
      <w:b/>
      <w:bCs/>
      <w:sz w:val="28"/>
      <w:szCs w:val="28"/>
      <w:lang w:eastAsia="ru-RU"/>
    </w:rPr>
  </w:style>
  <w:style w:type="paragraph" w:styleId="4">
    <w:name w:val="heading 4"/>
    <w:aliases w:val="H4"/>
    <w:basedOn w:val="a"/>
    <w:next w:val="a"/>
    <w:link w:val="40"/>
    <w:qFormat/>
    <w:rsid w:val="00FB2C0A"/>
    <w:pPr>
      <w:keepNext/>
      <w:numPr>
        <w:ilvl w:val="3"/>
        <w:numId w:val="1"/>
      </w:numPr>
      <w:suppressAutoHyphens/>
      <w:spacing w:before="240" w:after="60" w:line="288" w:lineRule="auto"/>
      <w:jc w:val="both"/>
      <w:outlineLvl w:val="3"/>
    </w:pPr>
    <w:rPr>
      <w:rFonts w:ascii="Times New Roman" w:eastAsia="Times New Roman" w:hAnsi="Times New Roman" w:cs="Times New Roman"/>
      <w:b/>
      <w:bCs/>
      <w:i/>
      <w:iCs/>
      <w:sz w:val="28"/>
      <w:szCs w:val="28"/>
      <w:lang w:eastAsia="ru-RU"/>
    </w:rPr>
  </w:style>
  <w:style w:type="paragraph" w:styleId="8">
    <w:name w:val="heading 8"/>
    <w:basedOn w:val="a"/>
    <w:next w:val="a"/>
    <w:link w:val="80"/>
    <w:qFormat/>
    <w:rsid w:val="00FB2C0A"/>
    <w:pPr>
      <w:spacing w:before="240" w:after="60" w:line="288" w:lineRule="auto"/>
      <w:ind w:firstLine="567"/>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2C0A"/>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FB2C0A"/>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FB2C0A"/>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FB2C0A"/>
    <w:rPr>
      <w:rFonts w:ascii="Times New Roman" w:eastAsia="Times New Roman" w:hAnsi="Times New Roman" w:cs="Times New Roman"/>
      <w:i/>
      <w:iCs/>
      <w:sz w:val="24"/>
      <w:szCs w:val="24"/>
      <w:lang w:eastAsia="ru-RU"/>
    </w:rPr>
  </w:style>
  <w:style w:type="numbering" w:customStyle="1" w:styleId="1">
    <w:name w:val="Нет списка1"/>
    <w:next w:val="a2"/>
    <w:semiHidden/>
    <w:rsid w:val="00FB2C0A"/>
  </w:style>
  <w:style w:type="character" w:customStyle="1" w:styleId="a3">
    <w:name w:val="Гипертекстовая ссылка"/>
    <w:rsid w:val="00FB2C0A"/>
    <w:rPr>
      <w:rFonts w:cs="Times New Roman"/>
      <w:b/>
      <w:bCs/>
      <w:color w:val="008000"/>
      <w:sz w:val="20"/>
      <w:szCs w:val="20"/>
      <w:u w:val="single"/>
    </w:rPr>
  </w:style>
  <w:style w:type="paragraph" w:customStyle="1" w:styleId="ConsPlusNormal">
    <w:name w:val="ConsPlusNormal"/>
    <w:link w:val="ConsPlusNormal0"/>
    <w:qFormat/>
    <w:rsid w:val="00FB2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FB2C0A"/>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Body Text"/>
    <w:basedOn w:val="a"/>
    <w:link w:val="a5"/>
    <w:rsid w:val="00FB2C0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FB2C0A"/>
    <w:rPr>
      <w:rFonts w:ascii="Times New Roman" w:eastAsia="Times New Roman" w:hAnsi="Times New Roman" w:cs="Times New Roman"/>
      <w:sz w:val="28"/>
      <w:szCs w:val="28"/>
      <w:lang w:eastAsia="ru-RU"/>
    </w:rPr>
  </w:style>
  <w:style w:type="character" w:customStyle="1" w:styleId="BodyTextChar">
    <w:name w:val="Body Text Char"/>
    <w:locked/>
    <w:rsid w:val="00FB2C0A"/>
    <w:rPr>
      <w:rFonts w:ascii="Times New Roman" w:hAnsi="Times New Roman" w:cs="Times New Roman"/>
      <w:sz w:val="28"/>
      <w:szCs w:val="28"/>
    </w:rPr>
  </w:style>
  <w:style w:type="paragraph" w:customStyle="1" w:styleId="a6">
    <w:name w:val="Обычный + по ширине"/>
    <w:basedOn w:val="a"/>
    <w:rsid w:val="00FB2C0A"/>
    <w:pPr>
      <w:spacing w:after="0" w:line="240" w:lineRule="auto"/>
      <w:jc w:val="both"/>
    </w:pPr>
    <w:rPr>
      <w:rFonts w:ascii="Times New Roman" w:eastAsia="Times New Roman" w:hAnsi="Times New Roman" w:cs="Times New Roman"/>
      <w:sz w:val="24"/>
      <w:szCs w:val="24"/>
      <w:lang w:eastAsia="ru-RU"/>
    </w:rPr>
  </w:style>
  <w:style w:type="paragraph" w:styleId="a7">
    <w:name w:val="Title"/>
    <w:aliases w:val="Знак Знак Знак Знак Знак Знак Знак Знак,Знак Знак Знак,Знак1 Зна Знак,Знак1 Зна,Знак3,Название Знак2 Знак,Знак Знак Знак11,Название Знак Знак1 Знак,Название Знак Знак2,Название Знак1 Знак Знак,Название Знак Знак Знак Знак,Знак12"/>
    <w:basedOn w:val="a"/>
    <w:link w:val="a8"/>
    <w:uiPriority w:val="99"/>
    <w:qFormat/>
    <w:rsid w:val="00FB2C0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8">
    <w:name w:val="Название Знак"/>
    <w:aliases w:val="Знак Знак Знак Знак Знак Знак Знак Знак Знак,Знак Знак Знак Знак,Знак1 Зна Знак Знак,Знак1 Зна Знак1,Знак3 Знак,Название Знак2 Знак Знак,Знак Знак Знак11 Знак,Название Знак Знак1 Знак Знак,Название Знак Знак2 Знак,Знак12 Знак"/>
    <w:basedOn w:val="a0"/>
    <w:link w:val="a7"/>
    <w:uiPriority w:val="99"/>
    <w:rsid w:val="00FB2C0A"/>
    <w:rPr>
      <w:rFonts w:ascii="Arial" w:eastAsia="Times New Roman" w:hAnsi="Arial" w:cs="Arial"/>
      <w:b/>
      <w:bCs/>
      <w:kern w:val="28"/>
      <w:sz w:val="32"/>
      <w:szCs w:val="32"/>
      <w:lang w:eastAsia="ru-RU"/>
    </w:rPr>
  </w:style>
  <w:style w:type="paragraph" w:customStyle="1" w:styleId="a9">
    <w:name w:val="Подраздел"/>
    <w:basedOn w:val="a"/>
    <w:semiHidden/>
    <w:rsid w:val="00FB2C0A"/>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rmal">
    <w:name w:val="ConsNormal"/>
    <w:semiHidden/>
    <w:rsid w:val="00FB2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FB2C0A"/>
    <w:pPr>
      <w:spacing w:after="0" w:line="288" w:lineRule="auto"/>
      <w:ind w:firstLine="567"/>
      <w:jc w:val="both"/>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FB2C0A"/>
    <w:rPr>
      <w:rFonts w:ascii="Tahoma" w:eastAsia="Times New Roman" w:hAnsi="Tahoma" w:cs="Tahoma"/>
      <w:sz w:val="16"/>
      <w:szCs w:val="16"/>
      <w:lang w:eastAsia="ru-RU"/>
    </w:rPr>
  </w:style>
  <w:style w:type="character" w:styleId="ac">
    <w:name w:val="Hyperlink"/>
    <w:rsid w:val="00FB2C0A"/>
    <w:rPr>
      <w:rFonts w:cs="Times New Roman"/>
      <w:color w:val="0000FF"/>
      <w:u w:val="single"/>
    </w:rPr>
  </w:style>
  <w:style w:type="character" w:styleId="ad">
    <w:name w:val="annotation reference"/>
    <w:semiHidden/>
    <w:rsid w:val="00FB2C0A"/>
    <w:rPr>
      <w:rFonts w:cs="Times New Roman"/>
      <w:sz w:val="16"/>
      <w:szCs w:val="16"/>
    </w:rPr>
  </w:style>
  <w:style w:type="paragraph" w:styleId="ae">
    <w:name w:val="annotation text"/>
    <w:basedOn w:val="a"/>
    <w:link w:val="af"/>
    <w:semiHidden/>
    <w:rsid w:val="00FB2C0A"/>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FB2C0A"/>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FB2C0A"/>
    <w:rPr>
      <w:b/>
      <w:bCs/>
    </w:rPr>
  </w:style>
  <w:style w:type="character" w:customStyle="1" w:styleId="af1">
    <w:name w:val="Тема примечания Знак"/>
    <w:basedOn w:val="af"/>
    <w:link w:val="af0"/>
    <w:semiHidden/>
    <w:rsid w:val="00FB2C0A"/>
    <w:rPr>
      <w:rFonts w:ascii="Times New Roman" w:eastAsia="Times New Roman" w:hAnsi="Times New Roman" w:cs="Times New Roman"/>
      <w:b/>
      <w:bCs/>
      <w:sz w:val="20"/>
      <w:szCs w:val="20"/>
      <w:lang w:eastAsia="ru-RU"/>
    </w:rPr>
  </w:style>
  <w:style w:type="character" w:customStyle="1" w:styleId="22">
    <w:name w:val="Знак Знак2"/>
    <w:rsid w:val="00FB2C0A"/>
    <w:rPr>
      <w:rFonts w:cs="Times New Roman"/>
      <w:sz w:val="28"/>
      <w:szCs w:val="28"/>
    </w:rPr>
  </w:style>
  <w:style w:type="character" w:styleId="af2">
    <w:name w:val="footnote reference"/>
    <w:semiHidden/>
    <w:rsid w:val="00FB2C0A"/>
    <w:rPr>
      <w:rFonts w:ascii="Times New Roman" w:hAnsi="Times New Roman" w:cs="Times New Roman"/>
      <w:vertAlign w:val="superscript"/>
    </w:rPr>
  </w:style>
  <w:style w:type="paragraph" w:styleId="af3">
    <w:name w:val="footnote text"/>
    <w:basedOn w:val="a"/>
    <w:link w:val="af4"/>
    <w:uiPriority w:val="99"/>
    <w:semiHidden/>
    <w:rsid w:val="00FB2C0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FB2C0A"/>
    <w:rPr>
      <w:rFonts w:ascii="Times New Roman" w:eastAsia="Times New Roman" w:hAnsi="Times New Roman" w:cs="Times New Roman"/>
      <w:sz w:val="20"/>
      <w:szCs w:val="20"/>
      <w:lang w:eastAsia="ru-RU"/>
    </w:rPr>
  </w:style>
  <w:style w:type="paragraph" w:styleId="af5">
    <w:name w:val="header"/>
    <w:basedOn w:val="a"/>
    <w:link w:val="af6"/>
    <w:rsid w:val="00FB2C0A"/>
    <w:pPr>
      <w:tabs>
        <w:tab w:val="center" w:pos="4677"/>
        <w:tab w:val="right" w:pos="9355"/>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af6">
    <w:name w:val="Верхний колонтитул Знак"/>
    <w:basedOn w:val="a0"/>
    <w:link w:val="af5"/>
    <w:rsid w:val="00FB2C0A"/>
    <w:rPr>
      <w:rFonts w:ascii="Times New Roman" w:eastAsia="Times New Roman" w:hAnsi="Times New Roman" w:cs="Times New Roman"/>
      <w:sz w:val="28"/>
      <w:szCs w:val="28"/>
      <w:lang w:eastAsia="ru-RU"/>
    </w:rPr>
  </w:style>
  <w:style w:type="paragraph" w:styleId="af7">
    <w:name w:val="footer"/>
    <w:basedOn w:val="a"/>
    <w:link w:val="af8"/>
    <w:rsid w:val="00FB2C0A"/>
    <w:pPr>
      <w:tabs>
        <w:tab w:val="center" w:pos="4677"/>
        <w:tab w:val="right" w:pos="9355"/>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af8">
    <w:name w:val="Нижний колонтитул Знак"/>
    <w:basedOn w:val="a0"/>
    <w:link w:val="af7"/>
    <w:rsid w:val="00FB2C0A"/>
    <w:rPr>
      <w:rFonts w:ascii="Times New Roman" w:eastAsia="Times New Roman" w:hAnsi="Times New Roman" w:cs="Times New Roman"/>
      <w:sz w:val="28"/>
      <w:szCs w:val="28"/>
      <w:lang w:eastAsia="ru-RU"/>
    </w:rPr>
  </w:style>
  <w:style w:type="paragraph" w:customStyle="1" w:styleId="-">
    <w:name w:val="Контракт-раздел"/>
    <w:basedOn w:val="a"/>
    <w:next w:val="-0"/>
    <w:rsid w:val="00FB2C0A"/>
    <w:pPr>
      <w:keepNext/>
      <w:numPr>
        <w:numId w:val="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FB2C0A"/>
    <w:pPr>
      <w:numPr>
        <w:ilvl w:val="1"/>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FB2C0A"/>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FB2C0A"/>
    <w:pPr>
      <w:numPr>
        <w:ilvl w:val="3"/>
        <w:numId w:val="5"/>
      </w:numPr>
      <w:spacing w:after="0" w:line="240" w:lineRule="auto"/>
      <w:jc w:val="both"/>
    </w:pPr>
    <w:rPr>
      <w:rFonts w:ascii="Times New Roman" w:eastAsia="Times New Roman" w:hAnsi="Times New Roman" w:cs="Times New Roman"/>
      <w:sz w:val="24"/>
      <w:szCs w:val="24"/>
      <w:lang w:eastAsia="ru-RU"/>
    </w:rPr>
  </w:style>
  <w:style w:type="character" w:customStyle="1" w:styleId="af9">
    <w:name w:val="Сравнение редакций. Добавленный фрагмент"/>
    <w:uiPriority w:val="99"/>
    <w:rsid w:val="00FB2C0A"/>
    <w:rPr>
      <w:color w:val="000000"/>
      <w:shd w:val="clear" w:color="auto" w:fill="C1D7FF"/>
    </w:rPr>
  </w:style>
  <w:style w:type="character" w:customStyle="1" w:styleId="ConsPlusNormal0">
    <w:name w:val="ConsPlusNormal Знак"/>
    <w:link w:val="ConsPlusNormal"/>
    <w:locked/>
    <w:rsid w:val="0064237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0522">
      <w:bodyDiv w:val="1"/>
      <w:marLeft w:val="0"/>
      <w:marRight w:val="0"/>
      <w:marTop w:val="0"/>
      <w:marBottom w:val="0"/>
      <w:divBdr>
        <w:top w:val="none" w:sz="0" w:space="0" w:color="auto"/>
        <w:left w:val="none" w:sz="0" w:space="0" w:color="auto"/>
        <w:bottom w:val="none" w:sz="0" w:space="0" w:color="auto"/>
        <w:right w:val="none" w:sz="0" w:space="0" w:color="auto"/>
      </w:divBdr>
      <w:divsChild>
        <w:div w:id="1635210960">
          <w:marLeft w:val="0"/>
          <w:marRight w:val="0"/>
          <w:marTop w:val="0"/>
          <w:marBottom w:val="0"/>
          <w:divBdr>
            <w:top w:val="none" w:sz="0" w:space="0" w:color="auto"/>
            <w:left w:val="none" w:sz="0" w:space="0" w:color="auto"/>
            <w:bottom w:val="none" w:sz="0" w:space="0" w:color="auto"/>
            <w:right w:val="none" w:sz="0" w:space="0" w:color="auto"/>
          </w:divBdr>
          <w:divsChild>
            <w:div w:id="601763983">
              <w:marLeft w:val="0"/>
              <w:marRight w:val="0"/>
              <w:marTop w:val="0"/>
              <w:marBottom w:val="0"/>
              <w:divBdr>
                <w:top w:val="none" w:sz="0" w:space="0" w:color="auto"/>
                <w:left w:val="none" w:sz="0" w:space="0" w:color="auto"/>
                <w:bottom w:val="none" w:sz="0" w:space="0" w:color="auto"/>
                <w:right w:val="none" w:sz="0" w:space="0" w:color="auto"/>
              </w:divBdr>
              <w:divsChild>
                <w:div w:id="647786655">
                  <w:marLeft w:val="0"/>
                  <w:marRight w:val="0"/>
                  <w:marTop w:val="0"/>
                  <w:marBottom w:val="0"/>
                  <w:divBdr>
                    <w:top w:val="none" w:sz="0" w:space="0" w:color="auto"/>
                    <w:left w:val="none" w:sz="0" w:space="0" w:color="auto"/>
                    <w:bottom w:val="none" w:sz="0" w:space="0" w:color="auto"/>
                    <w:right w:val="none" w:sz="0" w:space="0" w:color="auto"/>
                  </w:divBdr>
                  <w:divsChild>
                    <w:div w:id="990984410">
                      <w:marLeft w:val="0"/>
                      <w:marRight w:val="0"/>
                      <w:marTop w:val="0"/>
                      <w:marBottom w:val="0"/>
                      <w:divBdr>
                        <w:top w:val="none" w:sz="0" w:space="0" w:color="auto"/>
                        <w:left w:val="none" w:sz="0" w:space="0" w:color="auto"/>
                        <w:bottom w:val="none" w:sz="0" w:space="0" w:color="auto"/>
                        <w:right w:val="none" w:sz="0" w:space="0" w:color="auto"/>
                      </w:divBdr>
                      <w:divsChild>
                        <w:div w:id="1790591242">
                          <w:marLeft w:val="0"/>
                          <w:marRight w:val="0"/>
                          <w:marTop w:val="0"/>
                          <w:marBottom w:val="0"/>
                          <w:divBdr>
                            <w:top w:val="none" w:sz="0" w:space="0" w:color="auto"/>
                            <w:left w:val="none" w:sz="0" w:space="0" w:color="auto"/>
                            <w:bottom w:val="none" w:sz="0" w:space="0" w:color="auto"/>
                            <w:right w:val="none" w:sz="0" w:space="0" w:color="auto"/>
                          </w:divBdr>
                          <w:divsChild>
                            <w:div w:id="1120689648">
                              <w:marLeft w:val="0"/>
                              <w:marRight w:val="0"/>
                              <w:marTop w:val="0"/>
                              <w:marBottom w:val="0"/>
                              <w:divBdr>
                                <w:top w:val="none" w:sz="0" w:space="0" w:color="auto"/>
                                <w:left w:val="none" w:sz="0" w:space="0" w:color="auto"/>
                                <w:bottom w:val="none" w:sz="0" w:space="0" w:color="auto"/>
                                <w:right w:val="none" w:sz="0" w:space="0" w:color="auto"/>
                              </w:divBdr>
                              <w:divsChild>
                                <w:div w:id="151876778">
                                  <w:marLeft w:val="0"/>
                                  <w:marRight w:val="0"/>
                                  <w:marTop w:val="0"/>
                                  <w:marBottom w:val="0"/>
                                  <w:divBdr>
                                    <w:top w:val="none" w:sz="0" w:space="0" w:color="auto"/>
                                    <w:left w:val="none" w:sz="0" w:space="0" w:color="auto"/>
                                    <w:bottom w:val="none" w:sz="0" w:space="0" w:color="auto"/>
                                    <w:right w:val="none" w:sz="0" w:space="0" w:color="auto"/>
                                  </w:divBdr>
                                  <w:divsChild>
                                    <w:div w:id="388920792">
                                      <w:marLeft w:val="0"/>
                                      <w:marRight w:val="0"/>
                                      <w:marTop w:val="0"/>
                                      <w:marBottom w:val="0"/>
                                      <w:divBdr>
                                        <w:top w:val="none" w:sz="0" w:space="0" w:color="auto"/>
                                        <w:left w:val="none" w:sz="0" w:space="0" w:color="auto"/>
                                        <w:bottom w:val="none" w:sz="0" w:space="0" w:color="auto"/>
                                        <w:right w:val="none" w:sz="0" w:space="0" w:color="auto"/>
                                      </w:divBdr>
                                      <w:divsChild>
                                        <w:div w:id="1278828418">
                                          <w:marLeft w:val="0"/>
                                          <w:marRight w:val="0"/>
                                          <w:marTop w:val="0"/>
                                          <w:marBottom w:val="0"/>
                                          <w:divBdr>
                                            <w:top w:val="none" w:sz="0" w:space="0" w:color="auto"/>
                                            <w:left w:val="none" w:sz="0" w:space="0" w:color="auto"/>
                                            <w:bottom w:val="none" w:sz="0" w:space="0" w:color="auto"/>
                                            <w:right w:val="none" w:sz="0" w:space="0" w:color="auto"/>
                                          </w:divBdr>
                                          <w:divsChild>
                                            <w:div w:id="1203372034">
                                              <w:marLeft w:val="0"/>
                                              <w:marRight w:val="0"/>
                                              <w:marTop w:val="0"/>
                                              <w:marBottom w:val="0"/>
                                              <w:divBdr>
                                                <w:top w:val="none" w:sz="0" w:space="0" w:color="auto"/>
                                                <w:left w:val="none" w:sz="0" w:space="0" w:color="auto"/>
                                                <w:bottom w:val="none" w:sz="0" w:space="0" w:color="auto"/>
                                                <w:right w:val="none" w:sz="0" w:space="0" w:color="auto"/>
                                              </w:divBdr>
                                              <w:divsChild>
                                                <w:div w:id="1228759339">
                                                  <w:marLeft w:val="0"/>
                                                  <w:marRight w:val="0"/>
                                                  <w:marTop w:val="0"/>
                                                  <w:marBottom w:val="0"/>
                                                  <w:divBdr>
                                                    <w:top w:val="none" w:sz="0" w:space="0" w:color="auto"/>
                                                    <w:left w:val="none" w:sz="0" w:space="0" w:color="auto"/>
                                                    <w:bottom w:val="none" w:sz="0" w:space="0" w:color="auto"/>
                                                    <w:right w:val="none" w:sz="0" w:space="0" w:color="auto"/>
                                                  </w:divBdr>
                                                  <w:divsChild>
                                                    <w:div w:id="577905088">
                                                      <w:marLeft w:val="0"/>
                                                      <w:marRight w:val="0"/>
                                                      <w:marTop w:val="0"/>
                                                      <w:marBottom w:val="0"/>
                                                      <w:divBdr>
                                                        <w:top w:val="none" w:sz="0" w:space="0" w:color="auto"/>
                                                        <w:left w:val="none" w:sz="0" w:space="0" w:color="auto"/>
                                                        <w:bottom w:val="none" w:sz="0" w:space="0" w:color="auto"/>
                                                        <w:right w:val="none" w:sz="0" w:space="0" w:color="auto"/>
                                                      </w:divBdr>
                                                      <w:divsChild>
                                                        <w:div w:id="349837061">
                                                          <w:marLeft w:val="0"/>
                                                          <w:marRight w:val="0"/>
                                                          <w:marTop w:val="0"/>
                                                          <w:marBottom w:val="0"/>
                                                          <w:divBdr>
                                                            <w:top w:val="none" w:sz="0" w:space="0" w:color="auto"/>
                                                            <w:left w:val="none" w:sz="0" w:space="0" w:color="auto"/>
                                                            <w:bottom w:val="none" w:sz="0" w:space="0" w:color="auto"/>
                                                            <w:right w:val="none" w:sz="0" w:space="0" w:color="auto"/>
                                                          </w:divBdr>
                                                          <w:divsChild>
                                                            <w:div w:id="1938974337">
                                                              <w:marLeft w:val="0"/>
                                                              <w:marRight w:val="0"/>
                                                              <w:marTop w:val="0"/>
                                                              <w:marBottom w:val="0"/>
                                                              <w:divBdr>
                                                                <w:top w:val="none" w:sz="0" w:space="0" w:color="auto"/>
                                                                <w:left w:val="none" w:sz="0" w:space="0" w:color="auto"/>
                                                                <w:bottom w:val="none" w:sz="0" w:space="0" w:color="auto"/>
                                                                <w:right w:val="none" w:sz="0" w:space="0" w:color="auto"/>
                                                              </w:divBdr>
                                                              <w:divsChild>
                                                                <w:div w:id="1823232239">
                                                                  <w:marLeft w:val="0"/>
                                                                  <w:marRight w:val="0"/>
                                                                  <w:marTop w:val="0"/>
                                                                  <w:marBottom w:val="75"/>
                                                                  <w:divBdr>
                                                                    <w:top w:val="none" w:sz="0" w:space="0" w:color="auto"/>
                                                                    <w:left w:val="none" w:sz="0" w:space="0" w:color="auto"/>
                                                                    <w:bottom w:val="none" w:sz="0" w:space="0" w:color="auto"/>
                                                                    <w:right w:val="none" w:sz="0" w:space="0" w:color="auto"/>
                                                                  </w:divBdr>
                                                                  <w:divsChild>
                                                                    <w:div w:id="755320406">
                                                                      <w:marLeft w:val="0"/>
                                                                      <w:marRight w:val="0"/>
                                                                      <w:marTop w:val="0"/>
                                                                      <w:marBottom w:val="0"/>
                                                                      <w:divBdr>
                                                                        <w:top w:val="none" w:sz="0" w:space="0" w:color="auto"/>
                                                                        <w:left w:val="none" w:sz="0" w:space="0" w:color="auto"/>
                                                                        <w:bottom w:val="none" w:sz="0" w:space="0" w:color="auto"/>
                                                                        <w:right w:val="none" w:sz="0" w:space="0" w:color="auto"/>
                                                                      </w:divBdr>
                                                                      <w:divsChild>
                                                                        <w:div w:id="12464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1869">
                                                                  <w:marLeft w:val="0"/>
                                                                  <w:marRight w:val="0"/>
                                                                  <w:marTop w:val="0"/>
                                                                  <w:marBottom w:val="75"/>
                                                                  <w:divBdr>
                                                                    <w:top w:val="none" w:sz="0" w:space="0" w:color="auto"/>
                                                                    <w:left w:val="none" w:sz="0" w:space="0" w:color="auto"/>
                                                                    <w:bottom w:val="none" w:sz="0" w:space="0" w:color="auto"/>
                                                                    <w:right w:val="none" w:sz="0" w:space="0" w:color="auto"/>
                                                                  </w:divBdr>
                                                                  <w:divsChild>
                                                                    <w:div w:id="1647122852">
                                                                      <w:marLeft w:val="0"/>
                                                                      <w:marRight w:val="0"/>
                                                                      <w:marTop w:val="0"/>
                                                                      <w:marBottom w:val="0"/>
                                                                      <w:divBdr>
                                                                        <w:top w:val="none" w:sz="0" w:space="0" w:color="auto"/>
                                                                        <w:left w:val="none" w:sz="0" w:space="0" w:color="auto"/>
                                                                        <w:bottom w:val="none" w:sz="0" w:space="0" w:color="auto"/>
                                                                        <w:right w:val="none" w:sz="0" w:space="0" w:color="auto"/>
                                                                      </w:divBdr>
                                                                      <w:divsChild>
                                                                        <w:div w:id="19198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277">
                                                                  <w:marLeft w:val="0"/>
                                                                  <w:marRight w:val="0"/>
                                                                  <w:marTop w:val="0"/>
                                                                  <w:marBottom w:val="75"/>
                                                                  <w:divBdr>
                                                                    <w:top w:val="none" w:sz="0" w:space="0" w:color="auto"/>
                                                                    <w:left w:val="none" w:sz="0" w:space="0" w:color="auto"/>
                                                                    <w:bottom w:val="none" w:sz="0" w:space="0" w:color="auto"/>
                                                                    <w:right w:val="none" w:sz="0" w:space="0" w:color="auto"/>
                                                                  </w:divBdr>
                                                                  <w:divsChild>
                                                                    <w:div w:id="1204757507">
                                                                      <w:marLeft w:val="0"/>
                                                                      <w:marRight w:val="0"/>
                                                                      <w:marTop w:val="0"/>
                                                                      <w:marBottom w:val="0"/>
                                                                      <w:divBdr>
                                                                        <w:top w:val="none" w:sz="0" w:space="0" w:color="auto"/>
                                                                        <w:left w:val="none" w:sz="0" w:space="0" w:color="auto"/>
                                                                        <w:bottom w:val="none" w:sz="0" w:space="0" w:color="auto"/>
                                                                        <w:right w:val="none" w:sz="0" w:space="0" w:color="auto"/>
                                                                      </w:divBdr>
                                                                      <w:divsChild>
                                                                        <w:div w:id="3106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7544">
                                                                  <w:marLeft w:val="0"/>
                                                                  <w:marRight w:val="0"/>
                                                                  <w:marTop w:val="0"/>
                                                                  <w:marBottom w:val="75"/>
                                                                  <w:divBdr>
                                                                    <w:top w:val="none" w:sz="0" w:space="0" w:color="auto"/>
                                                                    <w:left w:val="none" w:sz="0" w:space="0" w:color="auto"/>
                                                                    <w:bottom w:val="none" w:sz="0" w:space="0" w:color="auto"/>
                                                                    <w:right w:val="none" w:sz="0" w:space="0" w:color="auto"/>
                                                                  </w:divBdr>
                                                                  <w:divsChild>
                                                                    <w:div w:id="829566672">
                                                                      <w:marLeft w:val="0"/>
                                                                      <w:marRight w:val="0"/>
                                                                      <w:marTop w:val="0"/>
                                                                      <w:marBottom w:val="0"/>
                                                                      <w:divBdr>
                                                                        <w:top w:val="none" w:sz="0" w:space="0" w:color="auto"/>
                                                                        <w:left w:val="none" w:sz="0" w:space="0" w:color="auto"/>
                                                                        <w:bottom w:val="none" w:sz="0" w:space="0" w:color="auto"/>
                                                                        <w:right w:val="none" w:sz="0" w:space="0" w:color="auto"/>
                                                                      </w:divBdr>
                                                                      <w:divsChild>
                                                                        <w:div w:id="16585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50160">
                                                                  <w:marLeft w:val="0"/>
                                                                  <w:marRight w:val="0"/>
                                                                  <w:marTop w:val="0"/>
                                                                  <w:marBottom w:val="75"/>
                                                                  <w:divBdr>
                                                                    <w:top w:val="none" w:sz="0" w:space="0" w:color="auto"/>
                                                                    <w:left w:val="none" w:sz="0" w:space="0" w:color="auto"/>
                                                                    <w:bottom w:val="none" w:sz="0" w:space="0" w:color="auto"/>
                                                                    <w:right w:val="none" w:sz="0" w:space="0" w:color="auto"/>
                                                                  </w:divBdr>
                                                                  <w:divsChild>
                                                                    <w:div w:id="1492746061">
                                                                      <w:marLeft w:val="0"/>
                                                                      <w:marRight w:val="0"/>
                                                                      <w:marTop w:val="0"/>
                                                                      <w:marBottom w:val="0"/>
                                                                      <w:divBdr>
                                                                        <w:top w:val="none" w:sz="0" w:space="0" w:color="auto"/>
                                                                        <w:left w:val="none" w:sz="0" w:space="0" w:color="auto"/>
                                                                        <w:bottom w:val="none" w:sz="0" w:space="0" w:color="auto"/>
                                                                        <w:right w:val="none" w:sz="0" w:space="0" w:color="auto"/>
                                                                      </w:divBdr>
                                                                      <w:divsChild>
                                                                        <w:div w:id="2645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3957">
                                                                  <w:marLeft w:val="0"/>
                                                                  <w:marRight w:val="0"/>
                                                                  <w:marTop w:val="0"/>
                                                                  <w:marBottom w:val="75"/>
                                                                  <w:divBdr>
                                                                    <w:top w:val="none" w:sz="0" w:space="0" w:color="auto"/>
                                                                    <w:left w:val="none" w:sz="0" w:space="0" w:color="auto"/>
                                                                    <w:bottom w:val="none" w:sz="0" w:space="0" w:color="auto"/>
                                                                    <w:right w:val="none" w:sz="0" w:space="0" w:color="auto"/>
                                                                  </w:divBdr>
                                                                  <w:divsChild>
                                                                    <w:div w:id="862785145">
                                                                      <w:marLeft w:val="0"/>
                                                                      <w:marRight w:val="0"/>
                                                                      <w:marTop w:val="0"/>
                                                                      <w:marBottom w:val="0"/>
                                                                      <w:divBdr>
                                                                        <w:top w:val="none" w:sz="0" w:space="0" w:color="auto"/>
                                                                        <w:left w:val="none" w:sz="0" w:space="0" w:color="auto"/>
                                                                        <w:bottom w:val="none" w:sz="0" w:space="0" w:color="auto"/>
                                                                        <w:right w:val="none" w:sz="0" w:space="0" w:color="auto"/>
                                                                      </w:divBdr>
                                                                      <w:divsChild>
                                                                        <w:div w:id="18361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693">
                                                                  <w:marLeft w:val="0"/>
                                                                  <w:marRight w:val="0"/>
                                                                  <w:marTop w:val="0"/>
                                                                  <w:marBottom w:val="75"/>
                                                                  <w:divBdr>
                                                                    <w:top w:val="none" w:sz="0" w:space="0" w:color="auto"/>
                                                                    <w:left w:val="none" w:sz="0" w:space="0" w:color="auto"/>
                                                                    <w:bottom w:val="none" w:sz="0" w:space="0" w:color="auto"/>
                                                                    <w:right w:val="none" w:sz="0" w:space="0" w:color="auto"/>
                                                                  </w:divBdr>
                                                                  <w:divsChild>
                                                                    <w:div w:id="1273131389">
                                                                      <w:marLeft w:val="0"/>
                                                                      <w:marRight w:val="0"/>
                                                                      <w:marTop w:val="0"/>
                                                                      <w:marBottom w:val="0"/>
                                                                      <w:divBdr>
                                                                        <w:top w:val="none" w:sz="0" w:space="0" w:color="auto"/>
                                                                        <w:left w:val="none" w:sz="0" w:space="0" w:color="auto"/>
                                                                        <w:bottom w:val="none" w:sz="0" w:space="0" w:color="auto"/>
                                                                        <w:right w:val="none" w:sz="0" w:space="0" w:color="auto"/>
                                                                      </w:divBdr>
                                                                      <w:divsChild>
                                                                        <w:div w:id="1636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99405">
                                                                  <w:marLeft w:val="0"/>
                                                                  <w:marRight w:val="0"/>
                                                                  <w:marTop w:val="0"/>
                                                                  <w:marBottom w:val="75"/>
                                                                  <w:divBdr>
                                                                    <w:top w:val="none" w:sz="0" w:space="0" w:color="auto"/>
                                                                    <w:left w:val="none" w:sz="0" w:space="0" w:color="auto"/>
                                                                    <w:bottom w:val="none" w:sz="0" w:space="0" w:color="auto"/>
                                                                    <w:right w:val="none" w:sz="0" w:space="0" w:color="auto"/>
                                                                  </w:divBdr>
                                                                  <w:divsChild>
                                                                    <w:div w:id="831916108">
                                                                      <w:marLeft w:val="0"/>
                                                                      <w:marRight w:val="0"/>
                                                                      <w:marTop w:val="0"/>
                                                                      <w:marBottom w:val="0"/>
                                                                      <w:divBdr>
                                                                        <w:top w:val="none" w:sz="0" w:space="0" w:color="auto"/>
                                                                        <w:left w:val="none" w:sz="0" w:space="0" w:color="auto"/>
                                                                        <w:bottom w:val="none" w:sz="0" w:space="0" w:color="auto"/>
                                                                        <w:right w:val="none" w:sz="0" w:space="0" w:color="auto"/>
                                                                      </w:divBdr>
                                                                      <w:divsChild>
                                                                        <w:div w:id="11509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470">
                                                                  <w:marLeft w:val="0"/>
                                                                  <w:marRight w:val="0"/>
                                                                  <w:marTop w:val="0"/>
                                                                  <w:marBottom w:val="75"/>
                                                                  <w:divBdr>
                                                                    <w:top w:val="none" w:sz="0" w:space="0" w:color="auto"/>
                                                                    <w:left w:val="none" w:sz="0" w:space="0" w:color="auto"/>
                                                                    <w:bottom w:val="none" w:sz="0" w:space="0" w:color="auto"/>
                                                                    <w:right w:val="none" w:sz="0" w:space="0" w:color="auto"/>
                                                                  </w:divBdr>
                                                                  <w:divsChild>
                                                                    <w:div w:id="1266571398">
                                                                      <w:marLeft w:val="0"/>
                                                                      <w:marRight w:val="0"/>
                                                                      <w:marTop w:val="0"/>
                                                                      <w:marBottom w:val="0"/>
                                                                      <w:divBdr>
                                                                        <w:top w:val="none" w:sz="0" w:space="0" w:color="auto"/>
                                                                        <w:left w:val="none" w:sz="0" w:space="0" w:color="auto"/>
                                                                        <w:bottom w:val="none" w:sz="0" w:space="0" w:color="auto"/>
                                                                        <w:right w:val="none" w:sz="0" w:space="0" w:color="auto"/>
                                                                      </w:divBdr>
                                                                      <w:divsChild>
                                                                        <w:div w:id="9186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415">
                                                                  <w:marLeft w:val="0"/>
                                                                  <w:marRight w:val="0"/>
                                                                  <w:marTop w:val="0"/>
                                                                  <w:marBottom w:val="75"/>
                                                                  <w:divBdr>
                                                                    <w:top w:val="none" w:sz="0" w:space="0" w:color="auto"/>
                                                                    <w:left w:val="none" w:sz="0" w:space="0" w:color="auto"/>
                                                                    <w:bottom w:val="none" w:sz="0" w:space="0" w:color="auto"/>
                                                                    <w:right w:val="none" w:sz="0" w:space="0" w:color="auto"/>
                                                                  </w:divBdr>
                                                                  <w:divsChild>
                                                                    <w:div w:id="503012491">
                                                                      <w:marLeft w:val="0"/>
                                                                      <w:marRight w:val="0"/>
                                                                      <w:marTop w:val="0"/>
                                                                      <w:marBottom w:val="0"/>
                                                                      <w:divBdr>
                                                                        <w:top w:val="none" w:sz="0" w:space="0" w:color="auto"/>
                                                                        <w:left w:val="none" w:sz="0" w:space="0" w:color="auto"/>
                                                                        <w:bottom w:val="none" w:sz="0" w:space="0" w:color="auto"/>
                                                                        <w:right w:val="none" w:sz="0" w:space="0" w:color="auto"/>
                                                                      </w:divBdr>
                                                                      <w:divsChild>
                                                                        <w:div w:id="19584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728A-8931-4FE7-B4D1-9ADE0FE5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6052</Words>
  <Characters>34502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
  <cp:lastModifiedBy>Артюкова</cp:lastModifiedBy>
  <cp:revision>2</cp:revision>
  <dcterms:created xsi:type="dcterms:W3CDTF">2020-06-01T13:09:00Z</dcterms:created>
  <dcterms:modified xsi:type="dcterms:W3CDTF">2020-06-01T13:09:00Z</dcterms:modified>
</cp:coreProperties>
</file>