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41" w:rsidRDefault="00013241" w:rsidP="000132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за 12 месяцев 2020 года</w:t>
      </w:r>
    </w:p>
    <w:p w:rsidR="00013241" w:rsidRDefault="00013241" w:rsidP="000132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работе Совета  профилактики правонарушений </w:t>
      </w:r>
      <w:proofErr w:type="gramStart"/>
      <w:r>
        <w:rPr>
          <w:rFonts w:ascii="Times New Roman" w:hAnsi="Times New Roman" w:cs="Times New Roman"/>
          <w:b/>
          <w:sz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13241" w:rsidRDefault="00013241" w:rsidP="00013241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Сутчевскому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b/>
          <w:sz w:val="24"/>
        </w:rPr>
        <w:t>Мариинско-Посадского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</w:t>
      </w:r>
    </w:p>
    <w:p w:rsidR="00013241" w:rsidRDefault="00013241" w:rsidP="00013241">
      <w:pPr>
        <w:rPr>
          <w:rFonts w:ascii="Times New Roman" w:hAnsi="Times New Roman" w:cs="Times New Roman"/>
          <w:sz w:val="24"/>
        </w:rPr>
      </w:pPr>
    </w:p>
    <w:p w:rsidR="00013241" w:rsidRDefault="00013241" w:rsidP="00013241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За 12 месяцев 20</w:t>
      </w:r>
      <w:r w:rsidR="0056793F">
        <w:rPr>
          <w:rFonts w:ascii="Times New Roman" w:eastAsia="Times New Roman" w:hAnsi="Times New Roman" w:cs="Times New Roman"/>
          <w:sz w:val="24"/>
          <w:lang w:bidi="ar-SA"/>
        </w:rPr>
        <w:t>20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года Советом профилактики </w:t>
      </w:r>
      <w:proofErr w:type="spellStart"/>
      <w:r>
        <w:rPr>
          <w:rFonts w:ascii="Times New Roman" w:eastAsia="Times New Roman" w:hAnsi="Times New Roman" w:cs="Times New Roman"/>
          <w:sz w:val="24"/>
          <w:lang w:bidi="ar-SA"/>
        </w:rPr>
        <w:t>Сутчевского</w:t>
      </w:r>
      <w:proofErr w:type="spellEnd"/>
      <w:r>
        <w:rPr>
          <w:rFonts w:ascii="Times New Roman" w:eastAsia="Times New Roman" w:hAnsi="Times New Roman" w:cs="Times New Roman"/>
          <w:sz w:val="24"/>
          <w:lang w:bidi="ar-SA"/>
        </w:rPr>
        <w:t xml:space="preserve"> сельского поселения проведено 12 заседаний, рассмотрены следующие вопросы:</w:t>
      </w:r>
    </w:p>
    <w:p w:rsidR="00013241" w:rsidRDefault="00013241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О мерах безопасности вовремя </w:t>
      </w:r>
      <w:proofErr w:type="spellStart"/>
      <w:r>
        <w:rPr>
          <w:rFonts w:ascii="Times New Roman" w:eastAsia="Times New Roman" w:hAnsi="Times New Roman" w:cs="Times New Roman"/>
          <w:sz w:val="24"/>
          <w:lang w:bidi="ar-SA"/>
        </w:rPr>
        <w:t>коронавируса</w:t>
      </w:r>
      <w:proofErr w:type="spellEnd"/>
      <w:r w:rsidR="0056793F">
        <w:rPr>
          <w:rFonts w:ascii="Times New Roman" w:eastAsia="Times New Roman" w:hAnsi="Times New Roman" w:cs="Times New Roman"/>
          <w:sz w:val="24"/>
          <w:lang w:bidi="ar-SA"/>
        </w:rPr>
        <w:t xml:space="preserve"> (2 –апрель, декабрь)</w:t>
      </w:r>
    </w:p>
    <w:p w:rsidR="0056793F" w:rsidRDefault="0056793F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56793F">
        <w:rPr>
          <w:rFonts w:ascii="Times New Roman" w:eastAsia="Times New Roman" w:hAnsi="Times New Roman" w:cs="Times New Roman"/>
          <w:sz w:val="24"/>
          <w:lang w:bidi="ar-SA"/>
        </w:rPr>
        <w:t xml:space="preserve">О мерах по </w:t>
      </w:r>
      <w:proofErr w:type="spellStart"/>
      <w:r w:rsidRPr="0056793F">
        <w:rPr>
          <w:rFonts w:ascii="Times New Roman" w:eastAsia="Times New Roman" w:hAnsi="Times New Roman" w:cs="Times New Roman"/>
          <w:sz w:val="24"/>
          <w:lang w:bidi="ar-SA"/>
        </w:rPr>
        <w:t>обез</w:t>
      </w:r>
      <w:r>
        <w:rPr>
          <w:rFonts w:ascii="Times New Roman" w:eastAsia="Times New Roman" w:hAnsi="Times New Roman" w:cs="Times New Roman"/>
          <w:sz w:val="24"/>
          <w:lang w:bidi="ar-SA"/>
        </w:rPr>
        <w:t>печению</w:t>
      </w:r>
      <w:proofErr w:type="spellEnd"/>
      <w:r>
        <w:rPr>
          <w:rFonts w:ascii="Times New Roman" w:eastAsia="Times New Roman" w:hAnsi="Times New Roman" w:cs="Times New Roman"/>
          <w:sz w:val="24"/>
          <w:lang w:bidi="ar-SA"/>
        </w:rPr>
        <w:t xml:space="preserve"> и  безопасности людей по мошенничеству (2- февраль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 xml:space="preserve"> декабрь)</w:t>
      </w:r>
    </w:p>
    <w:p w:rsidR="0056793F" w:rsidRDefault="0056793F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О мерах  по обеспечению  пожарной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>2 - июль, ноябрь)</w:t>
      </w:r>
    </w:p>
    <w:p w:rsidR="00653DD8" w:rsidRDefault="00653DD8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О мерах  по обеспечению безопасности людей на водных объектах (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–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 xml:space="preserve"> март,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ноябрь)</w:t>
      </w:r>
    </w:p>
    <w:p w:rsidR="00013241" w:rsidRDefault="00013241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О  постановке на учет несовершеннолетнего на профилактический учет (1</w:t>
      </w:r>
      <w:r w:rsidR="00653DD8">
        <w:rPr>
          <w:rFonts w:ascii="Times New Roman" w:eastAsia="Times New Roman" w:hAnsi="Times New Roman" w:cs="Times New Roman"/>
          <w:sz w:val="24"/>
          <w:lang w:bidi="ar-SA"/>
        </w:rPr>
        <w:t>- сентябрь</w:t>
      </w:r>
      <w:r>
        <w:rPr>
          <w:rFonts w:ascii="Times New Roman" w:eastAsia="Times New Roman" w:hAnsi="Times New Roman" w:cs="Times New Roman"/>
          <w:sz w:val="24"/>
          <w:lang w:bidi="ar-SA"/>
        </w:rPr>
        <w:t>)</w:t>
      </w:r>
    </w:p>
    <w:p w:rsidR="00013241" w:rsidRDefault="00013241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О работе  с неблагополучными семьями.(1</w:t>
      </w:r>
      <w:r w:rsidR="00653DD8">
        <w:rPr>
          <w:rFonts w:ascii="Times New Roman" w:eastAsia="Times New Roman" w:hAnsi="Times New Roman" w:cs="Times New Roman"/>
          <w:sz w:val="24"/>
          <w:lang w:bidi="ar-SA"/>
        </w:rPr>
        <w:t xml:space="preserve"> - октябрь</w:t>
      </w:r>
      <w:r>
        <w:rPr>
          <w:rFonts w:ascii="Times New Roman" w:eastAsia="Times New Roman" w:hAnsi="Times New Roman" w:cs="Times New Roman"/>
          <w:sz w:val="24"/>
          <w:lang w:bidi="ar-SA"/>
        </w:rPr>
        <w:t>)</w:t>
      </w:r>
    </w:p>
    <w:p w:rsidR="00653DD8" w:rsidRDefault="00653DD8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О профилактике преступлений против личности в сфере быта (2- август, октябрь), </w:t>
      </w:r>
    </w:p>
    <w:p w:rsidR="00653DD8" w:rsidRDefault="00653DD8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О профилактике правонарушений среди населения (2 – сентябрь, июль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>)</w:t>
      </w:r>
    </w:p>
    <w:p w:rsidR="00653DD8" w:rsidRDefault="00653DD8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О работе  с лицами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>свободившимся из мест лишения свободы (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– 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 xml:space="preserve">февраль, </w:t>
      </w:r>
      <w:r>
        <w:rPr>
          <w:rFonts w:ascii="Times New Roman" w:eastAsia="Times New Roman" w:hAnsi="Times New Roman" w:cs="Times New Roman"/>
          <w:sz w:val="24"/>
          <w:lang w:bidi="ar-SA"/>
        </w:rPr>
        <w:t>август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>)</w:t>
      </w:r>
    </w:p>
    <w:p w:rsidR="00653DD8" w:rsidRDefault="00653DD8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Информация о вреде алкоголя (1- август</w:t>
      </w:r>
      <w:r w:rsidR="005901DA">
        <w:rPr>
          <w:rFonts w:ascii="Times New Roman" w:eastAsia="Times New Roman" w:hAnsi="Times New Roman" w:cs="Times New Roman"/>
          <w:sz w:val="24"/>
          <w:lang w:bidi="ar-SA"/>
        </w:rPr>
        <w:t>)</w:t>
      </w:r>
    </w:p>
    <w:p w:rsidR="005901DA" w:rsidRDefault="005901DA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Об организации занятости и досуга подростков и молодежи в летнее время, преступность среди несовершеннолетних, предупреждение наркомании, алкоголизма и </w:t>
      </w:r>
      <w:proofErr w:type="spellStart"/>
      <w:r>
        <w:rPr>
          <w:rFonts w:ascii="Times New Roman" w:eastAsia="Times New Roman" w:hAnsi="Times New Roman" w:cs="Times New Roman"/>
          <w:sz w:val="24"/>
          <w:lang w:bidi="ar-SA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 xml:space="preserve">2 –   май, июнь) </w:t>
      </w:r>
    </w:p>
    <w:p w:rsidR="005901DA" w:rsidRDefault="005901DA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Об  организации   антитеррористической и </w:t>
      </w:r>
      <w:proofErr w:type="spellStart"/>
      <w:r>
        <w:rPr>
          <w:rFonts w:ascii="Times New Roman" w:eastAsia="Times New Roman" w:hAnsi="Times New Roman" w:cs="Times New Roman"/>
          <w:sz w:val="24"/>
          <w:lang w:bidi="ar-SA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4"/>
          <w:lang w:bidi="ar-SA"/>
        </w:rPr>
        <w:t xml:space="preserve"> работы на территории поселения 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>1 - июнь)</w:t>
      </w:r>
    </w:p>
    <w:p w:rsidR="005901DA" w:rsidRDefault="005901DA" w:rsidP="005901DA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E/>
        <w:autoSpaceDN w:val="0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О  проведенной работе с лицами, отбывающими ограничение свободы (1- март)</w:t>
      </w:r>
    </w:p>
    <w:p w:rsidR="005901DA" w:rsidRDefault="005901DA" w:rsidP="008E27D6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 w:val="0"/>
        <w:autoSpaceDE/>
        <w:autoSpaceDN w:val="0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Снятие семьи с профилактического учета (1- февраль)</w:t>
      </w:r>
    </w:p>
    <w:p w:rsidR="00013241" w:rsidRDefault="00013241" w:rsidP="00013241">
      <w:pPr>
        <w:pStyle w:val="a3"/>
        <w:spacing w:after="0" w:afterAutospacing="0"/>
        <w:contextualSpacing/>
        <w:jc w:val="both"/>
      </w:pPr>
      <w:r>
        <w:t xml:space="preserve">        Совет профилактики правонарушений совместно  с активом, ведет постоянную работу с неблагополучными семьями. Совет профилактики правонарушений содействует органам МВД Чувашской Республики  ОМВД РФ по </w:t>
      </w:r>
      <w:proofErr w:type="spellStart"/>
      <w:r>
        <w:t>Мариинско-Посадскому</w:t>
      </w:r>
      <w:proofErr w:type="spellEnd"/>
      <w:r>
        <w:t xml:space="preserve"> району в выявлении лиц, ведущих антиобщественный образ жизни, занимающихся продажей алкоголя, осуществляет надзор за лицами, освобожденными из мест лишения свободы, и проводит с ними  профилактические беседы. Сельскими библиотеками и клубами  сельского поселения также ведется работа по профилактике правонарушений. Библиотекар</w:t>
      </w:r>
      <w:r w:rsidR="004C5651">
        <w:t xml:space="preserve">ь </w:t>
      </w:r>
      <w:proofErr w:type="spellStart"/>
      <w:r w:rsidR="004C5651">
        <w:t>Сутчевской</w:t>
      </w:r>
      <w:proofErr w:type="spellEnd"/>
      <w:r w:rsidR="004C5651">
        <w:t xml:space="preserve"> сельской библиотеки оформила выставку «Курить не модно, дыши свободно»</w:t>
      </w:r>
      <w:r w:rsidR="008D66C9">
        <w:t>, «Наркотики – жизнь без будущего»</w:t>
      </w:r>
      <w:r w:rsidR="004C5651">
        <w:t xml:space="preserve">. На выставке представлены книги и статьи из периодических изданий о вредном влиянии табака на здоровье человека, а также раздала памятки </w:t>
      </w:r>
      <w:r w:rsidR="008D66C9">
        <w:t xml:space="preserve"> и буклеты </w:t>
      </w:r>
      <w:r w:rsidR="004C5651">
        <w:t xml:space="preserve"> о профилактике курения табака</w:t>
      </w:r>
      <w:r w:rsidR="008D66C9">
        <w:t xml:space="preserve"> и наркотиков.</w:t>
      </w:r>
      <w:r>
        <w:t xml:space="preserve"> Администрация сельского поселения проводила собрание граждан</w:t>
      </w:r>
      <w:r w:rsidR="008D66C9">
        <w:t xml:space="preserve"> в марте месяце в д. </w:t>
      </w:r>
      <w:proofErr w:type="spellStart"/>
      <w:r w:rsidR="008D66C9">
        <w:t>Сутчево</w:t>
      </w:r>
      <w:proofErr w:type="spellEnd"/>
      <w:r>
        <w:t>, информационные дни</w:t>
      </w:r>
      <w:r w:rsidR="008D66C9">
        <w:t xml:space="preserve"> в июне и июле месяце</w:t>
      </w:r>
      <w:r>
        <w:t xml:space="preserve">  в деревнях Малое и Большое </w:t>
      </w:r>
      <w:proofErr w:type="spellStart"/>
      <w:r>
        <w:t>Маклашкино</w:t>
      </w:r>
      <w:proofErr w:type="spellEnd"/>
      <w:r>
        <w:t xml:space="preserve"> по профилактике пожарной безопасности, о запрете  продажи и культивирования наркотических средств, по благоустройству населенных пунктов. При выявлении негативных фактов рекомендовано информировать правоохранительные органы и администрацию поселения</w:t>
      </w:r>
      <w:r w:rsidR="00B307F2">
        <w:t>.</w:t>
      </w:r>
      <w:r>
        <w:t xml:space="preserve"> В ходе бесед изучаются факторы способствующие неблагополучию, оказывается помощь в их устранении.</w:t>
      </w:r>
    </w:p>
    <w:p w:rsidR="00013241" w:rsidRDefault="00013241" w:rsidP="00013241">
      <w:pPr>
        <w:pStyle w:val="a3"/>
        <w:spacing w:after="0" w:afterAutospacing="0"/>
        <w:contextualSpacing/>
        <w:jc w:val="both"/>
      </w:pPr>
      <w:r>
        <w:t xml:space="preserve">       Вопрос профилактики совершения правонарушений в отношении несовершеннолетних и обеспечение безопасности их жизни является одним из приоритетных направлений деятельности Совета профилактики правонарушений. Первоочередное внимание уделяется предупреждению и раннему выявлению семейного  неблагополучия, как одному из основных факторов, способствующих снижению уровня защищенности детей.</w:t>
      </w:r>
    </w:p>
    <w:p w:rsidR="00013241" w:rsidRDefault="00013241" w:rsidP="00013241">
      <w:pPr>
        <w:pStyle w:val="a3"/>
        <w:spacing w:after="0" w:afterAutospacing="0"/>
        <w:contextualSpacing/>
        <w:jc w:val="both"/>
      </w:pPr>
      <w:r>
        <w:lastRenderedPageBreak/>
        <w:t xml:space="preserve">       Ведется активная работа по привлечению граждан  к физкультуре и спорту. В </w:t>
      </w:r>
      <w:proofErr w:type="spellStart"/>
      <w:r>
        <w:t>Сутчевском</w:t>
      </w:r>
      <w:proofErr w:type="spellEnd"/>
      <w:r>
        <w:t xml:space="preserve"> сельском клубе созданы все условия для игры в теннис, шашки и шахматы. Проводятся различные спортивные мероприятия с участием детей и родителей</w:t>
      </w:r>
      <w:r w:rsidR="008D66C9">
        <w:t xml:space="preserve"> под руководством культработника Васильевой А.И. и  активного жителя д. </w:t>
      </w:r>
      <w:proofErr w:type="spellStart"/>
      <w:r w:rsidR="008D66C9">
        <w:t>Сутчево</w:t>
      </w:r>
      <w:proofErr w:type="spellEnd"/>
      <w:r w:rsidR="008D66C9">
        <w:t xml:space="preserve"> Маркова Б.Г</w:t>
      </w:r>
      <w:r>
        <w:t>.</w:t>
      </w:r>
    </w:p>
    <w:p w:rsidR="00013241" w:rsidRDefault="00013241" w:rsidP="00013241">
      <w:pPr>
        <w:pStyle w:val="a3"/>
        <w:spacing w:after="0" w:afterAutospacing="0"/>
        <w:contextualSpacing/>
        <w:jc w:val="both"/>
      </w:pPr>
      <w:r>
        <w:t>За 12 месяцев работы Совета профилактики  в 20</w:t>
      </w:r>
      <w:r w:rsidR="00B307F2">
        <w:t>20</w:t>
      </w:r>
      <w:r>
        <w:t xml:space="preserve"> году к общественным работам за совершение преступления на территории поселения привлекались </w:t>
      </w:r>
      <w:r w:rsidR="00B307F2">
        <w:t>3</w:t>
      </w:r>
      <w:r>
        <w:t xml:space="preserve"> человека.</w:t>
      </w:r>
    </w:p>
    <w:p w:rsidR="00013241" w:rsidRDefault="00013241" w:rsidP="00013241">
      <w:pPr>
        <w:pStyle w:val="a3"/>
        <w:spacing w:after="0" w:afterAutospacing="0"/>
        <w:contextualSpacing/>
        <w:jc w:val="both"/>
      </w:pPr>
      <w:r>
        <w:t xml:space="preserve">       </w:t>
      </w:r>
      <w:bookmarkStart w:id="0" w:name="_GoBack"/>
      <w:bookmarkEnd w:id="0"/>
      <w:r>
        <w:t xml:space="preserve">В целях пресечения незаконного оборота наркотических средств администрация </w:t>
      </w:r>
      <w:proofErr w:type="spellStart"/>
      <w:r>
        <w:t>Сутчевского</w:t>
      </w:r>
      <w:proofErr w:type="spellEnd"/>
      <w:r>
        <w:t xml:space="preserve"> сельского поселения совместно с сотрудниками МВД Чувашской Республики  ОМВД РФ по </w:t>
      </w:r>
      <w:proofErr w:type="spellStart"/>
      <w:r>
        <w:t>Мариинско-Посадскому</w:t>
      </w:r>
      <w:proofErr w:type="spellEnd"/>
      <w:r>
        <w:t xml:space="preserve"> району</w:t>
      </w:r>
      <w:r w:rsidR="00B307F2">
        <w:t>,</w:t>
      </w:r>
      <w:r>
        <w:t xml:space="preserve"> добровольной народной дружиной проводит определенную работу, в основном профилактическую. Координатором этой работы является Совет профилактики. При проведении сходов и собраний с гражданами населенных пунктов поднимались вопросы противопожарной безопасности</w:t>
      </w:r>
      <w:r>
        <w:rPr>
          <w:b/>
          <w:bCs/>
        </w:rPr>
        <w:t>,</w:t>
      </w:r>
      <w:r>
        <w:t xml:space="preserve"> по недопущению экстремизма и терроризма, а также </w:t>
      </w:r>
      <w:proofErr w:type="spellStart"/>
      <w:r>
        <w:t>антинаркотической</w:t>
      </w:r>
      <w:proofErr w:type="spellEnd"/>
      <w:r>
        <w:t xml:space="preserve"> деятельности.</w:t>
      </w:r>
    </w:p>
    <w:p w:rsidR="00B307F2" w:rsidRDefault="00B307F2" w:rsidP="00013241">
      <w:pPr>
        <w:pStyle w:val="a3"/>
        <w:spacing w:after="0" w:afterAutospacing="0"/>
        <w:contextualSpacing/>
        <w:jc w:val="both"/>
      </w:pPr>
    </w:p>
    <w:p w:rsidR="007A46C0" w:rsidRDefault="00013241" w:rsidP="00013241"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Сутчевского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                                                        С.Ю.Емельянова     </w:t>
      </w:r>
    </w:p>
    <w:sectPr w:rsidR="007A46C0" w:rsidSect="007A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27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23E8"/>
    <w:multiLevelType w:val="multilevel"/>
    <w:tmpl w:val="614E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41"/>
    <w:rsid w:val="00013241"/>
    <w:rsid w:val="00285CCA"/>
    <w:rsid w:val="004C5651"/>
    <w:rsid w:val="0056793F"/>
    <w:rsid w:val="005901DA"/>
    <w:rsid w:val="00653DD8"/>
    <w:rsid w:val="007A46C0"/>
    <w:rsid w:val="00891B96"/>
    <w:rsid w:val="008D66C9"/>
    <w:rsid w:val="008E27D6"/>
    <w:rsid w:val="00B307F2"/>
    <w:rsid w:val="00E00ACD"/>
    <w:rsid w:val="00EA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41"/>
    <w:pPr>
      <w:widowControl w:val="0"/>
      <w:suppressAutoHyphens/>
      <w:autoSpaceDE w:val="0"/>
      <w:spacing w:after="0" w:line="240" w:lineRule="auto"/>
    </w:pPr>
    <w:rPr>
      <w:rFonts w:ascii="font227" w:eastAsia="font227" w:hAnsi="font227" w:cs="font227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24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2021-01-13T05:13:00Z</dcterms:created>
  <dcterms:modified xsi:type="dcterms:W3CDTF">2021-01-19T12:50:00Z</dcterms:modified>
</cp:coreProperties>
</file>