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>43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4F25F4">
              <w:rPr>
                <w:rFonts w:ascii="Times New Roman" w:hAnsi="Times New Roman" w:cs="Times New Roman"/>
                <w:b/>
                <w:noProof/>
              </w:rPr>
              <w:t>43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5A4C60" w:rsidRDefault="005A4C60" w:rsidP="005A4C60">
      <w:pPr>
        <w:jc w:val="both"/>
      </w:pPr>
    </w:p>
    <w:p w:rsidR="005A4C60" w:rsidRDefault="005A4C60" w:rsidP="005A4C60">
      <w:pPr>
        <w:rPr>
          <w:b/>
        </w:rPr>
      </w:pPr>
      <w:r>
        <w:rPr>
          <w:b/>
        </w:rPr>
        <w:t xml:space="preserve">Об       итогах      исполнения         бюджета </w:t>
      </w:r>
    </w:p>
    <w:p w:rsidR="005A4C60" w:rsidRDefault="005A4C60" w:rsidP="005A4C60">
      <w:pPr>
        <w:rPr>
          <w:b/>
        </w:rPr>
      </w:pPr>
      <w:r>
        <w:rPr>
          <w:b/>
        </w:rPr>
        <w:t>Приволжского     сельского         поселения</w:t>
      </w:r>
    </w:p>
    <w:p w:rsidR="005A4C60" w:rsidRDefault="005A4C60" w:rsidP="005A4C60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5A4C60" w:rsidRDefault="005A4C60" w:rsidP="005A4C60">
      <w:pPr>
        <w:rPr>
          <w:b/>
        </w:rPr>
      </w:pPr>
      <w:r>
        <w:rPr>
          <w:b/>
        </w:rPr>
        <w:t>Республики   за 1  полугодие  2021 года</w:t>
      </w: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b/>
        </w:rPr>
        <w:t>постановляет:</w:t>
      </w:r>
    </w:p>
    <w:p w:rsidR="005A4C60" w:rsidRDefault="005A4C60" w:rsidP="005A4C60">
      <w:pPr>
        <w:ind w:firstLine="851"/>
        <w:jc w:val="both"/>
        <w:rPr>
          <w:b/>
        </w:rPr>
      </w:pPr>
    </w:p>
    <w:p w:rsidR="005A4C60" w:rsidRDefault="005A4C60" w:rsidP="005A4C60">
      <w:pPr>
        <w:numPr>
          <w:ilvl w:val="0"/>
          <w:numId w:val="11"/>
        </w:numPr>
        <w:ind w:left="0" w:firstLine="851"/>
        <w:jc w:val="both"/>
      </w:pPr>
      <w:r>
        <w:t>Утвердить прилагаемый отчет об исполнении бюджета Приволжского сельского поселения Мариинско-Посадского района Чувашской Республики за 1 полугодие 2021 года (</w:t>
      </w:r>
      <w:proofErr w:type="spellStart"/>
      <w:r>
        <w:t>далее-отчёт</w:t>
      </w:r>
      <w:proofErr w:type="spellEnd"/>
      <w:r>
        <w:t>).</w:t>
      </w:r>
    </w:p>
    <w:p w:rsidR="005A4C60" w:rsidRDefault="005A4C60" w:rsidP="005A4C60">
      <w:pPr>
        <w:ind w:left="993" w:firstLine="283"/>
        <w:jc w:val="both"/>
      </w:pPr>
    </w:p>
    <w:p w:rsidR="00E602DB" w:rsidRDefault="005A4C60" w:rsidP="005A4C60">
      <w:pPr>
        <w:ind w:firstLine="720"/>
        <w:jc w:val="both"/>
      </w:pPr>
      <w: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</w:t>
      </w:r>
    </w:p>
    <w:p w:rsidR="00E602DB" w:rsidRDefault="00E602DB" w:rsidP="00E602DB">
      <w:pPr>
        <w:pStyle w:val="ae"/>
        <w:jc w:val="both"/>
      </w:pPr>
      <w:r>
        <w:t xml:space="preserve">              3.</w:t>
      </w:r>
      <w:r w:rsidR="005A4C60">
        <w:t xml:space="preserve"> </w:t>
      </w:r>
      <w:r>
        <w:t xml:space="preserve">Настоящее постановление вступает в силу с момента его официального опубликования в печатном </w:t>
      </w:r>
      <w:proofErr w:type="gramStart"/>
      <w:r>
        <w:t>средстве</w:t>
      </w:r>
      <w:proofErr w:type="gramEnd"/>
      <w:r>
        <w:t xml:space="preserve"> массовой информации "Посадский вестник».</w:t>
      </w:r>
    </w:p>
    <w:p w:rsidR="00E602DB" w:rsidRDefault="00E602DB" w:rsidP="00E602DB">
      <w:pPr>
        <w:pStyle w:val="ae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jc w:val="both"/>
      </w:pPr>
      <w:r>
        <w:t>Глава   Приволжского</w:t>
      </w:r>
    </w:p>
    <w:p w:rsidR="005A4C60" w:rsidRDefault="005A4C60" w:rsidP="005A4C60">
      <w:pPr>
        <w:jc w:val="both"/>
      </w:pPr>
      <w:r>
        <w:t>сельского    поселения</w:t>
      </w:r>
      <w:r>
        <w:tab/>
      </w:r>
      <w:r>
        <w:tab/>
      </w:r>
      <w:r>
        <w:tab/>
      </w:r>
      <w:r w:rsidR="004F25F4">
        <w:t xml:space="preserve">                                        </w:t>
      </w:r>
      <w:r w:rsidR="00D7720E">
        <w:t>Э.В.Чернов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C60" w:rsidRDefault="005A4C60" w:rsidP="005A4C60">
      <w:r>
        <w:t xml:space="preserve"> 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195"/>
        <w:gridCol w:w="907"/>
        <w:gridCol w:w="1560"/>
        <w:gridCol w:w="1303"/>
        <w:gridCol w:w="1303"/>
        <w:gridCol w:w="1303"/>
      </w:tblGrid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Утверждён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Постановлением администрации 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Приволжского сельского поселения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Мариинско-Посадского района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Чувашской Республики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4F25F4" w:rsidP="004F25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 16.07.2021</w:t>
            </w:r>
            <w:r w:rsidR="006D0C5C" w:rsidRPr="006D0C5C">
              <w:rPr>
                <w:rFonts w:ascii="Arial" w:hAnsi="Arial" w:cs="Arial"/>
                <w:sz w:val="12"/>
                <w:szCs w:val="12"/>
              </w:rPr>
              <w:t xml:space="preserve"> г. № </w:t>
            </w:r>
            <w:r>
              <w:rPr>
                <w:rFonts w:ascii="Arial" w:hAnsi="Arial" w:cs="Arial"/>
                <w:sz w:val="12"/>
                <w:szCs w:val="12"/>
              </w:rPr>
              <w:t>43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ОТЧЕТ ОБ ИСПОЛНЕНИИ БЮДЖЕТА ПРИВОЛЖСКОГО СЕЛЬСКОГО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4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за 1 полугодие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КОДЫ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0503117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01.07.2021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Приволжское сельское поселение Мариинско-Посадского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</w:t>
            </w:r>
          </w:p>
        </w:tc>
      </w:tr>
      <w:tr w:rsidR="006D0C5C" w:rsidRPr="006D0C5C" w:rsidTr="004F25F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Бюджет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97629425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</w:tr>
      <w:tr w:rsidR="006D0C5C" w:rsidRPr="006D0C5C" w:rsidTr="004F25F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1. Доходы бюджета</w:t>
            </w:r>
          </w:p>
        </w:tc>
      </w:tr>
      <w:tr w:rsidR="006D0C5C" w:rsidRPr="006D0C5C" w:rsidTr="004F25F4">
        <w:trPr>
          <w:trHeight w:val="276"/>
        </w:trPr>
        <w:tc>
          <w:tcPr>
            <w:tcW w:w="532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Неисполненные назначения</w:t>
            </w:r>
          </w:p>
        </w:tc>
      </w:tr>
      <w:tr w:rsidR="006D0C5C" w:rsidRPr="006D0C5C" w:rsidTr="006D0C5C">
        <w:trPr>
          <w:trHeight w:val="276"/>
        </w:trPr>
        <w:tc>
          <w:tcPr>
            <w:tcW w:w="53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85"/>
        </w:trPr>
        <w:tc>
          <w:tcPr>
            <w:tcW w:w="53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85"/>
        </w:trPr>
        <w:tc>
          <w:tcPr>
            <w:tcW w:w="53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D0C5C" w:rsidRPr="006D0C5C" w:rsidTr="006D0C5C">
        <w:trPr>
          <w:trHeight w:val="345"/>
        </w:trPr>
        <w:tc>
          <w:tcPr>
            <w:tcW w:w="5320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7 850 799,90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2 297 152,32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5 553 647,58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224 384,68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145 615,32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224 384,68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145 615,32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1 690,30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20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1 690,30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312 008,81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242 891,19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312 008,81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242 891,19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-41 882,94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-41 882,94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1 134 800,00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120 226,77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1 017 914,01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5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10 254,75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6,22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5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-0,22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1 117 200,00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109 966,02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1 010 568,76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4 353,00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4 353,00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4 087,73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265,27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983 000,00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105 613,02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880 456,49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44 472,52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44 472,52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44 466,00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-19,00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(прочие поступления)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182 1 06 06033 10 4000 110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61 140,50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61 140,50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58 077,51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3 062,99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499 331,70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соответствии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993 1 08 04020 01 0000 110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993 1 08 04020 01 1000 110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289 529,20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получаемые в виде арендной либо иной платы за передачу в возмездное пользование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государственного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993 1 11 05000 00 0000 120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993 1 11 05020 00 0000 120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993 1 11 05025 10 0000 120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993 1 11 09000 00 0000 120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993 1 11 09040 00 0000 120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993 1 11 09045 10 0000 120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993 1 13 02000 00 0000 130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поступающие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порядке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993 1 13 02060 00 0000 130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поступающие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порядке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993 1 13 02065 10 0000 130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117 970,50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Невыясненные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993 1 17 01000 00 0000 180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4 397,50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Невыясненные поступления, зачисляемые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993 1 17 01050 10 0000 180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4 397,50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Инициативные платежи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993 1 17 15000 00 0000 150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113 573,00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Инициативные платежи, зачисляемые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993 1 17 15030 10 0000 150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113 573,00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5 732 699,90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1 181 393,00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4 551 306,90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1 181 393,00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3 997 825,90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993 2 02 15001 00 0000 150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Дотации бюджетам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993 2 02 15001 10 0000 150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3 738 800,00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3 263 800,00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993 2 02 20216 00 0000 150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993 2 02 20216 10 0000 150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993 2 02 29999 00 0000 150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2 428 300,00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субсидии бюджетам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993 2 02 29999 10 0000 150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2 428 300,00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133 718,90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80 670,90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993 2 02 30024 00 0000 150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993 2 02 30024 10 0000 150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993 2 02 35118 00 0000 150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50 252,00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993 2 02 35118 10 0000 150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50 252,00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993 2 07 05000 10 0000 150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993 2 07 05030 10 0000 150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</w:tbl>
    <w:p w:rsidR="006D0C5C" w:rsidRPr="006D0C5C" w:rsidRDefault="006D0C5C" w:rsidP="00CF3D24">
      <w:pPr>
        <w:rPr>
          <w:rFonts w:ascii="Arial" w:hAnsi="Arial" w:cs="Arial"/>
          <w:sz w:val="12"/>
          <w:szCs w:val="12"/>
        </w:rPr>
      </w:pPr>
    </w:p>
    <w:tbl>
      <w:tblPr>
        <w:tblStyle w:val="ad"/>
        <w:tblW w:w="0" w:type="auto"/>
        <w:tblLook w:val="04A0"/>
      </w:tblPr>
      <w:tblGrid>
        <w:gridCol w:w="3132"/>
        <w:gridCol w:w="892"/>
        <w:gridCol w:w="1704"/>
        <w:gridCol w:w="1281"/>
        <w:gridCol w:w="1281"/>
        <w:gridCol w:w="1281"/>
      </w:tblGrid>
      <w:tr w:rsidR="006D0C5C" w:rsidRPr="006D0C5C" w:rsidTr="006D0C5C">
        <w:trPr>
          <w:trHeight w:val="282"/>
        </w:trPr>
        <w:tc>
          <w:tcPr>
            <w:tcW w:w="8290" w:type="dxa"/>
            <w:gridSpan w:val="5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2. Расходы бюджета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     Форма 0503117  с.2</w:t>
            </w:r>
          </w:p>
        </w:tc>
      </w:tr>
      <w:tr w:rsidR="006D0C5C" w:rsidRPr="006D0C5C" w:rsidTr="006D0C5C">
        <w:trPr>
          <w:trHeight w:val="282"/>
        </w:trPr>
        <w:tc>
          <w:tcPr>
            <w:tcW w:w="313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892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строки</w:t>
            </w:r>
          </w:p>
        </w:tc>
        <w:tc>
          <w:tcPr>
            <w:tcW w:w="1704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Неисполненные назначения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4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22"/>
        </w:trPr>
        <w:tc>
          <w:tcPr>
            <w:tcW w:w="313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4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D0C5C" w:rsidRPr="006D0C5C" w:rsidTr="006D0C5C">
        <w:trPr>
          <w:trHeight w:val="33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Расходы бюджета - всего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8 011 616,90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1 654 213,90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6 357 403,00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Обеспечение функций муниципальных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1 243 917,00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642 802,64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601 114,36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целях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1 083 497,00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585 989,03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497 507,97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1 083 497,00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585 989,03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497 507,97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455 867,16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130 121,87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142 330,00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44 771,61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97 558,39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142 330,00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44 771,61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97 558,39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11 481,12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27 790,49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энергетических ресурсов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12 042,00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6 048,00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налогов, сборов и иных платежей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12 042,00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6 048,00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прочих налогов, сборов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5 600,00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иных платежей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1 01 73430 800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Резервные средства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1 01 73430 870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45 332,96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57 967,04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целях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102 800,00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44 837,96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57 962,04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102 800,00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44 837,96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57 962,04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33 980,00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9 657,96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Уличное освещение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энергетических ресурсов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247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Обеспечение деятельности государственных учреждений 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культурно-досугового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 xml:space="preserve"> типа и народного творчества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1 07 40390 500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1 07 40390 540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48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Результат исполнения бюджета (дефицит / 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профицит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-160 817,00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642 938,42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</w:tr>
    </w:tbl>
    <w:p w:rsidR="006D0C5C" w:rsidRPr="006D0C5C" w:rsidRDefault="006D0C5C" w:rsidP="00CF3D24">
      <w:pPr>
        <w:rPr>
          <w:rFonts w:ascii="Arial" w:hAnsi="Arial" w:cs="Arial"/>
          <w:sz w:val="12"/>
          <w:szCs w:val="12"/>
        </w:rPr>
      </w:pPr>
      <w:r w:rsidRPr="006D0C5C">
        <w:rPr>
          <w:noProof/>
          <w:szCs w:val="12"/>
        </w:rPr>
        <w:drawing>
          <wp:inline distT="0" distB="0" distL="0" distR="0">
            <wp:extent cx="5940425" cy="3488441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5C" w:rsidRPr="006D0C5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72580"/>
    <w:rsid w:val="00481ECA"/>
    <w:rsid w:val="004C49AE"/>
    <w:rsid w:val="004F25F4"/>
    <w:rsid w:val="004F30E8"/>
    <w:rsid w:val="0053648F"/>
    <w:rsid w:val="005A4C60"/>
    <w:rsid w:val="00631775"/>
    <w:rsid w:val="00632CB7"/>
    <w:rsid w:val="006C1A54"/>
    <w:rsid w:val="006D0C5C"/>
    <w:rsid w:val="00753AE3"/>
    <w:rsid w:val="0077564D"/>
    <w:rsid w:val="0080333C"/>
    <w:rsid w:val="008149EC"/>
    <w:rsid w:val="00847871"/>
    <w:rsid w:val="008613C5"/>
    <w:rsid w:val="00862227"/>
    <w:rsid w:val="0086483A"/>
    <w:rsid w:val="008944ED"/>
    <w:rsid w:val="009058B6"/>
    <w:rsid w:val="009727FC"/>
    <w:rsid w:val="00982C55"/>
    <w:rsid w:val="00993376"/>
    <w:rsid w:val="00A27350"/>
    <w:rsid w:val="00A60BBB"/>
    <w:rsid w:val="00A949B1"/>
    <w:rsid w:val="00AC4CDB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7720E"/>
    <w:rsid w:val="00D95A77"/>
    <w:rsid w:val="00DA1C9F"/>
    <w:rsid w:val="00DA795D"/>
    <w:rsid w:val="00DC07FD"/>
    <w:rsid w:val="00DD783F"/>
    <w:rsid w:val="00DF0D00"/>
    <w:rsid w:val="00DF0EEB"/>
    <w:rsid w:val="00E3037B"/>
    <w:rsid w:val="00E602D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6D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02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1967-E759-47D1-B6F0-B0986C32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2021-07-16T12:31:00Z</cp:lastPrinted>
  <dcterms:created xsi:type="dcterms:W3CDTF">2021-07-16T12:32:00Z</dcterms:created>
  <dcterms:modified xsi:type="dcterms:W3CDTF">2021-07-16T12:32:00Z</dcterms:modified>
</cp:coreProperties>
</file>