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9F" w:rsidRDefault="00B9379F"/>
    <w:p w:rsidR="00B9379F" w:rsidRPr="00B9379F" w:rsidRDefault="00B9379F" w:rsidP="00B937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B9379F" w:rsidRPr="00B9379F" w:rsidTr="00B9379F">
        <w:trPr>
          <w:cantSplit/>
        </w:trPr>
        <w:tc>
          <w:tcPr>
            <w:tcW w:w="2192" w:type="pct"/>
            <w:hideMark/>
          </w:tcPr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ПРИВОЛЖСКИ ЯЛ ПОСЕЛЕНИЙĚН </w:t>
            </w:r>
          </w:p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АДМИНИСТРАЦИЙĚ</w:t>
            </w:r>
            <w:r w:rsidRPr="00B937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9379F" w:rsidRPr="00B9379F" w:rsidRDefault="00B9379F" w:rsidP="00B9379F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9379F" w:rsidRPr="00B9379F" w:rsidRDefault="00B9379F" w:rsidP="00B937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noProof/>
                <w:lang w:eastAsia="ru-RU"/>
              </w:rPr>
              <w:t>Нерядово ялě</w:t>
            </w:r>
          </w:p>
        </w:tc>
        <w:tc>
          <w:tcPr>
            <w:tcW w:w="613" w:type="pct"/>
          </w:tcPr>
          <w:p w:rsidR="00B9379F" w:rsidRPr="00B9379F" w:rsidRDefault="00B9379F" w:rsidP="00B937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  <w:lang w:eastAsia="ar-SA"/>
              </w:rPr>
            </w:pPr>
            <w:r w:rsidRPr="00B937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90" cy="720090"/>
                  <wp:effectExtent l="0" t="0" r="0" b="0"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Cs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ru-RU"/>
              </w:rPr>
              <w:t>ЧУВАШСКАЯ РЕСПУБЛИКА</w:t>
            </w:r>
            <w:r w:rsidRPr="00B937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br/>
            </w: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МАРИИНСКО-ПОСАДСКИЙ РАЙОН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АДМИНИСТРАЦИЯ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ПРИВОЛЖСКОГО СЕЛЬСКОГО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B937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B9379F" w:rsidRPr="00B9379F" w:rsidRDefault="00B9379F" w:rsidP="00B9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9379F" w:rsidRPr="00B9379F" w:rsidRDefault="00B9379F" w:rsidP="00B9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7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9379F" w:rsidRPr="00B9379F" w:rsidRDefault="00B9379F" w:rsidP="00B937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9379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деревня Нерядово</w:t>
            </w:r>
          </w:p>
        </w:tc>
      </w:tr>
    </w:tbl>
    <w:p w:rsidR="00B9379F" w:rsidRDefault="0003269D">
      <w:r>
        <w:t>ПРОЕКТ</w:t>
      </w:r>
    </w:p>
    <w:tbl>
      <w:tblPr>
        <w:tblStyle w:val="ac"/>
        <w:tblW w:w="0" w:type="auto"/>
        <w:tblLook w:val="04A0"/>
      </w:tblPr>
      <w:tblGrid>
        <w:gridCol w:w="5495"/>
      </w:tblGrid>
      <w:tr w:rsidR="00893A73" w:rsidTr="000C042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3A73" w:rsidRDefault="00893A73" w:rsidP="000C0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 программы</w:t>
            </w:r>
            <w:r w:rsidR="00B9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Приволжского 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    Чувашской  Республики «</w:t>
            </w:r>
            <w:r w:rsidRPr="008869B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1-2035 годы</w:t>
            </w:r>
          </w:p>
        </w:tc>
      </w:tr>
    </w:tbl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Pr="00A50AB0" w:rsidRDefault="00893A73" w:rsidP="00893A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AB0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</w:t>
      </w:r>
      <w:r w:rsidR="00B9379F" w:rsidRPr="00A50AB0">
        <w:rPr>
          <w:rFonts w:ascii="Times New Roman" w:hAnsi="Times New Roman" w:cs="Times New Roman"/>
          <w:sz w:val="24"/>
          <w:szCs w:val="24"/>
        </w:rPr>
        <w:t xml:space="preserve"> Приволжского </w:t>
      </w:r>
      <w:r w:rsidRPr="00A50AB0">
        <w:rPr>
          <w:rFonts w:ascii="Times New Roman" w:hAnsi="Times New Roman" w:cs="Times New Roman"/>
          <w:sz w:val="24"/>
          <w:szCs w:val="24"/>
        </w:rPr>
        <w:t>сель</w:t>
      </w:r>
      <w:r w:rsidR="000C0427" w:rsidRPr="00A50AB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56A7B" w:rsidRPr="00A50AB0">
        <w:rPr>
          <w:rFonts w:ascii="Times New Roman" w:hAnsi="Times New Roman" w:cs="Times New Roman"/>
          <w:sz w:val="24"/>
          <w:szCs w:val="24"/>
        </w:rPr>
        <w:t xml:space="preserve"> </w:t>
      </w:r>
      <w:r w:rsidR="00856A7B" w:rsidRPr="00A50AB0">
        <w:rPr>
          <w:rFonts w:ascii="Times New Roman" w:eastAsia="Calibri" w:hAnsi="Times New Roman" w:cs="Times New Roman"/>
          <w:sz w:val="24"/>
          <w:szCs w:val="24"/>
        </w:rPr>
        <w:t>от 05.12.2014 г. № 94 «Об утверждении Перечня муниципальных программ  Приволжского сельского поселения Мариинско-Посадского района Чувашской Республики»</w:t>
      </w:r>
      <w:r w:rsidRPr="00A5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A5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дминистрация</w:t>
      </w:r>
      <w:r w:rsidR="00B9379F" w:rsidRPr="00A5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Приволжского </w:t>
      </w:r>
      <w:r w:rsidRPr="00A5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</w:t>
      </w:r>
      <w:r w:rsidRPr="00A5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постановляет: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прилагаемую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программу</w:t>
      </w:r>
      <w:r w:rsidR="00B9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«</w:t>
      </w:r>
      <w:r w:rsidRPr="008869B0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</w:t>
      </w:r>
      <w:r w:rsidR="000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годы (далее – Муниципальная программа).</w:t>
      </w:r>
    </w:p>
    <w:p w:rsidR="007003D0" w:rsidRDefault="00893A73" w:rsidP="007003D0">
      <w:pPr>
        <w:autoSpaceDE w:val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его официального опубликования </w:t>
      </w:r>
      <w:r w:rsidR="007003D0">
        <w:rPr>
          <w:rFonts w:ascii="Times New Roman" w:hAnsi="Times New Roman" w:cs="Times New Roman"/>
          <w:sz w:val="24"/>
          <w:szCs w:val="24"/>
        </w:rPr>
        <w:t>в муниципальной газете «Посадский вестник»</w:t>
      </w:r>
      <w:r w:rsidR="007003D0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Pr="00640EBC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9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</w:t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2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A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Э.В.Чернов</w:t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F9" w:rsidRDefault="000214F9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3" w:rsidRPr="00640EBC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9"/>
      </w:tblGrid>
      <w:tr w:rsidR="00893A73" w:rsidTr="000C0427">
        <w:trPr>
          <w:trHeight w:val="153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B9379F" w:rsidRDefault="00B9379F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4F9" w:rsidRDefault="000214F9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4F9" w:rsidRDefault="000214F9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4F9" w:rsidRDefault="000214F9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3A73" w:rsidRDefault="00893A73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Утверждена </w:t>
            </w:r>
          </w:p>
          <w:p w:rsidR="00893A73" w:rsidRDefault="00893A73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  <w:r w:rsidR="00B93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Чувашской Республики</w:t>
            </w:r>
          </w:p>
          <w:p w:rsidR="00893A73" w:rsidRDefault="00893A73" w:rsidP="000C04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893A73" w:rsidRDefault="00B9379F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Приволжского </w:t>
      </w:r>
      <w:r w:rsidR="00893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Чувашской Республики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2021-2035 годы</w:t>
      </w: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3"/>
        <w:gridCol w:w="5302"/>
      </w:tblGrid>
      <w:tr w:rsidR="00893A73" w:rsidRPr="00F80CBB" w:rsidTr="000C04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B9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A73" w:rsidRPr="0003269D" w:rsidTr="000C04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F80CBB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</w:t>
            </w:r>
            <w:r w:rsidR="00B9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893A73" w:rsidRPr="0052177A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</w:t>
            </w:r>
            <w:r w:rsidR="0052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(83542) 3</w:t>
            </w:r>
            <w:r w:rsidR="0052177A" w:rsidRPr="0052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8-2-45</w:t>
            </w:r>
          </w:p>
          <w:p w:rsidR="0052177A" w:rsidRPr="0052177A" w:rsidRDefault="00893A73" w:rsidP="0052177A">
            <w:pPr>
              <w:rPr>
                <w:color w:val="2D2D2D"/>
                <w:spacing w:val="2"/>
                <w:lang w:val="en-US"/>
              </w:rPr>
            </w:pPr>
            <w:r w:rsidRPr="00893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     </w:t>
            </w:r>
            <w:hyperlink r:id="rId5" w:history="1">
              <w:r w:rsidR="0052177A" w:rsidRPr="00B029DD">
                <w:rPr>
                  <w:rStyle w:val="a8"/>
                  <w:spacing w:val="2"/>
                  <w:lang w:val="en-US"/>
                </w:rPr>
                <w:t>marpos</w:t>
              </w:r>
              <w:r w:rsidR="0052177A" w:rsidRPr="0052177A">
                <w:rPr>
                  <w:rStyle w:val="a8"/>
                  <w:spacing w:val="2"/>
                  <w:lang w:val="en-US"/>
                </w:rPr>
                <w:t>_</w:t>
              </w:r>
              <w:r w:rsidR="0052177A" w:rsidRPr="00B029DD">
                <w:rPr>
                  <w:rStyle w:val="a8"/>
                  <w:spacing w:val="2"/>
                  <w:lang w:val="en-US"/>
                </w:rPr>
                <w:t>pvo</w:t>
              </w:r>
              <w:r w:rsidR="0052177A" w:rsidRPr="0052177A">
                <w:rPr>
                  <w:rStyle w:val="a8"/>
                  <w:spacing w:val="2"/>
                  <w:lang w:val="en-US"/>
                </w:rPr>
                <w:t>@</w:t>
              </w:r>
              <w:r w:rsidR="0052177A" w:rsidRPr="00B029DD">
                <w:rPr>
                  <w:rStyle w:val="a8"/>
                  <w:spacing w:val="2"/>
                  <w:lang w:val="en-US"/>
                </w:rPr>
                <w:t>cap</w:t>
              </w:r>
              <w:r w:rsidR="0052177A" w:rsidRPr="0052177A">
                <w:rPr>
                  <w:rStyle w:val="a8"/>
                  <w:spacing w:val="2"/>
                  <w:lang w:val="en-US"/>
                </w:rPr>
                <w:t>.</w:t>
              </w:r>
              <w:r w:rsidR="0052177A" w:rsidRPr="00B029DD">
                <w:rPr>
                  <w:rStyle w:val="a8"/>
                  <w:spacing w:val="2"/>
                  <w:lang w:val="en-US"/>
                </w:rPr>
                <w:t>ru</w:t>
              </w:r>
            </w:hyperlink>
          </w:p>
          <w:p w:rsidR="00893A73" w:rsidRPr="00893A73" w:rsidRDefault="00893A73" w:rsidP="005217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93A73" w:rsidRPr="0003269D" w:rsidTr="000C04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0C29BD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3A73" w:rsidRPr="000C29BD" w:rsidRDefault="00893A73" w:rsidP="000C04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893A73" w:rsidRPr="000C29BD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2177A" w:rsidRPr="004143B1" w:rsidRDefault="0052177A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93A73" w:rsidRPr="00F80CBB" w:rsidRDefault="00893A73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52177A" w:rsidRDefault="0052177A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A73" w:rsidRPr="00A03258" w:rsidRDefault="00893A73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  <w:r w:rsidR="00B93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Pr="00A0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3A73" w:rsidRPr="00A03258" w:rsidRDefault="00893A73" w:rsidP="00893A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</w:p>
    <w:p w:rsidR="00893A73" w:rsidRPr="004C53CF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транспортной системы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2021-2035 годы</w:t>
      </w:r>
    </w:p>
    <w:p w:rsidR="00893A73" w:rsidRPr="004C53CF" w:rsidRDefault="00893A73" w:rsidP="00893A7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180"/>
        <w:gridCol w:w="6665"/>
      </w:tblGrid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Администрация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> сельского поселения </w:t>
            </w:r>
            <w:r>
              <w:rPr>
                <w:szCs w:val="24"/>
              </w:rPr>
              <w:t>Мариинско-Посадского</w:t>
            </w:r>
            <w:r w:rsidRPr="00C33E9F">
              <w:rPr>
                <w:szCs w:val="24"/>
              </w:rPr>
              <w:t xml:space="preserve"> района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</w:p>
          <w:p w:rsidR="00893A73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Отдел по развитию общественной инфраструктуры администрации </w:t>
            </w:r>
            <w:r>
              <w:rPr>
                <w:szCs w:val="24"/>
              </w:rPr>
              <w:t>Мариинско-Посадского</w:t>
            </w:r>
            <w:r w:rsidRPr="00C33E9F">
              <w:rPr>
                <w:szCs w:val="24"/>
              </w:rPr>
              <w:t xml:space="preserve"> района Чувашской Республики 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(по согласованию)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«Безопасные и качественные автомобильные дороги»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Цель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Задачи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протяженности.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достижение к 2036 году следующих показателей: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доля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> сельского поселения, соответствующих нормативным требованиям, в их общей протяженности – 95 процентов.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2021–2035 годы: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1 этап – 2021–2025 годы;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 этап – 2026–2030 годы;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3 этап – 2031–2035 годы 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 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общий объем финансирования муниципальной программы составляет </w:t>
            </w:r>
            <w:r w:rsidR="002149B7">
              <w:rPr>
                <w:szCs w:val="24"/>
              </w:rPr>
              <w:t>8457,1</w:t>
            </w:r>
            <w:r w:rsidRPr="00C33E9F">
              <w:rPr>
                <w:szCs w:val="24"/>
              </w:rPr>
              <w:t>тыс. рублей,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в том числе: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2021 год –</w:t>
            </w:r>
            <w:r w:rsidR="002149B7">
              <w:rPr>
                <w:szCs w:val="24"/>
              </w:rPr>
              <w:t xml:space="preserve">2367,9 </w:t>
            </w:r>
            <w:r w:rsidRPr="00C33E9F">
              <w:rPr>
                <w:szCs w:val="24"/>
              </w:rPr>
              <w:t>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2022 год – </w:t>
            </w:r>
            <w:r w:rsidR="002149B7">
              <w:rPr>
                <w:szCs w:val="24"/>
              </w:rPr>
              <w:t>3044,6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2023 год –</w:t>
            </w:r>
            <w:r w:rsidR="002149B7">
              <w:rPr>
                <w:szCs w:val="24"/>
              </w:rPr>
              <w:t xml:space="preserve">3044,6 </w:t>
            </w:r>
            <w:r w:rsidRPr="00C33E9F">
              <w:rPr>
                <w:szCs w:val="24"/>
              </w:rPr>
              <w:t>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            из них средства: 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федерального бюджета: 0,00 рублей,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lastRenderedPageBreak/>
              <w:t>в том числе: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2021 год – 0,00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2022 год – 0,00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2023 год – 0,00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2024 год – 0,00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2025 год – 0,00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2026-2030 годы – 0,00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2031-2035 годы – 0,00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республиканского бюджета Чувашской Республики – </w:t>
            </w:r>
            <w:r w:rsidR="00C37BD5">
              <w:rPr>
                <w:szCs w:val="24"/>
              </w:rPr>
              <w:t>5682,4</w:t>
            </w:r>
            <w:r w:rsidRPr="00C33E9F">
              <w:rPr>
                <w:szCs w:val="24"/>
              </w:rPr>
              <w:t xml:space="preserve"> тыс. рублей, в том числе: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 2021 год – </w:t>
            </w:r>
            <w:r w:rsidR="00C37BD5">
              <w:rPr>
                <w:szCs w:val="24"/>
              </w:rPr>
              <w:t>1443,0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2022 год – </w:t>
            </w:r>
            <w:r w:rsidR="00C37BD5">
              <w:rPr>
                <w:szCs w:val="24"/>
              </w:rPr>
              <w:t xml:space="preserve">2119,7 </w:t>
            </w:r>
            <w:r w:rsidRPr="00C33E9F">
              <w:rPr>
                <w:szCs w:val="24"/>
              </w:rPr>
              <w:t>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2023 год – </w:t>
            </w:r>
            <w:r w:rsidR="00C37BD5">
              <w:rPr>
                <w:szCs w:val="24"/>
              </w:rPr>
              <w:t xml:space="preserve">2119,7 </w:t>
            </w:r>
            <w:r w:rsidRPr="00C33E9F">
              <w:rPr>
                <w:szCs w:val="24"/>
              </w:rPr>
              <w:t xml:space="preserve">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 тыс.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бюджета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 xml:space="preserve"> сельского поселения – </w:t>
            </w:r>
            <w:r w:rsidR="00C37BD5">
              <w:rPr>
                <w:szCs w:val="24"/>
              </w:rPr>
              <w:t>2774,7</w:t>
            </w:r>
            <w:r w:rsidRPr="00C33E9F">
              <w:rPr>
                <w:szCs w:val="24"/>
              </w:rPr>
              <w:t xml:space="preserve"> тыс. рублей, в том числе: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 2021 год –</w:t>
            </w:r>
            <w:r w:rsidR="00C37BD5">
              <w:rPr>
                <w:szCs w:val="24"/>
              </w:rPr>
              <w:t xml:space="preserve">924,9 </w:t>
            </w:r>
            <w:r w:rsidRPr="00C33E9F">
              <w:rPr>
                <w:szCs w:val="24"/>
              </w:rPr>
              <w:t>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2022 год –</w:t>
            </w:r>
            <w:r w:rsidR="00C37BD5">
              <w:rPr>
                <w:szCs w:val="24"/>
              </w:rPr>
              <w:t xml:space="preserve">924,9 </w:t>
            </w:r>
            <w:r w:rsidRPr="00C33E9F">
              <w:rPr>
                <w:szCs w:val="24"/>
              </w:rPr>
              <w:t>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2023 год –</w:t>
            </w:r>
            <w:r w:rsidR="00C37BD5">
              <w:rPr>
                <w:szCs w:val="24"/>
              </w:rPr>
              <w:t xml:space="preserve">924,9 </w:t>
            </w:r>
            <w:r w:rsidRPr="00C33E9F">
              <w:rPr>
                <w:szCs w:val="24"/>
              </w:rPr>
              <w:t>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  рублей;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0,00</w:t>
            </w:r>
            <w:r w:rsidRPr="00C33E9F">
              <w:rPr>
                <w:szCs w:val="24"/>
              </w:rPr>
              <w:t xml:space="preserve"> тыс. рублей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консолидированного бюджета </w:t>
            </w:r>
            <w:r>
              <w:rPr>
                <w:szCs w:val="24"/>
              </w:rPr>
              <w:t>Мариинско-Посадского</w:t>
            </w:r>
            <w:r w:rsidRPr="00C33E9F">
              <w:rPr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Ожидаемые результаты реализации муниципальной  программы: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увеличение протяженности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> сельского поселения, находящихся в нормативном состоянии;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увеличение доли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C33E9F">
              <w:rPr>
                <w:szCs w:val="24"/>
              </w:rPr>
              <w:t> сельского поселения, соответствующих нормативным требованиям, в их общей протяженности</w:t>
            </w:r>
          </w:p>
          <w:p w:rsidR="00893A73" w:rsidRPr="00C33E9F" w:rsidRDefault="00893A73" w:rsidP="000C0427">
            <w:pPr>
              <w:pStyle w:val="a7"/>
              <w:rPr>
                <w:szCs w:val="24"/>
              </w:rPr>
            </w:pPr>
            <w:r w:rsidRPr="00C33E9F">
              <w:rPr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</w:p>
        </w:tc>
      </w:tr>
    </w:tbl>
    <w:p w:rsidR="00893A73" w:rsidRPr="00C33E9F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> </w:t>
      </w:r>
    </w:p>
    <w:p w:rsidR="00893A73" w:rsidRPr="00C33E9F" w:rsidRDefault="00893A73" w:rsidP="00893A73">
      <w:pPr>
        <w:pStyle w:val="a7"/>
        <w:rPr>
          <w:rFonts w:eastAsia="Times New Roman"/>
          <w:color w:val="000000"/>
          <w:szCs w:val="24"/>
          <w:lang w:eastAsia="ru-RU"/>
        </w:rPr>
      </w:pPr>
    </w:p>
    <w:p w:rsidR="00893A73" w:rsidRPr="00C33E9F" w:rsidRDefault="00893A73" w:rsidP="00893A73">
      <w:pPr>
        <w:pStyle w:val="a7"/>
        <w:rPr>
          <w:rFonts w:eastAsia="Times New Roman"/>
          <w:color w:val="000000"/>
          <w:szCs w:val="24"/>
          <w:lang w:eastAsia="ru-RU"/>
        </w:rPr>
      </w:pPr>
    </w:p>
    <w:p w:rsidR="00893A73" w:rsidRPr="00C33E9F" w:rsidRDefault="00893A73" w:rsidP="00893A73">
      <w:pPr>
        <w:pStyle w:val="a7"/>
        <w:rPr>
          <w:rFonts w:eastAsia="Times New Roman"/>
          <w:color w:val="000000"/>
          <w:szCs w:val="24"/>
          <w:lang w:eastAsia="ru-RU"/>
        </w:rPr>
      </w:pPr>
    </w:p>
    <w:p w:rsidR="00893A73" w:rsidRPr="001A4CF5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Pr="001A4CF5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73" w:rsidRDefault="00893A73" w:rsidP="00893A7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0214F9" w:rsidRDefault="000214F9" w:rsidP="00893A73">
      <w:pPr>
        <w:pStyle w:val="a7"/>
        <w:jc w:val="center"/>
        <w:rPr>
          <w:b/>
          <w:szCs w:val="24"/>
        </w:rPr>
      </w:pPr>
    </w:p>
    <w:p w:rsidR="00893A73" w:rsidRPr="00C33E9F" w:rsidRDefault="00893A73" w:rsidP="00893A73">
      <w:pPr>
        <w:pStyle w:val="a7"/>
        <w:jc w:val="center"/>
        <w:rPr>
          <w:b/>
          <w:szCs w:val="24"/>
        </w:rPr>
      </w:pPr>
      <w:r w:rsidRPr="00C33E9F">
        <w:rPr>
          <w:b/>
          <w:szCs w:val="24"/>
        </w:rPr>
        <w:t>Раздел 1.   Приоритеты политики в сфере реализации муниципальной программы, цели, задачи, описание сроков и этапов реа</w:t>
      </w:r>
      <w:r>
        <w:rPr>
          <w:b/>
          <w:szCs w:val="24"/>
        </w:rPr>
        <w:t>лизации муниципальной программы</w:t>
      </w:r>
    </w:p>
    <w:p w:rsidR="00893A73" w:rsidRPr="00C33E9F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> 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 xml:space="preserve">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2015 г.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2018 г. № 204,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 28 июня 2018 г. № 254, ежегодными посланиями Главы Чувашской Республики Государственному Совету Чувашской Республики, Стратегией социально-экономического развития </w:t>
      </w:r>
      <w:r>
        <w:rPr>
          <w:szCs w:val="24"/>
        </w:rPr>
        <w:t>Мариинско-Посадского</w:t>
      </w:r>
      <w:r w:rsidRPr="00C33E9F">
        <w:rPr>
          <w:szCs w:val="24"/>
        </w:rPr>
        <w:t xml:space="preserve"> района до 2035 года.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         Целью муниципальной программы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 сельского поселения «Развитие транспортной системы» (далее – Муниципальная программа) является формирование развитой сети автомобильных дорог и обеспечение доступности для населения безопасных и качественных транспортных услуг.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            Для достижения поставленной цели необходимо решение следующих задач: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снижение доли автомобильных дорог общего пользования местного значения, работающих в режиме перегрузки, в их общей протяженности.</w:t>
      </w:r>
    </w:p>
    <w:p w:rsidR="00893A73" w:rsidRPr="00C33E9F" w:rsidRDefault="00893A73" w:rsidP="00893A73">
      <w:pPr>
        <w:pStyle w:val="a7"/>
        <w:ind w:firstLine="708"/>
        <w:rPr>
          <w:szCs w:val="24"/>
        </w:rPr>
      </w:pPr>
      <w:r w:rsidRPr="00C33E9F">
        <w:rPr>
          <w:szCs w:val="24"/>
        </w:rPr>
        <w:t>Муниципальная  программа будет реализовываться в 2021–2035 годах в три этапа:</w:t>
      </w:r>
    </w:p>
    <w:p w:rsidR="00893A73" w:rsidRPr="00C33E9F" w:rsidRDefault="00893A73" w:rsidP="00893A73">
      <w:pPr>
        <w:pStyle w:val="a7"/>
        <w:ind w:firstLine="708"/>
        <w:rPr>
          <w:szCs w:val="24"/>
        </w:rPr>
      </w:pPr>
      <w:r w:rsidRPr="00C33E9F">
        <w:rPr>
          <w:szCs w:val="24"/>
        </w:rPr>
        <w:t>1 этап – 2021–2025 годы;</w:t>
      </w:r>
    </w:p>
    <w:p w:rsidR="00893A73" w:rsidRPr="00C33E9F" w:rsidRDefault="00893A73" w:rsidP="00893A73">
      <w:pPr>
        <w:pStyle w:val="a7"/>
        <w:ind w:firstLine="708"/>
        <w:rPr>
          <w:szCs w:val="24"/>
        </w:rPr>
      </w:pPr>
      <w:r w:rsidRPr="00C33E9F">
        <w:rPr>
          <w:szCs w:val="24"/>
        </w:rPr>
        <w:t>2 этап – 2026–2030 годы;</w:t>
      </w:r>
    </w:p>
    <w:p w:rsidR="00893A73" w:rsidRPr="00C33E9F" w:rsidRDefault="00893A73" w:rsidP="00893A73">
      <w:pPr>
        <w:pStyle w:val="a7"/>
        <w:ind w:firstLine="708"/>
        <w:rPr>
          <w:szCs w:val="24"/>
        </w:rPr>
      </w:pPr>
      <w:r w:rsidRPr="00C33E9F">
        <w:rPr>
          <w:szCs w:val="24"/>
        </w:rPr>
        <w:t>3 этап – 2031–2035 годы.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  </w:t>
      </w:r>
      <w:r>
        <w:rPr>
          <w:szCs w:val="24"/>
        </w:rPr>
        <w:tab/>
      </w:r>
      <w:r w:rsidRPr="00C33E9F">
        <w:rPr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 </w:t>
      </w:r>
      <w:r>
        <w:rPr>
          <w:szCs w:val="24"/>
        </w:rPr>
        <w:tab/>
      </w:r>
      <w:r w:rsidRPr="00C33E9F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893A73" w:rsidRPr="00C33E9F" w:rsidRDefault="00893A73" w:rsidP="00893A73">
      <w:pPr>
        <w:pStyle w:val="a7"/>
        <w:jc w:val="both"/>
        <w:rPr>
          <w:color w:val="000000"/>
          <w:szCs w:val="24"/>
        </w:rPr>
      </w:pPr>
      <w:r w:rsidRPr="00C33E9F">
        <w:rPr>
          <w:szCs w:val="24"/>
        </w:rPr>
        <w:t> </w:t>
      </w:r>
      <w:r>
        <w:rPr>
          <w:szCs w:val="24"/>
        </w:rPr>
        <w:tab/>
      </w:r>
      <w:r w:rsidRPr="00C33E9F">
        <w:rPr>
          <w:bCs/>
          <w:color w:val="000000"/>
          <w:szCs w:val="24"/>
        </w:rPr>
        <w:t>Раздел 2. Обобщенная характеристика основных мероприятий муниципальной программы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  </w:t>
      </w:r>
      <w:r>
        <w:rPr>
          <w:szCs w:val="24"/>
        </w:rPr>
        <w:tab/>
      </w:r>
      <w:r w:rsidRPr="00C33E9F">
        <w:rPr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Задачи Муниципальной программы будут решаться в рамках одной подпрограммы.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  </w:t>
      </w:r>
      <w:r>
        <w:rPr>
          <w:szCs w:val="24"/>
        </w:rPr>
        <w:tab/>
      </w:r>
      <w:r w:rsidRPr="00C33E9F">
        <w:rPr>
          <w:szCs w:val="24"/>
        </w:rPr>
        <w:t>Подпрограмма «Безопасные и качественные автомобильные дороги» объединяет одно основное мероприятие.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 </w:t>
      </w:r>
      <w:r>
        <w:rPr>
          <w:szCs w:val="24"/>
        </w:rPr>
        <w:tab/>
      </w:r>
      <w:r w:rsidRPr="00C33E9F">
        <w:rPr>
          <w:szCs w:val="24"/>
        </w:rPr>
        <w:t>Основное мероприятие 1. Мероприятия, реализуемые с привлечением межбюджетных трансфертов бюджетам другого уровня, которое включает в себя мероприятия по капитальному ремонту, ремонту и содержанию автомобильных дорог общего пользования местного значения  в границах населенных пунктов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 сельского поселения,  а также по зимнему содержанию автомобильных дорог общего пользования местного значения  в границах населенных пунктов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 сельского поселения.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 </w:t>
      </w:r>
      <w:r>
        <w:rPr>
          <w:szCs w:val="24"/>
        </w:rPr>
        <w:tab/>
      </w:r>
      <w:r w:rsidRPr="00C33E9F">
        <w:rPr>
          <w:szCs w:val="24"/>
        </w:rPr>
        <w:t>Раздел 3. Обобщенная характеристика основных мероприятий муниципальной программы</w:t>
      </w:r>
    </w:p>
    <w:p w:rsidR="000214F9" w:rsidRDefault="000214F9" w:rsidP="00893A73">
      <w:pPr>
        <w:pStyle w:val="a7"/>
        <w:ind w:firstLine="708"/>
        <w:jc w:val="both"/>
        <w:rPr>
          <w:szCs w:val="24"/>
        </w:rPr>
      </w:pPr>
    </w:p>
    <w:p w:rsidR="000214F9" w:rsidRDefault="000214F9" w:rsidP="00893A73">
      <w:pPr>
        <w:pStyle w:val="a7"/>
        <w:ind w:firstLine="708"/>
        <w:jc w:val="both"/>
        <w:rPr>
          <w:szCs w:val="24"/>
        </w:rPr>
      </w:pPr>
    </w:p>
    <w:p w:rsidR="000214F9" w:rsidRDefault="000214F9" w:rsidP="00893A73">
      <w:pPr>
        <w:pStyle w:val="a7"/>
        <w:ind w:firstLine="708"/>
        <w:jc w:val="both"/>
        <w:rPr>
          <w:szCs w:val="24"/>
        </w:rPr>
      </w:pP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 xml:space="preserve">Общий объем финансирования муниципальной программы составляет </w:t>
      </w:r>
      <w:r>
        <w:rPr>
          <w:szCs w:val="24"/>
        </w:rPr>
        <w:t>3523,6</w:t>
      </w:r>
      <w:r w:rsidRPr="00C33E9F">
        <w:rPr>
          <w:szCs w:val="24"/>
        </w:rPr>
        <w:t xml:space="preserve"> тыс. рублей, в том числе средства: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федерального бюджета – 0, 00 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</w:t>
      </w:r>
      <w:r>
        <w:rPr>
          <w:szCs w:val="24"/>
        </w:rPr>
        <w:tab/>
      </w:r>
      <w:r w:rsidRPr="00C33E9F">
        <w:rPr>
          <w:szCs w:val="24"/>
        </w:rPr>
        <w:t xml:space="preserve"> республиканского бюджета Чувашской Республики –</w:t>
      </w:r>
      <w:r w:rsidR="00F8698B">
        <w:rPr>
          <w:szCs w:val="24"/>
        </w:rPr>
        <w:t>5682,4</w:t>
      </w:r>
      <w:r w:rsidRPr="00C33E9F">
        <w:rPr>
          <w:szCs w:val="24"/>
        </w:rPr>
        <w:t>тыс.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</w:t>
      </w:r>
      <w:r>
        <w:rPr>
          <w:szCs w:val="24"/>
        </w:rPr>
        <w:tab/>
      </w:r>
      <w:r w:rsidRPr="00C33E9F">
        <w:rPr>
          <w:szCs w:val="24"/>
        </w:rPr>
        <w:t xml:space="preserve"> 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 сельского поселения –</w:t>
      </w:r>
      <w:r w:rsidR="00F8698B">
        <w:rPr>
          <w:szCs w:val="24"/>
        </w:rPr>
        <w:t xml:space="preserve">2774,7 </w:t>
      </w:r>
      <w:r w:rsidRPr="00C33E9F">
        <w:rPr>
          <w:szCs w:val="24"/>
        </w:rPr>
        <w:t>тыс.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внебюджетных источников – 0 рублей.</w:t>
      </w:r>
    </w:p>
    <w:p w:rsidR="00893A73" w:rsidRPr="00AE5321" w:rsidRDefault="00893A73" w:rsidP="00893A73">
      <w:pPr>
        <w:pStyle w:val="a7"/>
        <w:ind w:firstLine="708"/>
        <w:jc w:val="both"/>
        <w:rPr>
          <w:szCs w:val="24"/>
        </w:rPr>
      </w:pPr>
      <w:r w:rsidRPr="00AE5321">
        <w:rPr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F8698B">
        <w:rPr>
          <w:szCs w:val="24"/>
        </w:rPr>
        <w:t xml:space="preserve">8457,1 </w:t>
      </w:r>
      <w:r w:rsidRPr="00AE5321">
        <w:rPr>
          <w:szCs w:val="24"/>
        </w:rPr>
        <w:t>тыс. рублей, в том числе:</w:t>
      </w:r>
    </w:p>
    <w:p w:rsidR="00893A73" w:rsidRPr="00A76D27" w:rsidRDefault="00893A73" w:rsidP="00893A73">
      <w:pPr>
        <w:pStyle w:val="a7"/>
        <w:rPr>
          <w:szCs w:val="24"/>
        </w:rPr>
      </w:pPr>
      <w:r w:rsidRPr="005B44E7">
        <w:rPr>
          <w:color w:val="FF0000"/>
          <w:szCs w:val="24"/>
        </w:rPr>
        <w:t xml:space="preserve">    </w:t>
      </w:r>
      <w:r w:rsidRPr="005B44E7">
        <w:rPr>
          <w:color w:val="FF0000"/>
          <w:szCs w:val="24"/>
        </w:rPr>
        <w:tab/>
      </w:r>
      <w:r w:rsidRPr="00A76D27">
        <w:rPr>
          <w:szCs w:val="24"/>
        </w:rPr>
        <w:t xml:space="preserve">2021 год – </w:t>
      </w:r>
      <w:r w:rsidR="00F8698B">
        <w:rPr>
          <w:szCs w:val="24"/>
        </w:rPr>
        <w:t>2367,9</w:t>
      </w:r>
      <w:r w:rsidRPr="00A76D27">
        <w:rPr>
          <w:szCs w:val="24"/>
        </w:rPr>
        <w:t xml:space="preserve"> тыс. 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2022 год –</w:t>
      </w:r>
      <w:r w:rsidR="00F8698B">
        <w:rPr>
          <w:szCs w:val="24"/>
        </w:rPr>
        <w:t xml:space="preserve">3044,6 </w:t>
      </w:r>
      <w:r w:rsidRPr="00A76D27">
        <w:rPr>
          <w:szCs w:val="24"/>
        </w:rPr>
        <w:t>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2023 год –</w:t>
      </w:r>
      <w:r w:rsidR="00F8698B">
        <w:rPr>
          <w:szCs w:val="24"/>
        </w:rPr>
        <w:t xml:space="preserve">3044,6 </w:t>
      </w:r>
      <w:r w:rsidRPr="00A76D27">
        <w:rPr>
          <w:szCs w:val="24"/>
        </w:rPr>
        <w:t>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2024 год – </w:t>
      </w:r>
      <w:r>
        <w:rPr>
          <w:szCs w:val="24"/>
        </w:rPr>
        <w:t>0,00</w:t>
      </w:r>
      <w:r w:rsidRPr="00A76D27">
        <w:rPr>
          <w:szCs w:val="24"/>
        </w:rPr>
        <w:t xml:space="preserve"> тыс. рублей;</w:t>
      </w:r>
    </w:p>
    <w:p w:rsidR="00893A73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2025 год – </w:t>
      </w:r>
      <w:r>
        <w:rPr>
          <w:szCs w:val="24"/>
        </w:rPr>
        <w:t>0,00</w:t>
      </w:r>
      <w:r w:rsidRPr="00A76D27">
        <w:rPr>
          <w:szCs w:val="24"/>
        </w:rPr>
        <w:t xml:space="preserve"> тыс. рублей;</w:t>
      </w:r>
      <w:r w:rsidRPr="00C33E9F">
        <w:rPr>
          <w:szCs w:val="24"/>
        </w:rPr>
        <w:t> </w:t>
      </w:r>
      <w:r>
        <w:rPr>
          <w:szCs w:val="24"/>
        </w:rPr>
        <w:tab/>
      </w:r>
    </w:p>
    <w:p w:rsidR="00893A73" w:rsidRPr="00C33E9F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>из них средства: 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федерального бюджета: 0,00 рублей, в том числе: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2021 год – 0,00 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2022 год – 0,00 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2023 год – 0,00 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2024 год – 0,00 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</w:t>
      </w:r>
      <w:r>
        <w:rPr>
          <w:szCs w:val="24"/>
        </w:rPr>
        <w:tab/>
      </w:r>
      <w:r w:rsidRPr="00C33E9F">
        <w:rPr>
          <w:szCs w:val="24"/>
        </w:rPr>
        <w:t>2025 год – 0,00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республиканского бюджета Чувашской Республики –</w:t>
      </w:r>
      <w:r w:rsidR="00F8698B">
        <w:rPr>
          <w:szCs w:val="24"/>
        </w:rPr>
        <w:t xml:space="preserve">5682,4 </w:t>
      </w:r>
      <w:r w:rsidRPr="00C33E9F">
        <w:rPr>
          <w:szCs w:val="24"/>
        </w:rPr>
        <w:t>рублей, в том числе:</w:t>
      </w:r>
    </w:p>
    <w:p w:rsidR="00893A73" w:rsidRPr="00A76D27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 xml:space="preserve"> </w:t>
      </w:r>
      <w:r>
        <w:rPr>
          <w:szCs w:val="24"/>
        </w:rPr>
        <w:tab/>
      </w:r>
      <w:r w:rsidRPr="00A76D27">
        <w:rPr>
          <w:szCs w:val="24"/>
        </w:rPr>
        <w:t>2021 год –</w:t>
      </w:r>
      <w:r w:rsidR="00F8698B">
        <w:rPr>
          <w:szCs w:val="24"/>
        </w:rPr>
        <w:t xml:space="preserve">1443,0 </w:t>
      </w:r>
      <w:r w:rsidRPr="00A76D27">
        <w:rPr>
          <w:szCs w:val="24"/>
        </w:rPr>
        <w:t>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2022 год –</w:t>
      </w:r>
      <w:r w:rsidR="00F8698B">
        <w:rPr>
          <w:szCs w:val="24"/>
        </w:rPr>
        <w:t>2119,7</w:t>
      </w:r>
      <w:r w:rsidRPr="00A76D27">
        <w:rPr>
          <w:szCs w:val="24"/>
        </w:rPr>
        <w:t>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2023 год – </w:t>
      </w:r>
      <w:r w:rsidR="00F8698B">
        <w:rPr>
          <w:szCs w:val="24"/>
        </w:rPr>
        <w:t>2119,7</w:t>
      </w:r>
      <w:r w:rsidRPr="00A76D27">
        <w:rPr>
          <w:szCs w:val="24"/>
        </w:rPr>
        <w:t xml:space="preserve"> тыс.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2024 год – </w:t>
      </w:r>
      <w:r>
        <w:rPr>
          <w:szCs w:val="24"/>
        </w:rPr>
        <w:t>0,00</w:t>
      </w:r>
      <w:r w:rsidRPr="00A76D27">
        <w:rPr>
          <w:szCs w:val="24"/>
        </w:rPr>
        <w:t xml:space="preserve">  тыс. рублей;</w:t>
      </w:r>
    </w:p>
    <w:p w:rsidR="00893A73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2025 год – </w:t>
      </w:r>
      <w:r>
        <w:rPr>
          <w:szCs w:val="24"/>
        </w:rPr>
        <w:t>0,00</w:t>
      </w:r>
      <w:r w:rsidRPr="00A76D27">
        <w:rPr>
          <w:szCs w:val="24"/>
        </w:rPr>
        <w:t xml:space="preserve">  тыс. рублей;</w:t>
      </w:r>
    </w:p>
    <w:p w:rsidR="00893A73" w:rsidRPr="00C33E9F" w:rsidRDefault="00893A73" w:rsidP="00893A73">
      <w:pPr>
        <w:pStyle w:val="a7"/>
        <w:rPr>
          <w:szCs w:val="24"/>
        </w:rPr>
      </w:pPr>
      <w:r w:rsidRPr="00C33E9F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 xml:space="preserve"> сельского поселения  – </w:t>
      </w:r>
      <w:r w:rsidR="00F8698B">
        <w:rPr>
          <w:szCs w:val="24"/>
        </w:rPr>
        <w:t xml:space="preserve">2774,7 </w:t>
      </w:r>
      <w:r w:rsidRPr="00C33E9F">
        <w:rPr>
          <w:szCs w:val="24"/>
        </w:rPr>
        <w:t xml:space="preserve"> тыс. рублей, в том числе: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2021 год – </w:t>
      </w:r>
      <w:r w:rsidR="00F8698B">
        <w:rPr>
          <w:szCs w:val="24"/>
        </w:rPr>
        <w:t>924,9</w:t>
      </w:r>
      <w:r w:rsidRPr="00A76D27">
        <w:rPr>
          <w:szCs w:val="24"/>
        </w:rPr>
        <w:t xml:space="preserve"> тыс. 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2022 год –</w:t>
      </w:r>
      <w:r w:rsidR="00F8698B">
        <w:rPr>
          <w:szCs w:val="24"/>
        </w:rPr>
        <w:t xml:space="preserve">924,9 </w:t>
      </w:r>
      <w:r w:rsidRPr="00A76D27">
        <w:rPr>
          <w:szCs w:val="24"/>
        </w:rPr>
        <w:t>тыс. 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>2023 год –</w:t>
      </w:r>
      <w:r w:rsidR="00F8698B">
        <w:rPr>
          <w:szCs w:val="24"/>
        </w:rPr>
        <w:t xml:space="preserve">924,9 </w:t>
      </w:r>
      <w:r w:rsidRPr="00A76D27">
        <w:rPr>
          <w:szCs w:val="24"/>
        </w:rPr>
        <w:t>тыс.  рублей;</w:t>
      </w:r>
    </w:p>
    <w:p w:rsidR="00893A73" w:rsidRPr="00A76D27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2024 год – </w:t>
      </w:r>
      <w:r>
        <w:rPr>
          <w:szCs w:val="24"/>
        </w:rPr>
        <w:t>0,00</w:t>
      </w:r>
      <w:r w:rsidRPr="00A76D27">
        <w:rPr>
          <w:szCs w:val="24"/>
        </w:rPr>
        <w:t xml:space="preserve"> тыс.  рублей;</w:t>
      </w:r>
    </w:p>
    <w:p w:rsidR="00893A73" w:rsidRDefault="00893A73" w:rsidP="00893A73">
      <w:pPr>
        <w:pStyle w:val="a7"/>
        <w:ind w:firstLine="709"/>
        <w:rPr>
          <w:szCs w:val="24"/>
        </w:rPr>
      </w:pPr>
      <w:r w:rsidRPr="00A76D27">
        <w:rPr>
          <w:szCs w:val="24"/>
        </w:rPr>
        <w:t xml:space="preserve">2025 год – </w:t>
      </w:r>
      <w:r>
        <w:rPr>
          <w:szCs w:val="24"/>
        </w:rPr>
        <w:t>0,00</w:t>
      </w:r>
      <w:r w:rsidRPr="00A76D27">
        <w:rPr>
          <w:szCs w:val="24"/>
        </w:rPr>
        <w:t xml:space="preserve"> тыс.  рублей;</w:t>
      </w:r>
    </w:p>
    <w:p w:rsidR="00893A73" w:rsidRPr="00C33E9F" w:rsidRDefault="00893A73" w:rsidP="00893A73">
      <w:pPr>
        <w:pStyle w:val="a7"/>
        <w:rPr>
          <w:szCs w:val="24"/>
        </w:rPr>
      </w:pPr>
      <w:r>
        <w:rPr>
          <w:szCs w:val="24"/>
        </w:rPr>
        <w:t xml:space="preserve">     На 2 этапе в 2026–2030 годах</w:t>
      </w:r>
      <w:r w:rsidRPr="00C33E9F">
        <w:rPr>
          <w:szCs w:val="24"/>
        </w:rPr>
        <w:t xml:space="preserve"> объем финансирования муниципальной программы составит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рублей, из них средства: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  </w:t>
      </w:r>
      <w:r>
        <w:rPr>
          <w:szCs w:val="24"/>
        </w:rPr>
        <w:tab/>
      </w:r>
      <w:r w:rsidRPr="00C33E9F">
        <w:rPr>
          <w:szCs w:val="24"/>
        </w:rPr>
        <w:t xml:space="preserve">республиканского бюджета Чувашской Республики –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рублей;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 </w:t>
      </w:r>
      <w:r>
        <w:rPr>
          <w:szCs w:val="24"/>
        </w:rPr>
        <w:tab/>
      </w:r>
      <w:r w:rsidRPr="00C33E9F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 xml:space="preserve"> сельского поселения  </w:t>
      </w:r>
      <w:r>
        <w:rPr>
          <w:szCs w:val="24"/>
        </w:rPr>
        <w:t>– 0,00</w:t>
      </w:r>
      <w:r w:rsidRPr="00C33E9F">
        <w:rPr>
          <w:szCs w:val="24"/>
        </w:rPr>
        <w:t xml:space="preserve"> тыс. рублей 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 xml:space="preserve">внебюджетных источников – 0 рублей 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     </w:t>
      </w:r>
      <w:r>
        <w:rPr>
          <w:szCs w:val="24"/>
        </w:rPr>
        <w:tab/>
        <w:t xml:space="preserve">На 3 этапе </w:t>
      </w:r>
      <w:r w:rsidRPr="00C33E9F">
        <w:rPr>
          <w:szCs w:val="24"/>
        </w:rPr>
        <w:t xml:space="preserve">в 2031–2035 годах объем финансирования муниципальной программы составит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рублей, из них средства: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 xml:space="preserve">республиканского бюджета Чувашской Республики –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 (</w:t>
      </w:r>
      <w:r>
        <w:rPr>
          <w:szCs w:val="24"/>
        </w:rPr>
        <w:t>95</w:t>
      </w:r>
      <w:r w:rsidRPr="00C33E9F">
        <w:rPr>
          <w:szCs w:val="24"/>
        </w:rPr>
        <w:t xml:space="preserve"> процента);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 xml:space="preserve"> сельского поселения  – </w:t>
      </w:r>
      <w:r>
        <w:rPr>
          <w:szCs w:val="24"/>
        </w:rPr>
        <w:t>0,00</w:t>
      </w:r>
      <w:r w:rsidRPr="00C33E9F">
        <w:rPr>
          <w:szCs w:val="24"/>
        </w:rPr>
        <w:t xml:space="preserve"> тыс. рублей (</w:t>
      </w:r>
      <w:r>
        <w:rPr>
          <w:szCs w:val="24"/>
        </w:rPr>
        <w:t>5</w:t>
      </w:r>
      <w:r w:rsidRPr="00C33E9F">
        <w:rPr>
          <w:szCs w:val="24"/>
        </w:rPr>
        <w:t xml:space="preserve"> процентов);</w:t>
      </w:r>
    </w:p>
    <w:p w:rsidR="00893A73" w:rsidRPr="00C33E9F" w:rsidRDefault="00893A73" w:rsidP="00893A73">
      <w:pPr>
        <w:pStyle w:val="a7"/>
        <w:ind w:firstLine="708"/>
        <w:jc w:val="both"/>
        <w:rPr>
          <w:szCs w:val="24"/>
        </w:rPr>
      </w:pPr>
      <w:r w:rsidRPr="00C33E9F">
        <w:rPr>
          <w:szCs w:val="24"/>
        </w:rPr>
        <w:t>внебюджетных источников – 0 рублей.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 </w:t>
      </w:r>
      <w:r>
        <w:rPr>
          <w:szCs w:val="24"/>
        </w:rPr>
        <w:tab/>
      </w:r>
      <w:r w:rsidRPr="00C33E9F">
        <w:rPr>
          <w:szCs w:val="24"/>
        </w:rPr>
        <w:t>Объемы и источники финансирования муниципальной программы уточняются при формировании бюджета</w:t>
      </w:r>
      <w:r w:rsidR="00B9379F">
        <w:rPr>
          <w:szCs w:val="24"/>
        </w:rPr>
        <w:t xml:space="preserve"> Приволжского </w:t>
      </w:r>
      <w:r w:rsidRPr="00C33E9F">
        <w:rPr>
          <w:szCs w:val="24"/>
        </w:rPr>
        <w:t>сельского поселения на очередной финансовый год и плановый период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 xml:space="preserve">       </w:t>
      </w:r>
      <w:r>
        <w:rPr>
          <w:szCs w:val="24"/>
        </w:rPr>
        <w:tab/>
      </w:r>
      <w:r w:rsidRPr="00C33E9F">
        <w:rPr>
          <w:szCs w:val="24"/>
        </w:rPr>
        <w:t>Ресурсное </w:t>
      </w:r>
      <w:hyperlink r:id="rId6" w:history="1">
        <w:r w:rsidRPr="00C33E9F">
          <w:rPr>
            <w:rStyle w:val="a8"/>
            <w:szCs w:val="24"/>
          </w:rPr>
          <w:t>обеспечение</w:t>
        </w:r>
      </w:hyperlink>
      <w:r w:rsidRPr="00C33E9F">
        <w:rPr>
          <w:szCs w:val="24"/>
        </w:rPr>
        <w:t> 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893A73" w:rsidRPr="00C33E9F" w:rsidRDefault="00893A73" w:rsidP="00893A73">
      <w:pPr>
        <w:pStyle w:val="a7"/>
        <w:jc w:val="both"/>
        <w:rPr>
          <w:szCs w:val="24"/>
        </w:rPr>
      </w:pPr>
      <w:r w:rsidRPr="00C33E9F">
        <w:rPr>
          <w:szCs w:val="24"/>
        </w:rPr>
        <w:t>       В Муниципальную программу включена подпрограмма, реализуемая в рамках Муниципальной программы, согласно приложению № 3 к настоящей Муниципальной программе. </w:t>
      </w:r>
    </w:p>
    <w:p w:rsidR="00893A73" w:rsidRDefault="00893A73" w:rsidP="00893A73">
      <w:pPr>
        <w:pStyle w:val="a7"/>
        <w:jc w:val="both"/>
        <w:rPr>
          <w:rFonts w:eastAsia="Times New Roman"/>
          <w:szCs w:val="24"/>
          <w:lang w:eastAsia="ru-RU"/>
        </w:rPr>
        <w:sectPr w:rsidR="00893A73" w:rsidSect="00B9379F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20"/>
          <w:szCs w:val="20"/>
        </w:rPr>
        <w:lastRenderedPageBreak/>
        <w:t>Приложение № 1</w:t>
      </w: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20"/>
          <w:szCs w:val="20"/>
        </w:rPr>
        <w:t>к муниципальной программе</w:t>
      </w:r>
      <w:r w:rsidR="00B9379F">
        <w:rPr>
          <w:sz w:val="20"/>
          <w:szCs w:val="20"/>
        </w:rPr>
        <w:t xml:space="preserve"> Приволжского </w:t>
      </w:r>
      <w:r w:rsidRPr="00C33E9F">
        <w:rPr>
          <w:sz w:val="20"/>
          <w:szCs w:val="20"/>
        </w:rPr>
        <w:t xml:space="preserve"> сельского поселения </w:t>
      </w: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Мариинско-Посадского</w:t>
      </w:r>
      <w:r w:rsidRPr="00C33E9F">
        <w:rPr>
          <w:sz w:val="20"/>
          <w:szCs w:val="20"/>
        </w:rPr>
        <w:t xml:space="preserve"> района «Развитие транспортной системы» на 2021 -2035 годы</w:t>
      </w:r>
    </w:p>
    <w:p w:rsidR="00893A73" w:rsidRPr="00C33E9F" w:rsidRDefault="00893A73" w:rsidP="00893A73">
      <w:pPr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893A73" w:rsidRPr="00C33E9F" w:rsidRDefault="00893A73" w:rsidP="00893A73">
      <w:pPr>
        <w:pStyle w:val="a7"/>
        <w:jc w:val="center"/>
        <w:rPr>
          <w:b/>
        </w:rPr>
      </w:pPr>
      <w:r w:rsidRPr="00C33E9F">
        <w:rPr>
          <w:b/>
        </w:rPr>
        <w:t>С в е д е н и я</w:t>
      </w:r>
    </w:p>
    <w:p w:rsidR="00893A73" w:rsidRPr="00C33E9F" w:rsidRDefault="00893A73" w:rsidP="00893A73">
      <w:pPr>
        <w:pStyle w:val="a7"/>
        <w:jc w:val="center"/>
        <w:rPr>
          <w:b/>
        </w:rPr>
      </w:pPr>
      <w:r w:rsidRPr="00C33E9F">
        <w:rPr>
          <w:b/>
        </w:rPr>
        <w:t>о целевых индикаторах и показателях муниципальной программы</w:t>
      </w:r>
      <w:r w:rsidR="00B9379F">
        <w:rPr>
          <w:b/>
        </w:rPr>
        <w:t xml:space="preserve"> Приволжского </w:t>
      </w:r>
      <w:r w:rsidRPr="00C33E9F">
        <w:rPr>
          <w:b/>
        </w:rPr>
        <w:t> сельского поселения</w:t>
      </w:r>
    </w:p>
    <w:p w:rsidR="00893A73" w:rsidRPr="00C33E9F" w:rsidRDefault="00893A73" w:rsidP="00893A73">
      <w:pPr>
        <w:pStyle w:val="a7"/>
        <w:jc w:val="center"/>
        <w:rPr>
          <w:b/>
        </w:rPr>
      </w:pPr>
      <w:r w:rsidRPr="00C33E9F">
        <w:rPr>
          <w:b/>
        </w:rPr>
        <w:t>«Развитие транспортной системы» на 2021-2035 годы, подпрограмм муниципальной программы</w:t>
      </w:r>
      <w:r w:rsidR="00B9379F">
        <w:rPr>
          <w:b/>
        </w:rPr>
        <w:t xml:space="preserve"> Приволжского </w:t>
      </w:r>
      <w:r w:rsidRPr="00C33E9F">
        <w:rPr>
          <w:b/>
        </w:rPr>
        <w:t> сельского поселения</w:t>
      </w:r>
    </w:p>
    <w:p w:rsidR="00893A73" w:rsidRPr="00C33E9F" w:rsidRDefault="00893A73" w:rsidP="00893A73">
      <w:pPr>
        <w:pStyle w:val="a7"/>
        <w:jc w:val="center"/>
        <w:rPr>
          <w:b/>
        </w:rPr>
      </w:pPr>
      <w:r w:rsidRPr="00C33E9F">
        <w:rPr>
          <w:b/>
        </w:rPr>
        <w:t>«Развитие транспортной системы» на 2021 -2035 г.г. и их значениях</w:t>
      </w:r>
    </w:p>
    <w:p w:rsidR="00893A73" w:rsidRPr="00C33E9F" w:rsidRDefault="00893A73" w:rsidP="00893A73">
      <w:pPr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b/>
          <w:bCs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9736"/>
        <w:gridCol w:w="30"/>
        <w:gridCol w:w="1239"/>
        <w:gridCol w:w="71"/>
        <w:gridCol w:w="471"/>
        <w:gridCol w:w="471"/>
        <w:gridCol w:w="471"/>
        <w:gridCol w:w="471"/>
        <w:gridCol w:w="471"/>
        <w:gridCol w:w="471"/>
        <w:gridCol w:w="486"/>
      </w:tblGrid>
      <w:tr w:rsidR="00893A73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№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пп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Целевой индикатор</w:t>
            </w:r>
          </w:p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и показатель (наименование)</w:t>
            </w:r>
          </w:p>
        </w:tc>
        <w:tc>
          <w:tcPr>
            <w:tcW w:w="0" w:type="auto"/>
            <w:gridSpan w:val="2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2021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2022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2023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2024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2025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2030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2035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</w:tr>
      <w:tr w:rsidR="00893A73" w:rsidRPr="00C33E9F" w:rsidTr="000C0427">
        <w:trPr>
          <w:tblHeader/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 xml:space="preserve">                                                               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 xml:space="preserve">             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 xml:space="preserve">    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9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                    Муниципальная программа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> сельского поселения «Развитие транспортной системы»</w:t>
            </w:r>
          </w:p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Доля автомобильных дорог общего пользования местного значения в границах населенных пунктов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> сельского поселения, соответствующих нормативным требованиям, в их общей протяженности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процентов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64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 xml:space="preserve">                  Подпрограмма «Безопасные и качественные автомобильные дороги»</w:t>
            </w:r>
          </w:p>
          <w:p w:rsidR="00893A73" w:rsidRPr="00C33E9F" w:rsidRDefault="00893A73" w:rsidP="000C0427">
            <w:pPr>
              <w:pStyle w:val="a7"/>
              <w:jc w:val="both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Протяженность автомобильных дорог общего пользования местного значения в границах населенных пунктов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поселения, находящихся в нормативном состоянии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км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33E9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Протяженность автомобильных дорог общего пользования местного значения в границах населенных пунктов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поселения, в отношении которых проведены работы по капитальному ремонту или ремонту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км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</w:tbl>
    <w:p w:rsidR="00893A73" w:rsidRPr="00C33E9F" w:rsidRDefault="00893A73" w:rsidP="00893A73">
      <w:pPr>
        <w:pStyle w:val="a7"/>
        <w:rPr>
          <w:sz w:val="18"/>
          <w:szCs w:val="18"/>
        </w:rPr>
      </w:pPr>
      <w:r w:rsidRPr="00C33E9F">
        <w:rPr>
          <w:sz w:val="18"/>
          <w:szCs w:val="18"/>
        </w:rPr>
        <w:t> </w:t>
      </w:r>
    </w:p>
    <w:p w:rsidR="00893A73" w:rsidRPr="00C33E9F" w:rsidRDefault="00893A73" w:rsidP="00893A73">
      <w:pPr>
        <w:pStyle w:val="a7"/>
        <w:rPr>
          <w:sz w:val="18"/>
          <w:szCs w:val="18"/>
        </w:rPr>
      </w:pPr>
    </w:p>
    <w:p w:rsidR="00893A73" w:rsidRPr="00C33E9F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Default="00893A73" w:rsidP="00893A73">
      <w:pPr>
        <w:pStyle w:val="a7"/>
        <w:rPr>
          <w:sz w:val="18"/>
          <w:szCs w:val="18"/>
        </w:rPr>
      </w:pPr>
    </w:p>
    <w:p w:rsidR="00893A73" w:rsidRPr="00C33E9F" w:rsidRDefault="00893A73" w:rsidP="00893A73">
      <w:pPr>
        <w:pStyle w:val="a7"/>
        <w:rPr>
          <w:sz w:val="18"/>
          <w:szCs w:val="18"/>
        </w:rPr>
      </w:pPr>
    </w:p>
    <w:p w:rsidR="00893A73" w:rsidRPr="00C33E9F" w:rsidRDefault="00893A73" w:rsidP="00893A73">
      <w:pPr>
        <w:pStyle w:val="a7"/>
        <w:rPr>
          <w:sz w:val="18"/>
          <w:szCs w:val="18"/>
        </w:rPr>
      </w:pP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18"/>
          <w:szCs w:val="18"/>
        </w:rPr>
        <w:t> </w:t>
      </w:r>
      <w:r w:rsidRPr="00C33E9F">
        <w:rPr>
          <w:sz w:val="20"/>
          <w:szCs w:val="20"/>
        </w:rPr>
        <w:t>Приложение № 2</w:t>
      </w: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20"/>
          <w:szCs w:val="20"/>
        </w:rPr>
        <w:t>к муниципальной программе</w:t>
      </w:r>
      <w:r w:rsidR="00B9379F">
        <w:rPr>
          <w:sz w:val="20"/>
          <w:szCs w:val="20"/>
        </w:rPr>
        <w:t xml:space="preserve"> Приволжского </w:t>
      </w:r>
      <w:r w:rsidRPr="00C33E9F">
        <w:rPr>
          <w:sz w:val="20"/>
          <w:szCs w:val="20"/>
        </w:rPr>
        <w:t xml:space="preserve"> сельского поселения </w:t>
      </w:r>
    </w:p>
    <w:p w:rsidR="00893A73" w:rsidRPr="00C33E9F" w:rsidRDefault="00893A73" w:rsidP="00893A73">
      <w:pPr>
        <w:pStyle w:val="a7"/>
        <w:jc w:val="right"/>
        <w:rPr>
          <w:sz w:val="20"/>
          <w:szCs w:val="20"/>
        </w:rPr>
      </w:pPr>
      <w:r w:rsidRPr="00C33E9F">
        <w:rPr>
          <w:sz w:val="20"/>
          <w:szCs w:val="20"/>
        </w:rPr>
        <w:t>«Развитие транспортной системы» на 2021-2035 годы</w:t>
      </w:r>
    </w:p>
    <w:p w:rsidR="00893A73" w:rsidRPr="00C33E9F" w:rsidRDefault="00893A73" w:rsidP="00893A73">
      <w:pPr>
        <w:pStyle w:val="a7"/>
        <w:rPr>
          <w:sz w:val="18"/>
          <w:szCs w:val="18"/>
        </w:rPr>
      </w:pPr>
      <w:r w:rsidRPr="00C33E9F">
        <w:rPr>
          <w:sz w:val="18"/>
          <w:szCs w:val="18"/>
        </w:rPr>
        <w:t> </w:t>
      </w:r>
    </w:p>
    <w:p w:rsidR="00893A73" w:rsidRDefault="00893A73" w:rsidP="00893A73">
      <w:pPr>
        <w:pStyle w:val="a7"/>
        <w:ind w:left="708"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РЕСУРСНОЕ ОБЕСПЕЧЕНИЯ</w:t>
      </w:r>
    </w:p>
    <w:p w:rsidR="00893A73" w:rsidRDefault="00893A73" w:rsidP="00893A73">
      <w:pPr>
        <w:pStyle w:val="a7"/>
        <w:ind w:left="708" w:firstLine="708"/>
        <w:jc w:val="center"/>
        <w:rPr>
          <w:b/>
          <w:sz w:val="18"/>
          <w:szCs w:val="18"/>
        </w:rPr>
      </w:pPr>
      <w:r w:rsidRPr="00C33E9F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р</w:t>
      </w:r>
      <w:r w:rsidRPr="00C33E9F">
        <w:rPr>
          <w:b/>
          <w:sz w:val="18"/>
          <w:szCs w:val="18"/>
        </w:rPr>
        <w:t>еализации муниципальной программы</w:t>
      </w:r>
      <w:r w:rsidR="00B9379F">
        <w:rPr>
          <w:b/>
          <w:sz w:val="18"/>
          <w:szCs w:val="18"/>
        </w:rPr>
        <w:t xml:space="preserve"> Приволжского </w:t>
      </w:r>
      <w:r w:rsidRPr="00C33E9F">
        <w:rPr>
          <w:b/>
          <w:sz w:val="18"/>
          <w:szCs w:val="18"/>
        </w:rPr>
        <w:t> сельского поселения</w:t>
      </w:r>
      <w:r>
        <w:rPr>
          <w:b/>
          <w:sz w:val="18"/>
          <w:szCs w:val="18"/>
        </w:rPr>
        <w:t xml:space="preserve"> </w:t>
      </w:r>
    </w:p>
    <w:p w:rsidR="00893A73" w:rsidRPr="00C33E9F" w:rsidRDefault="00893A73" w:rsidP="00893A73">
      <w:pPr>
        <w:pStyle w:val="a7"/>
        <w:ind w:left="708" w:firstLine="708"/>
        <w:jc w:val="center"/>
        <w:rPr>
          <w:b/>
          <w:sz w:val="18"/>
          <w:szCs w:val="18"/>
        </w:rPr>
      </w:pPr>
      <w:r w:rsidRPr="00C33E9F">
        <w:rPr>
          <w:b/>
          <w:sz w:val="18"/>
          <w:szCs w:val="18"/>
        </w:rPr>
        <w:t>«Развитие транспортной системы» на 2021-2035 годы за счет всех источников финансирования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3832"/>
        <w:gridCol w:w="506"/>
        <w:gridCol w:w="469"/>
        <w:gridCol w:w="1036"/>
        <w:gridCol w:w="291"/>
        <w:gridCol w:w="2091"/>
        <w:gridCol w:w="66"/>
        <w:gridCol w:w="601"/>
        <w:gridCol w:w="555"/>
        <w:gridCol w:w="601"/>
        <w:gridCol w:w="503"/>
        <w:gridCol w:w="503"/>
        <w:gridCol w:w="663"/>
        <w:gridCol w:w="595"/>
      </w:tblGrid>
      <w:tr w:rsidR="00893A73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</w:p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РзПр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jc w:val="center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2022</w:t>
            </w:r>
          </w:p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2026-2030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2031-2035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15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  <w:r w:rsidR="00B937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Приволжского 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транспортной системы»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Ч200000000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F8698B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2367,9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F8698B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F8698B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7D7198" w:rsidRDefault="00893A73" w:rsidP="000C0427">
            <w:pPr>
              <w:pStyle w:val="a7"/>
              <w:rPr>
                <w:sz w:val="18"/>
                <w:szCs w:val="18"/>
                <w:lang w:val="en-US"/>
              </w:rPr>
            </w:pPr>
            <w:r w:rsidRPr="002E0048">
              <w:rPr>
                <w:sz w:val="18"/>
                <w:szCs w:val="18"/>
              </w:rPr>
              <w:t>Ч2103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бюджет</w:t>
            </w:r>
            <w:r w:rsidR="00B9379F"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893A73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7D719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Ч210374190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7D7198" w:rsidRDefault="00893A73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7D7198" w:rsidRDefault="00893A73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Ч210374190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7D7198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7D7198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3D5666" w:rsidRPr="002E004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3D5666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5666" w:rsidRPr="002E004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2E004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2E004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7D7198" w:rsidRDefault="003D5666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814D0F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1519,0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814D0F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814D0F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6D40FF" w:rsidRDefault="003D5666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3433E3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</w:t>
            </w:r>
            <w:r>
              <w:rPr>
                <w:sz w:val="18"/>
                <w:szCs w:val="18"/>
                <w:lang w:val="en-US"/>
              </w:rPr>
              <w:t>S</w:t>
            </w:r>
            <w:r w:rsidRPr="002E004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1</w:t>
            </w:r>
          </w:p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Ч2103</w:t>
            </w:r>
            <w:r w:rsidRPr="007D7198">
              <w:rPr>
                <w:sz w:val="18"/>
                <w:szCs w:val="18"/>
                <w:lang w:val="en-US"/>
              </w:rPr>
              <w:t>S</w:t>
            </w:r>
            <w:r w:rsidRPr="007D719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814D0F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Default="003D5666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Ч2103</w:t>
            </w:r>
            <w:r w:rsidRPr="007D7198">
              <w:rPr>
                <w:sz w:val="18"/>
                <w:szCs w:val="18"/>
                <w:lang w:val="en-US"/>
              </w:rPr>
              <w:t>S</w:t>
            </w:r>
            <w:r w:rsidRPr="007D719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1</w:t>
            </w:r>
          </w:p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7D7198">
              <w:rPr>
                <w:sz w:val="18"/>
                <w:szCs w:val="18"/>
              </w:rPr>
              <w:t>Ч2103</w:t>
            </w:r>
            <w:r w:rsidRPr="007D7198">
              <w:rPr>
                <w:sz w:val="18"/>
                <w:szCs w:val="18"/>
                <w:lang w:val="en-US"/>
              </w:rPr>
              <w:t>S</w:t>
            </w:r>
            <w:r w:rsidRPr="007D719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Приволжского </w:t>
            </w:r>
            <w:r w:rsidRPr="00C33E9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814D0F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3D5666" w:rsidRPr="00C33E9F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5666" w:rsidRPr="00C33E9F" w:rsidRDefault="003D5666" w:rsidP="000C0427">
            <w:pPr>
              <w:pStyle w:val="a7"/>
              <w:rPr>
                <w:sz w:val="18"/>
                <w:szCs w:val="18"/>
              </w:rPr>
            </w:pPr>
          </w:p>
        </w:tc>
      </w:tr>
    </w:tbl>
    <w:p w:rsidR="00893A73" w:rsidRPr="00C33E9F" w:rsidRDefault="00893A73" w:rsidP="00893A73">
      <w:pPr>
        <w:pStyle w:val="a7"/>
        <w:rPr>
          <w:sz w:val="18"/>
          <w:szCs w:val="18"/>
        </w:rPr>
      </w:pPr>
      <w:r w:rsidRPr="00C33E9F">
        <w:rPr>
          <w:sz w:val="18"/>
          <w:szCs w:val="18"/>
        </w:rPr>
        <w:t> </w:t>
      </w:r>
    </w:p>
    <w:p w:rsidR="00893A73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  <w:sectPr w:rsidR="00893A73" w:rsidSect="000C04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3A73" w:rsidRPr="00464157" w:rsidRDefault="00893A73" w:rsidP="00893A73">
      <w:pPr>
        <w:pStyle w:val="a7"/>
        <w:jc w:val="right"/>
      </w:pPr>
      <w:r w:rsidRPr="00464157">
        <w:lastRenderedPageBreak/>
        <w:t>                                                                      Приложение № 3</w:t>
      </w:r>
    </w:p>
    <w:p w:rsidR="00893A73" w:rsidRPr="00464157" w:rsidRDefault="00893A73" w:rsidP="00893A73">
      <w:pPr>
        <w:pStyle w:val="a7"/>
        <w:jc w:val="right"/>
      </w:pPr>
      <w:r w:rsidRPr="00464157">
        <w:t>                                                                      к Муниципальной программе</w:t>
      </w:r>
    </w:p>
    <w:p w:rsidR="00893A73" w:rsidRPr="00464157" w:rsidRDefault="00893A73" w:rsidP="00893A73">
      <w:pPr>
        <w:pStyle w:val="a7"/>
        <w:jc w:val="right"/>
      </w:pPr>
      <w:r w:rsidRPr="00464157">
        <w:t>                                                                     </w:t>
      </w:r>
      <w:r w:rsidR="00B9379F">
        <w:t xml:space="preserve"> Приволжского </w:t>
      </w:r>
      <w:r w:rsidRPr="00464157">
        <w:t> сельского поселения</w:t>
      </w:r>
    </w:p>
    <w:p w:rsidR="00893A73" w:rsidRPr="00464157" w:rsidRDefault="00893A73" w:rsidP="00893A73">
      <w:pPr>
        <w:pStyle w:val="a7"/>
        <w:jc w:val="right"/>
      </w:pPr>
      <w:r w:rsidRPr="00464157">
        <w:t>                                                                      «Развитие транспортной системы» на 2021-2035 годы</w:t>
      </w:r>
    </w:p>
    <w:p w:rsidR="00893A73" w:rsidRPr="00464157" w:rsidRDefault="00893A73" w:rsidP="00893A73">
      <w:pPr>
        <w:pStyle w:val="a7"/>
        <w:rPr>
          <w:szCs w:val="24"/>
        </w:rPr>
      </w:pPr>
      <w:r w:rsidRPr="00464157">
        <w:rPr>
          <w:szCs w:val="24"/>
        </w:rPr>
        <w:t> </w:t>
      </w:r>
    </w:p>
    <w:p w:rsidR="00893A73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ПАСПОРТ</w:t>
      </w:r>
      <w:r w:rsidRPr="00464157">
        <w:rPr>
          <w:b/>
          <w:szCs w:val="24"/>
        </w:rPr>
        <w:br/>
        <w:t>подпрограммы «Безопасные и качественные автомобильные дороги» муниципальной</w:t>
      </w:r>
      <w:r>
        <w:rPr>
          <w:b/>
          <w:szCs w:val="24"/>
        </w:rPr>
        <w:t xml:space="preserve"> </w:t>
      </w:r>
      <w:r w:rsidRPr="00464157">
        <w:rPr>
          <w:b/>
          <w:szCs w:val="24"/>
        </w:rPr>
        <w:t>программы</w:t>
      </w:r>
      <w:r w:rsidR="00B9379F">
        <w:rPr>
          <w:b/>
          <w:szCs w:val="24"/>
        </w:rPr>
        <w:t xml:space="preserve"> Приволжского </w:t>
      </w:r>
      <w:r w:rsidRPr="00464157">
        <w:rPr>
          <w:b/>
          <w:szCs w:val="24"/>
        </w:rPr>
        <w:t xml:space="preserve">сельского поселения </w:t>
      </w: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«Развитие транспортной системы»</w:t>
      </w:r>
      <w:r>
        <w:rPr>
          <w:b/>
          <w:szCs w:val="24"/>
        </w:rPr>
        <w:t xml:space="preserve"> </w:t>
      </w:r>
      <w:r w:rsidRPr="00464157">
        <w:rPr>
          <w:b/>
          <w:szCs w:val="24"/>
        </w:rPr>
        <w:t>на 2021-2035 годы</w:t>
      </w:r>
    </w:p>
    <w:p w:rsidR="00893A73" w:rsidRPr="00464157" w:rsidRDefault="00893A73" w:rsidP="00893A73">
      <w:pPr>
        <w:pStyle w:val="a7"/>
        <w:rPr>
          <w:szCs w:val="24"/>
        </w:rPr>
      </w:pPr>
      <w:r w:rsidRPr="00464157">
        <w:rPr>
          <w:szCs w:val="24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6541"/>
      </w:tblGrid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Ответственный исполнитель подпрограммы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Администрация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 xml:space="preserve"> сельского поселения </w:t>
            </w:r>
            <w:r>
              <w:rPr>
                <w:szCs w:val="24"/>
              </w:rPr>
              <w:t>Мариинско-Посадского</w:t>
            </w:r>
            <w:r w:rsidRPr="00464157">
              <w:rPr>
                <w:szCs w:val="24"/>
              </w:rPr>
              <w:t xml:space="preserve"> района </w:t>
            </w: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Соисполнители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 xml:space="preserve">Отдел по развитию общественной инфраструктуры администрации </w:t>
            </w:r>
            <w:r>
              <w:rPr>
                <w:szCs w:val="24"/>
              </w:rPr>
              <w:t>Мариинско-Посадского</w:t>
            </w:r>
            <w:r w:rsidRPr="00464157">
              <w:rPr>
                <w:szCs w:val="24"/>
              </w:rPr>
              <w:t xml:space="preserve"> района (по согласованию)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Цели подпрограммы (если имеются)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Задачи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обеспечение функционирования сети автомобильных дорог общего пользования местного значения в границах населенных пунктов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в 2036 году будут достигнуты следующие результаты: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протяженность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> сельского поселения, находящихся в нормативном состоянии– 75 процентов;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протяженность автомобильных дорог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> сельского поселения, в отношении которых проведены работы по капиталь</w:t>
            </w:r>
            <w:r>
              <w:rPr>
                <w:szCs w:val="24"/>
              </w:rPr>
              <w:t>ному ремонту или ремонту – 5 км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2021-2035 годы: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1 этап – 2021–2025 годы;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 этап – 2026–2030 годы;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3 этап – 2031–2035 годы.</w:t>
            </w: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общий объем финансирования муниципальной программы составляет </w:t>
            </w:r>
            <w:r w:rsidR="004143B1">
              <w:rPr>
                <w:szCs w:val="24"/>
              </w:rPr>
              <w:t>8457,1</w:t>
            </w:r>
            <w:r w:rsidRPr="001B25A6">
              <w:rPr>
                <w:szCs w:val="24"/>
              </w:rPr>
              <w:t xml:space="preserve"> тыс. рублей,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в том числе: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2021 год – </w:t>
            </w:r>
            <w:r w:rsidR="004143B1">
              <w:rPr>
                <w:szCs w:val="24"/>
              </w:rPr>
              <w:t xml:space="preserve">2367,9 </w:t>
            </w:r>
            <w:r w:rsidRPr="001B25A6">
              <w:rPr>
                <w:szCs w:val="24"/>
              </w:rPr>
              <w:t>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2022 год –</w:t>
            </w:r>
            <w:r w:rsidR="004143B1">
              <w:rPr>
                <w:szCs w:val="24"/>
              </w:rPr>
              <w:t xml:space="preserve">3044,6 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2023 год –</w:t>
            </w:r>
            <w:r w:rsidR="004143B1">
              <w:rPr>
                <w:szCs w:val="24"/>
              </w:rPr>
              <w:t xml:space="preserve">3044,6 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lastRenderedPageBreak/>
              <w:t>            из них средства: 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федерального бюджета: 0,00 рублей,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в том числе: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2021 год – 0,00 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2022 год – 0,00 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2023 год – 0,00 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2024 год – 0,00 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2025 год – 0,00 рублей;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2026-2030 годы – 0,00 рублей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2031-2035 годы – 0,00 рублей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республиканского бюджета Чувашской Республики – </w:t>
            </w:r>
            <w:r w:rsidR="004143B1">
              <w:rPr>
                <w:szCs w:val="24"/>
              </w:rPr>
              <w:t>5682,4</w:t>
            </w:r>
            <w:r w:rsidRPr="001B25A6">
              <w:rPr>
                <w:szCs w:val="24"/>
              </w:rPr>
              <w:t xml:space="preserve"> тыс. рублей, в том числе: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 2021 год –</w:t>
            </w:r>
            <w:r w:rsidR="004143B1">
              <w:rPr>
                <w:szCs w:val="24"/>
              </w:rPr>
              <w:t xml:space="preserve">1443,0 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2022 год –</w:t>
            </w:r>
            <w:r w:rsidR="004143B1">
              <w:rPr>
                <w:szCs w:val="24"/>
              </w:rPr>
              <w:t xml:space="preserve">2119,7 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2023 год –</w:t>
            </w:r>
            <w:r w:rsidR="004143B1">
              <w:rPr>
                <w:szCs w:val="24"/>
              </w:rPr>
              <w:t>2119,7</w:t>
            </w:r>
            <w:r w:rsidRPr="001B25A6">
              <w:rPr>
                <w:szCs w:val="24"/>
              </w:rPr>
              <w:t>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 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 тыс.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бюджета</w:t>
            </w:r>
            <w:r w:rsidR="00B9379F">
              <w:rPr>
                <w:szCs w:val="24"/>
              </w:rPr>
              <w:t xml:space="preserve"> Приволжского </w:t>
            </w:r>
            <w:r w:rsidRPr="001B25A6">
              <w:rPr>
                <w:szCs w:val="24"/>
              </w:rPr>
              <w:t xml:space="preserve"> сельского поселения – </w:t>
            </w:r>
            <w:r w:rsidR="004143B1">
              <w:rPr>
                <w:szCs w:val="24"/>
              </w:rPr>
              <w:t>2774,7</w:t>
            </w:r>
            <w:r w:rsidRPr="001B25A6">
              <w:rPr>
                <w:szCs w:val="24"/>
              </w:rPr>
              <w:t xml:space="preserve"> тыс. рублей, в том числе: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 2021 год – </w:t>
            </w:r>
            <w:r w:rsidR="004143B1">
              <w:rPr>
                <w:szCs w:val="24"/>
              </w:rPr>
              <w:t>924,9</w:t>
            </w:r>
            <w:r w:rsidRPr="001B25A6">
              <w:rPr>
                <w:szCs w:val="24"/>
              </w:rPr>
              <w:t xml:space="preserve"> 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2022 год –</w:t>
            </w:r>
            <w:r w:rsidR="004143B1">
              <w:rPr>
                <w:szCs w:val="24"/>
              </w:rPr>
              <w:t xml:space="preserve">924,9 </w:t>
            </w:r>
            <w:r w:rsidRPr="001B25A6">
              <w:rPr>
                <w:szCs w:val="24"/>
              </w:rPr>
              <w:t>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>2023 год –</w:t>
            </w:r>
            <w:r w:rsidR="004143B1">
              <w:rPr>
                <w:szCs w:val="24"/>
              </w:rPr>
              <w:t xml:space="preserve">924,9 </w:t>
            </w:r>
            <w:r w:rsidRPr="001B25A6">
              <w:rPr>
                <w:szCs w:val="24"/>
              </w:rPr>
              <w:t>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 рублей;</w:t>
            </w:r>
          </w:p>
          <w:p w:rsidR="00893A73" w:rsidRPr="001B25A6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2026-2030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1B25A6">
              <w:rPr>
                <w:szCs w:val="24"/>
              </w:rPr>
              <w:t xml:space="preserve">2031-2035 годы – </w:t>
            </w:r>
            <w:r>
              <w:rPr>
                <w:szCs w:val="24"/>
              </w:rPr>
              <w:t>0,0</w:t>
            </w:r>
            <w:r w:rsidRPr="001B25A6">
              <w:rPr>
                <w:szCs w:val="24"/>
              </w:rPr>
              <w:t xml:space="preserve"> тыс. рублей</w:t>
            </w:r>
          </w:p>
          <w:p w:rsidR="00893A73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 Объемы и источники финансирования муниципальной программы уточняются при формировании консолидированного бюджета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 xml:space="preserve"> сельского поселения </w:t>
            </w:r>
            <w:r>
              <w:rPr>
                <w:szCs w:val="24"/>
              </w:rPr>
              <w:t>Мариинско-Посадского</w:t>
            </w:r>
            <w:r w:rsidRPr="00464157">
              <w:rPr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</w:p>
        </w:tc>
      </w:tr>
      <w:tr w:rsidR="00893A73" w:rsidRPr="00464157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Ожидаемые результаты реализации   подпрограммы: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64157">
              <w:rPr>
                <w:szCs w:val="24"/>
              </w:rPr>
              <w:t xml:space="preserve"> повышение конкурентоспособности и рентабельности дорожного хозяйства;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создание дополнительных рабочих мест в сопутствующих сферах экономики и сфере услуг;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повышение уровня безопасности на транспорте;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прирост протяженности автомобильных дорог общего пользования местного значения в границах населенных пунктов</w:t>
            </w:r>
            <w:r w:rsidR="00B9379F">
              <w:rPr>
                <w:szCs w:val="24"/>
              </w:rPr>
              <w:t xml:space="preserve"> Приволжского </w:t>
            </w:r>
            <w:r w:rsidRPr="00464157">
              <w:rPr>
                <w:szCs w:val="24"/>
              </w:rPr>
              <w:t> сельского поселения, отвечающих нормативным требованиям;</w:t>
            </w:r>
          </w:p>
          <w:p w:rsidR="00893A73" w:rsidRPr="00464157" w:rsidRDefault="00893A73" w:rsidP="000C0427">
            <w:pPr>
              <w:pStyle w:val="a7"/>
              <w:rPr>
                <w:szCs w:val="24"/>
              </w:rPr>
            </w:pPr>
            <w:r w:rsidRPr="00464157">
              <w:rPr>
                <w:szCs w:val="24"/>
              </w:rPr>
              <w:t>- повышение уровня безопасности дорожного движения и эффективности управления транспортными потоками.</w:t>
            </w:r>
          </w:p>
        </w:tc>
      </w:tr>
    </w:tbl>
    <w:p w:rsidR="00893A73" w:rsidRDefault="00893A73" w:rsidP="00893A73">
      <w:pPr>
        <w:pStyle w:val="a7"/>
        <w:rPr>
          <w:szCs w:val="24"/>
        </w:rPr>
      </w:pPr>
      <w:r w:rsidRPr="00464157">
        <w:rPr>
          <w:szCs w:val="24"/>
        </w:rPr>
        <w:t> </w:t>
      </w:r>
    </w:p>
    <w:p w:rsidR="00893A73" w:rsidRDefault="00893A73" w:rsidP="00893A73">
      <w:pPr>
        <w:pStyle w:val="a7"/>
        <w:rPr>
          <w:szCs w:val="24"/>
        </w:rPr>
      </w:pPr>
    </w:p>
    <w:p w:rsidR="00893A73" w:rsidRPr="00464157" w:rsidRDefault="00893A73" w:rsidP="00893A73">
      <w:pPr>
        <w:pStyle w:val="a7"/>
        <w:rPr>
          <w:szCs w:val="24"/>
        </w:rPr>
      </w:pPr>
    </w:p>
    <w:p w:rsidR="00893A73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 xml:space="preserve">Раздел 1. Приоритеты и цели подпрограммы, общая характеристика участия </w:t>
      </w: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464157">
        <w:rPr>
          <w:b/>
          <w:szCs w:val="24"/>
        </w:rPr>
        <w:t>ргана</w:t>
      </w:r>
      <w:r>
        <w:rPr>
          <w:b/>
          <w:szCs w:val="24"/>
        </w:rPr>
        <w:t xml:space="preserve"> </w:t>
      </w:r>
      <w:r w:rsidRPr="00464157">
        <w:rPr>
          <w:b/>
          <w:szCs w:val="24"/>
        </w:rPr>
        <w:t>местного самоуправления   в реализации подпрограммы</w:t>
      </w:r>
    </w:p>
    <w:p w:rsidR="00893A73" w:rsidRPr="00464157" w:rsidRDefault="00893A73" w:rsidP="00893A73">
      <w:pPr>
        <w:pStyle w:val="a7"/>
        <w:rPr>
          <w:b/>
          <w:szCs w:val="24"/>
        </w:rPr>
      </w:pP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     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 Протяженность автомобильных дорог общего пользования 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  на 1 января 2021 г</w:t>
      </w:r>
      <w:r>
        <w:rPr>
          <w:szCs w:val="24"/>
        </w:rPr>
        <w:t>ода</w:t>
      </w:r>
      <w:r w:rsidRPr="00464157">
        <w:rPr>
          <w:szCs w:val="24"/>
        </w:rPr>
        <w:t xml:space="preserve"> составляла </w:t>
      </w:r>
      <w:r w:rsidR="004143B1">
        <w:rPr>
          <w:szCs w:val="24"/>
        </w:rPr>
        <w:t xml:space="preserve">42,1 </w:t>
      </w:r>
      <w:r w:rsidRPr="00464157">
        <w:rPr>
          <w:szCs w:val="24"/>
        </w:rPr>
        <w:t>км.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         Важнейшей составной частью транспортной системы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 xml:space="preserve"> сельского поселения </w:t>
      </w:r>
      <w:r>
        <w:rPr>
          <w:szCs w:val="24"/>
        </w:rPr>
        <w:t>Мариинско-Посадского</w:t>
      </w:r>
      <w:r w:rsidRPr="00464157">
        <w:rPr>
          <w:szCs w:val="24"/>
        </w:rPr>
        <w:t xml:space="preserve"> района являются автомобильные дороги. От уровня транспортно-эксплуатационного состояния и развития сети автомобильных дорог общего пользования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 В настоящее время одной из причин, сдерживающих социально-экономическое развитии, является неудовлетворительное состояние и недостаточный уровень развития существующей автомобильных дорог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поселения. Значительная часть автомобильных дорог общего пользования местного значения имеет выс</w:t>
      </w:r>
      <w:r w:rsidR="004143B1">
        <w:rPr>
          <w:szCs w:val="24"/>
        </w:rPr>
        <w:t>окую степень износа.   В течение</w:t>
      </w:r>
      <w:r w:rsidRPr="00464157">
        <w:rPr>
          <w:szCs w:val="24"/>
        </w:rPr>
        <w:t xml:space="preserve"> длительного периода темпы износа автомобильных дорог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 xml:space="preserve"> сельского поселения </w:t>
      </w:r>
      <w:r>
        <w:rPr>
          <w:szCs w:val="24"/>
        </w:rPr>
        <w:t>Мариинско-Посадского</w:t>
      </w:r>
      <w:r w:rsidRPr="00464157">
        <w:rPr>
          <w:szCs w:val="24"/>
        </w:rPr>
        <w:t xml:space="preserve"> района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пользования, а также увеличением в составе автотранспортных потоков доли большегрузных автомобилей.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  Важнейшим событием для дорожной отрасли стало создание с 1 января 2014 года муниципального  дорожного фонда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 xml:space="preserve"> сельского поселения </w:t>
      </w:r>
      <w:r>
        <w:rPr>
          <w:szCs w:val="24"/>
        </w:rPr>
        <w:t>Мариинско-Посадского</w:t>
      </w:r>
      <w:r w:rsidRPr="00464157">
        <w:rPr>
          <w:szCs w:val="24"/>
        </w:rPr>
        <w:t xml:space="preserve"> района, который аккумулируя целевые средства, направляемые на дорожную деятельность, является надежным источником финансирования.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 Концентрация средств в дорожном фонде позволит улучшить состояние автомобильных дорог местного значения, повысит качество жизни населения.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 Приоритетным направлением государственной политики в дорожной отрасли является выполнение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муниципальную программу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 «Развитие транспортной системы» включена подпрограмма «Безопасные и качественные автомобильные дороги» (далее – подпрограмма).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lastRenderedPageBreak/>
        <w:t>         Основными целями подпрограммы являются: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формирование развитой сети автомобильных дорог и обеспечение доступности для населения безопасных и качественных транспортных услуг</w:t>
      </w:r>
    </w:p>
    <w:p w:rsidR="00893A73" w:rsidRPr="00464157" w:rsidRDefault="00893A73" w:rsidP="00893A73">
      <w:pPr>
        <w:pStyle w:val="a7"/>
        <w:rPr>
          <w:szCs w:val="24"/>
        </w:rPr>
      </w:pPr>
      <w:r w:rsidRPr="00464157">
        <w:rPr>
          <w:szCs w:val="24"/>
        </w:rPr>
        <w:t> </w:t>
      </w: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Раздел 2. 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Целевыми индикаторами (показателями) подпрограммы являются: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- доля протяженности автомобильных дорог общего пользования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поселения, соответствующих нормативным требованиям, в их общей протяженности;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- протяженность автомобильных дорог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поселения, в отношении которых проведены работы по капитальному ремонту или ремонту.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- доля протяженности автомобильных дорог общего пользования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поселения, соответствующих нормативным требованиям, в их общей протяженности: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2021 году – 44 процента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2022 году – 48 процентов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2023 году – 51 процент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2024 году – 57 процентов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2025 году – 60 процентов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2030 году – 62 процента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2035 году – 64 процента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протяженность автомобильных дорог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поселения, в отношении которых проведены работы по капитальному ремонту или ремонту: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2021 году –  0,</w:t>
      </w:r>
      <w:r>
        <w:rPr>
          <w:szCs w:val="24"/>
        </w:rPr>
        <w:t>5</w:t>
      </w:r>
      <w:r w:rsidRPr="00464157">
        <w:rPr>
          <w:szCs w:val="24"/>
        </w:rPr>
        <w:t xml:space="preserve">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2022 году –  0,</w:t>
      </w:r>
      <w:r>
        <w:rPr>
          <w:szCs w:val="24"/>
        </w:rPr>
        <w:t>5</w:t>
      </w:r>
      <w:r w:rsidRPr="00464157">
        <w:rPr>
          <w:szCs w:val="24"/>
        </w:rPr>
        <w:t xml:space="preserve">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2023 году –  0,5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2024 году –  0,</w:t>
      </w:r>
      <w:r>
        <w:rPr>
          <w:szCs w:val="24"/>
        </w:rPr>
        <w:t>5</w:t>
      </w:r>
      <w:r w:rsidRPr="00464157">
        <w:rPr>
          <w:szCs w:val="24"/>
        </w:rPr>
        <w:t xml:space="preserve">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2025 году –  0,5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2030 году – 0,</w:t>
      </w:r>
      <w:r>
        <w:rPr>
          <w:szCs w:val="24"/>
        </w:rPr>
        <w:t>5</w:t>
      </w:r>
      <w:r w:rsidRPr="00464157">
        <w:rPr>
          <w:szCs w:val="24"/>
        </w:rPr>
        <w:t xml:space="preserve"> км.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в 2035 году – 0,</w:t>
      </w:r>
      <w:r>
        <w:rPr>
          <w:szCs w:val="24"/>
        </w:rPr>
        <w:t>5</w:t>
      </w:r>
      <w:r w:rsidRPr="00464157">
        <w:rPr>
          <w:szCs w:val="24"/>
        </w:rPr>
        <w:t xml:space="preserve"> км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Раздел 3. Характеристики основных мероприятий, мероприятий подпрограммы</w:t>
      </w:r>
    </w:p>
    <w:p w:rsidR="00893A73" w:rsidRPr="00464157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с указанием сроков и этапов их реализации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</w:t>
      </w:r>
      <w:r w:rsidRPr="00464157">
        <w:rPr>
          <w:szCs w:val="24"/>
        </w:rPr>
        <w:tab/>
        <w:t xml:space="preserve"> Подпрограмма «Безопасные и качественные автомобильные дороги» включает в состав одно основное мероприятие: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Основное мероприятие 1. «Мероприятия, реализуемые с привлечением межбюджетных трансфертов бюджетам другого уровня».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          Мероприятие 1.1. «Осуществление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пунктов».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 xml:space="preserve">         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капитальный ремонт, ремонт </w:t>
      </w:r>
      <w:r w:rsidRPr="00464157">
        <w:rPr>
          <w:szCs w:val="24"/>
        </w:rPr>
        <w:lastRenderedPageBreak/>
        <w:t>и содержание автомобильных дорог общего пользования местно значения в границах населенных пунктов поселения (в рамках софинансирования),  организацию и обеспечение безопасности дорожного движения, а так же зимнее содержание автомобильных дорог местного значения в границах населенных пунктов</w:t>
      </w:r>
      <w:r w:rsidR="00B9379F">
        <w:rPr>
          <w:szCs w:val="24"/>
        </w:rPr>
        <w:t xml:space="preserve"> Приволжского </w:t>
      </w:r>
      <w:r w:rsidRPr="00464157">
        <w:rPr>
          <w:szCs w:val="24"/>
        </w:rPr>
        <w:t> сельского поселения.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Подпрограмма реализуется в 2021–2035 годах в три этапа: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1 этап – 2021–2025 годы;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2 этап – 2026–2030 годы;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3 этап – 2031–2035 годы.</w:t>
      </w:r>
    </w:p>
    <w:p w:rsidR="00893A73" w:rsidRPr="00464157" w:rsidRDefault="00893A73" w:rsidP="00893A73">
      <w:pPr>
        <w:pStyle w:val="a7"/>
        <w:rPr>
          <w:szCs w:val="24"/>
        </w:rPr>
      </w:pPr>
    </w:p>
    <w:p w:rsidR="00893A73" w:rsidRDefault="00893A73" w:rsidP="00893A73">
      <w:pPr>
        <w:pStyle w:val="a7"/>
        <w:jc w:val="center"/>
        <w:rPr>
          <w:b/>
          <w:szCs w:val="24"/>
        </w:rPr>
      </w:pPr>
      <w:r w:rsidRPr="00464157">
        <w:rPr>
          <w:b/>
          <w:szCs w:val="24"/>
        </w:rPr>
        <w:t>Раздел 4. 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93A73" w:rsidRPr="00464157" w:rsidRDefault="00893A73" w:rsidP="00893A73">
      <w:pPr>
        <w:pStyle w:val="a7"/>
        <w:jc w:val="both"/>
        <w:rPr>
          <w:b/>
          <w:szCs w:val="24"/>
        </w:rPr>
      </w:pP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Общий объем финансирования муниципальной программы составляет </w:t>
      </w:r>
      <w:r w:rsidR="004143B1">
        <w:rPr>
          <w:szCs w:val="24"/>
        </w:rPr>
        <w:t xml:space="preserve">8457,1 </w:t>
      </w:r>
      <w:r w:rsidRPr="001B25A6">
        <w:rPr>
          <w:szCs w:val="24"/>
        </w:rPr>
        <w:t>тыс. рублей, в том числе средства: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федерального бюджета – 0, 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</w:t>
      </w:r>
      <w:r w:rsidRPr="001B25A6">
        <w:rPr>
          <w:szCs w:val="24"/>
        </w:rPr>
        <w:tab/>
        <w:t xml:space="preserve"> республиканского бюджета Чувашской Республики –</w:t>
      </w:r>
      <w:r w:rsidR="004143B1">
        <w:rPr>
          <w:szCs w:val="24"/>
        </w:rPr>
        <w:t xml:space="preserve">5682,4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</w:t>
      </w:r>
      <w:r w:rsidRPr="001B25A6">
        <w:rPr>
          <w:szCs w:val="24"/>
        </w:rPr>
        <w:tab/>
        <w:t xml:space="preserve"> бюджета</w:t>
      </w:r>
      <w:r w:rsidR="00B9379F">
        <w:rPr>
          <w:szCs w:val="24"/>
        </w:rPr>
        <w:t xml:space="preserve"> Приволжского </w:t>
      </w:r>
      <w:r w:rsidRPr="001B25A6">
        <w:rPr>
          <w:szCs w:val="24"/>
        </w:rPr>
        <w:t xml:space="preserve"> сельского поселения –</w:t>
      </w:r>
      <w:r w:rsidR="004143B1">
        <w:rPr>
          <w:szCs w:val="24"/>
        </w:rPr>
        <w:t xml:space="preserve">2774,7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внебюджетных источников – 0 рублей.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4143B1">
        <w:rPr>
          <w:szCs w:val="24"/>
        </w:rPr>
        <w:t xml:space="preserve">8457,1 </w:t>
      </w:r>
      <w:r w:rsidRPr="001B25A6">
        <w:rPr>
          <w:szCs w:val="24"/>
        </w:rPr>
        <w:t>тыс. рублей, в том числе: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2021 год –</w:t>
      </w:r>
      <w:r w:rsidR="004143B1">
        <w:rPr>
          <w:szCs w:val="24"/>
        </w:rPr>
        <w:t xml:space="preserve">2367,9 </w:t>
      </w:r>
      <w:r w:rsidRPr="001B25A6">
        <w:rPr>
          <w:szCs w:val="24"/>
        </w:rPr>
        <w:t>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2022 год –</w:t>
      </w:r>
      <w:r w:rsidR="004143B1">
        <w:rPr>
          <w:szCs w:val="24"/>
        </w:rPr>
        <w:t xml:space="preserve">3044,6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2023 год –</w:t>
      </w:r>
      <w:r w:rsidR="004143B1">
        <w:rPr>
          <w:szCs w:val="24"/>
        </w:rPr>
        <w:t xml:space="preserve">3044,6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2024 год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2025 год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рублей; </w:t>
      </w:r>
      <w:r w:rsidRPr="001B25A6">
        <w:rPr>
          <w:szCs w:val="24"/>
        </w:rPr>
        <w:tab/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из них средства: 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федерального бюджета: 0,00 рублей, в том числе: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2021 год – 0,00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2022 год – 0,00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2023 год – 0,00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2024 год – 0,00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</w:t>
      </w:r>
      <w:r w:rsidRPr="001B25A6">
        <w:rPr>
          <w:szCs w:val="24"/>
        </w:rPr>
        <w:tab/>
        <w:t>2025 год – 0,00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республиканского бюджета Чувашской Республики –</w:t>
      </w:r>
      <w:r w:rsidR="004143B1">
        <w:rPr>
          <w:szCs w:val="24"/>
        </w:rPr>
        <w:t>5682,4</w:t>
      </w:r>
      <w:r w:rsidRPr="001B25A6">
        <w:rPr>
          <w:szCs w:val="24"/>
        </w:rPr>
        <w:t>рублей, в том числе:</w:t>
      </w:r>
    </w:p>
    <w:p w:rsidR="00893A73" w:rsidRPr="001B25A6" w:rsidRDefault="004143B1" w:rsidP="00893A73">
      <w:pPr>
        <w:pStyle w:val="a7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893A73" w:rsidRPr="001B25A6">
        <w:rPr>
          <w:szCs w:val="24"/>
        </w:rPr>
        <w:t xml:space="preserve">2021 год – </w:t>
      </w:r>
      <w:r>
        <w:rPr>
          <w:szCs w:val="24"/>
        </w:rPr>
        <w:t>1443,0</w:t>
      </w:r>
      <w:r w:rsidR="00893A73"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2022 год –</w:t>
      </w:r>
      <w:r w:rsidR="004143B1">
        <w:rPr>
          <w:szCs w:val="24"/>
        </w:rPr>
        <w:t xml:space="preserve">2119,7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2023 год –</w:t>
      </w:r>
      <w:r w:rsidR="004143B1">
        <w:rPr>
          <w:szCs w:val="24"/>
        </w:rPr>
        <w:t xml:space="preserve">2119,7 </w:t>
      </w:r>
      <w:r w:rsidRPr="001B25A6">
        <w:rPr>
          <w:szCs w:val="24"/>
        </w:rPr>
        <w:t>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2024 год – </w:t>
      </w:r>
      <w:r>
        <w:rPr>
          <w:szCs w:val="24"/>
        </w:rPr>
        <w:t>0,0</w:t>
      </w:r>
      <w:r w:rsidRPr="001B25A6">
        <w:rPr>
          <w:szCs w:val="24"/>
        </w:rPr>
        <w:t xml:space="preserve">  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2025 год – </w:t>
      </w:r>
      <w:r>
        <w:rPr>
          <w:szCs w:val="24"/>
        </w:rPr>
        <w:t>0,0</w:t>
      </w:r>
      <w:r w:rsidRPr="001B25A6">
        <w:rPr>
          <w:szCs w:val="24"/>
        </w:rPr>
        <w:t xml:space="preserve">  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1B25A6">
        <w:rPr>
          <w:szCs w:val="24"/>
        </w:rPr>
        <w:t xml:space="preserve"> сельского поселения  –</w:t>
      </w:r>
      <w:r w:rsidR="004143B1">
        <w:rPr>
          <w:szCs w:val="24"/>
        </w:rPr>
        <w:t xml:space="preserve">2774,7 </w:t>
      </w:r>
      <w:r w:rsidRPr="001B25A6">
        <w:rPr>
          <w:szCs w:val="24"/>
        </w:rPr>
        <w:t>тыс. рублей, в том числе: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2021 год –</w:t>
      </w:r>
      <w:r w:rsidR="004143B1">
        <w:rPr>
          <w:szCs w:val="24"/>
        </w:rPr>
        <w:t xml:space="preserve">924,9 </w:t>
      </w:r>
      <w:r w:rsidRPr="001B25A6">
        <w:rPr>
          <w:szCs w:val="24"/>
        </w:rPr>
        <w:t>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2022 год –</w:t>
      </w:r>
      <w:r w:rsidR="004143B1">
        <w:rPr>
          <w:szCs w:val="24"/>
        </w:rPr>
        <w:t xml:space="preserve">924,9 </w:t>
      </w:r>
      <w:r w:rsidRPr="001B25A6">
        <w:rPr>
          <w:szCs w:val="24"/>
        </w:rPr>
        <w:t>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2023 год –</w:t>
      </w:r>
      <w:r w:rsidR="004143B1">
        <w:rPr>
          <w:szCs w:val="24"/>
        </w:rPr>
        <w:t xml:space="preserve">924,9 </w:t>
      </w:r>
      <w:r w:rsidRPr="001B25A6">
        <w:rPr>
          <w:szCs w:val="24"/>
        </w:rPr>
        <w:t>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2024 год – </w:t>
      </w:r>
      <w:r>
        <w:rPr>
          <w:szCs w:val="24"/>
        </w:rPr>
        <w:t>0,0</w:t>
      </w:r>
      <w:r w:rsidRPr="001B25A6">
        <w:rPr>
          <w:szCs w:val="24"/>
        </w:rPr>
        <w:t xml:space="preserve"> 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2025 год – </w:t>
      </w:r>
      <w:r>
        <w:rPr>
          <w:szCs w:val="24"/>
        </w:rPr>
        <w:t>0,0</w:t>
      </w:r>
      <w:r w:rsidRPr="001B25A6">
        <w:rPr>
          <w:szCs w:val="24"/>
        </w:rPr>
        <w:t xml:space="preserve"> тыс. 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 На 2 этапе в 2026–2030 годах объем финансирования муниципальной программы составит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рублей, из них средства: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  </w:t>
      </w:r>
      <w:r w:rsidRPr="001B25A6">
        <w:rPr>
          <w:szCs w:val="24"/>
        </w:rPr>
        <w:tab/>
        <w:t xml:space="preserve">республиканского бюджета Чувашской Республики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     </w:t>
      </w:r>
      <w:r w:rsidRPr="001B25A6">
        <w:rPr>
          <w:szCs w:val="24"/>
        </w:rPr>
        <w:tab/>
        <w:t>бюджета</w:t>
      </w:r>
      <w:r w:rsidR="00B9379F">
        <w:rPr>
          <w:szCs w:val="24"/>
        </w:rPr>
        <w:t xml:space="preserve"> Приволжского </w:t>
      </w:r>
      <w:r w:rsidRPr="001B25A6">
        <w:rPr>
          <w:szCs w:val="24"/>
        </w:rPr>
        <w:t xml:space="preserve"> сельского поселения 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 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внебюджетных источников – 0 рублей 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lastRenderedPageBreak/>
        <w:t xml:space="preserve">     </w:t>
      </w:r>
      <w:r w:rsidRPr="001B25A6">
        <w:rPr>
          <w:szCs w:val="24"/>
        </w:rPr>
        <w:tab/>
        <w:t xml:space="preserve">На 3 этапе в 2031–2035 годах объем финансирования муниципальной программы составит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рублей, из них средства: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 xml:space="preserve">республиканского бюджета Чувашской Республики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 (95 процента);</w:t>
      </w:r>
    </w:p>
    <w:p w:rsidR="00893A73" w:rsidRPr="001B25A6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бюджета</w:t>
      </w:r>
      <w:r w:rsidR="00B9379F">
        <w:rPr>
          <w:szCs w:val="24"/>
        </w:rPr>
        <w:t xml:space="preserve"> Приволжского </w:t>
      </w:r>
      <w:r w:rsidRPr="001B25A6">
        <w:rPr>
          <w:szCs w:val="24"/>
        </w:rPr>
        <w:t xml:space="preserve"> сельского поселения  – </w:t>
      </w:r>
      <w:r>
        <w:rPr>
          <w:szCs w:val="24"/>
        </w:rPr>
        <w:t>0,0</w:t>
      </w:r>
      <w:r w:rsidRPr="001B25A6">
        <w:rPr>
          <w:szCs w:val="24"/>
        </w:rPr>
        <w:t xml:space="preserve"> тыс. рублей (5 процентов);</w:t>
      </w:r>
    </w:p>
    <w:p w:rsidR="00893A73" w:rsidRDefault="00893A73" w:rsidP="00893A73">
      <w:pPr>
        <w:pStyle w:val="a7"/>
        <w:ind w:firstLine="708"/>
        <w:jc w:val="both"/>
        <w:rPr>
          <w:szCs w:val="24"/>
        </w:rPr>
      </w:pPr>
      <w:r w:rsidRPr="001B25A6">
        <w:rPr>
          <w:szCs w:val="24"/>
        </w:rPr>
        <w:t>внебюджетных источников – 0 рублей.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93A73" w:rsidRPr="00464157" w:rsidRDefault="00893A73" w:rsidP="00893A73">
      <w:pPr>
        <w:pStyle w:val="a7"/>
        <w:ind w:firstLine="708"/>
        <w:jc w:val="both"/>
        <w:rPr>
          <w:szCs w:val="24"/>
        </w:rPr>
      </w:pPr>
      <w:r w:rsidRPr="00464157">
        <w:rPr>
          <w:szCs w:val="24"/>
        </w:rPr>
        <w:t>Ресурсное </w:t>
      </w:r>
      <w:hyperlink r:id="rId7" w:history="1">
        <w:r w:rsidRPr="00480B02">
          <w:rPr>
            <w:rStyle w:val="a8"/>
            <w:szCs w:val="24"/>
          </w:rPr>
          <w:t>обеспечение</w:t>
        </w:r>
      </w:hyperlink>
      <w:r w:rsidRPr="00464157">
        <w:rPr>
          <w:szCs w:val="24"/>
        </w:rPr>
        <w:t> 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893A73" w:rsidRPr="00464157" w:rsidRDefault="00893A73" w:rsidP="00893A73">
      <w:pPr>
        <w:pStyle w:val="a7"/>
        <w:jc w:val="both"/>
        <w:rPr>
          <w:szCs w:val="24"/>
        </w:rPr>
      </w:pPr>
      <w:r w:rsidRPr="00464157">
        <w:rPr>
          <w:szCs w:val="24"/>
        </w:rPr>
        <w:t> </w:t>
      </w:r>
    </w:p>
    <w:p w:rsidR="00893A73" w:rsidRPr="00464157" w:rsidRDefault="00893A73" w:rsidP="00893A73">
      <w:pPr>
        <w:pStyle w:val="a7"/>
        <w:rPr>
          <w:szCs w:val="24"/>
        </w:rPr>
      </w:pPr>
    </w:p>
    <w:p w:rsidR="00893A73" w:rsidRPr="00464157" w:rsidRDefault="00893A73" w:rsidP="00893A73">
      <w:pPr>
        <w:pStyle w:val="a7"/>
        <w:rPr>
          <w:szCs w:val="24"/>
        </w:rPr>
      </w:pPr>
    </w:p>
    <w:p w:rsidR="00893A73" w:rsidRPr="00464157" w:rsidRDefault="00893A73" w:rsidP="00893A73">
      <w:pPr>
        <w:pStyle w:val="a7"/>
        <w:rPr>
          <w:szCs w:val="24"/>
        </w:rPr>
      </w:pPr>
    </w:p>
    <w:p w:rsidR="00893A73" w:rsidRPr="009C6B4F" w:rsidRDefault="00893A73" w:rsidP="00893A73"/>
    <w:p w:rsidR="00893A73" w:rsidRDefault="00893A73" w:rsidP="00893A73"/>
    <w:p w:rsidR="00893A73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  <w:sectPr w:rsidR="00893A73" w:rsidSect="000C04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3A73" w:rsidRPr="00480B02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</w:pPr>
    </w:p>
    <w:p w:rsidR="00893A73" w:rsidRPr="00480B02" w:rsidRDefault="00893A73" w:rsidP="00893A73">
      <w:pPr>
        <w:pStyle w:val="a7"/>
        <w:jc w:val="right"/>
        <w:rPr>
          <w:sz w:val="18"/>
          <w:szCs w:val="18"/>
        </w:rPr>
      </w:pPr>
      <w:r w:rsidRPr="00480B02">
        <w:rPr>
          <w:sz w:val="18"/>
          <w:szCs w:val="18"/>
        </w:rPr>
        <w:t>Приложение к подпрограмме «Безопасные и качественные автомобильные дороги»</w:t>
      </w:r>
    </w:p>
    <w:p w:rsidR="00893A73" w:rsidRDefault="00893A73" w:rsidP="00893A73">
      <w:pPr>
        <w:pStyle w:val="a7"/>
        <w:jc w:val="right"/>
        <w:rPr>
          <w:sz w:val="18"/>
          <w:szCs w:val="18"/>
        </w:rPr>
      </w:pPr>
      <w:r w:rsidRPr="00480B02">
        <w:rPr>
          <w:sz w:val="18"/>
          <w:szCs w:val="18"/>
        </w:rPr>
        <w:t>муниципальной программы</w:t>
      </w:r>
      <w:r w:rsidR="00B9379F">
        <w:rPr>
          <w:sz w:val="18"/>
          <w:szCs w:val="18"/>
        </w:rPr>
        <w:t xml:space="preserve"> Приволжского </w:t>
      </w:r>
      <w:r w:rsidRPr="00480B02">
        <w:rPr>
          <w:sz w:val="18"/>
          <w:szCs w:val="18"/>
        </w:rPr>
        <w:t xml:space="preserve"> сельского поселения </w:t>
      </w:r>
    </w:p>
    <w:p w:rsidR="00893A73" w:rsidRPr="00480B02" w:rsidRDefault="00893A73" w:rsidP="00893A73">
      <w:pPr>
        <w:pStyle w:val="a7"/>
        <w:jc w:val="right"/>
        <w:rPr>
          <w:sz w:val="18"/>
          <w:szCs w:val="18"/>
        </w:rPr>
      </w:pPr>
      <w:r w:rsidRPr="00480B02">
        <w:rPr>
          <w:sz w:val="18"/>
          <w:szCs w:val="18"/>
        </w:rPr>
        <w:t>«Развитие транспортной системы» на 2021-2035 годы</w:t>
      </w:r>
    </w:p>
    <w:p w:rsidR="00893A73" w:rsidRPr="00480B02" w:rsidRDefault="00893A73" w:rsidP="00893A73">
      <w:pPr>
        <w:pStyle w:val="a7"/>
        <w:rPr>
          <w:sz w:val="18"/>
          <w:szCs w:val="18"/>
        </w:rPr>
      </w:pPr>
      <w:r w:rsidRPr="00480B02">
        <w:rPr>
          <w:sz w:val="18"/>
          <w:szCs w:val="18"/>
        </w:rPr>
        <w:t> </w:t>
      </w:r>
    </w:p>
    <w:p w:rsidR="00893A73" w:rsidRPr="00480B02" w:rsidRDefault="00893A73" w:rsidP="00893A73">
      <w:pPr>
        <w:pStyle w:val="a7"/>
        <w:jc w:val="center"/>
        <w:rPr>
          <w:b/>
        </w:rPr>
      </w:pPr>
      <w:r w:rsidRPr="00480B02">
        <w:rPr>
          <w:b/>
        </w:rPr>
        <w:t>Ресурсное обеспечение</w:t>
      </w:r>
    </w:p>
    <w:p w:rsidR="00893A73" w:rsidRDefault="00893A73" w:rsidP="00893A73">
      <w:pPr>
        <w:pStyle w:val="a7"/>
        <w:jc w:val="center"/>
        <w:rPr>
          <w:b/>
        </w:rPr>
      </w:pPr>
      <w:r w:rsidRPr="00480B02">
        <w:rPr>
          <w:b/>
        </w:rPr>
        <w:t xml:space="preserve">подпрограммы «Безопасные и качественные автомобильные дороги» муниципальной программы </w:t>
      </w:r>
    </w:p>
    <w:p w:rsidR="00893A73" w:rsidRPr="00480B02" w:rsidRDefault="000214F9" w:rsidP="00893A73">
      <w:pPr>
        <w:pStyle w:val="a7"/>
        <w:jc w:val="center"/>
        <w:rPr>
          <w:b/>
        </w:rPr>
      </w:pPr>
      <w:r>
        <w:rPr>
          <w:b/>
        </w:rPr>
        <w:t xml:space="preserve"> Приволжского</w:t>
      </w:r>
      <w:r w:rsidR="00893A73" w:rsidRPr="00480B02">
        <w:rPr>
          <w:b/>
        </w:rPr>
        <w:t> сельского поселения</w:t>
      </w:r>
      <w:r w:rsidR="00893A73">
        <w:rPr>
          <w:b/>
        </w:rPr>
        <w:t xml:space="preserve"> </w:t>
      </w:r>
      <w:r w:rsidR="00893A73" w:rsidRPr="00480B02">
        <w:rPr>
          <w:b/>
        </w:rPr>
        <w:t>«Развитие транспортной системы»</w:t>
      </w:r>
    </w:p>
    <w:p w:rsidR="00893A73" w:rsidRPr="00480B02" w:rsidRDefault="00893A73" w:rsidP="00893A73">
      <w:pPr>
        <w:pStyle w:val="a7"/>
        <w:rPr>
          <w:sz w:val="18"/>
          <w:szCs w:val="18"/>
        </w:rPr>
      </w:pPr>
      <w:r w:rsidRPr="00480B02">
        <w:rPr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1285"/>
        <w:gridCol w:w="488"/>
        <w:gridCol w:w="452"/>
        <w:gridCol w:w="986"/>
        <w:gridCol w:w="281"/>
        <w:gridCol w:w="1397"/>
        <w:gridCol w:w="66"/>
        <w:gridCol w:w="555"/>
        <w:gridCol w:w="555"/>
        <w:gridCol w:w="555"/>
        <w:gridCol w:w="420"/>
        <w:gridCol w:w="420"/>
        <w:gridCol w:w="480"/>
        <w:gridCol w:w="495"/>
      </w:tblGrid>
      <w:tr w:rsidR="00893A73" w:rsidRPr="00480B02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РзПр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2026-2030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2031-2035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15</w:t>
            </w:r>
          </w:p>
        </w:tc>
      </w:tr>
      <w:tr w:rsidR="00893A73" w:rsidRPr="006D40F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Подпрограм</w:t>
            </w:r>
            <w:r w:rsidRPr="00480B02">
              <w:rPr>
                <w:sz w:val="18"/>
                <w:szCs w:val="18"/>
              </w:rPr>
              <w:br/>
              <w:t>ма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«Безопасные и качественные автомобильные дороги»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923064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Ч210000000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2367,9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923064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923064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923064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</w:tr>
      <w:tr w:rsidR="00893A73" w:rsidRPr="00480B02" w:rsidTr="000C0427">
        <w:trPr>
          <w:tblCellSpacing w:w="15" w:type="dxa"/>
        </w:trPr>
        <w:tc>
          <w:tcPr>
            <w:tcW w:w="0" w:type="auto"/>
            <w:gridSpan w:val="15"/>
            <w:shd w:val="clear" w:color="auto" w:fill="F5F5F5"/>
            <w:vAlign w:val="center"/>
            <w:hideMark/>
          </w:tcPr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Цель: 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893A73" w:rsidRPr="00480B02" w:rsidRDefault="00893A7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Основное мероприя</w:t>
            </w:r>
            <w:r w:rsidRPr="00480B02">
              <w:rPr>
                <w:sz w:val="18"/>
                <w:szCs w:val="18"/>
              </w:rPr>
              <w:br/>
              <w:t>тие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1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2367,9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3044,6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4A0848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4A084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923064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 в границах населенных пунктов</w:t>
            </w:r>
            <w:r>
              <w:rPr>
                <w:sz w:val="18"/>
                <w:szCs w:val="18"/>
              </w:rPr>
              <w:t xml:space="preserve"> Приволжского </w:t>
            </w:r>
            <w:r w:rsidRPr="00480B02">
              <w:rPr>
                <w:sz w:val="18"/>
                <w:szCs w:val="18"/>
              </w:rPr>
              <w:t xml:space="preserve"> сельского поселения, соответствующих нормативным требованиям, в их общей протяженности, процентов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64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ремонту, км</w:t>
            </w:r>
          </w:p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0,4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дорожной деятельности, кроме деятельности по строительству в отношении автомобильных дорог местного значения в 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границах населенных пунктов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2E0048" w:rsidRDefault="0095104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 w:rsidRPr="006D40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6D40FF" w:rsidRDefault="0095104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Ч21037</w:t>
            </w:r>
            <w:r w:rsidRPr="002E0048">
              <w:rPr>
                <w:sz w:val="18"/>
                <w:szCs w:val="18"/>
              </w:rPr>
              <w:t>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7D7198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C33E9F" w:rsidRDefault="0095104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1043" w:rsidRPr="00480B02" w:rsidTr="000C0427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2E004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51043" w:rsidRPr="00480B02" w:rsidRDefault="00951043" w:rsidP="000C0427">
            <w:pPr>
              <w:pStyle w:val="a7"/>
              <w:rPr>
                <w:sz w:val="18"/>
                <w:szCs w:val="18"/>
              </w:rPr>
            </w:pPr>
            <w:r w:rsidRPr="00480B02">
              <w:rPr>
                <w:sz w:val="18"/>
                <w:szCs w:val="18"/>
              </w:rPr>
              <w:t>0,0</w:t>
            </w:r>
          </w:p>
        </w:tc>
      </w:tr>
    </w:tbl>
    <w:p w:rsidR="00893A73" w:rsidRPr="00480B02" w:rsidRDefault="00893A73" w:rsidP="00893A73">
      <w:pPr>
        <w:pStyle w:val="a7"/>
        <w:rPr>
          <w:sz w:val="18"/>
          <w:szCs w:val="18"/>
        </w:rPr>
      </w:pPr>
      <w:r w:rsidRPr="00480B02">
        <w:rPr>
          <w:sz w:val="18"/>
          <w:szCs w:val="18"/>
        </w:rPr>
        <w:lastRenderedPageBreak/>
        <w:t> </w:t>
      </w:r>
    </w:p>
    <w:p w:rsidR="00893A73" w:rsidRPr="00480B02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</w:pPr>
    </w:p>
    <w:tbl>
      <w:tblPr>
        <w:tblW w:w="15026" w:type="dxa"/>
        <w:tblCellSpacing w:w="15" w:type="dxa"/>
        <w:tblLook w:val="04A0"/>
      </w:tblPr>
      <w:tblGrid>
        <w:gridCol w:w="1608"/>
        <w:gridCol w:w="5189"/>
        <w:gridCol w:w="416"/>
        <w:gridCol w:w="425"/>
        <w:gridCol w:w="1134"/>
        <w:gridCol w:w="426"/>
        <w:gridCol w:w="1559"/>
        <w:gridCol w:w="72"/>
        <w:gridCol w:w="643"/>
        <w:gridCol w:w="555"/>
        <w:gridCol w:w="555"/>
        <w:gridCol w:w="327"/>
        <w:gridCol w:w="555"/>
        <w:gridCol w:w="615"/>
        <w:gridCol w:w="947"/>
      </w:tblGrid>
      <w:tr w:rsidR="00893A73" w:rsidRPr="006D40FF" w:rsidTr="000C0427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5159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ind w:left="11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E4135" w:rsidRDefault="00893A73" w:rsidP="000C042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41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E4135" w:rsidRDefault="00893A73" w:rsidP="000C042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605,5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845,7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845,7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6D40FF" w:rsidRDefault="00893A73" w:rsidP="000C0427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93A73" w:rsidRPr="002E0048" w:rsidTr="000C042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  <w:tr w:rsidR="00893A73" w:rsidRPr="002E0048" w:rsidTr="000C042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</w:t>
            </w:r>
            <w:r>
              <w:rPr>
                <w:sz w:val="18"/>
                <w:szCs w:val="18"/>
                <w:lang w:val="en-US"/>
              </w:rPr>
              <w:t>S</w:t>
            </w:r>
            <w:r w:rsidRPr="002E004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1</w:t>
            </w:r>
          </w:p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575,3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803,5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2E0048" w:rsidTr="000C042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</w:t>
            </w:r>
            <w:r>
              <w:rPr>
                <w:sz w:val="18"/>
                <w:szCs w:val="18"/>
                <w:lang w:val="en-US"/>
              </w:rPr>
              <w:t>S</w:t>
            </w:r>
            <w:r w:rsidRPr="002E0048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>1</w:t>
            </w:r>
          </w:p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A73" w:rsidRPr="002E0048" w:rsidTr="000C042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893A73" w:rsidRPr="002E0048" w:rsidRDefault="00893A73" w:rsidP="000C0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A73" w:rsidRPr="002E0048" w:rsidRDefault="00893A73" w:rsidP="000C042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73" w:rsidRPr="00C33E9F" w:rsidRDefault="00893A73" w:rsidP="000C0427">
            <w:pPr>
              <w:pStyle w:val="a7"/>
              <w:rPr>
                <w:sz w:val="18"/>
                <w:szCs w:val="18"/>
              </w:rPr>
            </w:pPr>
            <w:r w:rsidRPr="00C33E9F">
              <w:rPr>
                <w:sz w:val="18"/>
                <w:szCs w:val="18"/>
              </w:rPr>
              <w:t>0,0</w:t>
            </w:r>
          </w:p>
        </w:tc>
      </w:tr>
    </w:tbl>
    <w:p w:rsidR="00893A73" w:rsidRPr="002E0048" w:rsidRDefault="00893A73" w:rsidP="00893A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pStyle w:val="a7"/>
        <w:rPr>
          <w:rFonts w:eastAsia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A73" w:rsidRPr="00C33E9F" w:rsidRDefault="00893A73" w:rsidP="00893A73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4E65" w:rsidRPr="00A5553F" w:rsidRDefault="00D04E6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04E65" w:rsidRPr="00A5553F" w:rsidSect="001276AA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5C5"/>
    <w:rsid w:val="000214F9"/>
    <w:rsid w:val="0003269D"/>
    <w:rsid w:val="000441F4"/>
    <w:rsid w:val="00046912"/>
    <w:rsid w:val="00083AEA"/>
    <w:rsid w:val="000A41E0"/>
    <w:rsid w:val="000C0427"/>
    <w:rsid w:val="000C0ABF"/>
    <w:rsid w:val="000E0ED6"/>
    <w:rsid w:val="000E3725"/>
    <w:rsid w:val="000F3AAB"/>
    <w:rsid w:val="000F6EE3"/>
    <w:rsid w:val="00115A02"/>
    <w:rsid w:val="001276AA"/>
    <w:rsid w:val="00173040"/>
    <w:rsid w:val="001776FB"/>
    <w:rsid w:val="001A1640"/>
    <w:rsid w:val="001A1E12"/>
    <w:rsid w:val="002069C7"/>
    <w:rsid w:val="002149B7"/>
    <w:rsid w:val="00270E2E"/>
    <w:rsid w:val="00291F34"/>
    <w:rsid w:val="002C5D2A"/>
    <w:rsid w:val="002F61BE"/>
    <w:rsid w:val="00311BE9"/>
    <w:rsid w:val="00321050"/>
    <w:rsid w:val="00336057"/>
    <w:rsid w:val="00391D56"/>
    <w:rsid w:val="00397DEB"/>
    <w:rsid w:val="003B5105"/>
    <w:rsid w:val="003D5666"/>
    <w:rsid w:val="00401D51"/>
    <w:rsid w:val="00410395"/>
    <w:rsid w:val="004143B1"/>
    <w:rsid w:val="00415383"/>
    <w:rsid w:val="0044769C"/>
    <w:rsid w:val="004A6657"/>
    <w:rsid w:val="004B3E9E"/>
    <w:rsid w:val="005035AD"/>
    <w:rsid w:val="0052177A"/>
    <w:rsid w:val="00522A2F"/>
    <w:rsid w:val="00562387"/>
    <w:rsid w:val="00564120"/>
    <w:rsid w:val="00570019"/>
    <w:rsid w:val="005B308D"/>
    <w:rsid w:val="005E6637"/>
    <w:rsid w:val="00604275"/>
    <w:rsid w:val="00610C5D"/>
    <w:rsid w:val="0061436C"/>
    <w:rsid w:val="006825C5"/>
    <w:rsid w:val="00693C19"/>
    <w:rsid w:val="006F2DB7"/>
    <w:rsid w:val="007003D0"/>
    <w:rsid w:val="00770592"/>
    <w:rsid w:val="00814D0F"/>
    <w:rsid w:val="00815130"/>
    <w:rsid w:val="0082703D"/>
    <w:rsid w:val="00856A7B"/>
    <w:rsid w:val="00861342"/>
    <w:rsid w:val="00893A73"/>
    <w:rsid w:val="008A2F2F"/>
    <w:rsid w:val="00907692"/>
    <w:rsid w:val="009357D4"/>
    <w:rsid w:val="00951043"/>
    <w:rsid w:val="009C32A9"/>
    <w:rsid w:val="009D76F3"/>
    <w:rsid w:val="00A07D17"/>
    <w:rsid w:val="00A37660"/>
    <w:rsid w:val="00A50AB0"/>
    <w:rsid w:val="00A50BF6"/>
    <w:rsid w:val="00A5553F"/>
    <w:rsid w:val="00A957B5"/>
    <w:rsid w:val="00B141C5"/>
    <w:rsid w:val="00B2650F"/>
    <w:rsid w:val="00B50E55"/>
    <w:rsid w:val="00B91743"/>
    <w:rsid w:val="00B9379F"/>
    <w:rsid w:val="00BF5A4E"/>
    <w:rsid w:val="00C37BD5"/>
    <w:rsid w:val="00C47412"/>
    <w:rsid w:val="00D04E65"/>
    <w:rsid w:val="00D06325"/>
    <w:rsid w:val="00D40189"/>
    <w:rsid w:val="00D624A5"/>
    <w:rsid w:val="00D71E48"/>
    <w:rsid w:val="00D91F8A"/>
    <w:rsid w:val="00DD5F37"/>
    <w:rsid w:val="00DD6673"/>
    <w:rsid w:val="00DF27A8"/>
    <w:rsid w:val="00E34C98"/>
    <w:rsid w:val="00E66E78"/>
    <w:rsid w:val="00E739AA"/>
    <w:rsid w:val="00E7420B"/>
    <w:rsid w:val="00EF6C00"/>
    <w:rsid w:val="00F05BBA"/>
    <w:rsid w:val="00F505EB"/>
    <w:rsid w:val="00F60B35"/>
    <w:rsid w:val="00F654A8"/>
    <w:rsid w:val="00F8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paragraph" w:styleId="1">
    <w:name w:val="heading 1"/>
    <w:basedOn w:val="a"/>
    <w:link w:val="10"/>
    <w:uiPriority w:val="9"/>
    <w:qFormat/>
    <w:rsid w:val="0089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2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l">
    <w:name w:val="hl"/>
    <w:rsid w:val="00604275"/>
  </w:style>
  <w:style w:type="character" w:customStyle="1" w:styleId="blk">
    <w:name w:val="blk"/>
    <w:basedOn w:val="a0"/>
    <w:rsid w:val="00E34C98"/>
  </w:style>
  <w:style w:type="character" w:styleId="a8">
    <w:name w:val="Hyperlink"/>
    <w:uiPriority w:val="99"/>
    <w:unhideWhenUsed/>
    <w:rsid w:val="000E3725"/>
    <w:rPr>
      <w:color w:val="0000FF"/>
      <w:u w:val="single"/>
    </w:rPr>
  </w:style>
  <w:style w:type="paragraph" w:customStyle="1" w:styleId="ConsPlusNonformat">
    <w:name w:val="ConsPlusNonformat"/>
    <w:rsid w:val="00B1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3A73"/>
  </w:style>
  <w:style w:type="character" w:styleId="a9">
    <w:name w:val="FollowedHyperlink"/>
    <w:basedOn w:val="a0"/>
    <w:uiPriority w:val="99"/>
    <w:semiHidden/>
    <w:unhideWhenUsed/>
    <w:rsid w:val="00893A73"/>
    <w:rPr>
      <w:color w:val="800080"/>
      <w:u w:val="single"/>
    </w:rPr>
  </w:style>
  <w:style w:type="character" w:customStyle="1" w:styleId="aa">
    <w:name w:val="Цветовое выделение"/>
    <w:rsid w:val="00893A73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893A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9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hyperlink" Target="mailto:marpos_pvo@cap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2021-03-03T05:33:00Z</cp:lastPrinted>
  <dcterms:created xsi:type="dcterms:W3CDTF">2021-09-01T11:46:00Z</dcterms:created>
  <dcterms:modified xsi:type="dcterms:W3CDTF">2021-09-01T11:46:00Z</dcterms:modified>
</cp:coreProperties>
</file>