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DC" w:rsidRPr="00884AA1" w:rsidRDefault="00F17CDC" w:rsidP="00884AA1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884AA1">
        <w:rPr>
          <w:rStyle w:val="a4"/>
          <w:color w:val="000000"/>
        </w:rPr>
        <w:t>ЗАКЛЮЧЕНИЕ</w:t>
      </w:r>
    </w:p>
    <w:p w:rsidR="00F17CDC" w:rsidRPr="00884AA1" w:rsidRDefault="00F17CDC" w:rsidP="00884AA1">
      <w:pPr>
        <w:pStyle w:val="a3"/>
        <w:shd w:val="clear" w:color="auto" w:fill="F5F5F5"/>
        <w:ind w:firstLine="300"/>
        <w:jc w:val="center"/>
        <w:rPr>
          <w:color w:val="000000"/>
        </w:rPr>
      </w:pPr>
      <w:r w:rsidRPr="00884AA1">
        <w:rPr>
          <w:color w:val="000000"/>
        </w:rPr>
        <w:t>о результатах публичных слушаний по рассмотрению проекта внесения изменений в Правила землепользования и застройки</w:t>
      </w:r>
      <w:r w:rsidR="00884AA1">
        <w:rPr>
          <w:color w:val="000000"/>
        </w:rPr>
        <w:t xml:space="preserve">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</w:t>
      </w:r>
    </w:p>
    <w:p w:rsidR="00F17CDC" w:rsidRPr="00884AA1" w:rsidRDefault="004A7006" w:rsidP="00F17CDC">
      <w:pPr>
        <w:pStyle w:val="a3"/>
        <w:shd w:val="clear" w:color="auto" w:fill="F5F5F5"/>
        <w:ind w:firstLine="300"/>
        <w:rPr>
          <w:color w:val="000000"/>
        </w:rPr>
      </w:pPr>
      <w:r>
        <w:rPr>
          <w:color w:val="000000"/>
        </w:rPr>
        <w:t xml:space="preserve">с. Первое </w:t>
      </w:r>
      <w:proofErr w:type="spellStart"/>
      <w:r>
        <w:rPr>
          <w:color w:val="000000"/>
        </w:rPr>
        <w:t>Чурашево</w:t>
      </w:r>
      <w:proofErr w:type="spellEnd"/>
      <w:r>
        <w:rPr>
          <w:color w:val="000000"/>
        </w:rPr>
        <w:t xml:space="preserve">                                                                                              19</w:t>
      </w:r>
      <w:r w:rsidR="00884AA1">
        <w:rPr>
          <w:color w:val="000000"/>
        </w:rPr>
        <w:t>.1</w:t>
      </w:r>
      <w:r>
        <w:rPr>
          <w:color w:val="000000"/>
        </w:rPr>
        <w:t>1</w:t>
      </w:r>
      <w:r w:rsidR="00F17CDC" w:rsidRPr="00884AA1">
        <w:rPr>
          <w:color w:val="000000"/>
        </w:rPr>
        <w:t>.2019 г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Публичные слушания назначены</w:t>
      </w:r>
      <w:r w:rsidRPr="00884AA1">
        <w:rPr>
          <w:color w:val="000000"/>
        </w:rPr>
        <w:t xml:space="preserve"> постановлением главы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«О назначении публичных слушаний» №</w:t>
      </w:r>
      <w:r w:rsidR="004A7006">
        <w:rPr>
          <w:color w:val="000000"/>
        </w:rPr>
        <w:t xml:space="preserve"> 4</w:t>
      </w:r>
      <w:r w:rsidRPr="00884AA1">
        <w:rPr>
          <w:color w:val="000000"/>
        </w:rPr>
        <w:t xml:space="preserve"> от </w:t>
      </w:r>
      <w:r w:rsidR="004A7006">
        <w:rPr>
          <w:color w:val="000000"/>
        </w:rPr>
        <w:t>06</w:t>
      </w:r>
      <w:r w:rsidR="00884AA1">
        <w:rPr>
          <w:color w:val="000000"/>
        </w:rPr>
        <w:t>.</w:t>
      </w:r>
      <w:r w:rsidR="004A7006">
        <w:rPr>
          <w:color w:val="000000"/>
        </w:rPr>
        <w:t>10</w:t>
      </w:r>
      <w:r w:rsidRPr="00884AA1">
        <w:rPr>
          <w:color w:val="000000"/>
        </w:rPr>
        <w:t xml:space="preserve">.2019. Объявление о проведении публичных слушаний опубликовано в </w:t>
      </w:r>
      <w:r w:rsidR="00884AA1">
        <w:rPr>
          <w:color w:val="000000"/>
        </w:rPr>
        <w:t>муниципальной</w:t>
      </w:r>
      <w:r w:rsidRPr="00884AA1">
        <w:rPr>
          <w:color w:val="000000"/>
        </w:rPr>
        <w:t xml:space="preserve"> газете «</w:t>
      </w:r>
      <w:r w:rsidR="00884AA1">
        <w:rPr>
          <w:color w:val="000000"/>
        </w:rPr>
        <w:t>Посадский вестник</w:t>
      </w:r>
      <w:r w:rsidRPr="00884AA1">
        <w:rPr>
          <w:color w:val="000000"/>
        </w:rPr>
        <w:t>»</w:t>
      </w:r>
      <w:r w:rsidR="00884AA1">
        <w:rPr>
          <w:color w:val="000000"/>
        </w:rPr>
        <w:t xml:space="preserve"> </w:t>
      </w:r>
      <w:r w:rsidR="004A7006">
        <w:rPr>
          <w:color w:val="000000"/>
        </w:rPr>
        <w:t>№ 43 от 04.10.2019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Предмет публичных слушаний:</w:t>
      </w:r>
      <w:r w:rsidRPr="00884AA1">
        <w:rPr>
          <w:color w:val="000000"/>
        </w:rPr>
        <w:t xml:space="preserve"> рассмотрение проекта внесения изменений в Правила землепользования и застройки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Организатор публичных слушаний: </w:t>
      </w:r>
      <w:r w:rsidRPr="00884AA1">
        <w:rPr>
          <w:color w:val="000000"/>
        </w:rPr>
        <w:t xml:space="preserve">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Чувашской Республики.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Дата, время и место проведения публичных слушаний: </w:t>
      </w:r>
      <w:r w:rsidR="004A7006" w:rsidRPr="004A7006">
        <w:rPr>
          <w:rStyle w:val="a4"/>
          <w:b w:val="0"/>
          <w:color w:val="000000"/>
        </w:rPr>
        <w:t>19</w:t>
      </w:r>
      <w:r w:rsidR="00884AA1">
        <w:rPr>
          <w:color w:val="000000"/>
        </w:rPr>
        <w:t>.</w:t>
      </w:r>
      <w:r w:rsidR="004A7006">
        <w:rPr>
          <w:color w:val="000000"/>
        </w:rPr>
        <w:t>11.</w:t>
      </w:r>
      <w:r w:rsidRPr="00884AA1">
        <w:rPr>
          <w:color w:val="000000"/>
        </w:rPr>
        <w:t>2019 года в 1</w:t>
      </w:r>
      <w:r w:rsidR="004A7006">
        <w:rPr>
          <w:color w:val="000000"/>
        </w:rPr>
        <w:t>3</w:t>
      </w:r>
      <w:r w:rsidRPr="00884AA1">
        <w:rPr>
          <w:color w:val="000000"/>
        </w:rPr>
        <w:t xml:space="preserve">.00 часов по адресу: </w:t>
      </w:r>
      <w:r w:rsidR="00884AA1">
        <w:rPr>
          <w:color w:val="000000"/>
        </w:rPr>
        <w:t xml:space="preserve">Мариинско-Посадский </w:t>
      </w:r>
      <w:r w:rsidRPr="00884AA1">
        <w:rPr>
          <w:color w:val="000000"/>
        </w:rPr>
        <w:t xml:space="preserve"> район, </w:t>
      </w:r>
      <w:r w:rsidR="004A7006">
        <w:rPr>
          <w:color w:val="000000"/>
        </w:rPr>
        <w:t xml:space="preserve">с. Первое </w:t>
      </w:r>
      <w:proofErr w:type="spellStart"/>
      <w:r w:rsidR="004A7006">
        <w:rPr>
          <w:color w:val="000000"/>
        </w:rPr>
        <w:t>Чурашево</w:t>
      </w:r>
      <w:proofErr w:type="spellEnd"/>
      <w:r w:rsidRPr="00884AA1">
        <w:rPr>
          <w:color w:val="000000"/>
        </w:rPr>
        <w:t xml:space="preserve">, ул. </w:t>
      </w:r>
      <w:proofErr w:type="gramStart"/>
      <w:r w:rsidR="00884AA1">
        <w:rPr>
          <w:color w:val="000000"/>
        </w:rPr>
        <w:t>Шко</w:t>
      </w:r>
      <w:r w:rsidRPr="00884AA1">
        <w:rPr>
          <w:color w:val="000000"/>
        </w:rPr>
        <w:t>льная</w:t>
      </w:r>
      <w:proofErr w:type="gramEnd"/>
      <w:r w:rsidRPr="00884AA1">
        <w:rPr>
          <w:color w:val="000000"/>
        </w:rPr>
        <w:t xml:space="preserve">, д. </w:t>
      </w:r>
      <w:r w:rsidR="004A7006">
        <w:rPr>
          <w:color w:val="000000"/>
        </w:rPr>
        <w:t>9б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4A7006">
        <w:rPr>
          <w:color w:val="000000"/>
        </w:rPr>
        <w:t>19</w:t>
      </w:r>
      <w:r w:rsidR="00884AA1">
        <w:rPr>
          <w:color w:val="000000"/>
        </w:rPr>
        <w:t>.1</w:t>
      </w:r>
      <w:r w:rsidR="004A7006">
        <w:rPr>
          <w:color w:val="000000"/>
        </w:rPr>
        <w:t>1</w:t>
      </w:r>
      <w:r w:rsidR="00884AA1">
        <w:rPr>
          <w:color w:val="000000"/>
        </w:rPr>
        <w:t>.2019</w:t>
      </w:r>
      <w:r w:rsidRPr="00884AA1">
        <w:rPr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Организатором публичных слушаний в день </w:t>
      </w:r>
      <w:r w:rsidR="004A7006">
        <w:rPr>
          <w:color w:val="000000"/>
        </w:rPr>
        <w:t>их проведения зарегистрировано 21</w:t>
      </w:r>
      <w:r w:rsidRPr="00884AA1">
        <w:rPr>
          <w:color w:val="000000"/>
        </w:rPr>
        <w:t xml:space="preserve"> участников.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В ходе публичных слушаний поступили устные предложения от председателя комиссии - Главы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 </w:t>
      </w:r>
      <w:r w:rsidR="004A7006">
        <w:rPr>
          <w:color w:val="000000"/>
        </w:rPr>
        <w:t>Орлова В.А</w:t>
      </w:r>
      <w:r w:rsidR="00884AA1">
        <w:rPr>
          <w:color w:val="000000"/>
        </w:rPr>
        <w:t>.</w:t>
      </w:r>
      <w:r w:rsidRPr="00884AA1">
        <w:rPr>
          <w:color w:val="000000"/>
        </w:rPr>
        <w:t xml:space="preserve"> по внесению изменений в Проект:</w:t>
      </w:r>
    </w:p>
    <w:p w:rsidR="00884AA1" w:rsidRPr="00262A32" w:rsidRDefault="00884AA1" w:rsidP="00884AA1">
      <w:pPr>
        <w:pStyle w:val="a3"/>
        <w:numPr>
          <w:ilvl w:val="0"/>
          <w:numId w:val="1"/>
        </w:numPr>
        <w:shd w:val="clear" w:color="auto" w:fill="F5F5F5"/>
        <w:jc w:val="both"/>
        <w:rPr>
          <w:color w:val="000000"/>
        </w:rPr>
      </w:pPr>
      <w:r>
        <w:rPr>
          <w:color w:val="000000"/>
        </w:rPr>
        <w:t>Статью 37 Раздела II Проекта изложить в следующей редакции:</w:t>
      </w:r>
    </w:p>
    <w:p w:rsidR="008E18D3" w:rsidRPr="00E97578" w:rsidRDefault="008E18D3" w:rsidP="008E18D3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10822191"/>
      <w:bookmarkStart w:id="1" w:name="_Toc442193458"/>
      <w:bookmarkStart w:id="2" w:name="_Toc514925201"/>
      <w:r w:rsidRPr="00E975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Статья 37. Перечень территориальных зон, выделенных на карте градостроительного зонирования </w:t>
      </w:r>
      <w:bookmarkEnd w:id="0"/>
      <w:bookmarkEnd w:id="1"/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Первочурашевского</w:t>
      </w:r>
      <w:proofErr w:type="spellEnd"/>
      <w:r w:rsidRPr="00E97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  <w:bookmarkEnd w:id="2"/>
    </w:p>
    <w:p w:rsidR="008E18D3" w:rsidRPr="00B50689" w:rsidRDefault="008E18D3" w:rsidP="008E18D3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567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8D3" w:rsidRPr="00B50689" w:rsidRDefault="008E18D3" w:rsidP="008E18D3">
      <w:pPr>
        <w:tabs>
          <w:tab w:val="left" w:pos="1134"/>
        </w:tabs>
        <w:overflowPunct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868"/>
      <w:bookmarkEnd w:id="3"/>
      <w:r w:rsidRPr="00B50689">
        <w:rPr>
          <w:rFonts w:ascii="Times New Roman" w:eastAsia="Calibri" w:hAnsi="Times New Roman" w:cs="Times New Roman"/>
          <w:sz w:val="24"/>
          <w:szCs w:val="24"/>
        </w:rPr>
        <w:t>Перечень территориальных зон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268"/>
        <w:gridCol w:w="6095"/>
      </w:tblGrid>
      <w:tr w:rsidR="008E18D3" w:rsidRPr="00B50689" w:rsidTr="00E222C3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зоны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территориальной зоны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транспортной и инженерной инфраструктуры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8E18D3" w:rsidRPr="00B50689" w:rsidTr="00E222C3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Зона садоводства и огородничества 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D0167F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D0167F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spacing w:after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Зоны, для которых градостроительные регламенты </w:t>
            </w:r>
          </w:p>
          <w:p w:rsidR="008E18D3" w:rsidRPr="00B50689" w:rsidRDefault="008E18D3" w:rsidP="00E222C3">
            <w:pPr>
              <w:suppressAutoHyphens/>
              <w:snapToGrid w:val="0"/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8E18D3" w:rsidRPr="00B50689" w:rsidTr="00E222C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eastAsia="Calibri" w:hAnsi="Times New Roman" w:cs="Times New Roman"/>
                <w:sz w:val="24"/>
                <w:szCs w:val="24"/>
              </w:rPr>
              <w:t>Зона земель, покрытых поверхностными водами</w:t>
            </w:r>
          </w:p>
        </w:tc>
      </w:tr>
    </w:tbl>
    <w:p w:rsidR="008E18D3" w:rsidRPr="008E18D3" w:rsidRDefault="008E18D3" w:rsidP="008E18D3">
      <w:pPr>
        <w:pStyle w:val="a3"/>
        <w:shd w:val="clear" w:color="auto" w:fill="F5F5F5"/>
        <w:ind w:firstLine="300"/>
        <w:jc w:val="both"/>
      </w:pPr>
    </w:p>
    <w:p w:rsidR="008E18D3" w:rsidRPr="008E18D3" w:rsidRDefault="008E18D3" w:rsidP="008E18D3">
      <w:pPr>
        <w:pStyle w:val="a5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Toc514925206"/>
      <w:r w:rsidRPr="008E18D3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8E18D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8E18D3">
        <w:rPr>
          <w:rFonts w:ascii="Times New Roman" w:hAnsi="Times New Roman" w:cs="Times New Roman"/>
          <w:bCs/>
          <w:sz w:val="24"/>
          <w:szCs w:val="24"/>
        </w:rPr>
        <w:t xml:space="preserve"> Проекта изложить в следующей редакции:</w:t>
      </w:r>
    </w:p>
    <w:p w:rsidR="008E18D3" w:rsidRPr="0058284F" w:rsidRDefault="008E18D3" w:rsidP="008E18D3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8284F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4"/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РАЗДЕЛ 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III</w:t>
      </w:r>
      <w:r w:rsidRPr="0058284F">
        <w:rPr>
          <w:rFonts w:ascii="Times New Roman" w:hAnsi="Times New Roman" w:cs="Times New Roman"/>
          <w:b/>
          <w:bCs/>
          <w:kern w:val="1"/>
          <w:sz w:val="24"/>
          <w:szCs w:val="24"/>
        </w:rPr>
        <w:t>. ГРАДОСТРОИТЕЛЬНЫЕ РЕГЛАМЕНТЫ</w:t>
      </w:r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spacing w:after="0"/>
        <w:ind w:firstLine="567"/>
        <w:jc w:val="both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5" w:name="_Toc514925205"/>
      <w:bookmarkStart w:id="6" w:name="_Toc442193460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38. Требования градостроительных регламентов</w:t>
      </w:r>
      <w:bookmarkEnd w:id="5"/>
      <w:bookmarkEnd w:id="6"/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Градостроительные регламенты установлены с учётом: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определённых генеральным планом;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4)  видов территориальных зон;</w:t>
      </w:r>
    </w:p>
    <w:p w:rsidR="008E18D3" w:rsidRPr="0028378E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4. </w:t>
      </w:r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В градостроительном регламенте в отношении земельных участков и объектов </w:t>
      </w:r>
      <w:proofErr w:type="gramStart"/>
      <w:r w:rsidRPr="00B50689">
        <w:rPr>
          <w:rStyle w:val="blk"/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B5068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строительства, расположенных в пределах соответствующей территориальной зоны, указываются:</w:t>
      </w:r>
    </w:p>
    <w:p w:rsidR="008E18D3" w:rsidRPr="00B50689" w:rsidRDefault="008E18D3" w:rsidP="008E18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484"/>
      <w:bookmarkEnd w:id="7"/>
      <w:r w:rsidRPr="00B50689">
        <w:rPr>
          <w:rStyle w:val="blk"/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8E18D3" w:rsidRPr="00B50689" w:rsidRDefault="008E18D3" w:rsidP="008E18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485"/>
      <w:bookmarkEnd w:id="8"/>
      <w:r w:rsidRPr="00B50689">
        <w:rPr>
          <w:rStyle w:val="blk"/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реконструкции, объектов капитального строительства;</w:t>
      </w:r>
    </w:p>
    <w:p w:rsidR="008E18D3" w:rsidRPr="00B50689" w:rsidRDefault="008E18D3" w:rsidP="008E18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486"/>
      <w:bookmarkEnd w:id="9"/>
      <w:r w:rsidRPr="00B50689">
        <w:rPr>
          <w:rStyle w:val="blk"/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8E18D3" w:rsidRPr="0028378E" w:rsidRDefault="008E18D3" w:rsidP="008E18D3">
      <w:pPr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1344"/>
      <w:bookmarkEnd w:id="10"/>
      <w:r w:rsidRPr="00B50689">
        <w:rPr>
          <w:rStyle w:val="blk"/>
          <w:rFonts w:ascii="Times New Roman" w:hAnsi="Times New Roman" w:cs="Times New Roman"/>
          <w:sz w:val="24"/>
          <w:szCs w:val="24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Применительно ко всем территориальным зонам статьями 37 – 42 настоящих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реконструкции, объектов капитального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как отношение суммарной площади земельного участка, которая может быть застроена, ко всей площади земельного участка.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6. Выдача разрешения на отклонение от предельных параметров разрешенного строительства, реконструкции,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застройки жилого дома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8E18D3" w:rsidRPr="00B50689" w:rsidRDefault="008E18D3" w:rsidP="008E1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и иными действующими нормативными документами, но не менее 60% территории земельного участка.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9. Минимальная (максимальная) площадь озеленения земельного участка определяется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B50689">
        <w:rPr>
          <w:rFonts w:ascii="Times New Roman" w:hAnsi="Times New Roman" w:cs="Times New Roman"/>
          <w:sz w:val="24"/>
          <w:szCs w:val="24"/>
        </w:rPr>
        <w:t>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реконструкции, объектов капитального строительства и с обязательным учётом ограничений на использование объектов недвижимости.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 xml:space="preserve"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12. Действие градостроительного регламента не распространяется на земельные участки: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8E18D3" w:rsidRPr="00B50689" w:rsidRDefault="008E18D3" w:rsidP="008E18D3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2) в границах территорий общего пользования;</w:t>
      </w:r>
    </w:p>
    <w:p w:rsidR="008E18D3" w:rsidRPr="00B50689" w:rsidRDefault="008E18D3" w:rsidP="008E18D3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>4) предоставленные для добычи полезных ископаемых.</w:t>
      </w:r>
      <w:proofErr w:type="gramEnd"/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 xml:space="preserve"> или здоровья человека, для окружающей среды, объектов культурного наследия.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15. Реконструкция,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>16.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8E18D3" w:rsidRPr="00B50689" w:rsidRDefault="008E18D3" w:rsidP="008E18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50689">
        <w:rPr>
          <w:rFonts w:ascii="Times New Roman" w:hAnsi="Times New Roman" w:cs="Times New Roman"/>
          <w:sz w:val="24"/>
          <w:szCs w:val="24"/>
        </w:rPr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11" w:name="_Toc442193464"/>
      <w:proofErr w:type="gramEnd"/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39. Градостроительный регламент зоны застройки индивидуальными жилыми домами (Ж-1)</w:t>
      </w:r>
      <w:bookmarkEnd w:id="11"/>
    </w:p>
    <w:p w:rsidR="008E18D3" w:rsidRPr="00B50689" w:rsidRDefault="008E18D3" w:rsidP="008E18D3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E18D3" w:rsidRPr="00B50689" w:rsidRDefault="008E18D3" w:rsidP="008E18D3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275"/>
        <w:gridCol w:w="142"/>
        <w:gridCol w:w="709"/>
        <w:gridCol w:w="992"/>
      </w:tblGrid>
      <w:tr w:rsidR="008E18D3" w:rsidRPr="00B50689" w:rsidTr="00E222C3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B506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18D3" w:rsidRPr="00B50689" w:rsidTr="00E222C3">
        <w:trPr>
          <w:cantSplit/>
          <w:trHeight w:val="209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8E18D3" w:rsidRPr="00B50689" w:rsidTr="00E222C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00-1500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600-1000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Минимум15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1E23DF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культурно-досуговой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400-6000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18D3" w:rsidRPr="00B50689" w:rsidTr="00E222C3">
        <w:trPr>
          <w:trHeight w:val="39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E18D3" w:rsidRPr="00B50689" w:rsidRDefault="008E18D3" w:rsidP="008E18D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D3" w:rsidRPr="00B50689" w:rsidRDefault="008E18D3" w:rsidP="008E18D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садоводства, огородничества, устанавливаются Законом Чувашской Республики и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Первочурашевского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18D3" w:rsidRPr="00B50689" w:rsidRDefault="008E18D3" w:rsidP="008E18D3">
      <w:pPr>
        <w:tabs>
          <w:tab w:val="left" w:pos="460"/>
          <w:tab w:val="num" w:pos="2062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lastRenderedPageBreak/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8E18D3" w:rsidRPr="00B50689" w:rsidRDefault="008E18D3" w:rsidP="008E18D3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4. Требования к ограждениям земельных участков индивидуальных жилых домов:</w:t>
      </w:r>
    </w:p>
    <w:p w:rsidR="008E18D3" w:rsidRPr="0028378E" w:rsidRDefault="008E18D3" w:rsidP="008E18D3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а) максимальная высота ограждений – 2 метра;</w:t>
      </w:r>
    </w:p>
    <w:p w:rsidR="008E18D3" w:rsidRPr="0028378E" w:rsidRDefault="008E18D3" w:rsidP="008E18D3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ab/>
        <w:t>б) ограждение в виде декоративного озеленения – 1,2 м;</w:t>
      </w:r>
    </w:p>
    <w:p w:rsidR="008E18D3" w:rsidRPr="0028378E" w:rsidRDefault="008E18D3" w:rsidP="008E18D3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D3" w:rsidRPr="00B50689" w:rsidRDefault="008E18D3" w:rsidP="008E1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5. Высота гаражей – не более </w:t>
      </w:r>
      <w:r w:rsidRPr="001E23DF">
        <w:rPr>
          <w:rFonts w:ascii="Times New Roman" w:hAnsi="Times New Roman" w:cs="Times New Roman"/>
          <w:sz w:val="24"/>
          <w:szCs w:val="24"/>
        </w:rPr>
        <w:t>6</w:t>
      </w:r>
      <w:r w:rsidRPr="00B50689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8E18D3" w:rsidRPr="00B50689" w:rsidRDefault="008E18D3" w:rsidP="008E1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B5068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5068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12" w:name="_Toc442193465"/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14925209"/>
      <w:bookmarkStart w:id="14" w:name="_Toc442193476"/>
      <w:bookmarkEnd w:id="12"/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40. Градостроительный регламент зоны сельскохозяйственного использования (СХ-2)</w:t>
      </w:r>
      <w:bookmarkEnd w:id="13"/>
      <w:bookmarkEnd w:id="14"/>
    </w:p>
    <w:p w:rsidR="008E18D3" w:rsidRPr="00B50689" w:rsidRDefault="008E18D3" w:rsidP="008E18D3">
      <w:pPr>
        <w:overflowPunct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8E18D3" w:rsidRPr="00B50689" w:rsidRDefault="008E18D3" w:rsidP="008E18D3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8E18D3" w:rsidRPr="00B50689" w:rsidTr="00E222C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18D3" w:rsidRPr="00B50689" w:rsidTr="00E222C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8E18D3" w:rsidRPr="00B50689" w:rsidTr="00E222C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500-200000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E18D3" w:rsidRPr="00B50689" w:rsidRDefault="008E18D3" w:rsidP="008E18D3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8E18D3" w:rsidRPr="00B50689" w:rsidRDefault="008E18D3" w:rsidP="008E18D3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8E18D3" w:rsidRPr="00B50689" w:rsidRDefault="008E18D3" w:rsidP="008E18D3">
      <w:pPr>
        <w:suppressAutoHyphens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50689">
        <w:rPr>
          <w:rFonts w:ascii="Times New Roman" w:hAnsi="Times New Roman" w:cs="Times New Roman"/>
          <w:sz w:val="24"/>
          <w:szCs w:val="24"/>
          <w:lang w:eastAsia="ar-SA"/>
        </w:rPr>
        <w:t xml:space="preserve">Размер полевых участков личных подсобных хозяйств, предоставляемых гражданину в собственность из находящихся в государственной или муниципальной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spacing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514925211"/>
      <w:bookmarkStart w:id="16" w:name="_Toc442193478"/>
    </w:p>
    <w:p w:rsidR="008E18D3" w:rsidRPr="00B50689" w:rsidRDefault="008E18D3" w:rsidP="008E18D3">
      <w:pPr>
        <w:keepNext/>
        <w:widowControl w:val="0"/>
        <w:tabs>
          <w:tab w:val="left" w:pos="0"/>
        </w:tabs>
        <w:suppressAutoHyphens/>
        <w:spacing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50689">
        <w:rPr>
          <w:rFonts w:ascii="Times New Roman" w:hAnsi="Times New Roman" w:cs="Times New Roman"/>
          <w:b/>
          <w:bCs/>
          <w:sz w:val="24"/>
          <w:szCs w:val="24"/>
        </w:rPr>
        <w:t>Статья 41. Градостроительный регламент зоны специального назначения (</w:t>
      </w:r>
      <w:proofErr w:type="spellStart"/>
      <w:r w:rsidRPr="00B50689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B5068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5"/>
      <w:bookmarkEnd w:id="16"/>
    </w:p>
    <w:p w:rsidR="008E18D3" w:rsidRPr="00B50689" w:rsidRDefault="008E18D3" w:rsidP="008E18D3">
      <w:pPr>
        <w:overflowPunct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реконструкции, объектов капитального строительства:</w:t>
      </w:r>
    </w:p>
    <w:p w:rsidR="008E18D3" w:rsidRPr="00B50689" w:rsidRDefault="008E18D3" w:rsidP="008E18D3">
      <w:pPr>
        <w:overflowPunct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3969"/>
        <w:gridCol w:w="993"/>
        <w:gridCol w:w="1417"/>
        <w:gridCol w:w="709"/>
        <w:gridCol w:w="992"/>
      </w:tblGrid>
      <w:tr w:rsidR="008E18D3" w:rsidRPr="00B50689" w:rsidTr="00E222C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№/</w:t>
            </w:r>
            <w:proofErr w:type="spell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18D3" w:rsidRPr="00B50689" w:rsidTr="00E222C3">
        <w:trPr>
          <w:cantSplit/>
          <w:trHeight w:val="2096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макс.),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Минимальные отступы от границ земельного участка (м)</w:t>
            </w:r>
          </w:p>
        </w:tc>
      </w:tr>
      <w:tr w:rsidR="008E18D3" w:rsidRPr="00B50689" w:rsidTr="00E222C3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5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E18D3" w:rsidRPr="00B50689" w:rsidRDefault="008E18D3" w:rsidP="008E18D3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18D3" w:rsidRPr="00B50689" w:rsidRDefault="008E18D3" w:rsidP="008E18D3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8E18D3" w:rsidRPr="00B50689" w:rsidRDefault="008E18D3" w:rsidP="008E18D3">
      <w:pPr>
        <w:tabs>
          <w:tab w:val="left" w:pos="737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власти.</w:t>
      </w:r>
    </w:p>
    <w:p w:rsidR="008E18D3" w:rsidRPr="00B50689" w:rsidRDefault="008E18D3" w:rsidP="008E18D3">
      <w:pPr>
        <w:tabs>
          <w:tab w:val="left" w:pos="742"/>
          <w:tab w:val="left" w:pos="1080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</w:rPr>
        <w:t xml:space="preserve">2. Размер земельного участка для сельского кладбища не может превышать 10 га. </w:t>
      </w:r>
      <w:r w:rsidRPr="00B50689">
        <w:rPr>
          <w:rFonts w:ascii="Times New Roman" w:hAnsi="Times New Roman" w:cs="Times New Roman"/>
          <w:sz w:val="24"/>
          <w:szCs w:val="24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8E18D3" w:rsidRPr="00B50689" w:rsidRDefault="008E18D3" w:rsidP="008E18D3">
      <w:pPr>
        <w:tabs>
          <w:tab w:val="left" w:pos="742"/>
          <w:tab w:val="left" w:pos="1080"/>
        </w:tabs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89">
        <w:rPr>
          <w:rFonts w:ascii="Times New Roman" w:hAnsi="Times New Roman" w:cs="Times New Roman"/>
          <w:sz w:val="24"/>
          <w:szCs w:val="24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B50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50689">
        <w:rPr>
          <w:rFonts w:ascii="Times New Roman" w:hAnsi="Times New Roman" w:cs="Times New Roman"/>
          <w:sz w:val="24"/>
          <w:szCs w:val="24"/>
        </w:rPr>
        <w:t>. Уровень стояния грунтовых вод должен быть не менее 2 м от поверхности земли.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8E18D3" w:rsidRPr="00B50689" w:rsidRDefault="008E18D3" w:rsidP="008E18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6. Запрещается захоронение отходов в границах населенных пунктов.</w:t>
      </w:r>
    </w:p>
    <w:p w:rsidR="008E18D3" w:rsidRPr="00B50689" w:rsidRDefault="008E18D3" w:rsidP="008E18D3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contextualSpacing/>
        <w:jc w:val="both"/>
      </w:pPr>
      <w:r w:rsidRPr="00B50689">
        <w:rPr>
          <w:b/>
          <w:bCs/>
        </w:rPr>
        <w:t>Статья 42. Градостроительный регламент зоны инженерной инфраструктуры (И)</w:t>
      </w:r>
    </w:p>
    <w:p w:rsidR="008E18D3" w:rsidRPr="00B50689" w:rsidRDefault="008E18D3" w:rsidP="008E18D3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Layout w:type="fixed"/>
        <w:tblLook w:val="04A0"/>
      </w:tblPr>
      <w:tblGrid>
        <w:gridCol w:w="566"/>
        <w:gridCol w:w="992"/>
        <w:gridCol w:w="4391"/>
        <w:gridCol w:w="567"/>
        <w:gridCol w:w="1275"/>
        <w:gridCol w:w="708"/>
        <w:gridCol w:w="861"/>
      </w:tblGrid>
      <w:tr w:rsidR="008E18D3" w:rsidRPr="00B50689" w:rsidTr="00E222C3">
        <w:trPr>
          <w:cantSplit/>
          <w:trHeight w:val="29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E18D3" w:rsidRPr="00B50689" w:rsidRDefault="008E18D3" w:rsidP="00E222C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Параметры </w:t>
            </w:r>
            <w:proofErr w:type="gramStart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разрешенного</w:t>
            </w:r>
            <w:proofErr w:type="gramEnd"/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8E18D3" w:rsidRPr="00B50689" w:rsidTr="00E222C3">
        <w:trPr>
          <w:cantSplit/>
          <w:trHeight w:val="3403"/>
        </w:trPr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E18D3" w:rsidRPr="00B50689" w:rsidRDefault="008E18D3" w:rsidP="00E222C3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8E18D3" w:rsidRPr="00B50689" w:rsidTr="00E222C3">
        <w:trPr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E18D3" w:rsidRPr="00B50689" w:rsidTr="00E222C3">
        <w:trPr>
          <w:trHeight w:val="397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(за исключением объектов </w:t>
            </w: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устанавливаются</w:t>
            </w:r>
          </w:p>
        </w:tc>
      </w:tr>
      <w:tr w:rsidR="008E18D3" w:rsidRPr="00B50689" w:rsidTr="00E222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8E18D3" w:rsidRPr="00B50689" w:rsidRDefault="008E18D3" w:rsidP="008E18D3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8E18D3" w:rsidRPr="00B50689" w:rsidRDefault="008E18D3" w:rsidP="008E18D3">
      <w:pPr>
        <w:pStyle w:val="msonormalbullet2gif"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8E18D3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</w:p>
    <w:p w:rsidR="008E18D3" w:rsidRPr="00B50689" w:rsidRDefault="008E18D3" w:rsidP="008E18D3">
      <w:pPr>
        <w:pStyle w:val="msonormalbullet2gif"/>
        <w:keepNext/>
        <w:widowControl w:val="0"/>
        <w:tabs>
          <w:tab w:val="left" w:pos="0"/>
        </w:tabs>
        <w:spacing w:before="360" w:beforeAutospacing="0" w:after="60" w:afterAutospacing="0"/>
        <w:ind w:firstLine="709"/>
        <w:contextualSpacing/>
        <w:jc w:val="both"/>
      </w:pPr>
      <w:r w:rsidRPr="00B50689">
        <w:rPr>
          <w:b/>
          <w:bCs/>
        </w:rPr>
        <w:t>Статья 43. Градостроительный регламент зоны транспортной инфраструктуры (Т)</w:t>
      </w:r>
    </w:p>
    <w:p w:rsidR="008E18D3" w:rsidRPr="00B50689" w:rsidRDefault="008E18D3" w:rsidP="008E18D3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2"/>
        <w:gridCol w:w="4108"/>
        <w:gridCol w:w="709"/>
        <w:gridCol w:w="851"/>
        <w:gridCol w:w="850"/>
        <w:gridCol w:w="1138"/>
      </w:tblGrid>
      <w:tr w:rsidR="008E18D3" w:rsidRPr="00B50689" w:rsidTr="00E222C3">
        <w:trPr>
          <w:cantSplit/>
          <w:trHeight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D3" w:rsidRPr="00B50689" w:rsidRDefault="008E18D3" w:rsidP="00E222C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18D3" w:rsidRPr="00B50689" w:rsidTr="00E222C3">
        <w:trPr>
          <w:cantSplit/>
          <w:trHeight w:val="21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E18D3" w:rsidRPr="00B50689" w:rsidRDefault="008E18D3" w:rsidP="00E222C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</w:tbl>
    <w:p w:rsidR="008E18D3" w:rsidRPr="00B50689" w:rsidRDefault="008E18D3" w:rsidP="008E18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8E18D3" w:rsidRPr="00B50689" w:rsidTr="00E222C3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E18D3" w:rsidRPr="00B50689" w:rsidTr="00E222C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18D3" w:rsidRPr="00B50689" w:rsidTr="00E222C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Стоянки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Мин. 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Мин.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1200-5000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E18D3" w:rsidRPr="00B50689" w:rsidRDefault="008E18D3" w:rsidP="008E18D3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8E18D3" w:rsidRPr="00B50689" w:rsidRDefault="008E18D3" w:rsidP="008E18D3">
      <w:pPr>
        <w:pStyle w:val="msonormalbullet2gif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8E18D3" w:rsidRPr="001E23DF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bCs/>
        </w:rPr>
      </w:pPr>
      <w:r w:rsidRPr="00B50689"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8E18D3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</w:p>
    <w:p w:rsidR="008E18D3" w:rsidRPr="00B50689" w:rsidRDefault="008E18D3" w:rsidP="008E18D3">
      <w:pPr>
        <w:pStyle w:val="msonormalbullet2gif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</w:rPr>
      </w:pPr>
      <w:r w:rsidRPr="00B50689">
        <w:rPr>
          <w:b/>
          <w:bCs/>
        </w:rPr>
        <w:t xml:space="preserve">Статья 44. Градостроительный регламент зоны садоводства и огородничества (СХ-3) </w:t>
      </w:r>
    </w:p>
    <w:p w:rsidR="008E18D3" w:rsidRPr="00B50689" w:rsidRDefault="008E18D3" w:rsidP="008E18D3">
      <w:pPr>
        <w:pStyle w:val="msonormalbullet2gif"/>
        <w:overflowPunct w:val="0"/>
        <w:ind w:firstLine="709"/>
        <w:jc w:val="both"/>
      </w:pPr>
      <w:r w:rsidRPr="00B50689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4"/>
        <w:gridCol w:w="4111"/>
        <w:gridCol w:w="709"/>
        <w:gridCol w:w="142"/>
        <w:gridCol w:w="850"/>
        <w:gridCol w:w="284"/>
        <w:gridCol w:w="425"/>
        <w:gridCol w:w="284"/>
        <w:gridCol w:w="708"/>
      </w:tblGrid>
      <w:tr w:rsidR="008E18D3" w:rsidRPr="00B50689" w:rsidTr="00E222C3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D3" w:rsidRPr="00B50689" w:rsidRDefault="008E18D3" w:rsidP="00E222C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 соответствии с Классификатором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B506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B50689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18D3" w:rsidRPr="00B50689" w:rsidTr="00E222C3">
        <w:trPr>
          <w:cantSplit/>
          <w:trHeight w:val="2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макс.), </w:t>
            </w:r>
            <w:proofErr w:type="spellStart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D3" w:rsidRPr="00B50689" w:rsidRDefault="008E18D3" w:rsidP="00E222C3">
            <w:pPr>
              <w:suppressAutoHyphens/>
              <w:snapToGrid w:val="0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земельного участка</w:t>
            </w:r>
          </w:p>
        </w:tc>
      </w:tr>
      <w:tr w:rsidR="008E18D3" w:rsidRPr="00B50689" w:rsidTr="00E222C3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8E18D3" w:rsidRPr="00B50689" w:rsidTr="00E222C3">
        <w:trPr>
          <w:trHeight w:val="397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100-1500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300+1000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устанавливаются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h:10-70м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B50689" w:rsidTr="00E222C3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25-5000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B50689" w:rsidTr="00E222C3">
        <w:trPr>
          <w:trHeight w:val="397"/>
        </w:trPr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и параметры использования земельных участков и </w:t>
            </w:r>
            <w:r w:rsidRPr="00B5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8E18D3" w:rsidRPr="00B50689" w:rsidTr="00E222C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20-5000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3" w:rsidRPr="00B50689" w:rsidRDefault="008E18D3" w:rsidP="00E222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E18D3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contextualSpacing/>
        <w:jc w:val="both"/>
        <w:rPr>
          <w:lang w:eastAsia="ar-SA"/>
        </w:rPr>
      </w:pP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contextualSpacing/>
        <w:jc w:val="both"/>
        <w:rPr>
          <w:lang w:eastAsia="ar-SA"/>
        </w:rPr>
      </w:pPr>
      <w:r w:rsidRPr="00B50689">
        <w:rPr>
          <w:lang w:eastAsia="ar-SA"/>
        </w:rPr>
        <w:t>Примечания: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B50689">
        <w:rPr>
          <w:bCs/>
        </w:rPr>
        <w:t>уполномоченным федеральным органом исполнительной власти.</w:t>
      </w:r>
    </w:p>
    <w:p w:rsidR="008E18D3" w:rsidRPr="00B50689" w:rsidRDefault="008E18D3" w:rsidP="008E18D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50689">
        <w:t>2.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8E18D3" w:rsidRPr="00B50689" w:rsidRDefault="008E18D3" w:rsidP="008E18D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50689">
        <w:t>3.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4. На </w:t>
      </w:r>
      <w:proofErr w:type="gramStart"/>
      <w:r w:rsidRPr="00B50689"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 w:rsidRPr="00B50689">
        <w:rPr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5. Высота гаражей на земельных участках  для ведения садоводства и дачного хозяйства – до 5 м.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>6.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8E18D3" w:rsidRPr="00B50689" w:rsidRDefault="008E18D3" w:rsidP="008E18D3">
      <w:pPr>
        <w:pStyle w:val="msonormalbullet2gif"/>
        <w:suppressAutoHyphens/>
        <w:snapToGri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B50689">
        <w:rPr>
          <w:lang w:eastAsia="ar-SA"/>
        </w:rPr>
        <w:t xml:space="preserve">7.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B50689">
        <w:rPr>
          <w:lang w:eastAsia="ar-SA"/>
        </w:rPr>
        <w:t>водоохранных</w:t>
      </w:r>
      <w:proofErr w:type="spellEnd"/>
      <w:r w:rsidRPr="00B50689"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8E18D3" w:rsidRDefault="008E18D3" w:rsidP="008E18D3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0689">
        <w:rPr>
          <w:rFonts w:ascii="Times New Roman" w:hAnsi="Times New Roman" w:cs="Times New Roman"/>
          <w:sz w:val="24"/>
          <w:szCs w:val="24"/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8E18D3" w:rsidRDefault="008E18D3" w:rsidP="008E18D3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ind w:firstLine="709"/>
        <w:contextualSpacing/>
        <w:jc w:val="both"/>
        <w:outlineLvl w:val="2"/>
        <w:rPr>
          <w:b/>
          <w:bCs/>
        </w:rPr>
      </w:pPr>
    </w:p>
    <w:p w:rsidR="008E18D3" w:rsidRPr="005A76A6" w:rsidRDefault="008E18D3" w:rsidP="008E18D3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76A6">
        <w:rPr>
          <w:rFonts w:ascii="Times New Roman" w:hAnsi="Times New Roman" w:cs="Times New Roman"/>
          <w:b/>
          <w:bCs/>
          <w:sz w:val="24"/>
          <w:szCs w:val="24"/>
        </w:rPr>
        <w:t xml:space="preserve">Статья 45. Градостроительный регламент зоны </w:t>
      </w:r>
      <w:bookmarkStart w:id="17" w:name="_Toc466536839"/>
      <w:bookmarkStart w:id="18" w:name="_Toc467157063"/>
      <w:bookmarkStart w:id="19" w:name="_Toc467570920"/>
      <w:bookmarkStart w:id="20" w:name="_Toc470503346"/>
      <w:bookmarkStart w:id="21" w:name="_Toc470511113"/>
      <w:bookmarkStart w:id="22" w:name="_Toc470511382"/>
      <w:bookmarkStart w:id="23" w:name="_Toc471408482"/>
      <w:bookmarkStart w:id="24" w:name="_Toc471417989"/>
      <w:bookmarkStart w:id="25" w:name="_Toc471418068"/>
      <w:bookmarkStart w:id="26" w:name="_Toc471418188"/>
      <w:bookmarkStart w:id="27" w:name="_Toc471671513"/>
      <w:r w:rsidRPr="005A76A6">
        <w:rPr>
          <w:rFonts w:ascii="Times New Roman" w:hAnsi="Times New Roman" w:cs="Times New Roman"/>
          <w:b/>
          <w:sz w:val="24"/>
          <w:szCs w:val="24"/>
        </w:rPr>
        <w:t>производственных объектов (П-1)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E18D3" w:rsidRPr="005A76A6" w:rsidRDefault="008E18D3" w:rsidP="008E18D3">
      <w:pPr>
        <w:pStyle w:val="msonormalbullet2gif"/>
        <w:overflowPunct w:val="0"/>
        <w:ind w:firstLine="709"/>
        <w:jc w:val="both"/>
      </w:pPr>
      <w:r w:rsidRPr="005A76A6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3402"/>
        <w:gridCol w:w="1240"/>
        <w:gridCol w:w="35"/>
        <w:gridCol w:w="1205"/>
        <w:gridCol w:w="71"/>
        <w:gridCol w:w="1134"/>
        <w:gridCol w:w="35"/>
        <w:gridCol w:w="107"/>
        <w:gridCol w:w="1134"/>
      </w:tblGrid>
      <w:tr w:rsidR="008E18D3" w:rsidRPr="005A76A6" w:rsidTr="00E222C3">
        <w:trPr>
          <w:cantSplit/>
          <w:trHeight w:val="2826"/>
        </w:trPr>
        <w:tc>
          <w:tcPr>
            <w:tcW w:w="567" w:type="dxa"/>
            <w:vMerge w:val="restart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3402" w:type="dxa"/>
            <w:vMerge w:val="restart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разрешённого использования земельного участка 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разрешённого строительства, реконструкции объектов капстроительства</w:t>
            </w:r>
          </w:p>
        </w:tc>
      </w:tr>
      <w:tr w:rsidR="008E18D3" w:rsidRPr="005A76A6" w:rsidTr="00E222C3">
        <w:trPr>
          <w:cantSplit/>
          <w:trHeight w:val="1835"/>
        </w:trPr>
        <w:tc>
          <w:tcPr>
            <w:tcW w:w="567" w:type="dxa"/>
            <w:vMerge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количество этажей или высота зданий, строений, сооружений</w:t>
            </w:r>
          </w:p>
        </w:tc>
        <w:tc>
          <w:tcPr>
            <w:tcW w:w="1276" w:type="dxa"/>
            <w:gridSpan w:val="2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макс.), га</w:t>
            </w:r>
          </w:p>
        </w:tc>
        <w:tc>
          <w:tcPr>
            <w:tcW w:w="1276" w:type="dxa"/>
            <w:gridSpan w:val="3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до границ земельных участков</w:t>
            </w:r>
          </w:p>
        </w:tc>
      </w:tr>
      <w:tr w:rsidR="008E18D3" w:rsidRPr="005A76A6" w:rsidTr="00E222C3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E18D3" w:rsidRPr="005A76A6" w:rsidTr="00E222C3">
        <w:trPr>
          <w:trHeight w:val="698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разрешённого использования земельных участков и объектов капитального строительства</w:t>
            </w:r>
          </w:p>
        </w:tc>
      </w:tr>
      <w:tr w:rsidR="008E18D3" w:rsidRPr="005A76A6" w:rsidTr="00E222C3">
        <w:trPr>
          <w:trHeight w:val="2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мин.0,003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8E18D3" w:rsidRPr="005A76A6" w:rsidTr="00E222C3">
        <w:trPr>
          <w:trHeight w:val="2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Служебные гаражи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мин. 0,01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мин. 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4.9.1.4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Легкая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70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5A76A6" w:rsidTr="00E222C3">
        <w:trPr>
          <w:cantSplit/>
          <w:trHeight w:val="40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не подлежат установлению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промышленность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 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Деловое управление</w:t>
            </w:r>
          </w:p>
        </w:tc>
        <w:tc>
          <w:tcPr>
            <w:tcW w:w="1275" w:type="dxa"/>
            <w:gridSpan w:val="2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мин.0,01</w:t>
            </w:r>
          </w:p>
        </w:tc>
        <w:tc>
          <w:tcPr>
            <w:tcW w:w="1134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Общественное 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мин. </w:t>
            </w:r>
            <w:r w:rsidRPr="005A76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402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Склады</w:t>
            </w:r>
          </w:p>
        </w:tc>
        <w:tc>
          <w:tcPr>
            <w:tcW w:w="1275" w:type="dxa"/>
            <w:gridSpan w:val="2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мин.0,2</w:t>
            </w:r>
          </w:p>
        </w:tc>
        <w:tc>
          <w:tcPr>
            <w:tcW w:w="1134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402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8E18D3" w:rsidRPr="005A76A6" w:rsidTr="00E222C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8E18D3" w:rsidRPr="005A76A6" w:rsidRDefault="008E18D3" w:rsidP="00E222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402" w:type="dxa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8E18D3" w:rsidRPr="005A76A6" w:rsidRDefault="008E18D3" w:rsidP="00E222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6A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8E18D3" w:rsidRPr="005A76A6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18D3" w:rsidRPr="005A76A6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76A6">
        <w:rPr>
          <w:rFonts w:ascii="Times New Roman" w:hAnsi="Times New Roman" w:cs="Times New Roman"/>
          <w:sz w:val="24"/>
          <w:szCs w:val="24"/>
          <w:lang w:eastAsia="ar-SA"/>
        </w:rPr>
        <w:t>Примечания:</w:t>
      </w:r>
    </w:p>
    <w:p w:rsidR="008E18D3" w:rsidRPr="005A76A6" w:rsidRDefault="008E18D3" w:rsidP="008E18D3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76A6">
        <w:rPr>
          <w:rFonts w:ascii="Times New Roman" w:hAnsi="Times New Roman" w:cs="Times New Roman"/>
          <w:sz w:val="24"/>
          <w:szCs w:val="24"/>
          <w:lang w:eastAsia="ar-SA"/>
        </w:rPr>
        <w:t>1. Не допускается размещать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8E18D3" w:rsidRPr="005A76A6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>2.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8E18D3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6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 </w:t>
      </w:r>
    </w:p>
    <w:p w:rsidR="008E18D3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размещать склады сырья и полуфабрикатов для фармацевтических предприятий, оптовые склады производственного сырья и пищевых продуктов в санитарно-защитной зоне и на территории объектов других отраслей промышленности.</w:t>
      </w:r>
    </w:p>
    <w:p w:rsidR="008E18D3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8E18D3" w:rsidRDefault="008E18D3" w:rsidP="008E18D3">
      <w:pPr>
        <w:snapToGrid w:val="0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A76A6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Письменных предложений и замечаний по вопросу публичных слушаний со дня опубликования постановления о проведении публичных слушаний не поступало</w:t>
      </w:r>
      <w:r w:rsidRPr="00884AA1">
        <w:rPr>
          <w:rStyle w:val="a4"/>
          <w:color w:val="000000"/>
        </w:rPr>
        <w:t>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rStyle w:val="a4"/>
          <w:color w:val="000000"/>
        </w:rPr>
        <w:t>Выводы: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Считать публичные слушания состоявшимися.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</w:t>
      </w:r>
      <w:r w:rsidR="00884AA1">
        <w:rPr>
          <w:color w:val="000000"/>
        </w:rPr>
        <w:t>Мариинско-Посадского</w:t>
      </w:r>
      <w:r w:rsidRPr="00884AA1">
        <w:rPr>
          <w:color w:val="000000"/>
        </w:rPr>
        <w:t xml:space="preserve"> района.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lastRenderedPageBreak/>
        <w:t xml:space="preserve">По результатам публичных слушаний Главе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было рекомендовано направить Проект Собранию депутатов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с учетом внесенных предложений.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Заключение разместить на официальном сайте администрации </w:t>
      </w:r>
      <w:proofErr w:type="spellStart"/>
      <w:r w:rsidR="004A7006">
        <w:rPr>
          <w:color w:val="000000"/>
        </w:rPr>
        <w:t>Первочурашевского</w:t>
      </w:r>
      <w:proofErr w:type="spellEnd"/>
      <w:r w:rsidRPr="00884AA1">
        <w:rPr>
          <w:color w:val="000000"/>
        </w:rPr>
        <w:t xml:space="preserve"> сельского поселения в информационно-телекоммуникационной сети «Интернет» и опубликовать в муниципальной газете «</w:t>
      </w:r>
      <w:r w:rsidR="00B50689">
        <w:rPr>
          <w:color w:val="000000"/>
        </w:rPr>
        <w:t>Посадский вестник</w:t>
      </w:r>
      <w:r w:rsidRPr="00884AA1">
        <w:rPr>
          <w:color w:val="000000"/>
        </w:rPr>
        <w:t>».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B50689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Председатель                                         </w:t>
      </w:r>
      <w:r w:rsidR="00B50689">
        <w:rPr>
          <w:color w:val="000000"/>
        </w:rPr>
        <w:t xml:space="preserve">                               </w:t>
      </w:r>
      <w:r w:rsidR="004A7006">
        <w:rPr>
          <w:color w:val="000000"/>
        </w:rPr>
        <w:t>В.А.Орлов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> </w:t>
      </w:r>
    </w:p>
    <w:p w:rsidR="00F17CDC" w:rsidRPr="00884AA1" w:rsidRDefault="00F17CDC" w:rsidP="00884AA1">
      <w:pPr>
        <w:pStyle w:val="a3"/>
        <w:shd w:val="clear" w:color="auto" w:fill="F5F5F5"/>
        <w:ind w:firstLine="301"/>
        <w:contextualSpacing/>
        <w:jc w:val="both"/>
        <w:rPr>
          <w:color w:val="000000"/>
        </w:rPr>
      </w:pPr>
      <w:r w:rsidRPr="00884AA1">
        <w:rPr>
          <w:color w:val="000000"/>
        </w:rPr>
        <w:t xml:space="preserve">Секретарь                                                                             </w:t>
      </w:r>
      <w:r w:rsidR="004A7006">
        <w:rPr>
          <w:color w:val="000000"/>
        </w:rPr>
        <w:t>И.П.Алексеева</w:t>
      </w:r>
    </w:p>
    <w:p w:rsidR="003D6ADB" w:rsidRPr="00884AA1" w:rsidRDefault="003D6ADB">
      <w:pPr>
        <w:rPr>
          <w:rFonts w:ascii="Times New Roman" w:hAnsi="Times New Roman" w:cs="Times New Roman"/>
          <w:sz w:val="24"/>
          <w:szCs w:val="24"/>
        </w:rPr>
      </w:pPr>
    </w:p>
    <w:sectPr w:rsidR="003D6ADB" w:rsidRPr="00884AA1" w:rsidSect="003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2D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FD49A4"/>
    <w:multiLevelType w:val="hybridMultilevel"/>
    <w:tmpl w:val="6C88F840"/>
    <w:lvl w:ilvl="0" w:tplc="543AAA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DC"/>
    <w:rsid w:val="002E5341"/>
    <w:rsid w:val="003D6ADB"/>
    <w:rsid w:val="004A7006"/>
    <w:rsid w:val="00884AA1"/>
    <w:rsid w:val="008E18D3"/>
    <w:rsid w:val="00A11E54"/>
    <w:rsid w:val="00B50689"/>
    <w:rsid w:val="00C36927"/>
    <w:rsid w:val="00C91C52"/>
    <w:rsid w:val="00F1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B"/>
  </w:style>
  <w:style w:type="paragraph" w:styleId="1">
    <w:name w:val="heading 1"/>
    <w:basedOn w:val="a"/>
    <w:next w:val="a"/>
    <w:link w:val="10"/>
    <w:qFormat/>
    <w:rsid w:val="00B506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06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06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689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068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CDC"/>
    <w:rPr>
      <w:b/>
      <w:bCs/>
    </w:rPr>
  </w:style>
  <w:style w:type="paragraph" w:styleId="a5">
    <w:name w:val="List Paragraph"/>
    <w:basedOn w:val="a"/>
    <w:uiPriority w:val="34"/>
    <w:qFormat/>
    <w:rsid w:val="00884AA1"/>
    <w:pPr>
      <w:ind w:left="720"/>
      <w:contextualSpacing/>
    </w:pPr>
  </w:style>
  <w:style w:type="character" w:customStyle="1" w:styleId="blk">
    <w:name w:val="blk"/>
    <w:basedOn w:val="a0"/>
    <w:rsid w:val="00884AA1"/>
  </w:style>
  <w:style w:type="character" w:customStyle="1" w:styleId="10">
    <w:name w:val="Заголовок 1 Знак"/>
    <w:basedOn w:val="a0"/>
    <w:link w:val="1"/>
    <w:rsid w:val="00B506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0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50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068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06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5068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50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5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50689"/>
    <w:rPr>
      <w:rFonts w:ascii="Consolas" w:hAnsi="Consolas" w:cs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B50689"/>
    <w:pPr>
      <w:tabs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B506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B50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9"/>
    <w:semiHidden/>
    <w:unhideWhenUsed/>
    <w:rsid w:val="00B506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B50689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B5068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B506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B50689"/>
  </w:style>
  <w:style w:type="character" w:customStyle="1" w:styleId="ad">
    <w:name w:val="Нижний колонтитул Знак"/>
    <w:basedOn w:val="a0"/>
    <w:link w:val="ae"/>
    <w:semiHidden/>
    <w:rsid w:val="00B50689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d"/>
    <w:semiHidden/>
    <w:unhideWhenUsed/>
    <w:rsid w:val="00B5068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B50689"/>
  </w:style>
  <w:style w:type="paragraph" w:styleId="af">
    <w:name w:val="Title"/>
    <w:basedOn w:val="a"/>
    <w:link w:val="af0"/>
    <w:qFormat/>
    <w:rsid w:val="00B50689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0">
    <w:name w:val="Название Знак"/>
    <w:basedOn w:val="a0"/>
    <w:link w:val="af"/>
    <w:rsid w:val="00B5068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f1">
    <w:name w:val="Body Text"/>
    <w:basedOn w:val="a"/>
    <w:link w:val="af2"/>
    <w:semiHidden/>
    <w:unhideWhenUsed/>
    <w:rsid w:val="00B50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50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B506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rsid w:val="00B50689"/>
  </w:style>
  <w:style w:type="character" w:customStyle="1" w:styleId="21">
    <w:name w:val="Основной текст 2 Знак"/>
    <w:basedOn w:val="a0"/>
    <w:link w:val="22"/>
    <w:semiHidden/>
    <w:rsid w:val="00B50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506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50689"/>
  </w:style>
  <w:style w:type="character" w:customStyle="1" w:styleId="23">
    <w:name w:val="Основной текст с отступом 2 Знак"/>
    <w:basedOn w:val="a0"/>
    <w:link w:val="24"/>
    <w:semiHidden/>
    <w:rsid w:val="00B50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5068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50689"/>
  </w:style>
  <w:style w:type="character" w:customStyle="1" w:styleId="31">
    <w:name w:val="Основной текст с отступом 3 Знак"/>
    <w:basedOn w:val="a0"/>
    <w:link w:val="32"/>
    <w:semiHidden/>
    <w:rsid w:val="00B506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B5068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50689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B5068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B5068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B50689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B50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B50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f8"/>
    <w:uiPriority w:val="99"/>
    <w:semiHidden/>
    <w:rsid w:val="00B50689"/>
    <w:rPr>
      <w:rFonts w:ascii="Consolas" w:hAnsi="Consolas" w:cs="Consolas"/>
      <w:sz w:val="21"/>
      <w:szCs w:val="21"/>
    </w:rPr>
  </w:style>
  <w:style w:type="character" w:customStyle="1" w:styleId="af9">
    <w:name w:val="Тема примечания Знак"/>
    <w:basedOn w:val="a9"/>
    <w:link w:val="afa"/>
    <w:semiHidden/>
    <w:rsid w:val="00B50689"/>
    <w:rPr>
      <w:b/>
      <w:bCs/>
    </w:rPr>
  </w:style>
  <w:style w:type="paragraph" w:styleId="afa">
    <w:name w:val="annotation subject"/>
    <w:basedOn w:val="aa"/>
    <w:next w:val="aa"/>
    <w:link w:val="af9"/>
    <w:semiHidden/>
    <w:unhideWhenUsed/>
    <w:rsid w:val="00B50689"/>
    <w:rPr>
      <w:b/>
      <w:bCs/>
    </w:rPr>
  </w:style>
  <w:style w:type="character" w:customStyle="1" w:styleId="18">
    <w:name w:val="Тема примечания Знак1"/>
    <w:basedOn w:val="12"/>
    <w:link w:val="afa"/>
    <w:uiPriority w:val="99"/>
    <w:semiHidden/>
    <w:rsid w:val="00B50689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B50689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semiHidden/>
    <w:unhideWhenUsed/>
    <w:rsid w:val="00B506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B50689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B5068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e">
    <w:name w:val="Таблицы (моноширинный)"/>
    <w:basedOn w:val="a"/>
    <w:next w:val="a"/>
    <w:rsid w:val="00B506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lang w:eastAsia="ru-RU"/>
    </w:rPr>
  </w:style>
  <w:style w:type="paragraph" w:customStyle="1" w:styleId="xl80">
    <w:name w:val="xl80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506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50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506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50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50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50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50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0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06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0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130">
    <w:name w:val="xl130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5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B5068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f">
    <w:name w:val="Готовый"/>
    <w:basedOn w:val="a"/>
    <w:rsid w:val="00B5068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506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506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Основной текст1"/>
    <w:basedOn w:val="a"/>
    <w:rsid w:val="00B506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rsid w:val="00B50689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Ñòèëü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1">
    <w:name w:val="Îáû÷íûé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50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f1"/>
    <w:rsid w:val="00B5068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f1"/>
    <w:rsid w:val="00B50689"/>
    <w:pPr>
      <w:ind w:left="720"/>
      <w:jc w:val="both"/>
    </w:pPr>
    <w:rPr>
      <w:color w:val="000000"/>
      <w:sz w:val="24"/>
      <w:lang w:val="en-US"/>
    </w:rPr>
  </w:style>
  <w:style w:type="paragraph" w:customStyle="1" w:styleId="1b">
    <w:name w:val="çàãîëîâîê 1"/>
    <w:basedOn w:val="aff1"/>
    <w:next w:val="aff1"/>
    <w:rsid w:val="00B50689"/>
    <w:pPr>
      <w:keepNext/>
    </w:pPr>
  </w:style>
  <w:style w:type="paragraph" w:customStyle="1" w:styleId="33">
    <w:name w:val="Îñíîâíîé òåêñò ñ îòñòóïîì 3"/>
    <w:basedOn w:val="aff1"/>
    <w:rsid w:val="00B5068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B5068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0689"/>
    <w:pPr>
      <w:widowControl/>
      <w:ind w:firstLine="284"/>
      <w:jc w:val="both"/>
    </w:pPr>
    <w:rPr>
      <w:rFonts w:ascii="Peterburg" w:hAnsi="Peterburg"/>
    </w:rPr>
  </w:style>
  <w:style w:type="paragraph" w:customStyle="1" w:styleId="aff2">
    <w:name w:val="основной"/>
    <w:basedOn w:val="a"/>
    <w:rsid w:val="00B5068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Iauiue"/>
    <w:rsid w:val="00B506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B506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ñíîâíîé òåêñò"/>
    <w:basedOn w:val="aff1"/>
    <w:rsid w:val="00B5068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B506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rsid w:val="00B50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B506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Абзац списка1"/>
    <w:basedOn w:val="a"/>
    <w:rsid w:val="00B506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B506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Комментарий"/>
    <w:basedOn w:val="a"/>
    <w:next w:val="a"/>
    <w:rsid w:val="00B50689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B50689"/>
    <w:rPr>
      <w:i/>
      <w:iCs/>
    </w:rPr>
  </w:style>
  <w:style w:type="paragraph" w:customStyle="1" w:styleId="1d">
    <w:name w:val="Заголовок оглавления1"/>
    <w:basedOn w:val="1"/>
    <w:next w:val="a"/>
    <w:rsid w:val="00B50689"/>
    <w:pPr>
      <w:keepLines/>
      <w:spacing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customStyle="1" w:styleId="ConsPlusDocList">
    <w:name w:val="ConsPlusDocList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B506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B50689"/>
    <w:rPr>
      <w:color w:val="000000"/>
      <w:sz w:val="24"/>
      <w:lang w:eastAsia="ar-SA"/>
    </w:rPr>
  </w:style>
  <w:style w:type="paragraph" w:customStyle="1" w:styleId="S0">
    <w:name w:val="S_Обычный"/>
    <w:basedOn w:val="a"/>
    <w:link w:val="S"/>
    <w:rsid w:val="00B50689"/>
    <w:pPr>
      <w:suppressAutoHyphens/>
      <w:spacing w:before="120" w:after="0" w:line="360" w:lineRule="auto"/>
      <w:ind w:firstLine="709"/>
      <w:jc w:val="both"/>
    </w:pPr>
    <w:rPr>
      <w:color w:val="000000"/>
      <w:sz w:val="24"/>
      <w:lang w:eastAsia="ar-SA"/>
    </w:rPr>
  </w:style>
  <w:style w:type="paragraph" w:customStyle="1" w:styleId="s1">
    <w:name w:val="s_1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rsid w:val="00B5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Табличный_заголовки_10"/>
    <w:basedOn w:val="a"/>
    <w:rsid w:val="00B50689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B506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e">
    <w:name w:val="Без интервала1"/>
    <w:rsid w:val="00B506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f7">
    <w:name w:val="Абзац Знак"/>
    <w:link w:val="aff8"/>
    <w:locked/>
    <w:rsid w:val="00B50689"/>
    <w:rPr>
      <w:sz w:val="24"/>
    </w:rPr>
  </w:style>
  <w:style w:type="paragraph" w:customStyle="1" w:styleId="aff8">
    <w:name w:val="Абзац"/>
    <w:basedOn w:val="a"/>
    <w:link w:val="aff7"/>
    <w:rsid w:val="00B50689"/>
    <w:pPr>
      <w:spacing w:after="0" w:line="360" w:lineRule="auto"/>
      <w:ind w:firstLine="567"/>
      <w:jc w:val="both"/>
    </w:pPr>
    <w:rPr>
      <w:sz w:val="24"/>
    </w:rPr>
  </w:style>
  <w:style w:type="paragraph" w:customStyle="1" w:styleId="1f">
    <w:name w:val="Стиль1"/>
    <w:basedOn w:val="a"/>
    <w:rsid w:val="00B50689"/>
    <w:pPr>
      <w:tabs>
        <w:tab w:val="left" w:pos="720"/>
      </w:tabs>
      <w:spacing w:after="0"/>
      <w:ind w:left="-57" w:right="-57" w:firstLine="709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formattext">
    <w:name w:val="formattext"/>
    <w:basedOn w:val="a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rsid w:val="00B50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rsid w:val="00B5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a"/>
    <w:rsid w:val="00B50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c">
    <w:name w:val="Цветовое выделение"/>
    <w:rsid w:val="00B50689"/>
    <w:rPr>
      <w:b/>
      <w:bCs/>
      <w:color w:val="000080"/>
    </w:rPr>
  </w:style>
  <w:style w:type="character" w:customStyle="1" w:styleId="affd">
    <w:name w:val="Гипертекстовая ссылка"/>
    <w:basedOn w:val="a0"/>
    <w:rsid w:val="00B50689"/>
    <w:rPr>
      <w:color w:val="008000"/>
      <w:sz w:val="20"/>
      <w:szCs w:val="20"/>
      <w:u w:val="single"/>
    </w:rPr>
  </w:style>
  <w:style w:type="character" w:customStyle="1" w:styleId="affe">
    <w:name w:val="a"/>
    <w:rsid w:val="00B50689"/>
  </w:style>
  <w:style w:type="character" w:customStyle="1" w:styleId="num">
    <w:name w:val="num"/>
    <w:rsid w:val="00B50689"/>
  </w:style>
  <w:style w:type="character" w:customStyle="1" w:styleId="afff">
    <w:name w:val="Утратил силу"/>
    <w:rsid w:val="00B50689"/>
    <w:rPr>
      <w:strike/>
      <w:color w:val="666600"/>
    </w:rPr>
  </w:style>
  <w:style w:type="character" w:customStyle="1" w:styleId="hl">
    <w:name w:val="hl"/>
    <w:basedOn w:val="a0"/>
    <w:rsid w:val="00B50689"/>
  </w:style>
  <w:style w:type="paragraph" w:customStyle="1" w:styleId="msonormalbullet2gif">
    <w:name w:val="msonormalbullet2.gif"/>
    <w:basedOn w:val="a"/>
    <w:uiPriority w:val="99"/>
    <w:rsid w:val="00B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</cp:lastModifiedBy>
  <cp:revision>4</cp:revision>
  <dcterms:created xsi:type="dcterms:W3CDTF">2019-07-25T12:08:00Z</dcterms:created>
  <dcterms:modified xsi:type="dcterms:W3CDTF">2019-11-22T06:03:00Z</dcterms:modified>
</cp:coreProperties>
</file>