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318" w:type="dxa"/>
        <w:tblLook w:val="04A0"/>
      </w:tblPr>
      <w:tblGrid>
        <w:gridCol w:w="3888"/>
        <w:gridCol w:w="1890"/>
        <w:gridCol w:w="4536"/>
      </w:tblGrid>
      <w:tr w:rsidR="007C465D" w:rsidTr="00EA4B98">
        <w:trPr>
          <w:cantSplit/>
          <w:trHeight w:val="542"/>
        </w:trPr>
        <w:tc>
          <w:tcPr>
            <w:tcW w:w="3888" w:type="dxa"/>
            <w:hideMark/>
          </w:tcPr>
          <w:p w:rsidR="007C465D" w:rsidRDefault="007C465D" w:rsidP="00EA4B98">
            <w:pPr>
              <w:spacing w:line="192" w:lineRule="auto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</w:p>
          <w:p w:rsidR="007C465D" w:rsidRDefault="007C465D" w:rsidP="00EA4B98">
            <w:pPr>
              <w:spacing w:line="192" w:lineRule="auto"/>
              <w:jc w:val="center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</w:p>
          <w:p w:rsidR="007C465D" w:rsidRDefault="007C465D" w:rsidP="00EA4B98">
            <w:pPr>
              <w:spacing w:line="192" w:lineRule="auto"/>
              <w:jc w:val="center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C465D" w:rsidRDefault="007C465D" w:rsidP="00EA4B98">
            <w:pPr>
              <w:spacing w:line="192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caps/>
                <w:color w:val="000000"/>
                <w:sz w:val="24"/>
                <w:szCs w:val="24"/>
              </w:rPr>
              <w:t>Сентерварри</w:t>
            </w:r>
            <w:r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 xml:space="preserve"> РАЙОНĚ</w:t>
            </w: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 w:val="restart"/>
            <w:hideMark/>
          </w:tcPr>
          <w:p w:rsidR="007C465D" w:rsidRDefault="007C465D" w:rsidP="00EA4B98">
            <w:pPr>
              <w:spacing w:line="276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144888</wp:posOffset>
                  </wp:positionH>
                  <wp:positionV relativeFrom="paragraph">
                    <wp:posOffset>134117</wp:posOffset>
                  </wp:positionV>
                  <wp:extent cx="719012" cy="724619"/>
                  <wp:effectExtent l="19050" t="0" r="4888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012" cy="724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hideMark/>
          </w:tcPr>
          <w:p w:rsidR="007C465D" w:rsidRDefault="007C465D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</w:p>
          <w:p w:rsidR="007C465D" w:rsidRDefault="007C465D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</w:p>
          <w:p w:rsidR="007C465D" w:rsidRDefault="007C465D" w:rsidP="00EA4B98">
            <w:pPr>
              <w:spacing w:line="192" w:lineRule="auto"/>
              <w:jc w:val="center"/>
              <w:rPr>
                <w:rStyle w:val="a3"/>
                <w:noProof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i w:val="0"/>
                <w:noProof/>
                <w:sz w:val="24"/>
                <w:szCs w:val="24"/>
              </w:rPr>
              <w:t xml:space="preserve"> </w:t>
            </w:r>
          </w:p>
          <w:p w:rsidR="007C465D" w:rsidRDefault="007C465D" w:rsidP="00EA4B98">
            <w:pPr>
              <w:spacing w:line="192" w:lineRule="auto"/>
              <w:jc w:val="center"/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МАРИИНСКО-ПОСАДСКИЙ РАЙОН </w:t>
            </w:r>
          </w:p>
        </w:tc>
      </w:tr>
      <w:tr w:rsidR="007C465D" w:rsidTr="00EA4B98">
        <w:trPr>
          <w:cantSplit/>
          <w:trHeight w:val="2439"/>
        </w:trPr>
        <w:tc>
          <w:tcPr>
            <w:tcW w:w="3888" w:type="dxa"/>
          </w:tcPr>
          <w:p w:rsidR="007C465D" w:rsidRDefault="007C465D" w:rsidP="00EA4B98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КАРАПАШ  ПОСЕЛЕНИЙĚН </w:t>
            </w:r>
          </w:p>
          <w:p w:rsidR="007C465D" w:rsidRDefault="007C465D" w:rsidP="00EA4B98">
            <w:pPr>
              <w:spacing w:before="20" w:line="192" w:lineRule="auto"/>
              <w:jc w:val="center"/>
              <w:rPr>
                <w:rStyle w:val="a3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>ДЕПУТАТСЕН ПУХĂВĚ</w:t>
            </w:r>
            <w:r>
              <w:rPr>
                <w:rStyle w:val="a3"/>
                <w:i w:val="0"/>
                <w:noProof/>
                <w:sz w:val="24"/>
                <w:szCs w:val="24"/>
              </w:rPr>
              <w:t xml:space="preserve"> </w:t>
            </w:r>
          </w:p>
          <w:p w:rsidR="007C465D" w:rsidRDefault="007C465D" w:rsidP="00EA4B98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7C465D" w:rsidRDefault="007C465D" w:rsidP="00EA4B98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7C465D" w:rsidRDefault="007C465D" w:rsidP="00EA4B98">
            <w:pPr>
              <w:pStyle w:val="a4"/>
              <w:spacing w:line="192" w:lineRule="auto"/>
              <w:ind w:right="-35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                   ЙЫШĂНУ</w:t>
            </w:r>
          </w:p>
          <w:p w:rsidR="007C465D" w:rsidRDefault="007C465D" w:rsidP="00EA4B98">
            <w:pPr>
              <w:spacing w:line="276" w:lineRule="auto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7C465D" w:rsidRDefault="007C465D" w:rsidP="00EA4B98">
            <w:pPr>
              <w:spacing w:line="276" w:lineRule="auto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2018   11.   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26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.    №  С-70/1</w:t>
            </w:r>
          </w:p>
          <w:p w:rsidR="007C465D" w:rsidRDefault="007C465D" w:rsidP="00EA4B98">
            <w:pPr>
              <w:spacing w:line="276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Карапаш ялě</w:t>
            </w:r>
          </w:p>
        </w:tc>
        <w:tc>
          <w:tcPr>
            <w:tcW w:w="0" w:type="auto"/>
            <w:vMerge/>
            <w:vAlign w:val="center"/>
            <w:hideMark/>
          </w:tcPr>
          <w:p w:rsidR="007C465D" w:rsidRDefault="007C465D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465D" w:rsidRDefault="007C465D" w:rsidP="00EA4B98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7C465D" w:rsidRDefault="007C465D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>КАРАБАШСКОГО  СЕЛЬСКОГО</w:t>
            </w:r>
          </w:p>
          <w:p w:rsidR="007C465D" w:rsidRDefault="007C465D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ПОСЕЛЕНИЯ </w:t>
            </w:r>
          </w:p>
          <w:p w:rsidR="007C465D" w:rsidRDefault="007C465D" w:rsidP="00EA4B98">
            <w:pPr>
              <w:pStyle w:val="2"/>
              <w:keepNext w:val="0"/>
              <w:spacing w:line="192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               РЕШЕНИЕ</w:t>
            </w:r>
          </w:p>
          <w:p w:rsidR="007C465D" w:rsidRDefault="007C465D" w:rsidP="00EA4B98">
            <w:pPr>
              <w:spacing w:line="276" w:lineRule="auto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7C465D" w:rsidRDefault="007C465D" w:rsidP="00EA4B98">
            <w:pPr>
              <w:spacing w:line="276" w:lineRule="auto"/>
              <w:ind w:left="240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26</w:t>
            </w:r>
            <w:r w:rsidRPr="005E6487">
              <w:rPr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11.   2018 №  С-70/1</w:t>
            </w:r>
          </w:p>
          <w:p w:rsidR="007C465D" w:rsidRDefault="007C465D" w:rsidP="00EA4B98">
            <w:pPr>
              <w:spacing w:line="276" w:lineRule="auto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    деревня Карабаши</w:t>
            </w:r>
          </w:p>
        </w:tc>
      </w:tr>
    </w:tbl>
    <w:p w:rsidR="007C465D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</w:p>
    <w:p w:rsidR="007C465D" w:rsidRPr="00EE3C7C" w:rsidRDefault="007C465D" w:rsidP="007C465D">
      <w:pPr>
        <w:ind w:right="5235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О  внесении  изменений  в решение Собрания     депутатов Карабашского сельского поселения Мариинско-Посадского района Чувашской Республики № С-31/2 от 21.09.2012 года «Об утверждении Положения о налоговом регулировании в Карабашском сельском поселении Мариинско-Посадского района Чувашской Республики»</w:t>
      </w:r>
    </w:p>
    <w:p w:rsidR="007C465D" w:rsidRPr="00EE3C7C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</w:p>
    <w:p w:rsidR="007C465D" w:rsidRPr="00101FD7" w:rsidRDefault="007C465D" w:rsidP="007C465D">
      <w:pPr>
        <w:ind w:right="28" w:firstLine="851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101FD7">
        <w:rPr>
          <w:b w:val="0"/>
          <w:i w:val="0"/>
          <w:sz w:val="24"/>
          <w:szCs w:val="24"/>
        </w:rPr>
        <w:t>В целях сокращения малоэффективных налоговых льгот по местным налогам</w:t>
      </w:r>
    </w:p>
    <w:p w:rsidR="007C465D" w:rsidRPr="009933C2" w:rsidRDefault="007C465D" w:rsidP="007C465D">
      <w:pPr>
        <w:ind w:right="28" w:firstLine="900"/>
        <w:jc w:val="both"/>
        <w:rPr>
          <w:b w:val="0"/>
          <w:i w:val="0"/>
          <w:sz w:val="24"/>
          <w:szCs w:val="24"/>
        </w:rPr>
      </w:pPr>
    </w:p>
    <w:p w:rsidR="007C465D" w:rsidRPr="00EE3C7C" w:rsidRDefault="007C465D" w:rsidP="007C465D">
      <w:pPr>
        <w:ind w:right="28" w:firstLine="900"/>
        <w:jc w:val="both"/>
        <w:rPr>
          <w:b w:val="0"/>
          <w:i w:val="0"/>
          <w:sz w:val="24"/>
          <w:szCs w:val="24"/>
        </w:rPr>
      </w:pPr>
    </w:p>
    <w:p w:rsidR="007C465D" w:rsidRPr="00EE3C7C" w:rsidRDefault="007C465D" w:rsidP="007C465D">
      <w:pPr>
        <w:ind w:right="28" w:firstLine="900"/>
        <w:jc w:val="center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Собрание деп</w:t>
      </w:r>
      <w:r>
        <w:rPr>
          <w:b w:val="0"/>
          <w:i w:val="0"/>
          <w:sz w:val="24"/>
          <w:szCs w:val="24"/>
        </w:rPr>
        <w:t xml:space="preserve">утатов Карабашского  сельского </w:t>
      </w:r>
      <w:r w:rsidRPr="00EE3C7C">
        <w:rPr>
          <w:b w:val="0"/>
          <w:i w:val="0"/>
          <w:sz w:val="24"/>
          <w:szCs w:val="24"/>
        </w:rPr>
        <w:t>поселения</w:t>
      </w:r>
    </w:p>
    <w:p w:rsidR="007C465D" w:rsidRPr="00EE3C7C" w:rsidRDefault="007C465D" w:rsidP="007C465D">
      <w:pPr>
        <w:ind w:right="28" w:firstLine="900"/>
        <w:jc w:val="center"/>
        <w:rPr>
          <w:b w:val="0"/>
          <w:i w:val="0"/>
          <w:sz w:val="24"/>
          <w:szCs w:val="24"/>
        </w:rPr>
      </w:pPr>
      <w:proofErr w:type="spellStart"/>
      <w:proofErr w:type="gramStart"/>
      <w:r w:rsidRPr="00EE3C7C">
        <w:rPr>
          <w:b w:val="0"/>
          <w:i w:val="0"/>
          <w:sz w:val="24"/>
          <w:szCs w:val="24"/>
        </w:rPr>
        <w:t>р</w:t>
      </w:r>
      <w:proofErr w:type="spellEnd"/>
      <w:proofErr w:type="gramEnd"/>
      <w:r w:rsidRPr="00EE3C7C">
        <w:rPr>
          <w:b w:val="0"/>
          <w:i w:val="0"/>
          <w:sz w:val="24"/>
          <w:szCs w:val="24"/>
        </w:rPr>
        <w:t xml:space="preserve"> е </w:t>
      </w:r>
      <w:proofErr w:type="spellStart"/>
      <w:r w:rsidRPr="00EE3C7C">
        <w:rPr>
          <w:b w:val="0"/>
          <w:i w:val="0"/>
          <w:sz w:val="24"/>
          <w:szCs w:val="24"/>
        </w:rPr>
        <w:t>ш</w:t>
      </w:r>
      <w:proofErr w:type="spellEnd"/>
      <w:r w:rsidRPr="00EE3C7C">
        <w:rPr>
          <w:b w:val="0"/>
          <w:i w:val="0"/>
          <w:sz w:val="24"/>
          <w:szCs w:val="24"/>
        </w:rPr>
        <w:t xml:space="preserve"> и л о:</w:t>
      </w:r>
    </w:p>
    <w:p w:rsidR="007C465D" w:rsidRPr="00101FD7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 xml:space="preserve">1. </w:t>
      </w:r>
      <w:proofErr w:type="gramStart"/>
      <w:r w:rsidRPr="00101FD7">
        <w:rPr>
          <w:b w:val="0"/>
          <w:i w:val="0"/>
          <w:sz w:val="24"/>
          <w:szCs w:val="24"/>
        </w:rPr>
        <w:t xml:space="preserve">Внести в решение Собрания депутатов </w:t>
      </w:r>
      <w:r>
        <w:rPr>
          <w:b w:val="0"/>
          <w:i w:val="0"/>
          <w:sz w:val="24"/>
          <w:szCs w:val="24"/>
        </w:rPr>
        <w:t>Карабашского сельского</w:t>
      </w:r>
      <w:r w:rsidRPr="00101FD7">
        <w:rPr>
          <w:b w:val="0"/>
          <w:i w:val="0"/>
          <w:sz w:val="24"/>
          <w:szCs w:val="24"/>
        </w:rPr>
        <w:t xml:space="preserve"> поселения Мариинско-Посадского района Чувашской Республики от </w:t>
      </w:r>
      <w:r>
        <w:rPr>
          <w:b w:val="0"/>
          <w:i w:val="0"/>
          <w:sz w:val="24"/>
          <w:szCs w:val="24"/>
        </w:rPr>
        <w:t>21.09.2012</w:t>
      </w:r>
      <w:r w:rsidRPr="00101FD7">
        <w:rPr>
          <w:b w:val="0"/>
          <w:i w:val="0"/>
          <w:sz w:val="24"/>
          <w:szCs w:val="24"/>
        </w:rPr>
        <w:t xml:space="preserve"> № </w:t>
      </w:r>
      <w:r>
        <w:rPr>
          <w:b w:val="0"/>
          <w:i w:val="0"/>
          <w:sz w:val="24"/>
          <w:szCs w:val="24"/>
        </w:rPr>
        <w:t>С-31/2</w:t>
      </w:r>
      <w:r w:rsidRPr="00101FD7">
        <w:rPr>
          <w:b w:val="0"/>
          <w:i w:val="0"/>
          <w:sz w:val="24"/>
          <w:szCs w:val="24"/>
        </w:rPr>
        <w:t xml:space="preserve"> </w:t>
      </w:r>
      <w:r w:rsidRPr="00EE3C7C">
        <w:rPr>
          <w:b w:val="0"/>
          <w:i w:val="0"/>
          <w:sz w:val="24"/>
          <w:szCs w:val="24"/>
        </w:rPr>
        <w:t xml:space="preserve">  «Об утверждении Положения о налоговом регулировании в Карабашском сельском  поселении Мариинско-Посадского района Чувашской Республики» (с изменениями, внесёнными решениями Собрания депутатов Карабашского сельского поселения от 12.03.2013 №</w:t>
      </w:r>
      <w:r>
        <w:rPr>
          <w:b w:val="0"/>
          <w:i w:val="0"/>
          <w:sz w:val="24"/>
          <w:szCs w:val="24"/>
        </w:rPr>
        <w:t xml:space="preserve"> </w:t>
      </w:r>
      <w:r w:rsidRPr="00EE3C7C">
        <w:rPr>
          <w:b w:val="0"/>
          <w:i w:val="0"/>
          <w:sz w:val="24"/>
          <w:szCs w:val="24"/>
        </w:rPr>
        <w:t>С-39/1,  25.11.2013 № С-51/1, 05.05.2014 № С-60/1, 17.11.2014 №С-68/3, 21.11.2014 №</w:t>
      </w:r>
      <w:r>
        <w:rPr>
          <w:b w:val="0"/>
          <w:i w:val="0"/>
          <w:sz w:val="24"/>
          <w:szCs w:val="24"/>
        </w:rPr>
        <w:t xml:space="preserve"> С-</w:t>
      </w:r>
      <w:r w:rsidRPr="00EE3C7C">
        <w:rPr>
          <w:b w:val="0"/>
          <w:i w:val="0"/>
          <w:sz w:val="24"/>
          <w:szCs w:val="24"/>
        </w:rPr>
        <w:t>69/1, 09.11.2015 №С-4/2</w:t>
      </w:r>
      <w:r>
        <w:rPr>
          <w:b w:val="0"/>
          <w:i w:val="0"/>
          <w:sz w:val="24"/>
          <w:szCs w:val="24"/>
        </w:rPr>
        <w:t>, 11.08.2016 № С-11</w:t>
      </w:r>
      <w:proofErr w:type="gramEnd"/>
      <w:r>
        <w:rPr>
          <w:b w:val="0"/>
          <w:i w:val="0"/>
          <w:sz w:val="24"/>
          <w:szCs w:val="24"/>
        </w:rPr>
        <w:t>/2, 15.02.2017 № С-21/1, 12.10.2017 № С-37/1, 09.10.2018 № С-67/1</w:t>
      </w:r>
      <w:r w:rsidRPr="00EE3C7C">
        <w:rPr>
          <w:b w:val="0"/>
          <w:i w:val="0"/>
          <w:sz w:val="24"/>
          <w:szCs w:val="24"/>
        </w:rPr>
        <w:t>)</w:t>
      </w:r>
      <w:r>
        <w:rPr>
          <w:b w:val="0"/>
          <w:i w:val="0"/>
          <w:sz w:val="24"/>
          <w:szCs w:val="24"/>
        </w:rPr>
        <w:t xml:space="preserve"> </w:t>
      </w:r>
      <w:r w:rsidRPr="00101FD7">
        <w:rPr>
          <w:b w:val="0"/>
          <w:i w:val="0"/>
          <w:sz w:val="24"/>
          <w:szCs w:val="24"/>
        </w:rPr>
        <w:t xml:space="preserve"> следующие изменения:</w:t>
      </w:r>
    </w:p>
    <w:p w:rsidR="007C465D" w:rsidRPr="00101FD7" w:rsidRDefault="007C465D" w:rsidP="007C465D">
      <w:pPr>
        <w:ind w:right="28" w:firstLine="709"/>
        <w:jc w:val="both"/>
        <w:rPr>
          <w:b w:val="0"/>
          <w:i w:val="0"/>
          <w:sz w:val="24"/>
          <w:szCs w:val="24"/>
        </w:rPr>
      </w:pPr>
      <w:r w:rsidRPr="00101FD7">
        <w:rPr>
          <w:b w:val="0"/>
          <w:i w:val="0"/>
          <w:sz w:val="24"/>
          <w:szCs w:val="24"/>
        </w:rPr>
        <w:t xml:space="preserve">в Положение о налоговом регулировании в </w:t>
      </w:r>
      <w:r>
        <w:rPr>
          <w:b w:val="0"/>
          <w:i w:val="0"/>
          <w:sz w:val="24"/>
          <w:szCs w:val="24"/>
        </w:rPr>
        <w:t>Карабашском сельском</w:t>
      </w:r>
      <w:r w:rsidRPr="00101FD7">
        <w:rPr>
          <w:b w:val="0"/>
          <w:i w:val="0"/>
          <w:sz w:val="24"/>
          <w:szCs w:val="24"/>
        </w:rPr>
        <w:t xml:space="preserve"> поселении Мариинско-Посадского района Чувашской Республики, утвержденное указанным решением:</w:t>
      </w:r>
    </w:p>
    <w:p w:rsidR="007C465D" w:rsidRPr="00101FD7" w:rsidRDefault="007C465D" w:rsidP="007C465D">
      <w:pPr>
        <w:ind w:firstLine="709"/>
        <w:rPr>
          <w:b w:val="0"/>
          <w:i w:val="0"/>
          <w:strike/>
          <w:sz w:val="24"/>
          <w:szCs w:val="24"/>
        </w:rPr>
      </w:pPr>
      <w:proofErr w:type="gramStart"/>
      <w:r w:rsidRPr="00101FD7">
        <w:rPr>
          <w:b w:val="0"/>
          <w:i w:val="0"/>
          <w:sz w:val="24"/>
          <w:szCs w:val="24"/>
        </w:rPr>
        <w:t xml:space="preserve">1) </w:t>
      </w:r>
      <w:bookmarkStart w:id="0" w:name="sub_27"/>
      <w:r w:rsidRPr="00101FD7">
        <w:rPr>
          <w:b w:val="0"/>
          <w:i w:val="0"/>
          <w:sz w:val="24"/>
          <w:szCs w:val="24"/>
        </w:rPr>
        <w:t>абзац седьмой статьи 21 дополнить словами</w:t>
      </w:r>
      <w:bookmarkStart w:id="1" w:name="sub_233"/>
      <w:bookmarkEnd w:id="0"/>
      <w:r w:rsidRPr="00101FD7">
        <w:rPr>
          <w:b w:val="0"/>
          <w:i w:val="0"/>
          <w:sz w:val="24"/>
          <w:szCs w:val="24"/>
        </w:rPr>
        <w:t xml:space="preserve"> «, в том числе расположенных в объектах налогообложения, указанных в абзаце девятом настоящей статьи».</w:t>
      </w:r>
      <w:bookmarkEnd w:id="1"/>
      <w:proofErr w:type="gramEnd"/>
    </w:p>
    <w:p w:rsidR="007C465D" w:rsidRPr="00101FD7" w:rsidRDefault="007C465D" w:rsidP="007C465D">
      <w:pPr>
        <w:ind w:firstLine="709"/>
        <w:jc w:val="both"/>
        <w:rPr>
          <w:b w:val="0"/>
          <w:i w:val="0"/>
          <w:sz w:val="24"/>
          <w:szCs w:val="24"/>
        </w:rPr>
      </w:pPr>
      <w:r w:rsidRPr="00101FD7">
        <w:rPr>
          <w:b w:val="0"/>
          <w:i w:val="0"/>
          <w:sz w:val="24"/>
          <w:szCs w:val="24"/>
        </w:rPr>
        <w:t xml:space="preserve">2. </w:t>
      </w:r>
      <w:proofErr w:type="gramStart"/>
      <w:r w:rsidRPr="00101FD7">
        <w:rPr>
          <w:b w:val="0"/>
          <w:i w:val="0"/>
          <w:sz w:val="24"/>
          <w:szCs w:val="24"/>
        </w:rPr>
        <w:t>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 и распространяется на правоотношения, связанные с исчислением налога на имущество физических лиц с 1 января 2017 года.</w:t>
      </w:r>
      <w:proofErr w:type="gramEnd"/>
    </w:p>
    <w:p w:rsidR="007C465D" w:rsidRPr="00101FD7" w:rsidRDefault="007C465D" w:rsidP="007C465D">
      <w:pPr>
        <w:ind w:firstLine="709"/>
        <w:jc w:val="both"/>
        <w:rPr>
          <w:b w:val="0"/>
          <w:i w:val="0"/>
          <w:sz w:val="24"/>
          <w:szCs w:val="24"/>
        </w:rPr>
      </w:pPr>
    </w:p>
    <w:p w:rsidR="007C465D" w:rsidRPr="00101FD7" w:rsidRDefault="007C465D" w:rsidP="007C465D">
      <w:pPr>
        <w:autoSpaceDE w:val="0"/>
        <w:autoSpaceDN w:val="0"/>
        <w:adjustRightInd w:val="0"/>
        <w:ind w:firstLine="720"/>
        <w:jc w:val="both"/>
        <w:outlineLvl w:val="2"/>
        <w:rPr>
          <w:b w:val="0"/>
          <w:i w:val="0"/>
          <w:color w:val="FF0000"/>
          <w:sz w:val="24"/>
          <w:szCs w:val="24"/>
        </w:rPr>
      </w:pPr>
    </w:p>
    <w:p w:rsidR="007C465D" w:rsidRPr="00101FD7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  <w:r w:rsidRPr="00101FD7">
        <w:rPr>
          <w:b w:val="0"/>
          <w:i w:val="0"/>
          <w:sz w:val="24"/>
          <w:szCs w:val="24"/>
        </w:rPr>
        <w:t xml:space="preserve"> </w:t>
      </w:r>
    </w:p>
    <w:p w:rsidR="007C465D" w:rsidRPr="00101FD7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</w:p>
    <w:p w:rsidR="007C465D" w:rsidRPr="00101FD7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  <w:r w:rsidRPr="00101FD7">
        <w:rPr>
          <w:b w:val="0"/>
          <w:i w:val="0"/>
          <w:sz w:val="24"/>
          <w:szCs w:val="24"/>
        </w:rPr>
        <w:t xml:space="preserve">Глава </w:t>
      </w:r>
      <w:r>
        <w:rPr>
          <w:b w:val="0"/>
          <w:i w:val="0"/>
          <w:sz w:val="24"/>
          <w:szCs w:val="24"/>
        </w:rPr>
        <w:t>Карабашского сельского</w:t>
      </w:r>
      <w:r w:rsidRPr="00101FD7">
        <w:rPr>
          <w:b w:val="0"/>
          <w:i w:val="0"/>
          <w:sz w:val="24"/>
          <w:szCs w:val="24"/>
        </w:rPr>
        <w:t xml:space="preserve">  поселения</w:t>
      </w:r>
      <w:r w:rsidRPr="00101FD7">
        <w:rPr>
          <w:b w:val="0"/>
          <w:i w:val="0"/>
          <w:sz w:val="24"/>
          <w:szCs w:val="24"/>
        </w:rPr>
        <w:tab/>
        <w:t xml:space="preserve">  </w:t>
      </w:r>
      <w:r>
        <w:rPr>
          <w:b w:val="0"/>
          <w:i w:val="0"/>
          <w:sz w:val="24"/>
          <w:szCs w:val="24"/>
        </w:rPr>
        <w:t xml:space="preserve">           Н.М.Алаев</w:t>
      </w:r>
      <w:r w:rsidRPr="00101FD7">
        <w:rPr>
          <w:b w:val="0"/>
          <w:i w:val="0"/>
          <w:sz w:val="24"/>
          <w:szCs w:val="24"/>
        </w:rPr>
        <w:t xml:space="preserve">                              </w:t>
      </w:r>
    </w:p>
    <w:p w:rsidR="007C465D" w:rsidRPr="00101FD7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</w:p>
    <w:p w:rsidR="007C465D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</w:p>
    <w:p w:rsidR="007C465D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</w:p>
    <w:p w:rsidR="007C465D" w:rsidRDefault="007C465D" w:rsidP="007C465D">
      <w:pPr>
        <w:ind w:right="28"/>
        <w:jc w:val="both"/>
        <w:rPr>
          <w:b w:val="0"/>
          <w:i w:val="0"/>
          <w:sz w:val="24"/>
          <w:szCs w:val="24"/>
        </w:rPr>
      </w:pPr>
    </w:p>
    <w:p w:rsidR="00CB5606" w:rsidRDefault="00CB5606"/>
    <w:sectPr w:rsidR="00CB5606" w:rsidSect="00C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C465D"/>
    <w:rsid w:val="007C465D"/>
    <w:rsid w:val="00CB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5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465D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65D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a3">
    <w:name w:val="Цветовое выделение"/>
    <w:rsid w:val="007C465D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7C465D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i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2021-11-17T10:03:00Z</dcterms:created>
  <dcterms:modified xsi:type="dcterms:W3CDTF">2021-11-17T10:04:00Z</dcterms:modified>
</cp:coreProperties>
</file>