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888"/>
        <w:gridCol w:w="1498"/>
        <w:gridCol w:w="4184"/>
      </w:tblGrid>
      <w:tr w:rsidR="00F27135" w:rsidRPr="00EE3C7C" w:rsidTr="00EA4B98">
        <w:trPr>
          <w:cantSplit/>
          <w:trHeight w:val="542"/>
        </w:trPr>
        <w:tc>
          <w:tcPr>
            <w:tcW w:w="3888" w:type="dxa"/>
          </w:tcPr>
          <w:p w:rsidR="00F27135" w:rsidRPr="00EE3C7C" w:rsidRDefault="00F27135" w:rsidP="00EA4B98">
            <w:pPr>
              <w:spacing w:line="192" w:lineRule="auto"/>
              <w:jc w:val="center"/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</w:pPr>
            <w:r w:rsidRPr="00EE3C7C">
              <w:rPr>
                <w:b w:val="0"/>
                <w:i w:val="0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19050" t="0" r="3810" b="0"/>
                  <wp:wrapNone/>
                  <wp:docPr id="36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E3C7C">
              <w:rPr>
                <w:b w:val="0"/>
                <w:i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12065</wp:posOffset>
                  </wp:positionV>
                  <wp:extent cx="720090" cy="720090"/>
                  <wp:effectExtent l="19050" t="0" r="3810" b="0"/>
                  <wp:wrapNone/>
                  <wp:docPr id="37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E3C7C"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F27135" w:rsidRPr="00EE3C7C" w:rsidRDefault="00F27135" w:rsidP="00EA4B98">
            <w:pPr>
              <w:spacing w:line="192" w:lineRule="auto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EE3C7C">
              <w:rPr>
                <w:b w:val="0"/>
                <w:bCs/>
                <w:i w:val="0"/>
                <w:caps/>
                <w:color w:val="000000"/>
                <w:sz w:val="24"/>
                <w:szCs w:val="24"/>
              </w:rPr>
              <w:t>Сентерварри</w:t>
            </w:r>
            <w:r w:rsidRPr="00EE3C7C"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  <w:t xml:space="preserve"> РАЙОНĚ</w:t>
            </w:r>
            <w:r w:rsidRPr="00EE3C7C"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vMerge w:val="restart"/>
          </w:tcPr>
          <w:p w:rsidR="00F27135" w:rsidRPr="00EE3C7C" w:rsidRDefault="00F27135" w:rsidP="00EA4B98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</w:tcPr>
          <w:p w:rsidR="00F27135" w:rsidRPr="00EE3C7C" w:rsidRDefault="00F27135" w:rsidP="00EA4B98">
            <w:pPr>
              <w:spacing w:line="192" w:lineRule="auto"/>
              <w:jc w:val="center"/>
              <w:rPr>
                <w:rStyle w:val="a3"/>
                <w:i w:val="0"/>
                <w:noProof/>
                <w:sz w:val="24"/>
                <w:szCs w:val="24"/>
              </w:rPr>
            </w:pPr>
            <w:r w:rsidRPr="00EE3C7C">
              <w:rPr>
                <w:b w:val="0"/>
                <w:i w:val="0"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EE3C7C">
              <w:rPr>
                <w:rStyle w:val="a3"/>
                <w:i w:val="0"/>
                <w:noProof/>
                <w:sz w:val="24"/>
                <w:szCs w:val="24"/>
              </w:rPr>
              <w:t xml:space="preserve"> </w:t>
            </w:r>
          </w:p>
          <w:p w:rsidR="00F27135" w:rsidRPr="00EE3C7C" w:rsidRDefault="00F27135" w:rsidP="00EA4B98">
            <w:pPr>
              <w:spacing w:line="192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EE3C7C"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МАРИИНСКО-ПОСАДСКИЙ РАЙОН </w:t>
            </w:r>
          </w:p>
        </w:tc>
      </w:tr>
      <w:tr w:rsidR="00F27135" w:rsidRPr="00EE3C7C" w:rsidTr="00EA4B98">
        <w:trPr>
          <w:cantSplit/>
          <w:trHeight w:val="1785"/>
        </w:trPr>
        <w:tc>
          <w:tcPr>
            <w:tcW w:w="3888" w:type="dxa"/>
          </w:tcPr>
          <w:p w:rsidR="00F27135" w:rsidRPr="00EE3C7C" w:rsidRDefault="00F27135" w:rsidP="00EA4B98">
            <w:pPr>
              <w:spacing w:before="40"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 w:rsidRPr="00EE3C7C"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КАРАПАШ  ПОСЕЛЕНИЙĚН </w:t>
            </w:r>
          </w:p>
          <w:p w:rsidR="00F27135" w:rsidRPr="00EE3C7C" w:rsidRDefault="00F27135" w:rsidP="00EA4B98">
            <w:pPr>
              <w:spacing w:before="20" w:line="192" w:lineRule="auto"/>
              <w:jc w:val="center"/>
              <w:rPr>
                <w:rStyle w:val="a3"/>
                <w:i w:val="0"/>
                <w:sz w:val="24"/>
                <w:szCs w:val="24"/>
              </w:rPr>
            </w:pPr>
            <w:r w:rsidRPr="00EE3C7C">
              <w:rPr>
                <w:b w:val="0"/>
                <w:i w:val="0"/>
                <w:noProof/>
                <w:color w:val="000000"/>
                <w:sz w:val="24"/>
                <w:szCs w:val="24"/>
              </w:rPr>
              <w:t>ДЕПУТАТСЕН ПУХĂВĚ</w:t>
            </w:r>
            <w:r w:rsidRPr="00EE3C7C">
              <w:rPr>
                <w:rStyle w:val="a3"/>
                <w:i w:val="0"/>
                <w:noProof/>
                <w:sz w:val="24"/>
                <w:szCs w:val="24"/>
              </w:rPr>
              <w:t xml:space="preserve"> </w:t>
            </w:r>
          </w:p>
          <w:p w:rsidR="00F27135" w:rsidRPr="00EE3C7C" w:rsidRDefault="00F27135" w:rsidP="00EA4B98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35" w:rsidRPr="00EE3C7C" w:rsidRDefault="00F27135" w:rsidP="00EA4B98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  <w:p w:rsidR="00F27135" w:rsidRPr="00EE3C7C" w:rsidRDefault="00F27135" w:rsidP="00EA4B98">
            <w:pPr>
              <w:pStyle w:val="a4"/>
              <w:spacing w:line="192" w:lineRule="auto"/>
              <w:ind w:right="-35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EE3C7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                    ЙЫШĂНУ</w:t>
            </w:r>
          </w:p>
          <w:p w:rsidR="00F27135" w:rsidRPr="00EE3C7C" w:rsidRDefault="00F27135" w:rsidP="00EA4B98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F27135" w:rsidRPr="00EE3C7C" w:rsidRDefault="00F27135" w:rsidP="00EA4B98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 w:rsidRPr="00EE3C7C"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2015   08.   11.    № С-11/2</w:t>
            </w:r>
          </w:p>
          <w:p w:rsidR="00F27135" w:rsidRPr="00EE3C7C" w:rsidRDefault="00F27135" w:rsidP="00EA4B98">
            <w:pPr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 w:rsidRPr="00EE3C7C"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Карапаш ялě</w:t>
            </w:r>
          </w:p>
        </w:tc>
        <w:tc>
          <w:tcPr>
            <w:tcW w:w="0" w:type="auto"/>
            <w:vMerge/>
            <w:vAlign w:val="center"/>
          </w:tcPr>
          <w:p w:rsidR="00F27135" w:rsidRPr="00EE3C7C" w:rsidRDefault="00F27135" w:rsidP="00EA4B98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</w:tcPr>
          <w:p w:rsidR="00F27135" w:rsidRPr="00EE3C7C" w:rsidRDefault="00F27135" w:rsidP="00EA4B98">
            <w:pPr>
              <w:spacing w:before="40"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 w:rsidRPr="00EE3C7C"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F27135" w:rsidRPr="00EE3C7C" w:rsidRDefault="00F27135" w:rsidP="00EA4B98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 w:rsidRPr="00EE3C7C">
              <w:rPr>
                <w:b w:val="0"/>
                <w:i w:val="0"/>
                <w:noProof/>
                <w:color w:val="000000"/>
                <w:sz w:val="24"/>
                <w:szCs w:val="24"/>
              </w:rPr>
              <w:t>КАРАБАШСКОГО  СЕЛЬСКОГО</w:t>
            </w:r>
          </w:p>
          <w:p w:rsidR="00F27135" w:rsidRPr="00EE3C7C" w:rsidRDefault="00F27135" w:rsidP="00EA4B98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 w:rsidRPr="00EE3C7C"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ПОСЕЛЕНИЯ </w:t>
            </w:r>
          </w:p>
          <w:p w:rsidR="00F27135" w:rsidRPr="00EE3C7C" w:rsidRDefault="00F27135" w:rsidP="00EA4B98">
            <w:pPr>
              <w:pStyle w:val="2"/>
              <w:keepNext w:val="0"/>
              <w:spacing w:line="192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E3C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</w:t>
            </w:r>
          </w:p>
          <w:p w:rsidR="00F27135" w:rsidRPr="00EE3C7C" w:rsidRDefault="00F27135" w:rsidP="00EA4B98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F27135" w:rsidRPr="00EE3C7C" w:rsidRDefault="00F27135" w:rsidP="00EA4B98">
            <w:pPr>
              <w:ind w:left="240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EE3C7C"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 11.   08.   2016  № С-11/2 </w:t>
            </w:r>
          </w:p>
          <w:p w:rsidR="00F27135" w:rsidRPr="00EE3C7C" w:rsidRDefault="00F27135" w:rsidP="00EA4B98">
            <w:pPr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 w:rsidRPr="00EE3C7C"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     деревня Карабаши</w:t>
            </w:r>
          </w:p>
        </w:tc>
      </w:tr>
    </w:tbl>
    <w:p w:rsidR="00F27135" w:rsidRPr="00EE3C7C" w:rsidRDefault="00F27135" w:rsidP="00F27135">
      <w:pPr>
        <w:ind w:right="28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 xml:space="preserve">                        </w:t>
      </w:r>
      <w:r w:rsidRPr="00EE3C7C">
        <w:rPr>
          <w:b w:val="0"/>
          <w:i w:val="0"/>
          <w:sz w:val="24"/>
          <w:szCs w:val="24"/>
        </w:rPr>
        <w:tab/>
      </w:r>
      <w:r w:rsidRPr="00EE3C7C">
        <w:rPr>
          <w:b w:val="0"/>
          <w:i w:val="0"/>
          <w:sz w:val="24"/>
          <w:szCs w:val="24"/>
        </w:rPr>
        <w:tab/>
      </w:r>
    </w:p>
    <w:p w:rsidR="00F27135" w:rsidRPr="00EE3C7C" w:rsidRDefault="00F27135" w:rsidP="00F27135">
      <w:pPr>
        <w:ind w:right="5235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>О  внесении  изменений  в решение Собрания     депутатов Карабашского сельского поселения Мариинско-Посадского района Чувашской Республики № С-31/2 от 21.09.2012 года «Об утверждении Положения о налоговом регулировании в Карабашском сельском поселении Мариинско-Посадского района Чувашской Республики»</w:t>
      </w:r>
    </w:p>
    <w:p w:rsidR="00F27135" w:rsidRPr="00EE3C7C" w:rsidRDefault="00F27135" w:rsidP="00F27135">
      <w:pPr>
        <w:ind w:right="28"/>
        <w:jc w:val="both"/>
        <w:rPr>
          <w:b w:val="0"/>
          <w:i w:val="0"/>
          <w:sz w:val="24"/>
          <w:szCs w:val="24"/>
        </w:rPr>
      </w:pPr>
    </w:p>
    <w:p w:rsidR="00F27135" w:rsidRDefault="00F27135" w:rsidP="00F27135">
      <w:pPr>
        <w:ind w:right="28" w:firstLine="900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>Руководствуясь Законом Чувашской Республики от 24 июня 2016 г. № 39 «О внесении изменений в Закон Чувашской Республики «О вопросах налогового регулирования в Чувашской Республике, отнесенных законодательством Российской  Федерации о налогах и сборах к ведению субъектов Российской Федерации»</w:t>
      </w:r>
    </w:p>
    <w:p w:rsidR="00F27135" w:rsidRPr="00EE3C7C" w:rsidRDefault="00F27135" w:rsidP="00F27135">
      <w:pPr>
        <w:ind w:right="28" w:firstLine="900"/>
        <w:jc w:val="both"/>
        <w:rPr>
          <w:b w:val="0"/>
          <w:i w:val="0"/>
          <w:sz w:val="24"/>
          <w:szCs w:val="24"/>
        </w:rPr>
      </w:pPr>
    </w:p>
    <w:p w:rsidR="00F27135" w:rsidRPr="00EE3C7C" w:rsidRDefault="00F27135" w:rsidP="00F27135">
      <w:pPr>
        <w:ind w:right="28" w:firstLine="900"/>
        <w:jc w:val="center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 xml:space="preserve">Собрание депутатов Карабашского  сельского </w:t>
      </w:r>
      <w:proofErr w:type="spellStart"/>
      <w:r w:rsidRPr="00EE3C7C">
        <w:rPr>
          <w:b w:val="0"/>
          <w:i w:val="0"/>
          <w:sz w:val="24"/>
          <w:szCs w:val="24"/>
        </w:rPr>
        <w:t>_поселения</w:t>
      </w:r>
      <w:proofErr w:type="spellEnd"/>
    </w:p>
    <w:p w:rsidR="00F27135" w:rsidRPr="00EE3C7C" w:rsidRDefault="00F27135" w:rsidP="00F27135">
      <w:pPr>
        <w:ind w:right="28" w:firstLine="900"/>
        <w:jc w:val="center"/>
        <w:rPr>
          <w:b w:val="0"/>
          <w:i w:val="0"/>
          <w:sz w:val="24"/>
          <w:szCs w:val="24"/>
        </w:rPr>
      </w:pPr>
      <w:proofErr w:type="spellStart"/>
      <w:proofErr w:type="gramStart"/>
      <w:r w:rsidRPr="00EE3C7C">
        <w:rPr>
          <w:b w:val="0"/>
          <w:i w:val="0"/>
          <w:sz w:val="24"/>
          <w:szCs w:val="24"/>
        </w:rPr>
        <w:t>р</w:t>
      </w:r>
      <w:proofErr w:type="spellEnd"/>
      <w:proofErr w:type="gramEnd"/>
      <w:r w:rsidRPr="00EE3C7C">
        <w:rPr>
          <w:b w:val="0"/>
          <w:i w:val="0"/>
          <w:sz w:val="24"/>
          <w:szCs w:val="24"/>
        </w:rPr>
        <w:t xml:space="preserve"> е </w:t>
      </w:r>
      <w:proofErr w:type="spellStart"/>
      <w:r w:rsidRPr="00EE3C7C">
        <w:rPr>
          <w:b w:val="0"/>
          <w:i w:val="0"/>
          <w:sz w:val="24"/>
          <w:szCs w:val="24"/>
        </w:rPr>
        <w:t>ш</w:t>
      </w:r>
      <w:proofErr w:type="spellEnd"/>
      <w:r w:rsidRPr="00EE3C7C">
        <w:rPr>
          <w:b w:val="0"/>
          <w:i w:val="0"/>
          <w:sz w:val="24"/>
          <w:szCs w:val="24"/>
        </w:rPr>
        <w:t xml:space="preserve"> и л о:</w:t>
      </w:r>
    </w:p>
    <w:p w:rsidR="00F27135" w:rsidRPr="00EE3C7C" w:rsidRDefault="00F27135" w:rsidP="00F27135">
      <w:pPr>
        <w:ind w:right="28" w:firstLine="900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 xml:space="preserve">1. </w:t>
      </w:r>
      <w:proofErr w:type="gramStart"/>
      <w:r w:rsidRPr="00EE3C7C">
        <w:rPr>
          <w:b w:val="0"/>
          <w:i w:val="0"/>
          <w:sz w:val="24"/>
          <w:szCs w:val="24"/>
        </w:rPr>
        <w:t>Внести в Положение о налоговом регулировании в Карабашском сельском поселении Мариинско-Посадского района Чувашской Республики, утвержденное решением Собрания депутатов Карабашского сельского поселения Мариинско-Посадского района Чувашской Республики от 09.11.2015 года № С-4/2  «Об утверждении Положения о налоговом регулировании в Карабашском сельском  поселении Мариинско-Посадского района Чувашской Республики» (с изменениями, внесёнными решениями Собрания депутатов Карабашского сельского поселения от 12.03.2013 №С-39/1,  25.11.2013 № С-51/1</w:t>
      </w:r>
      <w:proofErr w:type="gramEnd"/>
      <w:r w:rsidRPr="00EE3C7C">
        <w:rPr>
          <w:b w:val="0"/>
          <w:i w:val="0"/>
          <w:sz w:val="24"/>
          <w:szCs w:val="24"/>
        </w:rPr>
        <w:t>, 05.05.2014 № С-60/1, 17.11.2014 №С-68/3, 21.11.2014 №69/1, 09.11.2015 №С-4/2) следующие изменения:</w:t>
      </w:r>
    </w:p>
    <w:p w:rsidR="00F27135" w:rsidRPr="00EE3C7C" w:rsidRDefault="00F27135" w:rsidP="00F27135">
      <w:pPr>
        <w:ind w:right="28" w:firstLine="900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>1) в пункте 1 статьи 17:</w:t>
      </w:r>
    </w:p>
    <w:p w:rsidR="00F27135" w:rsidRPr="00EE3C7C" w:rsidRDefault="00F27135" w:rsidP="00F27135">
      <w:pPr>
        <w:ind w:right="28" w:firstLine="900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>а) в подпункте 1 слова «или защиту окружающей среды от загрязнения промышленными отходами» исключить, дополнить словами «, или осуществление мероприятия или мероприятий по снижению негативного воздействия на окружающую среду, предусмотренных пунктом 4 статьи 17 Федерального закона от 10 января 2002 года № 7-ФЗ «Об охране окружающей среды»;</w:t>
      </w:r>
    </w:p>
    <w:p w:rsidR="00F27135" w:rsidRPr="00EE3C7C" w:rsidRDefault="00F27135" w:rsidP="00F27135">
      <w:pPr>
        <w:ind w:right="28" w:firstLine="900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>б) в подпункте 7 слова «резидентов индустриальных парков» заменить словами «резидентов индустриальных (промышленных) парков».</w:t>
      </w:r>
    </w:p>
    <w:p w:rsidR="00F27135" w:rsidRPr="00EE3C7C" w:rsidRDefault="00F27135" w:rsidP="00F27135">
      <w:pPr>
        <w:ind w:right="28" w:firstLine="900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>2. Настоящее решение вступает в силу по истечении одного месяца со  дня его официального опубликования.</w:t>
      </w:r>
    </w:p>
    <w:p w:rsidR="00F27135" w:rsidRPr="00EE3C7C" w:rsidRDefault="00F27135" w:rsidP="00F27135">
      <w:pPr>
        <w:ind w:right="28"/>
        <w:jc w:val="both"/>
        <w:rPr>
          <w:b w:val="0"/>
          <w:i w:val="0"/>
          <w:sz w:val="24"/>
          <w:szCs w:val="24"/>
        </w:rPr>
      </w:pPr>
    </w:p>
    <w:p w:rsidR="00F27135" w:rsidRPr="00EE3C7C" w:rsidRDefault="00F27135" w:rsidP="00F27135">
      <w:pPr>
        <w:ind w:right="28"/>
        <w:jc w:val="both"/>
        <w:rPr>
          <w:b w:val="0"/>
          <w:i w:val="0"/>
          <w:sz w:val="24"/>
          <w:szCs w:val="24"/>
        </w:rPr>
      </w:pPr>
    </w:p>
    <w:p w:rsidR="00F27135" w:rsidRPr="00EE3C7C" w:rsidRDefault="00F27135" w:rsidP="00F27135">
      <w:pPr>
        <w:ind w:right="28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>Глава Карабашского сельского поселения</w:t>
      </w:r>
      <w:r w:rsidRPr="00EE3C7C">
        <w:rPr>
          <w:b w:val="0"/>
          <w:i w:val="0"/>
          <w:sz w:val="24"/>
          <w:szCs w:val="24"/>
        </w:rPr>
        <w:tab/>
        <w:t xml:space="preserve">                                        Н.М.Алаев       </w:t>
      </w:r>
    </w:p>
    <w:p w:rsidR="00CB5606" w:rsidRDefault="00CB5606"/>
    <w:sectPr w:rsidR="00CB5606" w:rsidSect="00C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27135"/>
    <w:rsid w:val="00CB5606"/>
    <w:rsid w:val="00F2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35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7135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135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a3">
    <w:name w:val="Цветовое выделение"/>
    <w:rsid w:val="00F27135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F27135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i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2021-11-17T09:23:00Z</dcterms:created>
  <dcterms:modified xsi:type="dcterms:W3CDTF">2021-11-17T09:23:00Z</dcterms:modified>
</cp:coreProperties>
</file>