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2E" w:rsidRDefault="0075542E" w:rsidP="0075542E">
      <w:pPr>
        <w:pStyle w:val="a4"/>
        <w:spacing w:line="360" w:lineRule="auto"/>
        <w:jc w:val="center"/>
        <w:rPr>
          <w:rFonts w:ascii="Times New Roman" w:hAnsi="Times New Roman" w:cs="Times New Roman"/>
          <w:noProof/>
          <w:sz w:val="24"/>
        </w:rPr>
      </w:pPr>
    </w:p>
    <w:tbl>
      <w:tblPr>
        <w:tblW w:w="0" w:type="auto"/>
        <w:tblLook w:val="0000"/>
      </w:tblPr>
      <w:tblGrid>
        <w:gridCol w:w="4028"/>
        <w:gridCol w:w="1097"/>
        <w:gridCol w:w="4162"/>
      </w:tblGrid>
      <w:tr w:rsidR="0075542E" w:rsidTr="00890C8A">
        <w:trPr>
          <w:cantSplit/>
          <w:trHeight w:val="420"/>
        </w:trPr>
        <w:tc>
          <w:tcPr>
            <w:tcW w:w="4028" w:type="dxa"/>
          </w:tcPr>
          <w:p w:rsidR="0075542E" w:rsidRDefault="0075542E" w:rsidP="00890C8A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</w:rPr>
              <w:t>ЧĂВАШ РЕСПУБЛИКИ</w:t>
            </w:r>
          </w:p>
          <w:p w:rsidR="0075542E" w:rsidRDefault="0075542E" w:rsidP="00890C8A">
            <w:pPr>
              <w:pStyle w:val="a4"/>
              <w:tabs>
                <w:tab w:val="left" w:pos="4285"/>
              </w:tabs>
              <w:spacing w:line="192" w:lineRule="auto"/>
              <w:jc w:val="center"/>
              <w:rPr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</w:rPr>
              <w:t>СĔНТĔРВĂРРИ РАЙОНĚНЧИ</w:t>
            </w:r>
          </w:p>
        </w:tc>
        <w:tc>
          <w:tcPr>
            <w:tcW w:w="1097" w:type="dxa"/>
            <w:vMerge w:val="restart"/>
          </w:tcPr>
          <w:p w:rsidR="0075542E" w:rsidRDefault="0075542E" w:rsidP="00890C8A">
            <w:pPr>
              <w:jc w:val="center"/>
              <w:rPr>
                <w:sz w:val="26"/>
              </w:rPr>
            </w:pPr>
          </w:p>
        </w:tc>
        <w:tc>
          <w:tcPr>
            <w:tcW w:w="4162" w:type="dxa"/>
          </w:tcPr>
          <w:p w:rsidR="0075542E" w:rsidRDefault="0075542E" w:rsidP="00890C8A">
            <w:pPr>
              <w:pStyle w:val="a4"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</w:rPr>
              <w:t xml:space="preserve">ЧУВАШСКАЯ РЕСПУБЛИКА </w:t>
            </w:r>
          </w:p>
          <w:p w:rsidR="0075542E" w:rsidRDefault="0075542E" w:rsidP="00890C8A">
            <w:pPr>
              <w:pStyle w:val="a4"/>
              <w:spacing w:line="192" w:lineRule="auto"/>
              <w:jc w:val="center"/>
              <w:rPr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2"/>
              </w:rPr>
              <w:t>МАРИИНСКО-ПОСАДСКИЙ РАЙОН</w:t>
            </w:r>
            <w:r>
              <w:rPr>
                <w:rFonts w:ascii="Times New Roman" w:hAnsi="Times New Roman" w:cs="Times New Roman"/>
                <w:noProof/>
                <w:color w:val="000000"/>
                <w:sz w:val="26"/>
              </w:rPr>
              <w:t xml:space="preserve"> </w:t>
            </w:r>
          </w:p>
        </w:tc>
      </w:tr>
      <w:tr w:rsidR="0075542E" w:rsidTr="00890C8A">
        <w:trPr>
          <w:cantSplit/>
          <w:trHeight w:val="2355"/>
        </w:trPr>
        <w:tc>
          <w:tcPr>
            <w:tcW w:w="4028" w:type="dxa"/>
          </w:tcPr>
          <w:p w:rsidR="0075542E" w:rsidRPr="00E05909" w:rsidRDefault="0075542E" w:rsidP="00890C8A">
            <w:pPr>
              <w:pStyle w:val="a4"/>
              <w:tabs>
                <w:tab w:val="left" w:pos="4285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</w:rPr>
            </w:pPr>
          </w:p>
          <w:p w:rsidR="0075542E" w:rsidRPr="00E05909" w:rsidRDefault="0075542E" w:rsidP="00890C8A">
            <w:pPr>
              <w:pStyle w:val="a4"/>
              <w:tabs>
                <w:tab w:val="left" w:pos="4285"/>
              </w:tabs>
              <w:spacing w:before="80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</w:rPr>
            </w:pPr>
            <w:r w:rsidRPr="00E05909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t xml:space="preserve">СĔНТĔРПУÇ  </w:t>
            </w:r>
            <w:r w:rsidRPr="00E05909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ЯЛ </w:t>
            </w:r>
            <w:r w:rsidRPr="00E05909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t xml:space="preserve">ПОСЕЛЕНИН </w:t>
            </w:r>
          </w:p>
          <w:p w:rsidR="0075542E" w:rsidRPr="00E05909" w:rsidRDefault="00254D7F" w:rsidP="00890C8A">
            <w:pPr>
              <w:pStyle w:val="a4"/>
              <w:tabs>
                <w:tab w:val="left" w:pos="4285"/>
              </w:tabs>
              <w:spacing w:before="80"/>
              <w:jc w:val="center"/>
              <w:rPr>
                <w:rStyle w:val="a3"/>
                <w:rFonts w:ascii="Times New Roman" w:hAnsi="Times New Roman" w:cs="Times New Roman"/>
                <w:noProof/>
                <w:color w:val="auto"/>
                <w:sz w:val="22"/>
              </w:rPr>
            </w:pP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2"/>
              </w:rPr>
              <w:t>АДМИНИСТРАЦИЙĔ</w:t>
            </w:r>
          </w:p>
          <w:p w:rsidR="0075542E" w:rsidRPr="00E05909" w:rsidRDefault="0075542E" w:rsidP="00890C8A"/>
          <w:p w:rsidR="0075542E" w:rsidRPr="00E05909" w:rsidRDefault="0075542E" w:rsidP="00890C8A">
            <w:pPr>
              <w:pStyle w:val="a4"/>
              <w:tabs>
                <w:tab w:val="left" w:pos="4285"/>
              </w:tabs>
              <w:jc w:val="center"/>
              <w:rPr>
                <w:rStyle w:val="a3"/>
                <w:rFonts w:ascii="Times New Roman" w:hAnsi="Times New Roman" w:cs="Times New Roman"/>
                <w:noProof/>
                <w:color w:val="auto"/>
                <w:sz w:val="26"/>
              </w:rPr>
            </w:pPr>
            <w:r w:rsidRPr="00E05909">
              <w:rPr>
                <w:rStyle w:val="a3"/>
                <w:rFonts w:ascii="Times New Roman" w:hAnsi="Times New Roman" w:cs="Times New Roman"/>
                <w:noProof/>
                <w:color w:val="auto"/>
                <w:sz w:val="26"/>
              </w:rPr>
              <w:t>ЙЫШĂНУ</w:t>
            </w:r>
          </w:p>
          <w:p w:rsidR="0075542E" w:rsidRPr="00E05909" w:rsidRDefault="0075542E" w:rsidP="00890C8A"/>
          <w:p w:rsidR="0075542E" w:rsidRPr="00E05909" w:rsidRDefault="00F71C9F" w:rsidP="00890C8A">
            <w:pPr>
              <w:pStyle w:val="a4"/>
              <w:ind w:right="-35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>
              <w:rPr>
                <w:rFonts w:ascii="Times New Roman" w:hAnsi="Times New Roman" w:cs="Times New Roman"/>
                <w:noProof/>
                <w:sz w:val="26"/>
              </w:rPr>
              <w:t>09.1</w:t>
            </w:r>
            <w:r w:rsidR="009459C6">
              <w:rPr>
                <w:rFonts w:ascii="Times New Roman" w:hAnsi="Times New Roman" w:cs="Times New Roman"/>
                <w:noProof/>
                <w:sz w:val="26"/>
              </w:rPr>
              <w:t>2</w:t>
            </w:r>
            <w:r w:rsidR="00163C40">
              <w:rPr>
                <w:rFonts w:ascii="Times New Roman" w:hAnsi="Times New Roman" w:cs="Times New Roman"/>
                <w:noProof/>
                <w:sz w:val="26"/>
              </w:rPr>
              <w:t xml:space="preserve">.2014 </w:t>
            </w:r>
            <w:r w:rsidR="0075542E">
              <w:rPr>
                <w:rFonts w:ascii="Times New Roman" w:hAnsi="Times New Roman" w:cs="Times New Roman"/>
                <w:noProof/>
                <w:sz w:val="26"/>
              </w:rPr>
              <w:t xml:space="preserve"> </w:t>
            </w:r>
            <w:r w:rsidR="0075542E" w:rsidRPr="00E05909">
              <w:rPr>
                <w:rFonts w:ascii="Times New Roman" w:hAnsi="Times New Roman" w:cs="Times New Roman"/>
                <w:noProof/>
                <w:sz w:val="26"/>
              </w:rPr>
              <w:t xml:space="preserve">№ </w:t>
            </w:r>
            <w:r w:rsidR="00163C40">
              <w:rPr>
                <w:rFonts w:ascii="Times New Roman" w:hAnsi="Times New Roman" w:cs="Times New Roman"/>
                <w:noProof/>
                <w:sz w:val="26"/>
              </w:rPr>
              <w:t>15</w:t>
            </w:r>
            <w:r w:rsidR="00254D7F">
              <w:rPr>
                <w:rFonts w:ascii="Times New Roman" w:hAnsi="Times New Roman" w:cs="Times New Roman"/>
                <w:noProof/>
                <w:sz w:val="26"/>
              </w:rPr>
              <w:t>8</w:t>
            </w:r>
          </w:p>
          <w:p w:rsidR="0075542E" w:rsidRPr="00E05909" w:rsidRDefault="0075542E" w:rsidP="00890C8A">
            <w:pPr>
              <w:jc w:val="center"/>
              <w:rPr>
                <w:noProof/>
                <w:sz w:val="26"/>
              </w:rPr>
            </w:pPr>
            <w:r w:rsidRPr="00E05909">
              <w:rPr>
                <w:noProof/>
                <w:sz w:val="26"/>
              </w:rPr>
              <w:t>Сĕнтĕрпуç ялĕ</w:t>
            </w:r>
          </w:p>
        </w:tc>
        <w:tc>
          <w:tcPr>
            <w:tcW w:w="0" w:type="auto"/>
            <w:vMerge/>
            <w:vAlign w:val="center"/>
          </w:tcPr>
          <w:p w:rsidR="0075542E" w:rsidRPr="00E05909" w:rsidRDefault="0075542E" w:rsidP="00890C8A">
            <w:pPr>
              <w:rPr>
                <w:sz w:val="26"/>
              </w:rPr>
            </w:pPr>
          </w:p>
        </w:tc>
        <w:tc>
          <w:tcPr>
            <w:tcW w:w="4162" w:type="dxa"/>
          </w:tcPr>
          <w:p w:rsidR="0075542E" w:rsidRPr="00E05909" w:rsidRDefault="0075542E" w:rsidP="00890C8A">
            <w:pPr>
              <w:pStyle w:val="a4"/>
              <w:spacing w:before="80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</w:rPr>
            </w:pPr>
          </w:p>
          <w:p w:rsidR="0075542E" w:rsidRPr="00E05909" w:rsidRDefault="00254D7F" w:rsidP="00890C8A">
            <w:pPr>
              <w:pStyle w:val="a4"/>
              <w:spacing w:before="80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</w:rPr>
              <w:t>АДМИНИСТРАЦИЯ</w:t>
            </w:r>
          </w:p>
          <w:p w:rsidR="0075542E" w:rsidRPr="00E05909" w:rsidRDefault="0075542E" w:rsidP="00890C8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</w:rPr>
            </w:pPr>
            <w:r w:rsidRPr="00E05909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t>БОЛЬШЕШИГАЕВСКОГО СЕЛЬСКОГО ПОСЕЛЕНИЯ</w:t>
            </w:r>
            <w:r w:rsidRPr="00E05909">
              <w:rPr>
                <w:rFonts w:ascii="Times New Roman" w:hAnsi="Times New Roman" w:cs="Times New Roman"/>
                <w:noProof/>
                <w:sz w:val="26"/>
              </w:rPr>
              <w:t xml:space="preserve"> </w:t>
            </w:r>
          </w:p>
          <w:p w:rsidR="0075542E" w:rsidRPr="00E05909" w:rsidRDefault="0075542E" w:rsidP="00890C8A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5542E" w:rsidRPr="00E05909" w:rsidRDefault="0075542E" w:rsidP="00890C8A">
            <w:pPr>
              <w:jc w:val="center"/>
              <w:rPr>
                <w:b/>
              </w:rPr>
            </w:pPr>
            <w:r w:rsidRPr="00E05909">
              <w:rPr>
                <w:b/>
              </w:rPr>
              <w:t>ПОСТАНОВЛЕНИЕ</w:t>
            </w:r>
          </w:p>
          <w:p w:rsidR="0075542E" w:rsidRPr="00E05909" w:rsidRDefault="0075542E" w:rsidP="00890C8A"/>
          <w:p w:rsidR="0075542E" w:rsidRPr="00E05909" w:rsidRDefault="00F71C9F" w:rsidP="00890C8A">
            <w:pPr>
              <w:pStyle w:val="a4"/>
              <w:ind w:left="362"/>
              <w:jc w:val="center"/>
              <w:rPr>
                <w:rFonts w:ascii="Times New Roman" w:hAnsi="Times New Roman" w:cs="Times New Roman"/>
                <w:noProof/>
                <w:sz w:val="26"/>
              </w:rPr>
            </w:pPr>
            <w:r>
              <w:rPr>
                <w:rFonts w:ascii="Times New Roman" w:hAnsi="Times New Roman" w:cs="Times New Roman"/>
                <w:noProof/>
                <w:sz w:val="26"/>
              </w:rPr>
              <w:t>09.1</w:t>
            </w:r>
            <w:r w:rsidR="009459C6">
              <w:rPr>
                <w:rFonts w:ascii="Times New Roman" w:hAnsi="Times New Roman" w:cs="Times New Roman"/>
                <w:noProof/>
                <w:sz w:val="26"/>
              </w:rPr>
              <w:t>2</w:t>
            </w:r>
            <w:r>
              <w:rPr>
                <w:rFonts w:ascii="Times New Roman" w:hAnsi="Times New Roman" w:cs="Times New Roman"/>
                <w:noProof/>
                <w:sz w:val="26"/>
              </w:rPr>
              <w:t>.</w:t>
            </w:r>
            <w:r w:rsidR="00163C40">
              <w:rPr>
                <w:rFonts w:ascii="Times New Roman" w:hAnsi="Times New Roman" w:cs="Times New Roman"/>
                <w:noProof/>
                <w:sz w:val="26"/>
              </w:rPr>
              <w:t>2014</w:t>
            </w:r>
            <w:r w:rsidR="0075542E">
              <w:rPr>
                <w:rFonts w:ascii="Times New Roman" w:hAnsi="Times New Roman" w:cs="Times New Roman"/>
                <w:noProof/>
                <w:sz w:val="26"/>
              </w:rPr>
              <w:t xml:space="preserve">    </w:t>
            </w:r>
            <w:r w:rsidR="0075542E" w:rsidRPr="00E05909">
              <w:rPr>
                <w:rFonts w:ascii="Times New Roman" w:hAnsi="Times New Roman" w:cs="Times New Roman"/>
                <w:noProof/>
                <w:sz w:val="26"/>
              </w:rPr>
              <w:t xml:space="preserve">№ </w:t>
            </w:r>
            <w:r w:rsidR="00163C40">
              <w:rPr>
                <w:rFonts w:ascii="Times New Roman" w:hAnsi="Times New Roman" w:cs="Times New Roman"/>
                <w:noProof/>
                <w:sz w:val="26"/>
              </w:rPr>
              <w:t>15</w:t>
            </w:r>
            <w:r w:rsidR="00254D7F">
              <w:rPr>
                <w:rFonts w:ascii="Times New Roman" w:hAnsi="Times New Roman" w:cs="Times New Roman"/>
                <w:noProof/>
                <w:sz w:val="26"/>
              </w:rPr>
              <w:t>8</w:t>
            </w:r>
          </w:p>
          <w:p w:rsidR="0075542E" w:rsidRPr="00E05909" w:rsidRDefault="0075542E" w:rsidP="00890C8A">
            <w:pPr>
              <w:ind w:left="348"/>
              <w:jc w:val="center"/>
              <w:rPr>
                <w:noProof/>
                <w:sz w:val="26"/>
              </w:rPr>
            </w:pPr>
            <w:r w:rsidRPr="00E05909">
              <w:rPr>
                <w:noProof/>
                <w:sz w:val="26"/>
              </w:rPr>
              <w:t>д. Большое Шигаево</w:t>
            </w:r>
          </w:p>
        </w:tc>
      </w:tr>
    </w:tbl>
    <w:p w:rsidR="003A6F90" w:rsidRDefault="003A6F90" w:rsidP="00ED47F9">
      <w:pPr>
        <w:pStyle w:val="ConsPlusTitle"/>
        <w:tabs>
          <w:tab w:val="left" w:pos="6804"/>
        </w:tabs>
        <w:ind w:right="2550"/>
        <w:rPr>
          <w:color w:val="000000"/>
        </w:rPr>
      </w:pPr>
    </w:p>
    <w:p w:rsidR="005D2D21" w:rsidRDefault="005D2D21" w:rsidP="00254D7F">
      <w:pPr>
        <w:rPr>
          <w:b/>
        </w:rPr>
      </w:pPr>
    </w:p>
    <w:p w:rsidR="00254D7F" w:rsidRPr="00254D7F" w:rsidRDefault="00254D7F" w:rsidP="00254D7F">
      <w:pPr>
        <w:rPr>
          <w:b/>
        </w:rPr>
      </w:pPr>
      <w:r w:rsidRPr="00254D7F">
        <w:rPr>
          <w:b/>
        </w:rPr>
        <w:t>Об утверждении  Перечня муниципальных</w:t>
      </w:r>
    </w:p>
    <w:p w:rsidR="00254D7F" w:rsidRPr="00254D7F" w:rsidRDefault="00254D7F" w:rsidP="00254D7F">
      <w:pPr>
        <w:rPr>
          <w:b/>
        </w:rPr>
      </w:pPr>
      <w:r w:rsidRPr="00254D7F">
        <w:rPr>
          <w:b/>
        </w:rPr>
        <w:t>Программ Большешигаевского  сельского поселения</w:t>
      </w:r>
    </w:p>
    <w:p w:rsidR="00254D7F" w:rsidRPr="00254D7F" w:rsidRDefault="00254D7F" w:rsidP="00254D7F">
      <w:pPr>
        <w:rPr>
          <w:b/>
        </w:rPr>
      </w:pPr>
      <w:proofErr w:type="spellStart"/>
      <w:r w:rsidRPr="00254D7F">
        <w:rPr>
          <w:b/>
        </w:rPr>
        <w:t>Мариинско-Посадского</w:t>
      </w:r>
      <w:proofErr w:type="spellEnd"/>
      <w:r w:rsidRPr="00254D7F">
        <w:rPr>
          <w:b/>
        </w:rPr>
        <w:t xml:space="preserve"> района Чувашской Республики </w:t>
      </w:r>
    </w:p>
    <w:p w:rsidR="00254D7F" w:rsidRDefault="00254D7F" w:rsidP="00254D7F"/>
    <w:p w:rsidR="005D2D21" w:rsidRDefault="005D2D21" w:rsidP="00254D7F"/>
    <w:p w:rsidR="00254D7F" w:rsidRPr="00254D7F" w:rsidRDefault="00254D7F" w:rsidP="00254D7F">
      <w:pPr>
        <w:jc w:val="both"/>
      </w:pPr>
      <w:r>
        <w:tab/>
        <w:t xml:space="preserve">В целях  совершенствования  программно-целевых принципов организации бюджетной системы  Большешигаевского сельского  поселения, администрация  Большешигаевского сельского поселения </w:t>
      </w:r>
      <w:proofErr w:type="spellStart"/>
      <w:r>
        <w:t>Мариинско-Посадского</w:t>
      </w:r>
      <w:proofErr w:type="spellEnd"/>
      <w:r>
        <w:t xml:space="preserve"> района Чувашской Республики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 :</w:t>
      </w:r>
    </w:p>
    <w:p w:rsidR="00254D7F" w:rsidRPr="00162F9D" w:rsidRDefault="00254D7F" w:rsidP="00254D7F">
      <w:pPr>
        <w:ind w:left="567" w:firstLine="709"/>
        <w:jc w:val="both"/>
      </w:pPr>
      <w:r w:rsidRPr="00162F9D">
        <w:t xml:space="preserve">1. Утвердить прилагаемый перечень муниципальных программ </w:t>
      </w:r>
      <w:r>
        <w:t xml:space="preserve">  </w:t>
      </w:r>
      <w:proofErr w:type="spellStart"/>
      <w:r>
        <w:t>Большешигаевского_сельского</w:t>
      </w:r>
      <w:proofErr w:type="spellEnd"/>
      <w:r>
        <w:t xml:space="preserve"> поселения </w:t>
      </w:r>
      <w:proofErr w:type="spellStart"/>
      <w:r>
        <w:t>Мариинско-Посадского</w:t>
      </w:r>
      <w:proofErr w:type="spellEnd"/>
      <w:r>
        <w:t xml:space="preserve"> района</w:t>
      </w:r>
      <w:r w:rsidRPr="00162F9D">
        <w:t>.</w:t>
      </w:r>
    </w:p>
    <w:p w:rsidR="00254D7F" w:rsidRDefault="00254D7F" w:rsidP="00254D7F">
      <w:pPr>
        <w:ind w:left="567" w:firstLine="709"/>
        <w:jc w:val="both"/>
      </w:pPr>
      <w:r w:rsidRPr="00162F9D">
        <w:t xml:space="preserve">2. </w:t>
      </w:r>
      <w:r>
        <w:t xml:space="preserve">Администрации </w:t>
      </w:r>
      <w:proofErr w:type="spellStart"/>
      <w:r>
        <w:t>_Большешигаевского</w:t>
      </w:r>
      <w:proofErr w:type="spellEnd"/>
      <w:r>
        <w:t xml:space="preserve"> сельского  поселения  </w:t>
      </w:r>
      <w:proofErr w:type="spellStart"/>
      <w:r>
        <w:t>Мариинско-Посадского</w:t>
      </w:r>
      <w:proofErr w:type="spellEnd"/>
      <w:r>
        <w:t xml:space="preserve"> района Чувашской Республики  совместно с соответствующими  структурными подразделениями  администрации </w:t>
      </w:r>
      <w:proofErr w:type="spellStart"/>
      <w:r>
        <w:t>Мариинско-Посадского</w:t>
      </w:r>
      <w:proofErr w:type="spellEnd"/>
      <w:r>
        <w:t xml:space="preserve"> района (по согласованию)  организовать разработку и утверждение  муниципальных программ Большешигаевского сельского поселения </w:t>
      </w:r>
      <w:proofErr w:type="spellStart"/>
      <w:r>
        <w:t>Мариинско-Посадского</w:t>
      </w:r>
      <w:proofErr w:type="spellEnd"/>
      <w:r>
        <w:t xml:space="preserve"> района Чувашской Республики</w:t>
      </w:r>
      <w:r w:rsidRPr="00811777">
        <w:t>.</w:t>
      </w:r>
      <w:r>
        <w:t xml:space="preserve"> (Приложение 1.)</w:t>
      </w:r>
    </w:p>
    <w:p w:rsidR="00254D7F" w:rsidRPr="00254D7F" w:rsidRDefault="00254D7F" w:rsidP="00254D7F">
      <w:pPr>
        <w:ind w:left="567" w:firstLine="709"/>
        <w:jc w:val="both"/>
      </w:pPr>
      <w:r w:rsidRPr="00595F60">
        <w:t>3.</w:t>
      </w:r>
      <w:proofErr w:type="gramStart"/>
      <w:r>
        <w:t>Контроль за</w:t>
      </w:r>
      <w:proofErr w:type="gramEnd"/>
      <w:r>
        <w:t xml:space="preserve">  исполнением  настоящего постановления оставляю за собой.</w:t>
      </w:r>
    </w:p>
    <w:p w:rsidR="00254D7F" w:rsidRPr="00A24419" w:rsidRDefault="00254D7F" w:rsidP="00254D7F">
      <w:pPr>
        <w:ind w:left="567" w:firstLine="709"/>
        <w:jc w:val="both"/>
      </w:pPr>
      <w:r w:rsidRPr="00A24419">
        <w:t>4.О</w:t>
      </w:r>
      <w:r>
        <w:t>публиковать настоящее постановление в муниципальной газете «Посадский вестник»  и разместить на официальном сайте.</w:t>
      </w:r>
    </w:p>
    <w:p w:rsidR="00254D7F" w:rsidRPr="00595F60" w:rsidRDefault="00254D7F" w:rsidP="00254D7F">
      <w:pPr>
        <w:ind w:left="567" w:firstLine="709"/>
        <w:jc w:val="both"/>
      </w:pPr>
      <w:r>
        <w:t>5.Настоящее  постановление вступает в силу со дня официального опубликования.</w:t>
      </w:r>
    </w:p>
    <w:p w:rsidR="00254D7F" w:rsidRDefault="00254D7F" w:rsidP="00254D7F">
      <w:pPr>
        <w:ind w:left="709" w:firstLine="709"/>
        <w:jc w:val="both"/>
      </w:pPr>
    </w:p>
    <w:p w:rsidR="00F71C9F" w:rsidRDefault="00F71C9F" w:rsidP="00F71C9F">
      <w:pPr>
        <w:rPr>
          <w:rFonts w:ascii="Arial" w:hAnsi="Arial"/>
          <w:b/>
          <w:sz w:val="26"/>
          <w:szCs w:val="26"/>
        </w:rPr>
      </w:pPr>
    </w:p>
    <w:p w:rsidR="00F71C9F" w:rsidRDefault="00F71C9F" w:rsidP="00F71C9F">
      <w:pPr>
        <w:jc w:val="both"/>
      </w:pPr>
    </w:p>
    <w:p w:rsidR="00F71C9F" w:rsidRDefault="00F71C9F" w:rsidP="00F71C9F">
      <w:pPr>
        <w:jc w:val="both"/>
      </w:pPr>
      <w:r>
        <w:t xml:space="preserve">Глава  администрации </w:t>
      </w:r>
      <w:r>
        <w:rPr>
          <w:color w:val="000000"/>
        </w:rPr>
        <w:t>Большешигаевского</w:t>
      </w:r>
    </w:p>
    <w:p w:rsidR="00F71C9F" w:rsidRDefault="00F71C9F" w:rsidP="00F71C9F">
      <w:pPr>
        <w:jc w:val="both"/>
      </w:pPr>
      <w:r>
        <w:t xml:space="preserve">сельского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Л.Д.Степанов </w:t>
      </w:r>
    </w:p>
    <w:p w:rsidR="00254D7F" w:rsidRPr="00375948" w:rsidRDefault="00F71C9F" w:rsidP="00254D7F">
      <w:pPr>
        <w:ind w:firstLine="5580"/>
        <w:jc w:val="right"/>
        <w:rPr>
          <w:b/>
          <w:sz w:val="22"/>
          <w:szCs w:val="22"/>
        </w:rPr>
      </w:pPr>
      <w:r>
        <w:br w:type="page"/>
      </w:r>
    </w:p>
    <w:p w:rsidR="00254D7F" w:rsidRDefault="00254D7F" w:rsidP="00254D7F">
      <w:pPr>
        <w:rPr>
          <w:b/>
          <w:bCs/>
          <w:sz w:val="22"/>
          <w:szCs w:val="22"/>
        </w:rPr>
        <w:sectPr w:rsidR="00254D7F" w:rsidSect="00555F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4D7F" w:rsidRPr="00254D7F" w:rsidRDefault="00254D7F" w:rsidP="00254D7F">
      <w:pPr>
        <w:jc w:val="right"/>
        <w:rPr>
          <w:b/>
        </w:rPr>
      </w:pPr>
      <w:r w:rsidRPr="00254D7F">
        <w:rPr>
          <w:b/>
        </w:rPr>
        <w:lastRenderedPageBreak/>
        <w:t>Приложение 1</w:t>
      </w:r>
    </w:p>
    <w:p w:rsidR="00254D7F" w:rsidRDefault="00254D7F" w:rsidP="00254D7F">
      <w:pPr>
        <w:jc w:val="center"/>
      </w:pPr>
      <w:r>
        <w:t xml:space="preserve">Перечень муниципальных программ Большешигаевского сельского поселения </w:t>
      </w:r>
      <w:proofErr w:type="spellStart"/>
      <w:r>
        <w:t>Мариинско-Посадского</w:t>
      </w:r>
      <w:proofErr w:type="spellEnd"/>
      <w:r>
        <w:t xml:space="preserve"> района Чувашской Республики</w:t>
      </w:r>
    </w:p>
    <w:tbl>
      <w:tblPr>
        <w:tblpPr w:leftFromText="180" w:rightFromText="180" w:vertAnchor="page" w:horzAnchor="margin" w:tblpY="1576"/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2759"/>
        <w:gridCol w:w="2167"/>
        <w:gridCol w:w="3016"/>
        <w:gridCol w:w="5689"/>
      </w:tblGrid>
      <w:tr w:rsidR="00254D7F" w:rsidRPr="00DB30E6" w:rsidTr="00AE113C">
        <w:trPr>
          <w:trHeight w:val="20"/>
        </w:trPr>
        <w:tc>
          <w:tcPr>
            <w:tcW w:w="282" w:type="pct"/>
            <w:shd w:val="clear" w:color="auto" w:fill="auto"/>
          </w:tcPr>
          <w:p w:rsidR="00254D7F" w:rsidRDefault="00254D7F" w:rsidP="00254D7F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№</w:t>
            </w:r>
          </w:p>
          <w:p w:rsidR="00254D7F" w:rsidRPr="00DB30E6" w:rsidRDefault="00254D7F" w:rsidP="00254D7F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proofErr w:type="spellStart"/>
            <w:r w:rsidRPr="00DB30E6">
              <w:rPr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 xml:space="preserve">Наименование муниципальной программы </w:t>
            </w:r>
          </w:p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и</w:t>
            </w:r>
          </w:p>
        </w:tc>
        <w:tc>
          <w:tcPr>
            <w:tcW w:w="750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44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Соисполнители</w:t>
            </w:r>
          </w:p>
        </w:tc>
        <w:tc>
          <w:tcPr>
            <w:tcW w:w="1969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 xml:space="preserve">Подпрограммы (основные направления реализации) </w:t>
            </w:r>
          </w:p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муниципальной программы (программы)</w:t>
            </w:r>
          </w:p>
        </w:tc>
      </w:tr>
      <w:tr w:rsidR="00254D7F" w:rsidRPr="00DB30E6" w:rsidTr="00AE113C">
        <w:tc>
          <w:tcPr>
            <w:tcW w:w="282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4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69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>5</w:t>
            </w:r>
          </w:p>
        </w:tc>
      </w:tr>
      <w:tr w:rsidR="00254D7F" w:rsidRPr="00DB30E6" w:rsidTr="00AE113C">
        <w:tc>
          <w:tcPr>
            <w:tcW w:w="282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/>
              </w:rPr>
            </w:pPr>
            <w:r w:rsidRPr="00DB30E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rPr>
                <w:b/>
              </w:rPr>
            </w:pPr>
            <w:r w:rsidRPr="00DB30E6">
              <w:rPr>
                <w:b/>
                <w:sz w:val="22"/>
                <w:szCs w:val="22"/>
              </w:rPr>
              <w:t>«Развитие жилищного строительства и сферы жилищно-коммунально</w:t>
            </w:r>
            <w:r w:rsidRPr="00DB30E6">
              <w:rPr>
                <w:b/>
                <w:sz w:val="22"/>
                <w:szCs w:val="22"/>
              </w:rPr>
              <w:softHyphen/>
              <w:t>го хозяйства</w:t>
            </w:r>
            <w:r>
              <w:rPr>
                <w:b/>
                <w:sz w:val="22"/>
                <w:szCs w:val="22"/>
              </w:rPr>
              <w:t xml:space="preserve"> на 2015-2020 годы»</w:t>
            </w:r>
          </w:p>
        </w:tc>
        <w:tc>
          <w:tcPr>
            <w:tcW w:w="750" w:type="pct"/>
            <w:shd w:val="clear" w:color="auto" w:fill="auto"/>
          </w:tcPr>
          <w:p w:rsidR="00254D7F" w:rsidRPr="00E26123" w:rsidRDefault="00254D7F" w:rsidP="00AE113C">
            <w:pPr>
              <w:tabs>
                <w:tab w:val="left" w:pos="8343"/>
                <w:tab w:val="left" w:pos="11443"/>
              </w:tabs>
            </w:pPr>
            <w:r w:rsidRPr="00E2612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44" w:type="pct"/>
            <w:shd w:val="clear" w:color="auto" w:fill="auto"/>
          </w:tcPr>
          <w:p w:rsidR="00254D7F" w:rsidRDefault="00254D7F" w:rsidP="00AE113C">
            <w:pPr>
              <w:tabs>
                <w:tab w:val="left" w:pos="8343"/>
                <w:tab w:val="left" w:pos="11443"/>
              </w:tabs>
            </w:pPr>
            <w:r w:rsidRPr="003D024F">
              <w:rPr>
                <w:sz w:val="22"/>
                <w:szCs w:val="22"/>
              </w:rPr>
              <w:t xml:space="preserve">Отдел строительства и жилищно-коммунального хозяйства  администрации    </w:t>
            </w:r>
            <w:proofErr w:type="spellStart"/>
            <w:r>
              <w:rPr>
                <w:sz w:val="22"/>
                <w:szCs w:val="22"/>
              </w:rPr>
              <w:t>Мариинско-Посасдкого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  <w:r w:rsidRPr="003D024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D024F">
              <w:rPr>
                <w:sz w:val="22"/>
                <w:szCs w:val="22"/>
              </w:rPr>
              <w:t>района</w:t>
            </w:r>
            <w:proofErr w:type="spellEnd"/>
            <w:proofErr w:type="gramEnd"/>
            <w:r>
              <w:rPr>
                <w:sz w:val="22"/>
                <w:szCs w:val="22"/>
              </w:rPr>
              <w:t>*</w:t>
            </w:r>
            <w:r w:rsidRPr="003D024F">
              <w:rPr>
                <w:sz w:val="22"/>
                <w:szCs w:val="22"/>
              </w:rPr>
              <w:t xml:space="preserve">; </w:t>
            </w:r>
          </w:p>
          <w:p w:rsidR="00254D7F" w:rsidRPr="003D024F" w:rsidRDefault="00254D7F" w:rsidP="00AE113C">
            <w:pPr>
              <w:tabs>
                <w:tab w:val="left" w:pos="8343"/>
                <w:tab w:val="left" w:pos="11443"/>
              </w:tabs>
            </w:pPr>
            <w:r w:rsidRPr="003D024F">
              <w:rPr>
                <w:sz w:val="22"/>
                <w:szCs w:val="22"/>
              </w:rPr>
              <w:t>предприятия строительного и коммунального комплекса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69" w:type="pct"/>
            <w:shd w:val="clear" w:color="auto" w:fill="auto"/>
          </w:tcPr>
          <w:p w:rsidR="00254D7F" w:rsidRDefault="00254D7F" w:rsidP="00AE113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sz w:val="22"/>
                <w:szCs w:val="22"/>
              </w:rPr>
              <w:t>«Государственная поддержка строительства жилья»</w:t>
            </w:r>
          </w:p>
          <w:p w:rsidR="00254D7F" w:rsidRDefault="00254D7F" w:rsidP="00AE113C">
            <w:pPr>
              <w:autoSpaceDE w:val="0"/>
              <w:autoSpaceDN w:val="0"/>
              <w:adjustRightInd w:val="0"/>
              <w:jc w:val="both"/>
              <w:outlineLvl w:val="2"/>
            </w:pPr>
            <w:r w:rsidRPr="00DB30E6">
              <w:rPr>
                <w:sz w:val="22"/>
                <w:szCs w:val="22"/>
              </w:rPr>
              <w:t xml:space="preserve"> </w:t>
            </w:r>
            <w:r w:rsidRPr="00406588">
              <w:rPr>
                <w:sz w:val="22"/>
                <w:szCs w:val="22"/>
              </w:rPr>
              <w:t>«Обеспечение комфортных условий проживания</w:t>
            </w:r>
            <w:r>
              <w:rPr>
                <w:sz w:val="22"/>
                <w:szCs w:val="22"/>
              </w:rPr>
              <w:t xml:space="preserve"> граждан</w:t>
            </w:r>
            <w:r w:rsidRPr="00406588">
              <w:rPr>
                <w:sz w:val="22"/>
                <w:szCs w:val="22"/>
              </w:rPr>
              <w:t>»</w:t>
            </w:r>
          </w:p>
          <w:p w:rsidR="00254D7F" w:rsidRPr="00A5271F" w:rsidRDefault="00254D7F" w:rsidP="00AE113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sz w:val="22"/>
                <w:szCs w:val="22"/>
              </w:rPr>
              <w:t>«Энергосбережение»;</w:t>
            </w:r>
          </w:p>
          <w:p w:rsidR="00254D7F" w:rsidRDefault="00254D7F" w:rsidP="00AE113C">
            <w:pPr>
              <w:pStyle w:val="a6"/>
              <w:jc w:val="both"/>
              <w:rPr>
                <w:rFonts w:ascii="Times New Roman" w:hAnsi="Times New Roman"/>
              </w:rPr>
            </w:pPr>
            <w:r w:rsidRPr="00825F26">
              <w:t>«</w:t>
            </w:r>
            <w:r>
              <w:rPr>
                <w:rFonts w:ascii="Times New Roman" w:hAnsi="Times New Roman"/>
              </w:rPr>
              <w:t>Государственная поддержка молодых семей  в решении жилищной проблемы</w:t>
            </w:r>
            <w:r w:rsidRPr="00825F26">
              <w:rPr>
                <w:rFonts w:ascii="Times New Roman" w:hAnsi="Times New Roman"/>
              </w:rPr>
              <w:t>»;</w:t>
            </w:r>
          </w:p>
          <w:p w:rsidR="00254D7F" w:rsidRPr="00DB30E6" w:rsidRDefault="00254D7F" w:rsidP="00AE113C">
            <w:pPr>
              <w:autoSpaceDE w:val="0"/>
              <w:autoSpaceDN w:val="0"/>
              <w:adjustRightInd w:val="0"/>
              <w:jc w:val="both"/>
              <w:outlineLvl w:val="2"/>
            </w:pPr>
            <w:r w:rsidRPr="00DB30E6">
              <w:rPr>
                <w:sz w:val="22"/>
                <w:szCs w:val="22"/>
              </w:rPr>
              <w:t>«Обеспечение населения качественной питьевой водой</w:t>
            </w:r>
            <w:r>
              <w:rPr>
                <w:sz w:val="22"/>
                <w:szCs w:val="22"/>
              </w:rPr>
              <w:t xml:space="preserve"> </w:t>
            </w:r>
            <w:r w:rsidRPr="00DB30E6">
              <w:rPr>
                <w:sz w:val="22"/>
                <w:szCs w:val="22"/>
              </w:rPr>
              <w:t>»;</w:t>
            </w:r>
          </w:p>
          <w:p w:rsidR="00254D7F" w:rsidRPr="00DB30E6" w:rsidRDefault="00254D7F" w:rsidP="00AE113C">
            <w:pPr>
              <w:autoSpaceDE w:val="0"/>
              <w:autoSpaceDN w:val="0"/>
              <w:adjustRightInd w:val="0"/>
              <w:jc w:val="both"/>
              <w:outlineLvl w:val="2"/>
            </w:pPr>
            <w:r w:rsidRPr="00DB30E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Благоустройство»</w:t>
            </w:r>
          </w:p>
        </w:tc>
      </w:tr>
      <w:tr w:rsidR="00254D7F" w:rsidRPr="00DB30E6" w:rsidTr="00AE113C">
        <w:tc>
          <w:tcPr>
            <w:tcW w:w="282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«Развитие культуры и туризма на 2015-2020 годы»</w:t>
            </w:r>
          </w:p>
        </w:tc>
        <w:tc>
          <w:tcPr>
            <w:tcW w:w="750" w:type="pct"/>
            <w:shd w:val="clear" w:color="auto" w:fill="auto"/>
          </w:tcPr>
          <w:p w:rsidR="00254D7F" w:rsidRPr="00E26123" w:rsidRDefault="00254D7F" w:rsidP="00AE113C">
            <w:pPr>
              <w:tabs>
                <w:tab w:val="left" w:pos="8343"/>
                <w:tab w:val="left" w:pos="11443"/>
              </w:tabs>
            </w:pPr>
          </w:p>
        </w:tc>
        <w:tc>
          <w:tcPr>
            <w:tcW w:w="1044" w:type="pct"/>
            <w:shd w:val="clear" w:color="auto" w:fill="auto"/>
          </w:tcPr>
          <w:p w:rsidR="00254D7F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both"/>
            </w:pPr>
            <w:smartTag w:uri="urn:schemas-microsoft-com:office:smarttags" w:element="PersonName">
              <w:smartTagPr>
                <w:attr w:name="ProductID" w:val="Отдел образования"/>
              </w:smartTagPr>
              <w:r>
                <w:rPr>
                  <w:sz w:val="22"/>
                  <w:szCs w:val="22"/>
                </w:rPr>
                <w:t>Отдел образования</w:t>
              </w:r>
            </w:smartTag>
            <w:r>
              <w:rPr>
                <w:sz w:val="22"/>
                <w:szCs w:val="22"/>
              </w:rPr>
              <w:t xml:space="preserve"> и социального развития администрации </w:t>
            </w:r>
            <w:proofErr w:type="spellStart"/>
            <w:r>
              <w:rPr>
                <w:sz w:val="22"/>
                <w:szCs w:val="22"/>
              </w:rPr>
              <w:t>Мариинско-Посадского</w:t>
            </w:r>
            <w:proofErr w:type="spellEnd"/>
            <w:r>
              <w:rPr>
                <w:sz w:val="22"/>
                <w:szCs w:val="22"/>
              </w:rPr>
              <w:t xml:space="preserve">  района*</w:t>
            </w:r>
          </w:p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</w:pPr>
          </w:p>
        </w:tc>
        <w:tc>
          <w:tcPr>
            <w:tcW w:w="1969" w:type="pct"/>
            <w:shd w:val="clear" w:color="auto" w:fill="auto"/>
          </w:tcPr>
          <w:p w:rsidR="00254D7F" w:rsidRPr="002652BE" w:rsidRDefault="00254D7F" w:rsidP="00AE113C">
            <w:pPr>
              <w:autoSpaceDE w:val="0"/>
              <w:autoSpaceDN w:val="0"/>
              <w:adjustRightInd w:val="0"/>
              <w:spacing w:line="233" w:lineRule="auto"/>
              <w:jc w:val="both"/>
              <w:outlineLvl w:val="2"/>
            </w:pPr>
            <w:r w:rsidRPr="002652BE">
              <w:rPr>
                <w:sz w:val="22"/>
                <w:szCs w:val="22"/>
              </w:rPr>
              <w:t xml:space="preserve"> «Развитие культуры</w:t>
            </w:r>
            <w:r>
              <w:rPr>
                <w:sz w:val="22"/>
                <w:szCs w:val="22"/>
              </w:rPr>
              <w:t>»</w:t>
            </w:r>
          </w:p>
          <w:p w:rsidR="00254D7F" w:rsidRPr="002652BE" w:rsidRDefault="00254D7F" w:rsidP="00AE113C">
            <w:pPr>
              <w:autoSpaceDE w:val="0"/>
              <w:autoSpaceDN w:val="0"/>
              <w:adjustRightInd w:val="0"/>
              <w:spacing w:line="233" w:lineRule="auto"/>
              <w:jc w:val="both"/>
              <w:outlineLvl w:val="2"/>
            </w:pPr>
            <w:r w:rsidRPr="002652BE">
              <w:rPr>
                <w:sz w:val="22"/>
                <w:szCs w:val="22"/>
              </w:rPr>
              <w:t xml:space="preserve"> </w:t>
            </w:r>
          </w:p>
          <w:p w:rsidR="00254D7F" w:rsidRPr="002652BE" w:rsidRDefault="00254D7F" w:rsidP="00AE113C">
            <w:pPr>
              <w:autoSpaceDE w:val="0"/>
              <w:autoSpaceDN w:val="0"/>
              <w:adjustRightInd w:val="0"/>
              <w:spacing w:line="233" w:lineRule="auto"/>
              <w:jc w:val="both"/>
              <w:outlineLvl w:val="2"/>
            </w:pPr>
          </w:p>
        </w:tc>
      </w:tr>
      <w:tr w:rsidR="00254D7F" w:rsidRPr="00DB30E6" w:rsidTr="00AE113C">
        <w:tc>
          <w:tcPr>
            <w:tcW w:w="282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rPr>
                <w:b/>
              </w:rPr>
            </w:pPr>
            <w:r w:rsidRPr="00DB30E6">
              <w:rPr>
                <w:b/>
                <w:sz w:val="22"/>
                <w:szCs w:val="22"/>
              </w:rPr>
              <w:t>«Развитие физической культуры и спорта</w:t>
            </w:r>
            <w:r>
              <w:rPr>
                <w:b/>
                <w:sz w:val="22"/>
                <w:szCs w:val="22"/>
              </w:rPr>
              <w:t xml:space="preserve"> на 2015-2020 годы</w:t>
            </w:r>
            <w:r w:rsidRPr="00DB30E6">
              <w:rPr>
                <w:b/>
                <w:sz w:val="22"/>
                <w:szCs w:val="22"/>
              </w:rPr>
              <w:t xml:space="preserve"> » </w:t>
            </w:r>
          </w:p>
        </w:tc>
        <w:tc>
          <w:tcPr>
            <w:tcW w:w="750" w:type="pct"/>
            <w:shd w:val="clear" w:color="auto" w:fill="auto"/>
          </w:tcPr>
          <w:p w:rsidR="00254D7F" w:rsidRPr="00E26123" w:rsidRDefault="00254D7F" w:rsidP="00AE113C">
            <w:pPr>
              <w:tabs>
                <w:tab w:val="left" w:pos="8343"/>
                <w:tab w:val="left" w:pos="11443"/>
              </w:tabs>
            </w:pPr>
          </w:p>
        </w:tc>
        <w:tc>
          <w:tcPr>
            <w:tcW w:w="1044" w:type="pct"/>
            <w:shd w:val="clear" w:color="auto" w:fill="auto"/>
          </w:tcPr>
          <w:p w:rsidR="00254D7F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both"/>
            </w:pPr>
            <w:smartTag w:uri="urn:schemas-microsoft-com:office:smarttags" w:element="PersonName">
              <w:smartTagPr>
                <w:attr w:name="ProductID" w:val="Отдел образования"/>
              </w:smartTagPr>
              <w:r>
                <w:rPr>
                  <w:sz w:val="22"/>
                  <w:szCs w:val="22"/>
                </w:rPr>
                <w:t>Отдел образования</w:t>
              </w:r>
            </w:smartTag>
            <w:r>
              <w:rPr>
                <w:sz w:val="22"/>
                <w:szCs w:val="22"/>
              </w:rPr>
              <w:t xml:space="preserve"> и социального развития администрации </w:t>
            </w:r>
            <w:proofErr w:type="spellStart"/>
            <w:r>
              <w:rPr>
                <w:sz w:val="22"/>
                <w:szCs w:val="22"/>
              </w:rPr>
              <w:t>Мариинско-Посадского</w:t>
            </w:r>
            <w:proofErr w:type="spellEnd"/>
            <w:r>
              <w:rPr>
                <w:sz w:val="22"/>
                <w:szCs w:val="22"/>
              </w:rPr>
              <w:t xml:space="preserve">  района*</w:t>
            </w:r>
          </w:p>
          <w:p w:rsidR="00254D7F" w:rsidRDefault="00254D7F" w:rsidP="00AE113C"/>
        </w:tc>
        <w:tc>
          <w:tcPr>
            <w:tcW w:w="1969" w:type="pct"/>
            <w:shd w:val="clear" w:color="auto" w:fill="auto"/>
          </w:tcPr>
          <w:p w:rsidR="00254D7F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both"/>
            </w:pPr>
            <w:r w:rsidRPr="00DB30E6">
              <w:rPr>
                <w:sz w:val="22"/>
                <w:szCs w:val="22"/>
              </w:rPr>
              <w:t>«Развитие физической культуры и массового спорта»;</w:t>
            </w:r>
          </w:p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both"/>
            </w:pPr>
          </w:p>
        </w:tc>
      </w:tr>
      <w:tr w:rsidR="00254D7F" w:rsidRPr="00DB30E6" w:rsidTr="00AE113C">
        <w:tc>
          <w:tcPr>
            <w:tcW w:w="282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rPr>
                <w:b/>
                <w:bCs/>
              </w:rPr>
            </w:pPr>
            <w:r w:rsidRPr="00DB30E6">
              <w:rPr>
                <w:b/>
                <w:sz w:val="22"/>
                <w:szCs w:val="22"/>
              </w:rPr>
              <w:t>«Повышение безопасности жизнедеятельности населения и территори</w:t>
            </w:r>
            <w:r>
              <w:rPr>
                <w:b/>
                <w:sz w:val="22"/>
                <w:szCs w:val="22"/>
              </w:rPr>
              <w:t>й</w:t>
            </w:r>
            <w:r w:rsidRPr="00DB30E6">
              <w:rPr>
                <w:b/>
                <w:sz w:val="22"/>
                <w:szCs w:val="22"/>
              </w:rPr>
              <w:t>» на 201</w:t>
            </w:r>
            <w:r>
              <w:rPr>
                <w:b/>
                <w:sz w:val="22"/>
                <w:szCs w:val="22"/>
              </w:rPr>
              <w:t>5</w:t>
            </w:r>
            <w:r w:rsidRPr="00DB30E6">
              <w:rPr>
                <w:b/>
                <w:sz w:val="22"/>
                <w:szCs w:val="22"/>
              </w:rPr>
              <w:t>–2020 годы</w:t>
            </w:r>
          </w:p>
        </w:tc>
        <w:tc>
          <w:tcPr>
            <w:tcW w:w="750" w:type="pct"/>
            <w:shd w:val="clear" w:color="auto" w:fill="auto"/>
          </w:tcPr>
          <w:p w:rsidR="00254D7F" w:rsidRPr="00E26123" w:rsidRDefault="00254D7F" w:rsidP="00AE113C">
            <w:pPr>
              <w:tabs>
                <w:tab w:val="left" w:pos="8343"/>
                <w:tab w:val="left" w:pos="11443"/>
              </w:tabs>
            </w:pPr>
          </w:p>
        </w:tc>
        <w:tc>
          <w:tcPr>
            <w:tcW w:w="1044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spacing w:line="233" w:lineRule="auto"/>
              <w:jc w:val="both"/>
            </w:pPr>
            <w:r>
              <w:rPr>
                <w:sz w:val="22"/>
                <w:szCs w:val="22"/>
              </w:rPr>
              <w:t>Сектор</w:t>
            </w:r>
            <w:r w:rsidRPr="009360A7">
              <w:rPr>
                <w:sz w:val="22"/>
                <w:szCs w:val="22"/>
              </w:rPr>
              <w:t xml:space="preserve"> специальных программ администрации </w:t>
            </w:r>
            <w:proofErr w:type="spellStart"/>
            <w:r>
              <w:rPr>
                <w:sz w:val="22"/>
                <w:szCs w:val="22"/>
              </w:rPr>
              <w:t>Мариинско-Посадского</w:t>
            </w:r>
            <w:proofErr w:type="spellEnd"/>
            <w:r w:rsidRPr="009360A7">
              <w:rPr>
                <w:sz w:val="22"/>
                <w:szCs w:val="22"/>
              </w:rPr>
              <w:t xml:space="preserve"> райо</w:t>
            </w:r>
            <w:r>
              <w:rPr>
                <w:sz w:val="22"/>
                <w:szCs w:val="22"/>
              </w:rPr>
              <w:t>на*</w:t>
            </w:r>
            <w:r w:rsidRPr="00CB0F8E">
              <w:rPr>
                <w:sz w:val="22"/>
                <w:szCs w:val="22"/>
              </w:rPr>
              <w:t>;</w:t>
            </w:r>
            <w:r w:rsidRPr="00DB30E6">
              <w:rPr>
                <w:sz w:val="22"/>
                <w:szCs w:val="22"/>
              </w:rPr>
              <w:t xml:space="preserve"> </w:t>
            </w:r>
          </w:p>
          <w:p w:rsidR="00254D7F" w:rsidRDefault="00254D7F" w:rsidP="00AE113C">
            <w:r w:rsidRPr="00DB30E6">
              <w:rPr>
                <w:sz w:val="22"/>
                <w:szCs w:val="22"/>
              </w:rPr>
              <w:t>МО МВД России</w:t>
            </w:r>
          </w:p>
          <w:p w:rsidR="00254D7F" w:rsidRDefault="00254D7F" w:rsidP="00AE113C">
            <w:r w:rsidRPr="00DB30E6"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Мариинско-Посадский</w:t>
            </w:r>
            <w:proofErr w:type="spellEnd"/>
            <w:r>
              <w:rPr>
                <w:sz w:val="22"/>
                <w:szCs w:val="22"/>
              </w:rPr>
              <w:t xml:space="preserve"> *;</w:t>
            </w:r>
          </w:p>
          <w:p w:rsidR="00254D7F" w:rsidRPr="00DB30E6" w:rsidRDefault="00254D7F" w:rsidP="00AE113C">
            <w:pPr>
              <w:rPr>
                <w:bCs/>
              </w:rPr>
            </w:pPr>
          </w:p>
        </w:tc>
        <w:tc>
          <w:tcPr>
            <w:tcW w:w="1969" w:type="pct"/>
            <w:shd w:val="clear" w:color="auto" w:fill="auto"/>
          </w:tcPr>
          <w:p w:rsidR="00254D7F" w:rsidRPr="00DB30E6" w:rsidRDefault="00254D7F" w:rsidP="00AE113C">
            <w:pPr>
              <w:widowControl w:val="0"/>
              <w:spacing w:line="233" w:lineRule="auto"/>
              <w:jc w:val="both"/>
            </w:pPr>
            <w:r w:rsidRPr="00DB30E6">
              <w:rPr>
                <w:sz w:val="22"/>
                <w:szCs w:val="22"/>
              </w:rPr>
              <w:t>«Защита населения и территорий от чрезвычайных ситуаций природного и техногенного характера, обеспечение пожарной безопасности и безопасности населения на вод</w:t>
            </w:r>
            <w:r>
              <w:rPr>
                <w:sz w:val="22"/>
                <w:szCs w:val="22"/>
              </w:rPr>
              <w:t>ных объектах</w:t>
            </w:r>
            <w:r w:rsidRPr="00DB30E6">
              <w:rPr>
                <w:sz w:val="22"/>
                <w:szCs w:val="22"/>
              </w:rPr>
              <w:t>»;</w:t>
            </w:r>
          </w:p>
          <w:p w:rsidR="00254D7F" w:rsidRPr="00DB30E6" w:rsidRDefault="00254D7F" w:rsidP="00AE113C">
            <w:pPr>
              <w:widowControl w:val="0"/>
              <w:spacing w:line="233" w:lineRule="auto"/>
              <w:jc w:val="both"/>
            </w:pPr>
            <w:r w:rsidRPr="00DB30E6">
              <w:rPr>
                <w:sz w:val="22"/>
                <w:szCs w:val="22"/>
              </w:rPr>
              <w:t>«Профилактика правонарушений и противодействие преступности</w:t>
            </w:r>
            <w:r>
              <w:rPr>
                <w:sz w:val="22"/>
                <w:szCs w:val="22"/>
              </w:rPr>
              <w:t>».</w:t>
            </w:r>
          </w:p>
        </w:tc>
      </w:tr>
      <w:tr w:rsidR="00254D7F" w:rsidRPr="00DB30E6" w:rsidTr="00AE113C">
        <w:tc>
          <w:tcPr>
            <w:tcW w:w="282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both"/>
              <w:rPr>
                <w:b/>
              </w:rPr>
            </w:pPr>
            <w:r w:rsidRPr="00DB30E6">
              <w:rPr>
                <w:b/>
                <w:sz w:val="22"/>
                <w:szCs w:val="22"/>
              </w:rPr>
              <w:t>«Развитие транспортной системы</w:t>
            </w:r>
            <w:r>
              <w:rPr>
                <w:b/>
                <w:sz w:val="22"/>
                <w:szCs w:val="22"/>
              </w:rPr>
              <w:t xml:space="preserve"> на 2015-2020 годы»</w:t>
            </w:r>
          </w:p>
        </w:tc>
        <w:tc>
          <w:tcPr>
            <w:tcW w:w="750" w:type="pct"/>
            <w:shd w:val="clear" w:color="auto" w:fill="auto"/>
          </w:tcPr>
          <w:p w:rsidR="00254D7F" w:rsidRPr="00E26123" w:rsidRDefault="00254D7F" w:rsidP="00AE113C">
            <w:pPr>
              <w:tabs>
                <w:tab w:val="left" w:pos="8343"/>
                <w:tab w:val="left" w:pos="11443"/>
              </w:tabs>
            </w:pPr>
          </w:p>
        </w:tc>
        <w:tc>
          <w:tcPr>
            <w:tcW w:w="1044" w:type="pct"/>
            <w:shd w:val="clear" w:color="auto" w:fill="auto"/>
          </w:tcPr>
          <w:p w:rsidR="00254D7F" w:rsidRDefault="00254D7F" w:rsidP="00AE113C">
            <w:pPr>
              <w:tabs>
                <w:tab w:val="left" w:pos="8343"/>
                <w:tab w:val="left" w:pos="11443"/>
              </w:tabs>
            </w:pPr>
            <w:r w:rsidRPr="003D024F">
              <w:rPr>
                <w:sz w:val="22"/>
                <w:szCs w:val="22"/>
              </w:rPr>
              <w:t xml:space="preserve">Отдел строительства и жилищно-коммунального хозяйства  администрации    </w:t>
            </w:r>
            <w:proofErr w:type="spellStart"/>
            <w:r>
              <w:rPr>
                <w:sz w:val="22"/>
                <w:szCs w:val="22"/>
              </w:rPr>
              <w:t>Мариинско-Посадского</w:t>
            </w:r>
            <w:proofErr w:type="spellEnd"/>
            <w:r w:rsidRPr="003D024F">
              <w:rPr>
                <w:sz w:val="22"/>
                <w:szCs w:val="22"/>
              </w:rPr>
              <w:t xml:space="preserve"> </w:t>
            </w:r>
            <w:r w:rsidRPr="003D024F">
              <w:rPr>
                <w:sz w:val="22"/>
                <w:szCs w:val="22"/>
              </w:rPr>
              <w:lastRenderedPageBreak/>
              <w:t>района</w:t>
            </w:r>
            <w:r>
              <w:rPr>
                <w:sz w:val="22"/>
                <w:szCs w:val="22"/>
              </w:rPr>
              <w:t>*</w:t>
            </w:r>
            <w:r w:rsidRPr="003D024F">
              <w:rPr>
                <w:sz w:val="22"/>
                <w:szCs w:val="22"/>
              </w:rPr>
              <w:t xml:space="preserve">; </w:t>
            </w:r>
          </w:p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both"/>
            </w:pPr>
            <w:r w:rsidRPr="003D024F">
              <w:rPr>
                <w:sz w:val="22"/>
                <w:szCs w:val="22"/>
              </w:rPr>
              <w:t>предприятия строительного и коммунального комплекса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69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1260"/>
              </w:tabs>
              <w:jc w:val="both"/>
              <w:outlineLvl w:val="0"/>
            </w:pPr>
            <w:r w:rsidRPr="00DB30E6">
              <w:rPr>
                <w:sz w:val="22"/>
                <w:szCs w:val="22"/>
              </w:rPr>
              <w:lastRenderedPageBreak/>
              <w:t>«Автомобильные дороги</w:t>
            </w:r>
            <w:r>
              <w:t>»</w:t>
            </w:r>
          </w:p>
          <w:p w:rsidR="00254D7F" w:rsidRPr="00DB30E6" w:rsidRDefault="00254D7F" w:rsidP="00AE113C">
            <w:pPr>
              <w:tabs>
                <w:tab w:val="left" w:pos="1260"/>
              </w:tabs>
              <w:jc w:val="both"/>
              <w:outlineLvl w:val="0"/>
            </w:pPr>
          </w:p>
          <w:p w:rsidR="00254D7F" w:rsidRPr="00DB30E6" w:rsidRDefault="00254D7F" w:rsidP="00AE113C">
            <w:pPr>
              <w:autoSpaceDE w:val="0"/>
              <w:autoSpaceDN w:val="0"/>
              <w:adjustRightInd w:val="0"/>
              <w:spacing w:line="233" w:lineRule="auto"/>
              <w:jc w:val="both"/>
              <w:outlineLvl w:val="2"/>
            </w:pPr>
            <w:r w:rsidRPr="00DB30E6">
              <w:rPr>
                <w:sz w:val="22"/>
                <w:szCs w:val="22"/>
              </w:rPr>
              <w:t xml:space="preserve"> </w:t>
            </w:r>
          </w:p>
        </w:tc>
      </w:tr>
      <w:tr w:rsidR="00254D7F" w:rsidRPr="00DB30E6" w:rsidTr="00AE113C">
        <w:tc>
          <w:tcPr>
            <w:tcW w:w="282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955" w:type="pct"/>
            <w:shd w:val="clear" w:color="auto" w:fill="auto"/>
          </w:tcPr>
          <w:p w:rsidR="00254D7F" w:rsidRPr="00DB30E6" w:rsidRDefault="00254D7F" w:rsidP="00AE113C">
            <w:pPr>
              <w:tabs>
                <w:tab w:val="left" w:pos="8343"/>
                <w:tab w:val="left" w:pos="11443"/>
              </w:tabs>
              <w:jc w:val="both"/>
              <w:rPr>
                <w:b/>
              </w:rPr>
            </w:pPr>
            <w:r w:rsidRPr="00DB30E6">
              <w:rPr>
                <w:b/>
                <w:sz w:val="22"/>
                <w:szCs w:val="22"/>
              </w:rPr>
              <w:t>«Управление общественными фи</w:t>
            </w:r>
            <w:r>
              <w:rPr>
                <w:b/>
                <w:sz w:val="22"/>
                <w:szCs w:val="22"/>
              </w:rPr>
              <w:t>нансами и муниципальным долгом на 2015-2020 годы</w:t>
            </w:r>
            <w:r w:rsidRPr="00DB30E6"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750" w:type="pct"/>
            <w:shd w:val="clear" w:color="auto" w:fill="auto"/>
          </w:tcPr>
          <w:p w:rsidR="00254D7F" w:rsidRPr="00E26123" w:rsidRDefault="00254D7F" w:rsidP="00AE113C">
            <w:pPr>
              <w:tabs>
                <w:tab w:val="left" w:pos="8343"/>
                <w:tab w:val="left" w:pos="11443"/>
              </w:tabs>
            </w:pPr>
          </w:p>
        </w:tc>
        <w:tc>
          <w:tcPr>
            <w:tcW w:w="1044" w:type="pct"/>
            <w:shd w:val="clear" w:color="auto" w:fill="auto"/>
          </w:tcPr>
          <w:p w:rsidR="00254D7F" w:rsidRDefault="00254D7F" w:rsidP="00AE113C">
            <w:pPr>
              <w:tabs>
                <w:tab w:val="left" w:pos="8343"/>
                <w:tab w:val="left" w:pos="11443"/>
              </w:tabs>
              <w:rPr>
                <w:color w:val="FF0000"/>
              </w:rPr>
            </w:pPr>
            <w:r w:rsidRPr="00DB30E6">
              <w:rPr>
                <w:sz w:val="22"/>
                <w:szCs w:val="22"/>
              </w:rPr>
              <w:t>Финансовый отдел админи</w:t>
            </w:r>
            <w:r>
              <w:rPr>
                <w:sz w:val="22"/>
                <w:szCs w:val="22"/>
              </w:rPr>
              <w:t>страции</w:t>
            </w:r>
            <w:r w:rsidRPr="00DB30E6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Мариинско-Посадского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B30E6">
              <w:rPr>
                <w:sz w:val="22"/>
                <w:szCs w:val="22"/>
              </w:rPr>
              <w:t>района</w:t>
            </w:r>
            <w:r>
              <w:rPr>
                <w:sz w:val="22"/>
                <w:szCs w:val="22"/>
              </w:rPr>
              <w:t>*</w:t>
            </w:r>
            <w:r>
              <w:rPr>
                <w:color w:val="FF0000"/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МУ  «Централизованная бухгалтерия»  </w:t>
            </w:r>
          </w:p>
          <w:p w:rsidR="00254D7F" w:rsidRPr="00854467" w:rsidRDefault="00254D7F" w:rsidP="00AE113C">
            <w:pPr>
              <w:tabs>
                <w:tab w:val="left" w:pos="8343"/>
                <w:tab w:val="left" w:pos="11443"/>
              </w:tabs>
              <w:rPr>
                <w:color w:val="FF0000"/>
              </w:rPr>
            </w:pPr>
          </w:p>
        </w:tc>
        <w:tc>
          <w:tcPr>
            <w:tcW w:w="1969" w:type="pct"/>
            <w:shd w:val="clear" w:color="auto" w:fill="auto"/>
          </w:tcPr>
          <w:p w:rsidR="00254D7F" w:rsidRDefault="00254D7F" w:rsidP="00AE113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«Совершенствование бюджетной политики и эффективности  использования бюджетного потенциала»</w:t>
            </w:r>
          </w:p>
          <w:p w:rsidR="00254D7F" w:rsidRPr="00DB30E6" w:rsidRDefault="00254D7F" w:rsidP="00AE113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B30E6">
              <w:rPr>
                <w:bCs/>
                <w:sz w:val="22"/>
                <w:szCs w:val="22"/>
              </w:rPr>
              <w:t xml:space="preserve"> «Управление муниципальным имуществом</w:t>
            </w:r>
            <w:r>
              <w:rPr>
                <w:bCs/>
                <w:sz w:val="22"/>
                <w:szCs w:val="22"/>
              </w:rPr>
              <w:t>».</w:t>
            </w:r>
            <w:r w:rsidRPr="00DB30E6">
              <w:rPr>
                <w:sz w:val="22"/>
                <w:szCs w:val="22"/>
              </w:rPr>
              <w:t xml:space="preserve"> </w:t>
            </w:r>
          </w:p>
        </w:tc>
      </w:tr>
    </w:tbl>
    <w:p w:rsidR="00254D7F" w:rsidRDefault="00254D7F" w:rsidP="00254D7F">
      <w:pPr>
        <w:rPr>
          <w:color w:val="FFFFFF"/>
          <w:sz w:val="18"/>
        </w:rPr>
      </w:pPr>
      <w:r>
        <w:rPr>
          <w:color w:val="FFFFFF"/>
          <w:sz w:val="18"/>
        </w:rPr>
        <w:t xml:space="preserve">о </w:t>
      </w:r>
    </w:p>
    <w:p w:rsidR="00463439" w:rsidRPr="00D76EC1" w:rsidRDefault="00463439" w:rsidP="00254D7F">
      <w:pPr>
        <w:jc w:val="center"/>
        <w:rPr>
          <w:sz w:val="26"/>
          <w:szCs w:val="26"/>
        </w:rPr>
      </w:pPr>
    </w:p>
    <w:sectPr w:rsidR="00463439" w:rsidRPr="00D76EC1" w:rsidSect="00254D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 Chuv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C6D"/>
    <w:multiLevelType w:val="hybridMultilevel"/>
    <w:tmpl w:val="CE6A746A"/>
    <w:lvl w:ilvl="0" w:tplc="7E3C5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9255013"/>
    <w:multiLevelType w:val="hybridMultilevel"/>
    <w:tmpl w:val="7DFEECC6"/>
    <w:lvl w:ilvl="0" w:tplc="F006AFB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42E"/>
    <w:rsid w:val="00163C40"/>
    <w:rsid w:val="00202FE9"/>
    <w:rsid w:val="0023489B"/>
    <w:rsid w:val="00254D7F"/>
    <w:rsid w:val="00340176"/>
    <w:rsid w:val="003A4F87"/>
    <w:rsid w:val="003A6F90"/>
    <w:rsid w:val="003E32D1"/>
    <w:rsid w:val="0043297F"/>
    <w:rsid w:val="00463439"/>
    <w:rsid w:val="004962B5"/>
    <w:rsid w:val="00555F2E"/>
    <w:rsid w:val="005D2D21"/>
    <w:rsid w:val="00720669"/>
    <w:rsid w:val="0075542E"/>
    <w:rsid w:val="00762F05"/>
    <w:rsid w:val="009363C4"/>
    <w:rsid w:val="009459C6"/>
    <w:rsid w:val="00990674"/>
    <w:rsid w:val="00C64B05"/>
    <w:rsid w:val="00DE6E41"/>
    <w:rsid w:val="00EB196C"/>
    <w:rsid w:val="00ED47F9"/>
    <w:rsid w:val="00ED4984"/>
    <w:rsid w:val="00EF1B05"/>
    <w:rsid w:val="00F7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1C9F"/>
    <w:pPr>
      <w:keepNext/>
      <w:spacing w:line="200" w:lineRule="exact"/>
      <w:jc w:val="center"/>
      <w:outlineLvl w:val="0"/>
    </w:pPr>
    <w:rPr>
      <w:rFonts w:ascii="Arial Cyr Chuv" w:hAnsi="Arial Cyr Chuv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5542E"/>
    <w:rPr>
      <w:b/>
      <w:bCs/>
      <w:color w:val="000080"/>
    </w:rPr>
  </w:style>
  <w:style w:type="paragraph" w:customStyle="1" w:styleId="a4">
    <w:name w:val="Таблицы (моноширинный)"/>
    <w:basedOn w:val="a"/>
    <w:next w:val="a"/>
    <w:rsid w:val="0075542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D47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D47F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62F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1C9F"/>
    <w:rPr>
      <w:rFonts w:ascii="Arial Cyr Chuv" w:eastAsia="Times New Roman" w:hAnsi="Arial Cyr Chuv" w:cs="Times New Roman"/>
      <w:b/>
      <w:bCs/>
      <w:szCs w:val="20"/>
      <w:lang w:eastAsia="ru-RU"/>
    </w:rPr>
  </w:style>
  <w:style w:type="paragraph" w:styleId="a6">
    <w:name w:val="No Spacing"/>
    <w:uiPriority w:val="1"/>
    <w:qFormat/>
    <w:rsid w:val="00254D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8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10BB3-A13E-43A8-96CF-B0E9FC86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2014-12-17T05:10:00Z</cp:lastPrinted>
  <dcterms:created xsi:type="dcterms:W3CDTF">2014-12-10T08:35:00Z</dcterms:created>
  <dcterms:modified xsi:type="dcterms:W3CDTF">2014-12-17T07:59:00Z</dcterms:modified>
</cp:coreProperties>
</file>