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1E" w:rsidRDefault="00896C1E" w:rsidP="00896C1E">
      <w:pPr>
        <w:jc w:val="right"/>
      </w:pPr>
    </w:p>
    <w:p w:rsidR="00DC2DDD" w:rsidRDefault="00DC2DDD" w:rsidP="00896C1E">
      <w:pPr>
        <w:jc w:val="both"/>
        <w:rPr>
          <w:b/>
          <w:sz w:val="24"/>
        </w:rPr>
      </w:pPr>
    </w:p>
    <w:tbl>
      <w:tblPr>
        <w:tblW w:w="0" w:type="auto"/>
        <w:jc w:val="center"/>
        <w:tblLook w:val="04A0"/>
      </w:tblPr>
      <w:tblGrid>
        <w:gridCol w:w="4228"/>
        <w:gridCol w:w="1386"/>
        <w:gridCol w:w="3956"/>
      </w:tblGrid>
      <w:tr w:rsidR="009C5C85" w:rsidTr="009C5C85">
        <w:trPr>
          <w:cantSplit/>
          <w:jc w:val="center"/>
        </w:trPr>
        <w:tc>
          <w:tcPr>
            <w:tcW w:w="4382" w:type="dxa"/>
          </w:tcPr>
          <w:p w:rsidR="009C5C85" w:rsidRDefault="009C5C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9C5C85" w:rsidRDefault="009C5C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9C5C85" w:rsidRDefault="009C5C85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ШĚНЕРПУÇ ПОСЕЛЕНИЙĚН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ДЕПУТАТСЕН ПУХĂВĚ</w:t>
            </w:r>
            <w:r>
              <w:rPr>
                <w:rStyle w:val="af4"/>
                <w:rFonts w:eastAsiaTheme="majorEastAsia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C5C85" w:rsidRDefault="009C5C85">
            <w:pPr>
              <w:pStyle w:val="af3"/>
              <w:tabs>
                <w:tab w:val="left" w:pos="7560"/>
              </w:tabs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</w:p>
          <w:p w:rsidR="009C5C85" w:rsidRDefault="009C5C85">
            <w:pPr>
              <w:pStyle w:val="af3"/>
              <w:tabs>
                <w:tab w:val="left" w:pos="7560"/>
              </w:tabs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</w:p>
          <w:p w:rsidR="009C5C85" w:rsidRDefault="009C5C85">
            <w:pPr>
              <w:pStyle w:val="af3"/>
              <w:tabs>
                <w:tab w:val="left" w:pos="7560"/>
              </w:tabs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9C5C85" w:rsidRDefault="009C5C85">
            <w:pPr>
              <w:pStyle w:val="af3"/>
              <w:tabs>
                <w:tab w:val="left" w:pos="7560"/>
              </w:tabs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  <w:p w:rsidR="009C5C85" w:rsidRDefault="009C5C85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2021 </w:t>
            </w:r>
            <w:r w:rsidR="00085076">
              <w:rPr>
                <w:b/>
                <w:noProof/>
                <w:color w:val="000000"/>
                <w:sz w:val="22"/>
                <w:szCs w:val="22"/>
              </w:rPr>
              <w:t>04.23.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    С - </w:t>
            </w:r>
            <w:r w:rsidR="00085076">
              <w:rPr>
                <w:b/>
                <w:noProof/>
                <w:color w:val="000000"/>
                <w:sz w:val="22"/>
                <w:szCs w:val="22"/>
              </w:rPr>
              <w:t>12/1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 № 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C5C85" w:rsidRDefault="009C5C85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Шĕнерпуç ялě</w:t>
            </w:r>
          </w:p>
        </w:tc>
        <w:tc>
          <w:tcPr>
            <w:tcW w:w="1357" w:type="dxa"/>
            <w:hideMark/>
          </w:tcPr>
          <w:p w:rsidR="009C5C85" w:rsidRDefault="009C5C85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9C5C85" w:rsidRDefault="009C5C85">
            <w:pPr>
              <w:tabs>
                <w:tab w:val="left" w:pos="7560"/>
              </w:tabs>
              <w:jc w:val="center"/>
              <w:rPr>
                <w:rStyle w:val="af4"/>
                <w:bCs/>
                <w:noProof/>
                <w:color w:val="000000"/>
                <w:sz w:val="24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  <w:r>
              <w:rPr>
                <w:rStyle w:val="af4"/>
                <w:rFonts w:eastAsiaTheme="majorEastAsia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rFonts w:eastAsiaTheme="majorEastAsia"/>
                <w:szCs w:val="24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МАРИИНСКО- ПОСАДСКИЙ РАЙОН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БИЧУРИНСКОГО СЕЛЬСКОГО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 xml:space="preserve"> ПОСЕЛЕНИЯ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9C5C85" w:rsidRPr="009C5C85" w:rsidRDefault="009C5C85">
            <w:pPr>
              <w:pStyle w:val="2"/>
              <w:keepNext w:val="0"/>
              <w:tabs>
                <w:tab w:val="left" w:pos="7560"/>
              </w:tabs>
              <w:spacing w:line="192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9C5C85">
              <w:rPr>
                <w:rFonts w:ascii="Times New Roman" w:hAnsi="Times New Roman"/>
                <w:i w:val="0"/>
                <w:sz w:val="22"/>
                <w:szCs w:val="22"/>
              </w:rPr>
              <w:t>РЕШЕНИЕ</w:t>
            </w:r>
          </w:p>
          <w:p w:rsidR="009C5C85" w:rsidRDefault="009C5C85">
            <w:pPr>
              <w:rPr>
                <w:sz w:val="22"/>
                <w:szCs w:val="22"/>
              </w:rPr>
            </w:pPr>
          </w:p>
          <w:p w:rsidR="009C5C85" w:rsidRDefault="00085076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23.04.</w:t>
            </w:r>
            <w:r w:rsidR="009C5C85">
              <w:rPr>
                <w:b/>
                <w:sz w:val="22"/>
                <w:szCs w:val="22"/>
              </w:rPr>
              <w:t xml:space="preserve"> 2021       № С - </w:t>
            </w:r>
            <w:r>
              <w:rPr>
                <w:b/>
                <w:sz w:val="22"/>
                <w:szCs w:val="22"/>
              </w:rPr>
              <w:t>12/1</w:t>
            </w:r>
            <w:r w:rsidR="009C5C85">
              <w:rPr>
                <w:b/>
                <w:sz w:val="22"/>
                <w:szCs w:val="22"/>
              </w:rPr>
              <w:t xml:space="preserve"> </w:t>
            </w:r>
          </w:p>
          <w:p w:rsidR="009C5C85" w:rsidRDefault="009C5C85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</w:p>
          <w:p w:rsidR="009C5C85" w:rsidRDefault="009C5C85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с.Бичурино</w:t>
            </w:r>
          </w:p>
        </w:tc>
      </w:tr>
    </w:tbl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 итогах   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734644" w:rsidRDefault="003B51C7" w:rsidP="00896C1E">
      <w:pPr>
        <w:jc w:val="both"/>
        <w:rPr>
          <w:b/>
          <w:sz w:val="24"/>
        </w:rPr>
      </w:pPr>
      <w:r>
        <w:rPr>
          <w:b/>
          <w:sz w:val="24"/>
        </w:rPr>
        <w:t>Бичуринского</w:t>
      </w:r>
      <w:r w:rsidR="00734644">
        <w:rPr>
          <w:b/>
          <w:sz w:val="24"/>
        </w:rPr>
        <w:t xml:space="preserve"> сельского поселения  </w:t>
      </w:r>
    </w:p>
    <w:p w:rsidR="00734644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734644">
        <w:rPr>
          <w:b/>
          <w:sz w:val="24"/>
        </w:rPr>
        <w:t xml:space="preserve">        </w:t>
      </w:r>
      <w:r w:rsidRPr="009A49CF">
        <w:rPr>
          <w:b/>
          <w:sz w:val="24"/>
        </w:rPr>
        <w:t xml:space="preserve">района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 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</w:t>
      </w:r>
      <w:r w:rsidR="000E3A4F">
        <w:rPr>
          <w:b/>
          <w:sz w:val="24"/>
        </w:rPr>
        <w:t>20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16427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3B51C7">
        <w:rPr>
          <w:sz w:val="24"/>
          <w:szCs w:val="24"/>
        </w:rPr>
        <w:t>Бичуринского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r w:rsidRPr="00164273">
        <w:rPr>
          <w:sz w:val="24"/>
          <w:szCs w:val="24"/>
        </w:rPr>
        <w:t>р е ш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3B51C7">
        <w:rPr>
          <w:sz w:val="24"/>
        </w:rPr>
        <w:t>Бичуринского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</w:t>
      </w:r>
      <w:r w:rsidR="000E3A4F">
        <w:rPr>
          <w:sz w:val="24"/>
        </w:rPr>
        <w:t>20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 </w:t>
      </w:r>
      <w:r w:rsidR="00C10171">
        <w:rPr>
          <w:sz w:val="24"/>
        </w:rPr>
        <w:t>4 </w:t>
      </w:r>
      <w:r w:rsidR="000E3A4F">
        <w:rPr>
          <w:sz w:val="24"/>
        </w:rPr>
        <w:t>592</w:t>
      </w:r>
      <w:r w:rsidR="00C10171">
        <w:rPr>
          <w:sz w:val="24"/>
        </w:rPr>
        <w:t>,</w:t>
      </w:r>
      <w:r w:rsidR="00420DDC">
        <w:rPr>
          <w:sz w:val="24"/>
        </w:rPr>
        <w:t>9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C10171">
        <w:rPr>
          <w:sz w:val="24"/>
        </w:rPr>
        <w:t>4 </w:t>
      </w:r>
      <w:r w:rsidR="000E3A4F">
        <w:rPr>
          <w:sz w:val="24"/>
        </w:rPr>
        <w:t>727</w:t>
      </w:r>
      <w:r w:rsidR="00C10171">
        <w:rPr>
          <w:sz w:val="24"/>
        </w:rPr>
        <w:t>,</w:t>
      </w:r>
      <w:r w:rsidR="000E3A4F">
        <w:rPr>
          <w:sz w:val="24"/>
        </w:rPr>
        <w:t>4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C10171">
        <w:rPr>
          <w:sz w:val="24"/>
        </w:rPr>
        <w:t>расходов</w:t>
      </w:r>
      <w:r w:rsidR="00E9202F">
        <w:rPr>
          <w:sz w:val="24"/>
        </w:rPr>
        <w:t xml:space="preserve"> над </w:t>
      </w:r>
      <w:r w:rsidR="00C10171">
        <w:rPr>
          <w:sz w:val="24"/>
        </w:rPr>
        <w:t>доходами</w:t>
      </w:r>
      <w:r w:rsidR="00E9202F">
        <w:rPr>
          <w:sz w:val="24"/>
        </w:rPr>
        <w:t xml:space="preserve"> (</w:t>
      </w:r>
      <w:r w:rsidR="00C10171">
        <w:rPr>
          <w:sz w:val="24"/>
        </w:rPr>
        <w:t>де</w:t>
      </w:r>
      <w:r w:rsidR="00E9202F">
        <w:rPr>
          <w:sz w:val="24"/>
        </w:rPr>
        <w:t xml:space="preserve">фицит бюджета) в сумме </w:t>
      </w:r>
      <w:r w:rsidR="000E3A4F">
        <w:rPr>
          <w:sz w:val="24"/>
        </w:rPr>
        <w:t>134,</w:t>
      </w:r>
      <w:r w:rsidR="00420DDC">
        <w:rPr>
          <w:sz w:val="24"/>
        </w:rPr>
        <w:t>5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3B51C7">
        <w:rPr>
          <w:sz w:val="24"/>
        </w:rPr>
        <w:t>Бичуринского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 w:rsidR="000E3A4F">
        <w:rPr>
          <w:sz w:val="24"/>
        </w:rPr>
        <w:t>20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3B51C7">
        <w:rPr>
          <w:sz w:val="24"/>
        </w:rPr>
        <w:t>Бичуринского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 w:rsidR="000E3A4F"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3B51C7">
        <w:rPr>
          <w:sz w:val="24"/>
        </w:rPr>
        <w:t>Бичуринского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 w:rsidR="000E3A4F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3B51C7">
        <w:rPr>
          <w:sz w:val="24"/>
        </w:rPr>
        <w:t>Бичуринского</w:t>
      </w:r>
      <w:r w:rsidRPr="00C016E2">
        <w:rPr>
          <w:sz w:val="24"/>
        </w:rPr>
        <w:t xml:space="preserve"> сельского поселения по кодам классификации источников финансирования дефицита бюджетов за 20</w:t>
      </w:r>
      <w:r w:rsidR="000E3A4F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0824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896C1E" w:rsidRDefault="00896C1E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 w:rsidR="00C016E2"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</w:t>
      </w:r>
      <w:r w:rsidR="00164273">
        <w:rPr>
          <w:sz w:val="24"/>
        </w:rPr>
        <w:t xml:space="preserve"> его официального опубликования в муниципальной газете "Посадский вестник".</w:t>
      </w:r>
    </w:p>
    <w:p w:rsidR="00164273" w:rsidRPr="00A10824" w:rsidRDefault="00164273" w:rsidP="00164273">
      <w:pPr>
        <w:pStyle w:val="a3"/>
        <w:ind w:left="709"/>
        <w:jc w:val="both"/>
        <w:rPr>
          <w:sz w:val="24"/>
        </w:rPr>
      </w:pPr>
    </w:p>
    <w:p w:rsidR="00896C1E" w:rsidRDefault="00896C1E" w:rsidP="00896C1E">
      <w:pPr>
        <w:jc w:val="both"/>
        <w:rPr>
          <w:sz w:val="24"/>
        </w:rPr>
      </w:pPr>
    </w:p>
    <w:p w:rsidR="003E252E" w:rsidRDefault="00164273" w:rsidP="00C016E2">
      <w:pPr>
        <w:jc w:val="both"/>
        <w:rPr>
          <w:sz w:val="24"/>
        </w:rPr>
      </w:pPr>
      <w:r>
        <w:rPr>
          <w:sz w:val="24"/>
        </w:rPr>
        <w:t>Г</w:t>
      </w:r>
      <w:r w:rsidR="00896C1E">
        <w:rPr>
          <w:sz w:val="24"/>
        </w:rPr>
        <w:t xml:space="preserve">лава  </w:t>
      </w:r>
      <w:r w:rsidR="003B51C7">
        <w:rPr>
          <w:sz w:val="24"/>
        </w:rPr>
        <w:t>Бичуринского</w:t>
      </w:r>
      <w:r>
        <w:rPr>
          <w:sz w:val="24"/>
        </w:rPr>
        <w:t xml:space="preserve"> </w:t>
      </w:r>
      <w:r w:rsidR="00896C1E">
        <w:rPr>
          <w:sz w:val="24"/>
        </w:rPr>
        <w:t xml:space="preserve">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51C7">
        <w:rPr>
          <w:sz w:val="24"/>
        </w:rPr>
        <w:t>С.М.Назаров</w:t>
      </w:r>
      <w:bookmarkStart w:id="0" w:name="_GoBack"/>
      <w:bookmarkEnd w:id="0"/>
      <w:r w:rsidR="00896C1E">
        <w:rPr>
          <w:sz w:val="24"/>
        </w:rPr>
        <w:tab/>
      </w:r>
    </w:p>
    <w:p w:rsidR="003E252E" w:rsidRDefault="003E252E" w:rsidP="00C016E2">
      <w:pPr>
        <w:jc w:val="both"/>
        <w:rPr>
          <w:sz w:val="24"/>
        </w:rPr>
      </w:pPr>
    </w:p>
    <w:p w:rsidR="003E252E" w:rsidRDefault="003E252E" w:rsidP="00C016E2">
      <w:pPr>
        <w:jc w:val="both"/>
        <w:rPr>
          <w:sz w:val="24"/>
        </w:rPr>
      </w:pPr>
    </w:p>
    <w:p w:rsidR="003E252E" w:rsidRDefault="003E252E" w:rsidP="00C016E2">
      <w:pPr>
        <w:jc w:val="both"/>
        <w:rPr>
          <w:sz w:val="24"/>
        </w:rPr>
      </w:pPr>
    </w:p>
    <w:p w:rsidR="003E252E" w:rsidRDefault="003E252E" w:rsidP="00C016E2">
      <w:pPr>
        <w:jc w:val="both"/>
        <w:rPr>
          <w:sz w:val="24"/>
        </w:rPr>
      </w:pPr>
    </w:p>
    <w:p w:rsidR="003E252E" w:rsidRDefault="003E252E" w:rsidP="00C016E2">
      <w:pPr>
        <w:jc w:val="both"/>
        <w:rPr>
          <w:sz w:val="24"/>
        </w:rPr>
      </w:pPr>
    </w:p>
    <w:p w:rsidR="003E252E" w:rsidRDefault="003E252E" w:rsidP="00C016E2">
      <w:pPr>
        <w:jc w:val="both"/>
        <w:rPr>
          <w:sz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977"/>
        <w:gridCol w:w="764"/>
        <w:gridCol w:w="236"/>
        <w:gridCol w:w="559"/>
        <w:gridCol w:w="712"/>
        <w:gridCol w:w="1698"/>
        <w:gridCol w:w="708"/>
        <w:gridCol w:w="426"/>
      </w:tblGrid>
      <w:tr w:rsidR="003E252E" w:rsidRPr="00481C2C" w:rsidTr="009C5C85">
        <w:trPr>
          <w:gridAfter w:val="1"/>
          <w:wAfter w:w="426" w:type="dxa"/>
          <w:trHeight w:val="1275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9C5C85" w:rsidRDefault="003E252E" w:rsidP="009C5C85">
            <w:pPr>
              <w:ind w:right="-111"/>
              <w:rPr>
                <w:iCs/>
                <w:color w:val="000000"/>
              </w:rPr>
            </w:pPr>
            <w:r w:rsidRPr="009C5C85">
              <w:rPr>
                <w:iCs/>
                <w:color w:val="000000"/>
              </w:rPr>
              <w:t xml:space="preserve">Приложение 1                                                                                     к решению Собрания депутатов                    Бичуринского сельского поселения                           Мариинско-Посадского района                                 </w:t>
            </w:r>
            <w:r w:rsidR="00085076">
              <w:rPr>
                <w:iCs/>
                <w:color w:val="000000"/>
              </w:rPr>
              <w:t xml:space="preserve">                от   23.04.2021     </w:t>
            </w:r>
            <w:r w:rsidRPr="009C5C85">
              <w:rPr>
                <w:iCs/>
                <w:color w:val="000000"/>
              </w:rPr>
              <w:t xml:space="preserve">№ </w:t>
            </w:r>
            <w:r w:rsidR="00085076">
              <w:rPr>
                <w:iCs/>
                <w:color w:val="000000"/>
              </w:rPr>
              <w:t xml:space="preserve"> С - 12/1</w:t>
            </w:r>
          </w:p>
        </w:tc>
      </w:tr>
      <w:tr w:rsidR="003E252E" w:rsidRPr="00481C2C" w:rsidTr="00573B83">
        <w:trPr>
          <w:trHeight w:val="255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9C5C85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E252E" w:rsidRPr="00481C2C" w:rsidTr="00573B83">
        <w:trPr>
          <w:trHeight w:val="27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ДОХОДЫ</w:t>
            </w:r>
          </w:p>
        </w:tc>
      </w:tr>
      <w:tr w:rsidR="003E252E" w:rsidRPr="00481C2C" w:rsidTr="00573B83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бюджета Бичуринского сельского поселения Мариинско-Посадского района</w:t>
            </w:r>
          </w:p>
        </w:tc>
      </w:tr>
      <w:tr w:rsidR="003E252E" w:rsidRPr="00481C2C" w:rsidTr="00573B83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Чувашской Республики по кодам классификации доходов бюджета за 2020 год</w:t>
            </w:r>
          </w:p>
        </w:tc>
      </w:tr>
      <w:tr w:rsidR="003E252E" w:rsidRPr="00481C2C" w:rsidTr="00573B83">
        <w:trPr>
          <w:trHeight w:val="304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3E252E" w:rsidRPr="00481C2C" w:rsidTr="00573B83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(тыс.рублей)</w:t>
            </w:r>
          </w:p>
        </w:tc>
      </w:tr>
      <w:tr w:rsidR="003E252E" w:rsidRPr="00481C2C" w:rsidTr="00573B83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Кассовое исполнение</w:t>
            </w:r>
          </w:p>
        </w:tc>
      </w:tr>
      <w:tr w:rsidR="003E252E" w:rsidRPr="00481C2C" w:rsidTr="00573B83">
        <w:trPr>
          <w:trHeight w:val="975"/>
        </w:trPr>
        <w:tc>
          <w:tcPr>
            <w:tcW w:w="497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252E" w:rsidRPr="00481C2C" w:rsidRDefault="003E252E" w:rsidP="00EC6C23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администратор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52E" w:rsidRPr="00481C2C" w:rsidRDefault="003E252E" w:rsidP="00EC6C23">
            <w:pPr>
              <w:jc w:val="center"/>
              <w:rPr>
                <w:color w:val="000000"/>
              </w:rPr>
            </w:pPr>
            <w:r w:rsidRPr="00481C2C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52E" w:rsidRPr="00481C2C" w:rsidRDefault="003E252E" w:rsidP="00EC6C23">
            <w:pPr>
              <w:rPr>
                <w:color w:val="000000"/>
              </w:rPr>
            </w:pPr>
          </w:p>
        </w:tc>
      </w:tr>
      <w:tr w:rsidR="003E252E" w:rsidRPr="00481C2C" w:rsidTr="00573B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4 592,9</w:t>
            </w:r>
          </w:p>
        </w:tc>
      </w:tr>
      <w:tr w:rsidR="003E252E" w:rsidRPr="00481C2C" w:rsidTr="00573B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b/>
                <w:bCs/>
                <w:color w:val="000000"/>
              </w:rPr>
            </w:pPr>
            <w:r w:rsidRPr="00481C2C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518,9</w:t>
            </w:r>
          </w:p>
        </w:tc>
      </w:tr>
      <w:tr w:rsidR="003E252E" w:rsidRPr="00481C2C" w:rsidTr="00573B83">
        <w:trPr>
          <w:trHeight w:val="9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</w:pPr>
            <w:r w:rsidRPr="00481C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239,3</w:t>
            </w:r>
          </w:p>
        </w:tc>
      </w:tr>
      <w:tr w:rsidR="003E252E" w:rsidRPr="00481C2C" w:rsidTr="00573B83">
        <w:trPr>
          <w:trHeight w:val="12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1C2C">
              <w:rPr>
                <w:color w:val="000000"/>
              </w:rPr>
              <w:t>инжекторных</w:t>
            </w:r>
            <w:proofErr w:type="spellEnd"/>
            <w:r w:rsidRPr="00481C2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1,7</w:t>
            </w:r>
          </w:p>
        </w:tc>
      </w:tr>
      <w:tr w:rsidR="003E252E" w:rsidRPr="00481C2C" w:rsidTr="00573B83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322,0</w:t>
            </w:r>
          </w:p>
        </w:tc>
      </w:tr>
      <w:tr w:rsidR="003E252E" w:rsidRPr="00481C2C" w:rsidTr="00573B83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-44,1 </w:t>
            </w:r>
          </w:p>
        </w:tc>
      </w:tr>
      <w:tr w:rsidR="003E252E" w:rsidRPr="00481C2C" w:rsidTr="00573B8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b/>
                <w:bCs/>
                <w:color w:val="000000"/>
              </w:rPr>
            </w:pPr>
            <w:r w:rsidRPr="00481C2C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296,5</w:t>
            </w:r>
          </w:p>
        </w:tc>
      </w:tr>
      <w:tr w:rsidR="003E252E" w:rsidRPr="00481C2C" w:rsidTr="00573B83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481C2C">
              <w:rPr>
                <w:color w:val="000000"/>
              </w:rPr>
              <w:t>Федераци</w:t>
            </w:r>
            <w:proofErr w:type="spellEnd"/>
            <w:r w:rsidRPr="00481C2C">
              <w:rPr>
                <w:color w:val="000000"/>
              </w:rPr>
              <w:t xml:space="preserve"> (сумма платежа)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27,7</w:t>
            </w:r>
          </w:p>
        </w:tc>
      </w:tr>
      <w:tr w:rsidR="003E252E" w:rsidRPr="00481C2C" w:rsidTr="00573B83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0,5</w:t>
            </w:r>
          </w:p>
        </w:tc>
      </w:tr>
      <w:tr w:rsidR="003E252E" w:rsidRPr="00481C2C" w:rsidTr="00573B8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105 03010 01 1000 110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18,2</w:t>
            </w:r>
          </w:p>
        </w:tc>
      </w:tr>
      <w:tr w:rsidR="003E252E" w:rsidRPr="00481C2C" w:rsidTr="00573B83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66,6</w:t>
            </w:r>
          </w:p>
        </w:tc>
      </w:tr>
      <w:tr w:rsidR="003E252E" w:rsidRPr="00481C2C" w:rsidTr="00573B8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0,9</w:t>
            </w:r>
          </w:p>
        </w:tc>
      </w:tr>
      <w:tr w:rsidR="003E252E" w:rsidRPr="00481C2C" w:rsidTr="00573B83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35,0</w:t>
            </w:r>
          </w:p>
        </w:tc>
      </w:tr>
      <w:tr w:rsidR="003E252E" w:rsidRPr="00481C2C" w:rsidTr="00573B83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0,2</w:t>
            </w:r>
          </w:p>
        </w:tc>
      </w:tr>
      <w:tr w:rsidR="003E252E" w:rsidRPr="00481C2C" w:rsidTr="00573B8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143,8</w:t>
            </w:r>
          </w:p>
        </w:tc>
      </w:tr>
      <w:tr w:rsidR="003E252E" w:rsidRPr="00481C2C" w:rsidTr="00573B83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3,6</w:t>
            </w:r>
          </w:p>
        </w:tc>
      </w:tr>
      <w:tr w:rsidR="003E252E" w:rsidRPr="00481C2C" w:rsidTr="00573B83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b/>
                <w:bCs/>
                <w:color w:val="000000"/>
              </w:rPr>
            </w:pPr>
            <w:r w:rsidRPr="00481C2C">
              <w:rPr>
                <w:b/>
                <w:bCs/>
                <w:color w:val="000000"/>
              </w:rPr>
              <w:t>Администрация Бичуринского сельского поселения Мариинско-Посадского района Чувашской Республики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1C2C">
              <w:rPr>
                <w:rFonts w:ascii="Arial CYR" w:hAnsi="Arial CYR" w:cs="Arial CYR"/>
                <w:b/>
                <w:bCs/>
                <w:color w:val="000000"/>
              </w:rPr>
              <w:t>3 777,5</w:t>
            </w:r>
          </w:p>
        </w:tc>
      </w:tr>
      <w:tr w:rsidR="003E252E" w:rsidRPr="00481C2C" w:rsidTr="00573B83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1,7</w:t>
            </w:r>
          </w:p>
        </w:tc>
      </w:tr>
      <w:tr w:rsidR="003E252E" w:rsidRPr="00481C2C" w:rsidTr="00573B83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11105025 10 0000 120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318,4</w:t>
            </w:r>
          </w:p>
        </w:tc>
      </w:tr>
      <w:tr w:rsidR="003E252E" w:rsidRPr="00481C2C" w:rsidTr="00573B83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111 09045 10 0000 120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26,3</w:t>
            </w:r>
          </w:p>
        </w:tc>
      </w:tr>
      <w:tr w:rsidR="003E252E" w:rsidRPr="00481C2C" w:rsidTr="00573B8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114 06025 10 0000 430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25,7</w:t>
            </w:r>
          </w:p>
        </w:tc>
      </w:tr>
      <w:tr w:rsidR="003E252E" w:rsidRPr="00481C2C" w:rsidTr="00573B83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116 07090 10 0000 140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1,5</w:t>
            </w:r>
          </w:p>
        </w:tc>
      </w:tr>
      <w:tr w:rsidR="003E252E" w:rsidRPr="00481C2C" w:rsidTr="00573B83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116 10123 01 0101 140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5,3</w:t>
            </w:r>
          </w:p>
        </w:tc>
      </w:tr>
      <w:tr w:rsidR="003E252E" w:rsidRPr="00481C2C" w:rsidTr="00573B8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1 273,3</w:t>
            </w:r>
          </w:p>
        </w:tc>
      </w:tr>
      <w:tr w:rsidR="003E252E" w:rsidRPr="00481C2C" w:rsidTr="00573B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202 15002 10 0000 150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3E252E" w:rsidRPr="00481C2C" w:rsidTr="00573B83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453,5</w:t>
            </w:r>
          </w:p>
        </w:tc>
      </w:tr>
      <w:tr w:rsidR="003E252E" w:rsidRPr="00481C2C" w:rsidTr="00573B83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81C2C">
              <w:rPr>
                <w:color w:val="000000"/>
              </w:rPr>
              <w:t>софинансирование</w:t>
            </w:r>
            <w:proofErr w:type="spellEnd"/>
            <w:r w:rsidRPr="00481C2C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202 29999 10 0000 150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892,9</w:t>
            </w:r>
          </w:p>
        </w:tc>
      </w:tr>
      <w:tr w:rsidR="003E252E" w:rsidRPr="00481C2C" w:rsidTr="00573B83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108,3</w:t>
            </w:r>
          </w:p>
        </w:tc>
      </w:tr>
      <w:tr w:rsidR="003E252E" w:rsidRPr="00481C2C" w:rsidTr="00573B8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202 49999 10 0000 150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500,0</w:t>
            </w:r>
          </w:p>
        </w:tc>
      </w:tr>
      <w:tr w:rsidR="003E252E" w:rsidRPr="00481C2C" w:rsidTr="00573B8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color w:val="000000"/>
              </w:rPr>
            </w:pPr>
            <w:r w:rsidRPr="00481C2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 xml:space="preserve"> 207 05030 10 0000 150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2E" w:rsidRPr="00481C2C" w:rsidRDefault="003E252E" w:rsidP="00EC6C2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81C2C">
              <w:rPr>
                <w:rFonts w:ascii="Arial CYR" w:hAnsi="Arial CYR" w:cs="Arial CYR"/>
                <w:color w:val="000000"/>
              </w:rPr>
              <w:t>170,6</w:t>
            </w:r>
          </w:p>
        </w:tc>
      </w:tr>
    </w:tbl>
    <w:p w:rsidR="003E252E" w:rsidRDefault="003E252E" w:rsidP="003E252E"/>
    <w:p w:rsidR="003E252E" w:rsidRDefault="003E252E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090F7B" w:rsidRDefault="00090F7B" w:rsidP="003E252E"/>
    <w:p w:rsidR="004B79E0" w:rsidRDefault="004B79E0" w:rsidP="003E252E"/>
    <w:p w:rsidR="004B79E0" w:rsidRDefault="004B79E0" w:rsidP="003E252E"/>
    <w:p w:rsidR="004B79E0" w:rsidRDefault="004B79E0" w:rsidP="003E252E"/>
    <w:p w:rsidR="004B79E0" w:rsidRDefault="004B79E0" w:rsidP="003E252E"/>
    <w:p w:rsidR="003E252E" w:rsidRDefault="003E252E" w:rsidP="003E252E"/>
    <w:tbl>
      <w:tblPr>
        <w:tblW w:w="10109" w:type="dxa"/>
        <w:tblInd w:w="93" w:type="dxa"/>
        <w:tblLook w:val="04A0"/>
      </w:tblPr>
      <w:tblGrid>
        <w:gridCol w:w="5520"/>
        <w:gridCol w:w="546"/>
        <w:gridCol w:w="459"/>
        <w:gridCol w:w="459"/>
        <w:gridCol w:w="1385"/>
        <w:gridCol w:w="660"/>
        <w:gridCol w:w="1080"/>
      </w:tblGrid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Приложение 2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к решению Собрания депутатов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Бичуринского сельского поселения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Мариинско-Посадского района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6718A6" w:rsidP="00EC6C23">
            <w:pPr>
              <w:jc w:val="right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  <w:color w:val="000000"/>
              </w:rPr>
              <w:t xml:space="preserve">от   23.04.2021     </w:t>
            </w:r>
            <w:r w:rsidRPr="009C5C85">
              <w:rPr>
                <w:iCs/>
                <w:color w:val="000000"/>
              </w:rPr>
              <w:t xml:space="preserve">№ </w:t>
            </w:r>
            <w:r>
              <w:rPr>
                <w:iCs/>
                <w:color w:val="000000"/>
              </w:rPr>
              <w:t xml:space="preserve"> С - 12/1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252E" w:rsidRPr="000B77BF" w:rsidTr="00EC6C23">
        <w:trPr>
          <w:trHeight w:val="30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E252E" w:rsidRPr="000B77BF" w:rsidTr="00EC6C23">
        <w:trPr>
          <w:trHeight w:val="30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 xml:space="preserve">бюджета Бичуринского сельского поселения Мариинско-Посадского </w:t>
            </w:r>
          </w:p>
        </w:tc>
      </w:tr>
      <w:tr w:rsidR="003E252E" w:rsidRPr="000B77BF" w:rsidTr="00EC6C23">
        <w:trPr>
          <w:trHeight w:val="30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3E252E" w:rsidRPr="000B77BF" w:rsidTr="00EC6C23">
        <w:trPr>
          <w:trHeight w:val="30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бюджета за 2020 год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(тыс.рублей)</w:t>
            </w:r>
          </w:p>
        </w:tc>
      </w:tr>
      <w:tr w:rsidR="003E252E" w:rsidRPr="000B77BF" w:rsidTr="00EC6C23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Подраздел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 xml:space="preserve">Целевая статья (государственные программы и </w:t>
            </w:r>
            <w:proofErr w:type="spellStart"/>
            <w:r w:rsidRPr="000B77BF">
              <w:t>непрограммные</w:t>
            </w:r>
            <w:proofErr w:type="spellEnd"/>
            <w:r w:rsidRPr="000B77BF"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Группа(группа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Сумма</w:t>
            </w:r>
          </w:p>
        </w:tc>
      </w:tr>
      <w:tr w:rsidR="003E252E" w:rsidRPr="000B77BF" w:rsidTr="00EC6C23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rFonts w:ascii="Calibri" w:hAnsi="Calibri"/>
              </w:rPr>
            </w:pPr>
            <w:r w:rsidRPr="000B77BF">
              <w:rPr>
                <w:rFonts w:ascii="Calibri" w:hAnsi="Calibri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rFonts w:ascii="Calibri" w:hAnsi="Calibri"/>
              </w:rPr>
            </w:pPr>
            <w:r w:rsidRPr="000B77BF">
              <w:rPr>
                <w:rFonts w:ascii="Calibri" w:hAnsi="Calibri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rFonts w:ascii="Calibri" w:hAnsi="Calibri"/>
              </w:rPr>
            </w:pPr>
            <w:r w:rsidRPr="000B77BF">
              <w:rPr>
                <w:rFonts w:ascii="Calibri" w:hAnsi="Calibri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rFonts w:ascii="Calibri" w:hAnsi="Calibri"/>
              </w:rPr>
            </w:pPr>
            <w:r w:rsidRPr="000B77BF">
              <w:rPr>
                <w:rFonts w:ascii="Calibri" w:hAnsi="Calibri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rFonts w:ascii="Calibri" w:hAnsi="Calibri"/>
              </w:rPr>
            </w:pPr>
            <w:r w:rsidRPr="000B77BF">
              <w:rPr>
                <w:rFonts w:ascii="Calibri" w:hAnsi="Calibr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rFonts w:ascii="Calibri" w:hAnsi="Calibri"/>
              </w:rPr>
            </w:pPr>
            <w:r w:rsidRPr="000B77BF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rFonts w:ascii="Calibri" w:hAnsi="Calibri"/>
              </w:rPr>
            </w:pPr>
            <w:r w:rsidRPr="000B77BF">
              <w:rPr>
                <w:rFonts w:ascii="Calibri" w:hAnsi="Calibri"/>
              </w:rPr>
              <w:t>7</w:t>
            </w:r>
          </w:p>
        </w:tc>
      </w:tr>
      <w:tr w:rsidR="003E252E" w:rsidRPr="000B77BF" w:rsidTr="00EC6C23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</w:rPr>
            </w:pPr>
            <w:r w:rsidRPr="000B77BF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</w:rPr>
            </w:pPr>
            <w:r w:rsidRPr="000B77BF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</w:rPr>
            </w:pPr>
            <w:r w:rsidRPr="000B77BF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</w:rPr>
            </w:pPr>
            <w:r w:rsidRPr="000B77B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</w:rPr>
            </w:pPr>
            <w:r w:rsidRPr="000B77B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4 727,4</w:t>
            </w:r>
          </w:p>
        </w:tc>
      </w:tr>
      <w:tr w:rsidR="003E252E" w:rsidRPr="000B77BF" w:rsidTr="00EC6C23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jc w:val="center"/>
            </w:pPr>
            <w:r w:rsidRPr="000B77BF">
              <w:t> 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АДМИНИСТРАЦИЯ БИЧУРИНСКОГО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4 727,4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1 196,9</w:t>
            </w:r>
          </w:p>
        </w:tc>
      </w:tr>
      <w:tr w:rsidR="003E252E" w:rsidRPr="000B77BF" w:rsidTr="00EC6C23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1 157,0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1 157,0</w:t>
            </w:r>
          </w:p>
        </w:tc>
      </w:tr>
      <w:tr w:rsidR="003E252E" w:rsidRPr="000B77BF" w:rsidTr="00EC6C23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1 157,0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B77BF">
              <w:rPr>
                <w:sz w:val="22"/>
                <w:szCs w:val="22"/>
              </w:rPr>
              <w:t>Общепрограммные</w:t>
            </w:r>
            <w:proofErr w:type="spellEnd"/>
            <w:r w:rsidRPr="000B77BF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1 157,0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1 157,0</w:t>
            </w:r>
          </w:p>
        </w:tc>
      </w:tr>
      <w:tr w:rsidR="003E252E" w:rsidRPr="000B77BF" w:rsidTr="00EC6C23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1 040,6</w:t>
            </w:r>
          </w:p>
        </w:tc>
      </w:tr>
      <w:tr w:rsidR="003E252E" w:rsidRPr="000B77BF" w:rsidTr="00EC6C23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1 040,6</w:t>
            </w:r>
          </w:p>
        </w:tc>
      </w:tr>
      <w:tr w:rsidR="003E252E" w:rsidRPr="000B77BF" w:rsidTr="00EC6C23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110,0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110,0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6,4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6,4</w:t>
            </w:r>
          </w:p>
        </w:tc>
      </w:tr>
      <w:tr w:rsidR="003E252E" w:rsidRPr="000B77BF" w:rsidTr="00EC6C23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38,1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38,1</w:t>
            </w:r>
          </w:p>
        </w:tc>
      </w:tr>
      <w:tr w:rsidR="003E252E" w:rsidRPr="000B77BF" w:rsidTr="00EC6C23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38,1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B77BF">
              <w:rPr>
                <w:sz w:val="22"/>
                <w:szCs w:val="22"/>
              </w:rPr>
              <w:t>Общепрограммные</w:t>
            </w:r>
            <w:proofErr w:type="spellEnd"/>
            <w:r w:rsidRPr="000B77BF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38,1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38,1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38,1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38,1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1,8</w:t>
            </w:r>
          </w:p>
        </w:tc>
      </w:tr>
      <w:tr w:rsidR="003E252E" w:rsidRPr="000B77BF" w:rsidTr="00EC6C23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1,8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B77BF">
              <w:rPr>
                <w:sz w:val="22"/>
                <w:szCs w:val="22"/>
              </w:rPr>
              <w:t>Общепрограммные</w:t>
            </w:r>
            <w:proofErr w:type="spellEnd"/>
            <w:r w:rsidRPr="000B77BF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1,8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1,8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1,8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1,8</w:t>
            </w:r>
          </w:p>
        </w:tc>
      </w:tr>
      <w:tr w:rsidR="003E252E" w:rsidRPr="000B77BF" w:rsidTr="00EC6C23">
        <w:trPr>
          <w:trHeight w:val="1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3E252E" w:rsidRPr="000B77BF" w:rsidTr="00EC6C23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108,3</w:t>
            </w:r>
          </w:p>
        </w:tc>
      </w:tr>
      <w:tr w:rsidR="003E252E" w:rsidRPr="000B77BF" w:rsidTr="00EC6C23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108,3</w:t>
            </w:r>
          </w:p>
        </w:tc>
      </w:tr>
      <w:tr w:rsidR="003E252E" w:rsidRPr="000B77BF" w:rsidTr="00EC6C23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108,3</w:t>
            </w:r>
          </w:p>
        </w:tc>
      </w:tr>
      <w:tr w:rsidR="003E252E" w:rsidRPr="000B77BF" w:rsidTr="00EC6C2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108,3</w:t>
            </w:r>
          </w:p>
        </w:tc>
      </w:tr>
      <w:tr w:rsidR="003E252E" w:rsidRPr="000B77BF" w:rsidTr="00EC6C23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105,6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105,6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2,7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2,7</w:t>
            </w:r>
          </w:p>
        </w:tc>
      </w:tr>
      <w:tr w:rsidR="003E252E" w:rsidRPr="000B77BF" w:rsidTr="00EC6C2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2 072,1</w:t>
            </w:r>
          </w:p>
        </w:tc>
      </w:tr>
      <w:tr w:rsidR="003E252E" w:rsidRPr="000B77BF" w:rsidTr="00EC6C23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2 014,9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923,7</w:t>
            </w:r>
          </w:p>
        </w:tc>
      </w:tr>
      <w:tr w:rsidR="003E252E" w:rsidRPr="000B77BF" w:rsidTr="00EC6C23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923,7</w:t>
            </w:r>
          </w:p>
        </w:tc>
      </w:tr>
      <w:tr w:rsidR="003E252E" w:rsidRPr="000B77BF" w:rsidTr="00EC6C23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923,7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923,7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923,7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923,7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1 091,2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1 091,2</w:t>
            </w:r>
          </w:p>
        </w:tc>
      </w:tr>
      <w:tr w:rsidR="003E252E" w:rsidRPr="000B77BF" w:rsidTr="00EC6C23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1 091,2</w:t>
            </w:r>
          </w:p>
        </w:tc>
      </w:tr>
      <w:tr w:rsidR="003E252E" w:rsidRPr="000B77BF" w:rsidTr="00EC6C2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251,3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251,3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251,3</w:t>
            </w:r>
          </w:p>
        </w:tc>
      </w:tr>
      <w:tr w:rsidR="003E252E" w:rsidRPr="000B77BF" w:rsidTr="00EC6C2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477,4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477,4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477,4</w:t>
            </w:r>
          </w:p>
        </w:tc>
      </w:tr>
      <w:tr w:rsidR="003E252E" w:rsidRPr="000B77BF" w:rsidTr="00EC6C2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362,5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362,5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362,5</w:t>
            </w:r>
          </w:p>
        </w:tc>
      </w:tr>
      <w:tr w:rsidR="003E252E" w:rsidRPr="000B77BF" w:rsidTr="00EC6C23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57,2</w:t>
            </w:r>
          </w:p>
        </w:tc>
      </w:tr>
      <w:tr w:rsidR="003E252E" w:rsidRPr="000B77BF" w:rsidTr="00EC6C23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57,2</w:t>
            </w:r>
          </w:p>
        </w:tc>
      </w:tr>
      <w:tr w:rsidR="003E252E" w:rsidRPr="000B77BF" w:rsidTr="00EC6C23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57,2</w:t>
            </w:r>
          </w:p>
        </w:tc>
      </w:tr>
      <w:tr w:rsidR="003E252E" w:rsidRPr="000B77BF" w:rsidTr="00EC6C23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57,2</w:t>
            </w:r>
          </w:p>
        </w:tc>
      </w:tr>
      <w:tr w:rsidR="003E252E" w:rsidRPr="000B77BF" w:rsidTr="00EC6C23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57,2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57,2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57,2</w:t>
            </w:r>
          </w:p>
        </w:tc>
      </w:tr>
      <w:tr w:rsidR="003E252E" w:rsidRPr="000B77BF" w:rsidTr="00EC6C23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807,5</w:t>
            </w:r>
          </w:p>
        </w:tc>
      </w:tr>
      <w:tr w:rsidR="003E252E" w:rsidRPr="000B77BF" w:rsidTr="00EC6C23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17,2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17,2</w:t>
            </w:r>
          </w:p>
        </w:tc>
      </w:tr>
      <w:tr w:rsidR="003E252E" w:rsidRPr="000B77BF" w:rsidTr="00EC6C23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17,2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B77BF">
              <w:rPr>
                <w:sz w:val="22"/>
                <w:szCs w:val="22"/>
              </w:rPr>
              <w:t>Общепрограммные</w:t>
            </w:r>
            <w:proofErr w:type="spellEnd"/>
            <w:r w:rsidRPr="000B77BF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17,2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17,2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17,2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17,2</w:t>
            </w:r>
          </w:p>
        </w:tc>
      </w:tr>
      <w:tr w:rsidR="003E252E" w:rsidRPr="000B77BF" w:rsidTr="00EC6C2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3E252E" w:rsidRPr="000B77BF" w:rsidTr="00EC6C23">
        <w:trPr>
          <w:trHeight w:val="8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A100000000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3E252E" w:rsidRPr="000B77BF" w:rsidTr="00EC6C23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3,6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3,6</w:t>
            </w:r>
          </w:p>
        </w:tc>
      </w:tr>
      <w:tr w:rsidR="003E252E" w:rsidRPr="000B77BF" w:rsidTr="00EC6C23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A110170230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3,6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A110170230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3,6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A110170230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3,6</w:t>
            </w:r>
          </w:p>
        </w:tc>
      </w:tr>
      <w:tr w:rsidR="003E252E" w:rsidRPr="000B77BF" w:rsidTr="00EC6C2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786,7</w:t>
            </w:r>
          </w:p>
        </w:tc>
      </w:tr>
      <w:tr w:rsidR="003E252E" w:rsidRPr="000B77BF" w:rsidTr="00EC6C2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286,7</w:t>
            </w:r>
          </w:p>
        </w:tc>
      </w:tr>
      <w:tr w:rsidR="003E252E" w:rsidRPr="000B77BF" w:rsidTr="00EC6C2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286,7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286,7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80,8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80,8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80,8</w:t>
            </w:r>
          </w:p>
        </w:tc>
      </w:tr>
      <w:tr w:rsidR="003E252E" w:rsidRPr="000B77BF" w:rsidTr="00EC6C23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205,9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205,9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205,9</w:t>
            </w:r>
          </w:p>
        </w:tc>
      </w:tr>
      <w:tr w:rsidR="003E252E" w:rsidRPr="000B77BF" w:rsidTr="00EC6C23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</w:tr>
      <w:tr w:rsidR="003E252E" w:rsidRPr="000B77BF" w:rsidTr="00EC6C23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500,0</w:t>
            </w:r>
          </w:p>
        </w:tc>
      </w:tr>
      <w:tr w:rsidR="003E252E" w:rsidRPr="000B77BF" w:rsidTr="00EC6C23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500,0</w:t>
            </w:r>
          </w:p>
        </w:tc>
      </w:tr>
      <w:tr w:rsidR="003E252E" w:rsidRPr="000B77BF" w:rsidTr="00EC6C23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500,0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500,0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500,0</w:t>
            </w:r>
          </w:p>
        </w:tc>
      </w:tr>
      <w:tr w:rsidR="003E252E" w:rsidRPr="000B77BF" w:rsidTr="00EC6C23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13,2</w:t>
            </w:r>
          </w:p>
        </w:tc>
      </w:tr>
      <w:tr w:rsidR="003E252E" w:rsidRPr="000B77BF" w:rsidTr="00EC6C23">
        <w:trPr>
          <w:trHeight w:val="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529,4</w:t>
            </w:r>
          </w:p>
        </w:tc>
      </w:tr>
      <w:tr w:rsidR="003E252E" w:rsidRPr="000B77BF" w:rsidTr="00EC6C23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503,7</w:t>
            </w:r>
          </w:p>
        </w:tc>
      </w:tr>
      <w:tr w:rsidR="003E252E" w:rsidRPr="000B77BF" w:rsidTr="00EC6C2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503,7</w:t>
            </w:r>
          </w:p>
        </w:tc>
      </w:tr>
      <w:tr w:rsidR="003E252E" w:rsidRPr="000B77BF" w:rsidTr="00EC6C2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503,7</w:t>
            </w:r>
          </w:p>
        </w:tc>
      </w:tr>
      <w:tr w:rsidR="003E252E" w:rsidRPr="000B77BF" w:rsidTr="00EC6C2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106,4</w:t>
            </w:r>
          </w:p>
        </w:tc>
      </w:tr>
      <w:tr w:rsidR="003E252E" w:rsidRPr="000B77BF" w:rsidTr="00EC6C2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Ц410570420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106,4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Ц410570420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106,4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Ц410570420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106,4</w:t>
            </w:r>
          </w:p>
        </w:tc>
      </w:tr>
      <w:tr w:rsidR="003E252E" w:rsidRPr="000B77BF" w:rsidTr="00EC6C2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397,3</w:t>
            </w:r>
          </w:p>
        </w:tc>
      </w:tr>
      <w:tr w:rsidR="003E252E" w:rsidRPr="000B77BF" w:rsidTr="00EC6C23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0B77BF">
              <w:rPr>
                <w:sz w:val="22"/>
                <w:szCs w:val="22"/>
              </w:rPr>
              <w:t>культурно-досугового</w:t>
            </w:r>
            <w:proofErr w:type="spellEnd"/>
            <w:r w:rsidRPr="000B77BF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397,3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397,3</w:t>
            </w:r>
          </w:p>
        </w:tc>
      </w:tr>
      <w:tr w:rsidR="003E252E" w:rsidRPr="000B77BF" w:rsidTr="00EC6C23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397,3</w:t>
            </w:r>
          </w:p>
        </w:tc>
      </w:tr>
      <w:tr w:rsidR="003E252E" w:rsidRPr="000B77BF" w:rsidTr="00EC6C23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  <w:tr w:rsidR="003E252E" w:rsidRPr="000B77BF" w:rsidTr="00EC6C23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0B77BF">
              <w:rPr>
                <w:b/>
                <w:bCs/>
                <w:sz w:val="22"/>
                <w:szCs w:val="22"/>
              </w:rPr>
              <w:t>25,7</w:t>
            </w:r>
          </w:p>
        </w:tc>
      </w:tr>
      <w:tr w:rsidR="003E252E" w:rsidRPr="000B77BF" w:rsidTr="00EC6C23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77BF">
              <w:rPr>
                <w:b/>
                <w:bCs/>
                <w:i/>
                <w:iCs/>
                <w:sz w:val="22"/>
                <w:szCs w:val="22"/>
              </w:rPr>
              <w:t>25,7</w:t>
            </w:r>
          </w:p>
        </w:tc>
      </w:tr>
      <w:tr w:rsidR="003E252E" w:rsidRPr="000B77BF" w:rsidTr="00EC6C23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25,7</w:t>
            </w:r>
          </w:p>
        </w:tc>
      </w:tr>
      <w:tr w:rsidR="003E252E" w:rsidRPr="000B77BF" w:rsidTr="00EC6C23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25,7</w:t>
            </w:r>
          </w:p>
        </w:tc>
      </w:tr>
      <w:tr w:rsidR="003E252E" w:rsidRPr="000B77BF" w:rsidTr="00EC6C23">
        <w:trPr>
          <w:trHeight w:val="13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r w:rsidRPr="000B77BF">
              <w:rPr>
                <w:sz w:val="22"/>
                <w:szCs w:val="22"/>
              </w:rPr>
              <w:t>финансового-производственного</w:t>
            </w:r>
            <w:proofErr w:type="spellEnd"/>
            <w:r w:rsidRPr="000B77BF">
              <w:rPr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25,7</w:t>
            </w:r>
          </w:p>
        </w:tc>
      </w:tr>
      <w:tr w:rsidR="003E252E" w:rsidRPr="000B77BF" w:rsidTr="00EC6C2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25,7</w:t>
            </w:r>
          </w:p>
        </w:tc>
      </w:tr>
      <w:tr w:rsidR="003E252E" w:rsidRPr="000B77BF" w:rsidTr="00EC6C23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Ц411140700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25,7</w:t>
            </w:r>
          </w:p>
        </w:tc>
      </w:tr>
      <w:tr w:rsidR="003E252E" w:rsidRPr="000B77BF" w:rsidTr="00EC6C23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0B77BF" w:rsidRDefault="003E252E" w:rsidP="00EC6C23">
            <w:pPr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0B77BF" w:rsidRDefault="003E252E" w:rsidP="00EC6C23">
            <w:pPr>
              <w:jc w:val="center"/>
              <w:rPr>
                <w:sz w:val="22"/>
                <w:szCs w:val="22"/>
              </w:rPr>
            </w:pPr>
            <w:r w:rsidRPr="000B77BF">
              <w:rPr>
                <w:sz w:val="22"/>
                <w:szCs w:val="22"/>
              </w:rPr>
              <w:t> </w:t>
            </w:r>
          </w:p>
        </w:tc>
      </w:tr>
    </w:tbl>
    <w:p w:rsidR="003E252E" w:rsidRDefault="003E252E" w:rsidP="003E252E">
      <w:pPr>
        <w:tabs>
          <w:tab w:val="left" w:pos="1410"/>
        </w:tabs>
      </w:pPr>
    </w:p>
    <w:p w:rsidR="003E252E" w:rsidRDefault="003E252E" w:rsidP="003E252E">
      <w:pPr>
        <w:tabs>
          <w:tab w:val="left" w:pos="1410"/>
        </w:tabs>
      </w:pPr>
    </w:p>
    <w:p w:rsidR="003E252E" w:rsidRDefault="003E252E" w:rsidP="003E252E">
      <w:pPr>
        <w:tabs>
          <w:tab w:val="left" w:pos="1410"/>
        </w:tabs>
      </w:pPr>
    </w:p>
    <w:p w:rsidR="003E252E" w:rsidRDefault="003E252E" w:rsidP="003E252E">
      <w:pPr>
        <w:tabs>
          <w:tab w:val="left" w:pos="1410"/>
        </w:tabs>
      </w:pPr>
    </w:p>
    <w:p w:rsidR="003E252E" w:rsidRDefault="003E252E" w:rsidP="003E252E">
      <w:pPr>
        <w:tabs>
          <w:tab w:val="left" w:pos="1410"/>
        </w:tabs>
      </w:pPr>
    </w:p>
    <w:p w:rsidR="003E252E" w:rsidRDefault="003E252E" w:rsidP="003E252E">
      <w:pPr>
        <w:tabs>
          <w:tab w:val="left" w:pos="1410"/>
        </w:tabs>
      </w:pPr>
    </w:p>
    <w:p w:rsidR="003E252E" w:rsidRDefault="003E252E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4B79E0" w:rsidRDefault="004B79E0" w:rsidP="003E252E">
      <w:pPr>
        <w:tabs>
          <w:tab w:val="left" w:pos="1410"/>
        </w:tabs>
      </w:pPr>
    </w:p>
    <w:p w:rsidR="0017510B" w:rsidRDefault="0017510B" w:rsidP="003E252E">
      <w:pPr>
        <w:tabs>
          <w:tab w:val="left" w:pos="1410"/>
        </w:tabs>
      </w:pPr>
    </w:p>
    <w:tbl>
      <w:tblPr>
        <w:tblW w:w="9477" w:type="dxa"/>
        <w:tblInd w:w="93" w:type="dxa"/>
        <w:tblLook w:val="04A0"/>
      </w:tblPr>
      <w:tblGrid>
        <w:gridCol w:w="6770"/>
        <w:gridCol w:w="689"/>
        <w:gridCol w:w="839"/>
        <w:gridCol w:w="1179"/>
      </w:tblGrid>
      <w:tr w:rsidR="003E252E" w:rsidRPr="004B79E0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lastRenderedPageBreak/>
              <w:t>Приложение 3</w:t>
            </w:r>
          </w:p>
        </w:tc>
      </w:tr>
      <w:tr w:rsidR="003E252E" w:rsidRPr="004B79E0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к решению Собрания депутатов</w:t>
            </w:r>
          </w:p>
        </w:tc>
      </w:tr>
      <w:tr w:rsidR="003E252E" w:rsidRPr="004B79E0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Бичуринского сельского поселения</w:t>
            </w:r>
          </w:p>
        </w:tc>
      </w:tr>
      <w:tr w:rsidR="003E252E" w:rsidRPr="004B79E0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Мариинско-Посадского района</w:t>
            </w:r>
          </w:p>
        </w:tc>
      </w:tr>
      <w:tr w:rsidR="003E252E" w:rsidRPr="004B79E0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DB7F17" w:rsidP="00EC6C23">
            <w:pPr>
              <w:jc w:val="right"/>
              <w:rPr>
                <w:iCs/>
              </w:rPr>
            </w:pPr>
            <w:r>
              <w:rPr>
                <w:iCs/>
                <w:color w:val="000000"/>
              </w:rPr>
              <w:t xml:space="preserve">от   23.04.2021     </w:t>
            </w:r>
            <w:r w:rsidRPr="009C5C85">
              <w:rPr>
                <w:iCs/>
                <w:color w:val="000000"/>
              </w:rPr>
              <w:t xml:space="preserve">№ </w:t>
            </w:r>
            <w:r>
              <w:rPr>
                <w:iCs/>
                <w:color w:val="000000"/>
              </w:rPr>
              <w:t xml:space="preserve"> С - 12/1</w:t>
            </w:r>
            <w:r>
              <w:rPr>
                <w:iCs/>
              </w:rPr>
              <w:t xml:space="preserve"> </w:t>
            </w:r>
          </w:p>
        </w:tc>
      </w:tr>
      <w:tr w:rsidR="003E252E" w:rsidRPr="00582D38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E252E" w:rsidRPr="00582D38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 xml:space="preserve">бюджета Бичуринского сельского поселения Мариинско-Посадского </w:t>
            </w:r>
          </w:p>
        </w:tc>
      </w:tr>
      <w:tr w:rsidR="003E252E" w:rsidRPr="00582D38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3E252E" w:rsidRPr="00582D38" w:rsidTr="004B79E0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расходов бюджета за 2020 год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  <w:r w:rsidRPr="00582D3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  <w:r w:rsidRPr="00582D3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  <w:r w:rsidRPr="00582D3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</w:pPr>
            <w:r w:rsidRPr="00582D38">
              <w:t> </w:t>
            </w:r>
          </w:p>
        </w:tc>
      </w:tr>
      <w:tr w:rsidR="003E252E" w:rsidRPr="00582D38" w:rsidTr="004B79E0">
        <w:trPr>
          <w:trHeight w:val="525"/>
        </w:trPr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2E" w:rsidRPr="00582D38" w:rsidRDefault="003E252E" w:rsidP="00EC6C23">
            <w:pPr>
              <w:jc w:val="center"/>
            </w:pPr>
            <w:r w:rsidRPr="00582D38">
              <w:t>Наименование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jc w:val="center"/>
            </w:pPr>
            <w:r w:rsidRPr="00582D38">
              <w:t>Код бюджетной классификации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2E" w:rsidRPr="00582D38" w:rsidRDefault="003E252E" w:rsidP="00EC6C23">
            <w:pPr>
              <w:jc w:val="center"/>
            </w:pPr>
            <w:r w:rsidRPr="00582D38">
              <w:t>Сумма</w:t>
            </w:r>
          </w:p>
        </w:tc>
      </w:tr>
      <w:tr w:rsidR="003E252E" w:rsidRPr="00582D38" w:rsidTr="004B79E0">
        <w:trPr>
          <w:trHeight w:val="945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52E" w:rsidRPr="00582D38" w:rsidRDefault="003E252E" w:rsidP="00EC6C23"/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252E" w:rsidRPr="00582D38" w:rsidRDefault="003E252E" w:rsidP="00EC6C23">
            <w:pPr>
              <w:jc w:val="center"/>
            </w:pPr>
            <w:r w:rsidRPr="00582D38">
              <w:t>Раздел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252E" w:rsidRPr="00582D38" w:rsidRDefault="003E252E" w:rsidP="00EC6C23">
            <w:pPr>
              <w:jc w:val="center"/>
            </w:pPr>
            <w:r w:rsidRPr="00582D38">
              <w:t>Подраздел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52E" w:rsidRPr="00582D38" w:rsidRDefault="003E252E" w:rsidP="00EC6C23"/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rFonts w:ascii="Calibri" w:hAnsi="Calibri"/>
              </w:rPr>
            </w:pPr>
            <w:r w:rsidRPr="00582D38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rFonts w:ascii="Calibri" w:hAnsi="Calibri"/>
              </w:rPr>
            </w:pPr>
            <w:r w:rsidRPr="00582D38">
              <w:rPr>
                <w:rFonts w:ascii="Calibri" w:hAnsi="Calibri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rFonts w:ascii="Calibri" w:hAnsi="Calibri"/>
              </w:rPr>
            </w:pPr>
            <w:r w:rsidRPr="00582D38">
              <w:rPr>
                <w:rFonts w:ascii="Calibri" w:hAnsi="Calibri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rFonts w:ascii="Calibri" w:hAnsi="Calibri"/>
              </w:rPr>
            </w:pPr>
            <w:r w:rsidRPr="00582D38">
              <w:rPr>
                <w:rFonts w:ascii="Calibri" w:hAnsi="Calibri"/>
              </w:rPr>
              <w:t>7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4 727,4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252E" w:rsidRPr="00582D38" w:rsidTr="004B79E0">
        <w:trPr>
          <w:trHeight w:val="36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1 196,9</w:t>
            </w:r>
          </w:p>
        </w:tc>
      </w:tr>
      <w:tr w:rsidR="003E252E" w:rsidRPr="00582D38" w:rsidTr="004B79E0">
        <w:trPr>
          <w:trHeight w:val="81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1 157,0</w:t>
            </w:r>
          </w:p>
        </w:tc>
      </w:tr>
      <w:tr w:rsidR="003E252E" w:rsidRPr="00582D38" w:rsidTr="004B79E0">
        <w:trPr>
          <w:trHeight w:val="315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38,1</w:t>
            </w:r>
          </w:p>
        </w:tc>
      </w:tr>
      <w:tr w:rsidR="003E252E" w:rsidRPr="00582D38" w:rsidTr="004B79E0">
        <w:trPr>
          <w:trHeight w:val="315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1,8</w:t>
            </w:r>
          </w:p>
        </w:tc>
      </w:tr>
      <w:tr w:rsidR="003E252E" w:rsidRPr="00582D38" w:rsidTr="004B79E0">
        <w:trPr>
          <w:trHeight w:val="345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108,3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2 072,1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0,0</w:t>
            </w:r>
          </w:p>
        </w:tc>
      </w:tr>
      <w:tr w:rsidR="003E252E" w:rsidRPr="00582D38" w:rsidTr="004B79E0">
        <w:trPr>
          <w:trHeight w:val="27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2 014,9</w:t>
            </w:r>
          </w:p>
        </w:tc>
      </w:tr>
      <w:tr w:rsidR="003E252E" w:rsidRPr="00582D38" w:rsidTr="004B79E0">
        <w:trPr>
          <w:trHeight w:val="315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57,2</w:t>
            </w:r>
          </w:p>
        </w:tc>
      </w:tr>
      <w:tr w:rsidR="003E252E" w:rsidRPr="00582D38" w:rsidTr="004B79E0">
        <w:trPr>
          <w:trHeight w:val="315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</w:tr>
      <w:tr w:rsidR="003E252E" w:rsidRPr="00582D38" w:rsidTr="004B79E0">
        <w:trPr>
          <w:trHeight w:val="42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807,5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17,2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3,6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786,7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</w:tr>
      <w:tr w:rsidR="003E252E" w:rsidRPr="00582D38" w:rsidTr="004B79E0">
        <w:trPr>
          <w:trHeight w:val="33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3E252E" w:rsidRPr="00582D38" w:rsidTr="004B79E0">
        <w:trPr>
          <w:trHeight w:val="6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13,2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</w:tr>
      <w:tr w:rsidR="003E252E" w:rsidRPr="00582D38" w:rsidTr="004B79E0">
        <w:trPr>
          <w:trHeight w:val="33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582D38">
              <w:rPr>
                <w:b/>
                <w:bCs/>
                <w:sz w:val="22"/>
                <w:szCs w:val="22"/>
              </w:rPr>
              <w:t>529,4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503,7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25,7</w:t>
            </w:r>
          </w:p>
        </w:tc>
      </w:tr>
      <w:tr w:rsidR="003E252E" w:rsidRPr="00582D38" w:rsidTr="004B79E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582D38" w:rsidRDefault="003E252E" w:rsidP="00EC6C23">
            <w:pPr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582D38" w:rsidRDefault="003E252E" w:rsidP="00EC6C23">
            <w:pPr>
              <w:jc w:val="center"/>
              <w:rPr>
                <w:sz w:val="22"/>
                <w:szCs w:val="22"/>
              </w:rPr>
            </w:pPr>
            <w:r w:rsidRPr="00582D38">
              <w:rPr>
                <w:sz w:val="22"/>
                <w:szCs w:val="22"/>
              </w:rPr>
              <w:t> </w:t>
            </w:r>
          </w:p>
        </w:tc>
      </w:tr>
    </w:tbl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tbl>
      <w:tblPr>
        <w:tblW w:w="9580" w:type="dxa"/>
        <w:tblInd w:w="93" w:type="dxa"/>
        <w:tblLook w:val="04A0"/>
      </w:tblPr>
      <w:tblGrid>
        <w:gridCol w:w="4300"/>
        <w:gridCol w:w="1641"/>
        <w:gridCol w:w="2380"/>
        <w:gridCol w:w="1417"/>
      </w:tblGrid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Приложение 4</w:t>
            </w: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к решению Собрания депутатов</w:t>
            </w: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Бичуринского сельского поселения</w:t>
            </w: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3E252E" w:rsidP="00EC6C23">
            <w:pPr>
              <w:jc w:val="right"/>
              <w:rPr>
                <w:iCs/>
              </w:rPr>
            </w:pPr>
            <w:r w:rsidRPr="004B79E0">
              <w:rPr>
                <w:iCs/>
              </w:rPr>
              <w:t>Мариинско-Посадского района</w:t>
            </w: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4B79E0" w:rsidRDefault="00B818A2" w:rsidP="00EC6C23">
            <w:pPr>
              <w:jc w:val="right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  <w:color w:val="000000"/>
              </w:rPr>
              <w:t xml:space="preserve">от   23.04.2021     </w:t>
            </w:r>
            <w:r w:rsidRPr="009C5C85">
              <w:rPr>
                <w:iCs/>
                <w:color w:val="000000"/>
              </w:rPr>
              <w:t xml:space="preserve">№ </w:t>
            </w:r>
            <w:r>
              <w:rPr>
                <w:iCs/>
                <w:color w:val="000000"/>
              </w:rPr>
              <w:t xml:space="preserve"> С - 12/1</w:t>
            </w: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</w:tr>
      <w:tr w:rsidR="003E252E" w:rsidRPr="002120B1" w:rsidTr="00EC6C23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3E252E" w:rsidRPr="002120B1" w:rsidTr="00EC6C23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бюджета Бичуринского сельского поселения Мариинско-Посадского</w:t>
            </w:r>
          </w:p>
        </w:tc>
      </w:tr>
      <w:tr w:rsidR="003E252E" w:rsidRPr="002120B1" w:rsidTr="00EC6C23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3E252E" w:rsidRPr="002120B1" w:rsidTr="00EC6C23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финансирования дефицита бюджета за 2020</w:t>
            </w: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(тыс.рублей)</w:t>
            </w:r>
          </w:p>
        </w:tc>
      </w:tr>
      <w:tr w:rsidR="003E252E" w:rsidRPr="002120B1" w:rsidTr="00EC6C23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jc w:val="center"/>
            </w:pPr>
            <w:r w:rsidRPr="002120B1"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jc w:val="center"/>
            </w:pPr>
            <w:r w:rsidRPr="002120B1"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jc w:val="center"/>
            </w:pPr>
            <w:r w:rsidRPr="002120B1">
              <w:t>Кассовое исполнение</w:t>
            </w:r>
          </w:p>
        </w:tc>
      </w:tr>
      <w:tr w:rsidR="003E252E" w:rsidRPr="002120B1" w:rsidTr="00EC6C23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2E" w:rsidRPr="002120B1" w:rsidRDefault="003E252E" w:rsidP="00EC6C23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jc w:val="center"/>
            </w:pPr>
            <w:r w:rsidRPr="002120B1"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jc w:val="center"/>
            </w:pPr>
            <w:r w:rsidRPr="002120B1">
              <w:t>источника финансирования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2E" w:rsidRPr="002120B1" w:rsidRDefault="003E252E" w:rsidP="00EC6C23"/>
        </w:tc>
      </w:tr>
      <w:tr w:rsidR="003E252E" w:rsidRPr="002120B1" w:rsidTr="00EC6C2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rFonts w:ascii="Calibri" w:hAnsi="Calibri"/>
              </w:rPr>
            </w:pPr>
            <w:r w:rsidRPr="002120B1">
              <w:rPr>
                <w:rFonts w:ascii="Calibri" w:hAnsi="Calibri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rFonts w:ascii="Calibri" w:hAnsi="Calibri"/>
              </w:rPr>
            </w:pPr>
            <w:r w:rsidRPr="002120B1">
              <w:rPr>
                <w:rFonts w:ascii="Calibri" w:hAnsi="Calibri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rFonts w:ascii="Calibri" w:hAnsi="Calibri"/>
              </w:rPr>
            </w:pPr>
            <w:r w:rsidRPr="002120B1">
              <w:rPr>
                <w:rFonts w:ascii="Calibri" w:hAnsi="Calibr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rFonts w:ascii="Calibri" w:hAnsi="Calibri"/>
              </w:rPr>
            </w:pPr>
            <w:r w:rsidRPr="002120B1">
              <w:rPr>
                <w:rFonts w:ascii="Calibri" w:hAnsi="Calibri"/>
              </w:rPr>
              <w:t>4</w:t>
            </w:r>
          </w:p>
        </w:tc>
      </w:tr>
      <w:tr w:rsidR="003E252E" w:rsidRPr="002120B1" w:rsidTr="00EC6C23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252E" w:rsidRPr="002120B1" w:rsidTr="00EC6C23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2120B1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2120B1">
              <w:rPr>
                <w:b/>
                <w:bCs/>
                <w:sz w:val="22"/>
                <w:szCs w:val="22"/>
              </w:rPr>
              <w:t>) бюджета Бичуринского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134,5</w:t>
            </w:r>
          </w:p>
        </w:tc>
      </w:tr>
      <w:tr w:rsidR="003E252E" w:rsidRPr="002120B1" w:rsidTr="00EC6C23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 </w:t>
            </w:r>
          </w:p>
        </w:tc>
      </w:tr>
      <w:tr w:rsidR="003E252E" w:rsidRPr="002120B1" w:rsidTr="00EC6C23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E252E" w:rsidRPr="002120B1" w:rsidTr="00EC6C23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 </w:t>
            </w:r>
          </w:p>
        </w:tc>
      </w:tr>
      <w:tr w:rsidR="003E252E" w:rsidRPr="002120B1" w:rsidTr="00EC6C23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b/>
                <w:bCs/>
                <w:sz w:val="22"/>
                <w:szCs w:val="22"/>
              </w:rPr>
            </w:pPr>
            <w:r w:rsidRPr="002120B1">
              <w:rPr>
                <w:b/>
                <w:bCs/>
                <w:sz w:val="22"/>
                <w:szCs w:val="22"/>
              </w:rPr>
              <w:t>134,5</w:t>
            </w:r>
          </w:p>
        </w:tc>
      </w:tr>
      <w:tr w:rsidR="003E252E" w:rsidRPr="002120B1" w:rsidTr="00EC6C23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0105 0201 10 0000 510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-4 616,8</w:t>
            </w:r>
          </w:p>
        </w:tc>
      </w:tr>
      <w:tr w:rsidR="003E252E" w:rsidRPr="002120B1" w:rsidTr="00EC6C23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52E" w:rsidRPr="002120B1" w:rsidRDefault="003E252E" w:rsidP="00EC6C23">
            <w:pPr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0105 0201 10 0000 610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252E" w:rsidRPr="002120B1" w:rsidRDefault="003E252E" w:rsidP="00EC6C23">
            <w:pPr>
              <w:jc w:val="center"/>
              <w:rPr>
                <w:sz w:val="22"/>
                <w:szCs w:val="22"/>
              </w:rPr>
            </w:pPr>
            <w:r w:rsidRPr="002120B1">
              <w:rPr>
                <w:sz w:val="22"/>
                <w:szCs w:val="22"/>
              </w:rPr>
              <w:t>4 751,3</w:t>
            </w:r>
          </w:p>
        </w:tc>
      </w:tr>
      <w:tr w:rsidR="003E252E" w:rsidRPr="002120B1" w:rsidTr="00EC6C2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2E" w:rsidRPr="002120B1" w:rsidRDefault="003E252E" w:rsidP="00EC6C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Default="003E252E" w:rsidP="003E252E">
      <w:pPr>
        <w:tabs>
          <w:tab w:val="left" w:pos="1410"/>
        </w:tabs>
        <w:rPr>
          <w:b/>
          <w:bCs/>
          <w:sz w:val="22"/>
          <w:szCs w:val="22"/>
        </w:rPr>
      </w:pPr>
    </w:p>
    <w:p w:rsidR="003E252E" w:rsidRPr="00AE0B80" w:rsidRDefault="003E252E" w:rsidP="003E252E">
      <w:pPr>
        <w:tabs>
          <w:tab w:val="left" w:pos="1410"/>
        </w:tabs>
      </w:pPr>
    </w:p>
    <w:p w:rsidR="007A0450" w:rsidRDefault="00896C1E" w:rsidP="00C016E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sectPr w:rsidR="007A0450" w:rsidSect="004B79E0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3300C"/>
    <w:multiLevelType w:val="multilevel"/>
    <w:tmpl w:val="806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6C1E"/>
    <w:rsid w:val="00085076"/>
    <w:rsid w:val="00090F7B"/>
    <w:rsid w:val="000E3A4F"/>
    <w:rsid w:val="00164273"/>
    <w:rsid w:val="0017510B"/>
    <w:rsid w:val="003B32FA"/>
    <w:rsid w:val="003B51C7"/>
    <w:rsid w:val="003E252E"/>
    <w:rsid w:val="00420DDC"/>
    <w:rsid w:val="004B79E0"/>
    <w:rsid w:val="00573B83"/>
    <w:rsid w:val="005C76D8"/>
    <w:rsid w:val="005E6370"/>
    <w:rsid w:val="006718A6"/>
    <w:rsid w:val="006914AD"/>
    <w:rsid w:val="00734644"/>
    <w:rsid w:val="007926D3"/>
    <w:rsid w:val="007A0450"/>
    <w:rsid w:val="00896C1E"/>
    <w:rsid w:val="009073A7"/>
    <w:rsid w:val="009A49CF"/>
    <w:rsid w:val="009B3D24"/>
    <w:rsid w:val="009C5C85"/>
    <w:rsid w:val="009C7E17"/>
    <w:rsid w:val="00A10824"/>
    <w:rsid w:val="00A67945"/>
    <w:rsid w:val="00B818A2"/>
    <w:rsid w:val="00B902B6"/>
    <w:rsid w:val="00C016E2"/>
    <w:rsid w:val="00C10171"/>
    <w:rsid w:val="00DB7F17"/>
    <w:rsid w:val="00DC2DDD"/>
    <w:rsid w:val="00E9202F"/>
    <w:rsid w:val="00FA1AAE"/>
    <w:rsid w:val="00FD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52E"/>
    <w:pPr>
      <w:keepNext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rsid w:val="003E252E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5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25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52E"/>
    <w:rPr>
      <w:rFonts w:ascii="Times New Roman" w:eastAsiaTheme="majorEastAsia" w:hAnsi="Times New Roman" w:cstheme="majorBidi"/>
      <w:b/>
      <w:cap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E252E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E252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E252E"/>
    <w:rPr>
      <w:rFonts w:eastAsiaTheme="minorEastAsia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3E252E"/>
    <w:rPr>
      <w:b/>
      <w:bCs/>
    </w:rPr>
  </w:style>
  <w:style w:type="character" w:styleId="a5">
    <w:name w:val="Emphasis"/>
    <w:basedOn w:val="a0"/>
    <w:uiPriority w:val="20"/>
    <w:qFormat/>
    <w:rsid w:val="003E252E"/>
    <w:rPr>
      <w:i/>
      <w:iCs/>
    </w:rPr>
  </w:style>
  <w:style w:type="paragraph" w:styleId="a6">
    <w:name w:val="No Spacing"/>
    <w:basedOn w:val="a"/>
    <w:uiPriority w:val="1"/>
    <w:qFormat/>
    <w:rsid w:val="003E252E"/>
    <w:rPr>
      <w:rFonts w:eastAsia="Calibri"/>
      <w:sz w:val="24"/>
      <w:szCs w:val="24"/>
    </w:rPr>
  </w:style>
  <w:style w:type="paragraph" w:styleId="a7">
    <w:name w:val="Normal (Web)"/>
    <w:basedOn w:val="a"/>
    <w:uiPriority w:val="99"/>
    <w:unhideWhenUsed/>
    <w:rsid w:val="003E25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E252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E252E"/>
    <w:rPr>
      <w:color w:val="800080" w:themeColor="followedHyperlink"/>
      <w:u w:val="single"/>
    </w:rPr>
  </w:style>
  <w:style w:type="paragraph" w:styleId="aa">
    <w:name w:val="header"/>
    <w:basedOn w:val="a"/>
    <w:link w:val="ab"/>
    <w:semiHidden/>
    <w:rsid w:val="003E252E"/>
    <w:pPr>
      <w:tabs>
        <w:tab w:val="center" w:pos="4677"/>
        <w:tab w:val="right" w:pos="9355"/>
      </w:tabs>
    </w:pPr>
    <w:rPr>
      <w:rFonts w:ascii="Courier New" w:hAnsi="Courier New" w:cs="Courier New"/>
      <w:sz w:val="28"/>
    </w:rPr>
  </w:style>
  <w:style w:type="character" w:customStyle="1" w:styleId="ab">
    <w:name w:val="Верхний колонтитул Знак"/>
    <w:basedOn w:val="a0"/>
    <w:link w:val="aa"/>
    <w:semiHidden/>
    <w:rsid w:val="003E252E"/>
    <w:rPr>
      <w:rFonts w:ascii="Courier New" w:eastAsia="Times New Roman" w:hAnsi="Courier New" w:cs="Courier New"/>
      <w:sz w:val="28"/>
      <w:szCs w:val="20"/>
      <w:lang w:eastAsia="ru-RU"/>
    </w:rPr>
  </w:style>
  <w:style w:type="character" w:customStyle="1" w:styleId="blk">
    <w:name w:val="blk"/>
    <w:basedOn w:val="a0"/>
    <w:rsid w:val="003E252E"/>
  </w:style>
  <w:style w:type="character" w:customStyle="1" w:styleId="nobr">
    <w:name w:val="nobr"/>
    <w:basedOn w:val="a0"/>
    <w:rsid w:val="003E252E"/>
  </w:style>
  <w:style w:type="paragraph" w:styleId="ac">
    <w:name w:val="Plain Text"/>
    <w:basedOn w:val="a"/>
    <w:link w:val="ad"/>
    <w:uiPriority w:val="99"/>
    <w:semiHidden/>
    <w:unhideWhenUsed/>
    <w:rsid w:val="003E252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E252E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E252E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3E252E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E252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E252E"/>
  </w:style>
  <w:style w:type="paragraph" w:styleId="HTML">
    <w:name w:val="HTML Preformatted"/>
    <w:basedOn w:val="a"/>
    <w:link w:val="HTML0"/>
    <w:uiPriority w:val="99"/>
    <w:semiHidden/>
    <w:unhideWhenUsed/>
    <w:rsid w:val="003E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E25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E2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52E"/>
    <w:rPr>
      <w:rFonts w:ascii="Calibri" w:eastAsia="Times New Roman" w:hAnsi="Calibri" w:cs="Calibri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E25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25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3E252E"/>
  </w:style>
  <w:style w:type="table" w:styleId="af2">
    <w:name w:val="Table Grid"/>
    <w:basedOn w:val="a1"/>
    <w:uiPriority w:val="59"/>
    <w:rsid w:val="003E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9">
    <w:name w:val="xl109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E252E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3E252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3E252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3E252E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3E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3E252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E252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6">
    <w:name w:val="xl136"/>
    <w:basedOn w:val="a"/>
    <w:rsid w:val="003E252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9C5C8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4">
    <w:name w:val="Цветовое выделение"/>
    <w:rsid w:val="009C5C85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A175-DBB0-4A45-AABB-9F590334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30</cp:revision>
  <dcterms:created xsi:type="dcterms:W3CDTF">2017-03-27T12:58:00Z</dcterms:created>
  <dcterms:modified xsi:type="dcterms:W3CDTF">2021-04-20T07:35:00Z</dcterms:modified>
</cp:coreProperties>
</file>