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 </w:t>
      </w:r>
      <w:r>
        <w:rPr>
          <w:rStyle w:val="strong"/>
          <w:rFonts w:ascii="Arial" w:hAnsi="Arial" w:cs="Arial"/>
          <w:color w:val="000000"/>
        </w:rPr>
        <w:t>Аксаринского сельского поселения Мариинско-Посадского района Чувашской Республики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декабря 2018 № 90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 «Организация и проведение аукциона на право заключить договор о развитии застроенной территории</w:t>
      </w: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rStyle w:val="strong"/>
          <w:rFonts w:ascii="Arial" w:hAnsi="Arial" w:cs="Arial"/>
          <w:b/>
          <w:bCs/>
          <w:color w:val="000000"/>
          <w:sz w:val="32"/>
          <w:szCs w:val="32"/>
        </w:rPr>
        <w:t>Аксаринского сельского поселения Мариинско-Посадского района Чувашской Республики»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Постановления администрации Аксаринского сельского поселения Мариинско-Посадского района Чувашской Республики </w:t>
      </w:r>
      <w:hyperlink r:id="rId4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от 16.07.2019 №39</w:t>
        </w:r>
      </w:hyperlink>
      <w:r>
        <w:rPr>
          <w:rFonts w:ascii="Arial" w:hAnsi="Arial" w:cs="Arial"/>
          <w:color w:val="0000FF"/>
          <w:sz w:val="20"/>
          <w:szCs w:val="20"/>
        </w:rPr>
        <w:t>)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В соответствии с </w:t>
      </w:r>
      <w:hyperlink r:id="rId5" w:tgtFrame="_blank" w:history="1">
        <w:r>
          <w:rPr>
            <w:rStyle w:val="a4"/>
            <w:rFonts w:ascii="Arial" w:hAnsi="Arial" w:cs="Arial"/>
          </w:rPr>
          <w:t>Градостроительным кодексом Российской Федерации</w:t>
        </w:r>
      </w:hyperlink>
      <w:r>
        <w:rPr>
          <w:rStyle w:val="strong"/>
          <w:rFonts w:ascii="Arial" w:hAnsi="Arial" w:cs="Arial"/>
          <w:color w:val="000000"/>
        </w:rPr>
        <w:t>, Федеральным законом Российской Федерации </w:t>
      </w:r>
      <w:hyperlink r:id="rId6" w:tgtFrame="_blank" w:history="1">
        <w:r>
          <w:rPr>
            <w:rStyle w:val="a4"/>
            <w:rFonts w:ascii="Arial" w:hAnsi="Arial" w:cs="Arial"/>
          </w:rPr>
          <w:t>от 27.07.2010 № 210-ФЗ</w:t>
        </w:r>
      </w:hyperlink>
      <w:r>
        <w:rPr>
          <w:rStyle w:val="strong"/>
          <w:rFonts w:ascii="Arial" w:hAnsi="Arial" w:cs="Arial"/>
          <w:color w:val="000000"/>
        </w:rPr>
        <w:t> «Об организации предоставления государственных и муниципальных услуг», Федеральным законом </w:t>
      </w:r>
      <w:hyperlink r:id="rId7" w:tgtFrame="_blank" w:history="1">
        <w:r>
          <w:rPr>
            <w:rStyle w:val="a4"/>
            <w:rFonts w:ascii="Arial" w:hAnsi="Arial" w:cs="Arial"/>
          </w:rPr>
          <w:t>от 06.10.2003 г. № 131-ФЗ</w:t>
        </w:r>
      </w:hyperlink>
      <w:r>
        <w:rPr>
          <w:rStyle w:val="fontstyle40"/>
          <w:b/>
          <w:bCs/>
          <w:color w:val="000000"/>
          <w:sz w:val="22"/>
          <w:szCs w:val="22"/>
        </w:rPr>
        <w:t> </w:t>
      </w:r>
      <w:r>
        <w:rPr>
          <w:rStyle w:val="strong"/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Федерации», на основании Устава Аксаринского сельского поселения Мариинско-Посадского района Чувашской Республики постановляет: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1. Утвердить административный регламент по предоставлению муниципальной услуги «Организация и проведение аукциона на право заключения договора о развитии застроенной территории Аксаринского сельского поселения Мариинско-Посадского района Чувашской Республики» согласно приложению к настоящему постановлению.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2. Контроль за выполнением настоящего постановления оставляю за собой.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администрации Аксаринского сельского поселения Мариинско-Посадского района.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Глава Аксаринского сельского поселения В.Г.Осокин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Приложение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к постановлению администрации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Аксаринского сельского поселения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От 25.12.2018 г № 90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2"/>
          <w:szCs w:val="32"/>
        </w:rPr>
        <w:t>Административный регламент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  <w:sz w:val="32"/>
          <w:szCs w:val="32"/>
        </w:rPr>
        <w:lastRenderedPageBreak/>
        <w:t>предоставлению муниципальной услуги «Организация и проведение аукциона на право заключить договор о развитии застроенной территории Аксаринского сельского поселения Мариинско-Посадского района Чувашской Республики»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Постановления администрации Аксаринского сельского поселения Мариинско-Посадского района Чувашской Республики </w:t>
      </w:r>
      <w:hyperlink r:id="rId8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от 16.07.2019 №39</w:t>
        </w:r>
      </w:hyperlink>
      <w:r>
        <w:rPr>
          <w:rFonts w:ascii="Arial" w:hAnsi="Arial" w:cs="Arial"/>
          <w:color w:val="0000FF"/>
          <w:sz w:val="20"/>
          <w:szCs w:val="20"/>
        </w:rPr>
        <w:t>)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I. ОБЩИЕ ПОЛОЖЕНИЯ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Предмет регулирования административного регламента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Предметом регулирования настоящего административного регламента является порядок и стандарт предоставления муниципальной услуги «Организация и проведение аукциона на право заключить договор о развитии застроенной территории» (далее - муниципальная услуга).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Административный регламент по предоставлению муниципальной услуги «Организация и проведение аукциона на право заключить договор о развитии застроенной территории» (далее –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Круг заявителей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Заявителем о предоставлении муниципальной услуги является физические или юридические лица, индивидуальные предприниматели, либо лица, наделенные полномочиями действовать от их имени, имеющие намерение осуществить развитие застроенной территории по договору с органами местного самоуправления.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От имени физических лиц подавать заявление с запросом о предоставлении муниципальной услуги могут 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Требования к порядку информирования о предоставлении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Информация о порядке оказания муниципальной услуги может предоставляться специалистом администрации Аксаринского сельского поселения Мариинско-Посадского района Чувашской Республики (далее – Администрация):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приема граждан;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использованием средств телефонной связи;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письменному запросу граждан;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администрации Аксаринского сельского поселения в федеральной государственной информационной системе «Единый портал государственных и муниципальных услуг (функций)», на информационных стендах, в многофункциональном центре предоставления государственных и муниципальных услуг (далее – многофункциональный центр).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процедуре предоставления муниципальной услуги сообщается по номеру телефона:8(83542)-30-3-10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ответах на телефонные звонки и устные обращения специалист администрации Аксаринского сельского поселения и в вежливой (корректной) форме информируют обратившихся по интересующим их вопросам.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Муниципальная услуга предоставляется на основании письменного заявления собственника или уполномоченного им лица в Администрации: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Адрес: Чувашская Республика-Чувашия, Мариинско-Посадский район, д. Аксарино, ул. Центральная усадьба, д. 11 Режим работы: понедельник – пятница- с 8.00 до 17.00 ч. (перерыв с 12.00-13.00 часов).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 электронной почты администрации: marpos_aks@cap.ru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 официального сайта http:// gov.cap.ru//main.asp?govid=407/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Заинтересованные лица, представившие заявления и документы для получения муниципальной услуги информируются: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отказе в предоставлении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сроках завершения оформления документов и возможности их получения.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Порядок информирования о ходе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Информирование о ходе предоставления муниципальной услуги осуществляется специалистом администрации Аксаринского сельского поселения,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Порядок получения консультаций о предоставлении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Консультации (справки) по вопросам предоставления муниципальной услуги осуществляются специалистом администрации Аксаринского сельского поселения Консультации предоставляются при личном обращении в администрацию в приемные часы: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вторник с 10.00 до 12.00 часов, пятница с 15.00 до 17.00 ч., посредством телефонной связи или электронной почты.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(справки) по вопросам предоставления муниципальной услуги предоставляются бесплатно.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глава администрации Аксаринского сельского поселения и направляется по почте </w:t>
      </w:r>
      <w:r>
        <w:rPr>
          <w:rFonts w:ascii="Arial" w:hAnsi="Arial" w:cs="Arial"/>
          <w:color w:val="000000"/>
        </w:rPr>
        <w:lastRenderedPageBreak/>
        <w:t>на адрес заявителя в срок, не превышающий 30 рабочих дней с момента поступления письменного обращения.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Раздел II. СТАНДАРТ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Наименование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Наименование муниципальной услуги – «Организация и проведение аукциона на право заключить договор о развитии застроенной территории».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Наименование органа (организации), предоставляющего муниципальную услугу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Муниципальная услуга предоставляется администрацией Аксаринского сельского поселения.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Выполнение административных процедур при предоставлении муниципальной услуги обеспечивается главой администрации.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Описание результата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Результатом предоставления муниципальной услуги являются: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принятие решения о проведении аукциона на право заключения договора о развитии застроенной территории;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допуск заявителя к участию в аукционе на право заключить договор о развитии застроенной территории;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подписание протокола о результатах аукциона на право заключения договора о развитии застроенной территории;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выдача (направление) заявителю или его доверенному лицу договора о развитии застроенной территории;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опубликование информации о результатах аукциона на официальном сайте администрации Аксаринского сельского поселения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Срок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Предоставление услуги осуществляется не менее 30 (тридцати) дней со дня опубликования извещения о проведении аукциона на право заключение договора о развитии застроенной территории.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Нормативные правовые акты, регулирующие предоставление муниципальной услуги: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</w:t>
      </w:r>
      <w:hyperlink r:id="rId9" w:tgtFrame="_blank" w:history="1">
        <w:r>
          <w:rPr>
            <w:rStyle w:val="a4"/>
            <w:rFonts w:ascii="Arial" w:hAnsi="Arial" w:cs="Arial"/>
          </w:rPr>
          <w:t>Конституция Российской Федерации</w:t>
        </w:r>
      </w:hyperlink>
      <w:r>
        <w:rPr>
          <w:rFonts w:ascii="Arial" w:hAnsi="Arial" w:cs="Arial"/>
          <w:color w:val="000000"/>
        </w:rPr>
        <w:t>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</w:t>
      </w:r>
      <w:hyperlink r:id="rId10" w:tgtFrame="_blank" w:history="1">
        <w:r>
          <w:rPr>
            <w:rStyle w:val="a4"/>
            <w:rFonts w:ascii="Arial" w:hAnsi="Arial" w:cs="Arial"/>
          </w:rPr>
          <w:t>Гражданский кодекс Российской Федерации</w:t>
        </w:r>
      </w:hyperlink>
      <w:r>
        <w:rPr>
          <w:rFonts w:ascii="Arial" w:hAnsi="Arial" w:cs="Arial"/>
          <w:color w:val="000000"/>
        </w:rPr>
        <w:t> (часть 1) от 30 ноября 1994 года N 51-ФЗ;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Гражданский процессуальный кодекс Российской Федерации от 14 ноября 2002 года N 138-ФЗ;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</w:t>
      </w:r>
      <w:hyperlink r:id="rId11" w:tgtFrame="_blank" w:history="1">
        <w:r>
          <w:rPr>
            <w:rStyle w:val="a4"/>
            <w:rFonts w:ascii="Arial" w:hAnsi="Arial" w:cs="Arial"/>
          </w:rPr>
          <w:t>Градостроительный кодекс Российской Федерации</w:t>
        </w:r>
      </w:hyperlink>
      <w:r>
        <w:rPr>
          <w:rFonts w:ascii="Arial" w:hAnsi="Arial" w:cs="Arial"/>
          <w:color w:val="000000"/>
        </w:rPr>
        <w:t> от 29 декабря 2004 года N 190-ФЗ;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5) </w:t>
      </w:r>
      <w:hyperlink r:id="rId12" w:tgtFrame="_blank" w:history="1">
        <w:r>
          <w:rPr>
            <w:rStyle w:val="a4"/>
            <w:rFonts w:ascii="Arial" w:hAnsi="Arial" w:cs="Arial"/>
          </w:rPr>
          <w:t>Земельный кодекс Российской Федерации</w:t>
        </w:r>
      </w:hyperlink>
      <w:r>
        <w:rPr>
          <w:rFonts w:ascii="Arial" w:hAnsi="Arial" w:cs="Arial"/>
          <w:color w:val="000000"/>
        </w:rPr>
        <w:t> от 25.09.2001 N 136-ФЗ;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Федеральный закон </w:t>
      </w:r>
      <w:hyperlink r:id="rId13" w:tgtFrame="_blank" w:history="1">
        <w:r>
          <w:rPr>
            <w:rStyle w:val="a4"/>
            <w:rFonts w:ascii="Arial" w:hAnsi="Arial" w:cs="Arial"/>
          </w:rPr>
          <w:t>от 24.11.1995 г. № 181-ФЗ</w:t>
        </w:r>
      </w:hyperlink>
      <w:r>
        <w:rPr>
          <w:rFonts w:ascii="Arial" w:hAnsi="Arial" w:cs="Arial"/>
          <w:color w:val="000000"/>
        </w:rPr>
        <w:t> «О социальной защите инвалидов в Российской Федерации»;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Федеральный закон </w:t>
      </w:r>
      <w:hyperlink r:id="rId14" w:tgtFrame="_blank" w:history="1">
        <w:r>
          <w:rPr>
            <w:rStyle w:val="a4"/>
            <w:rFonts w:ascii="Arial" w:hAnsi="Arial" w:cs="Arial"/>
          </w:rPr>
          <w:t>от 06.10.2003 г. № 131-ФЗ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Федеральный закон </w:t>
      </w:r>
      <w:hyperlink r:id="rId15" w:tgtFrame="_blank" w:history="1">
        <w:r>
          <w:rPr>
            <w:rStyle w:val="a4"/>
            <w:rFonts w:ascii="Arial" w:hAnsi="Arial" w:cs="Arial"/>
          </w:rPr>
          <w:t>от 02 мая 2006 года № 59-ФЗ</w:t>
        </w:r>
      </w:hyperlink>
      <w:r>
        <w:rPr>
          <w:rFonts w:ascii="Arial" w:hAnsi="Arial" w:cs="Arial"/>
          <w:color w:val="000000"/>
        </w:rPr>
        <w:t> «О порядке рассмотрения обращений граждан Российской Федерации»;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Федеральный закон </w:t>
      </w:r>
      <w:hyperlink r:id="rId16" w:tgtFrame="_blank" w:history="1">
        <w:r>
          <w:rPr>
            <w:rStyle w:val="a4"/>
            <w:rFonts w:ascii="Arial" w:hAnsi="Arial" w:cs="Arial"/>
          </w:rPr>
          <w:t>от 27 июля 2006 г. № 152-ФЗ</w:t>
        </w:r>
      </w:hyperlink>
      <w:r>
        <w:rPr>
          <w:rFonts w:ascii="Arial" w:hAnsi="Arial" w:cs="Arial"/>
          <w:color w:val="000000"/>
        </w:rPr>
        <w:t> «О персональных данных»;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Федеральный закон </w:t>
      </w:r>
      <w:hyperlink r:id="rId17" w:tgtFrame="_blank" w:history="1">
        <w:r>
          <w:rPr>
            <w:rStyle w:val="a4"/>
            <w:rFonts w:ascii="Arial" w:hAnsi="Arial" w:cs="Arial"/>
          </w:rPr>
          <w:t>от 09 февраля 2009 г. № 8-ФЗ</w:t>
        </w:r>
      </w:hyperlink>
      <w:r>
        <w:rPr>
          <w:rFonts w:ascii="Arial" w:hAnsi="Arial" w:cs="Arial"/>
          <w:color w:val="000000"/>
        </w:rPr>
        <w:t> «Об обеспечении доступа к информации о деятельности государственных органов и органов местного самоуправления»;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Федеральный закон </w:t>
      </w:r>
      <w:hyperlink r:id="rId18" w:tgtFrame="_blank" w:history="1">
        <w:r>
          <w:rPr>
            <w:rStyle w:val="a4"/>
            <w:rFonts w:ascii="Arial" w:hAnsi="Arial" w:cs="Arial"/>
          </w:rPr>
          <w:t>от 27</w:t>
        </w:r>
        <w:r>
          <w:rPr>
            <w:rStyle w:val="a4"/>
          </w:rPr>
          <w:t> </w:t>
        </w:r>
        <w:r>
          <w:rPr>
            <w:rStyle w:val="a4"/>
            <w:rFonts w:ascii="Arial" w:hAnsi="Arial" w:cs="Arial"/>
          </w:rPr>
          <w:t>июля</w:t>
        </w:r>
        <w:r>
          <w:rPr>
            <w:rStyle w:val="a4"/>
          </w:rPr>
          <w:t> </w:t>
        </w:r>
        <w:r>
          <w:rPr>
            <w:rStyle w:val="a4"/>
            <w:rFonts w:ascii="Arial" w:hAnsi="Arial" w:cs="Arial"/>
          </w:rPr>
          <w:t>2010 года № 210-ФЗ</w:t>
        </w:r>
      </w:hyperlink>
      <w:r>
        <w:rPr>
          <w:rFonts w:ascii="Arial" w:hAnsi="Arial" w:cs="Arial"/>
          <w:color w:val="000000"/>
        </w:rPr>
        <w:t> «Об организации предоставления государственных и муниципальных услуг»;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Федеральный закон </w:t>
      </w:r>
      <w:hyperlink r:id="rId19" w:tgtFrame="_blank" w:history="1">
        <w:r>
          <w:rPr>
            <w:rStyle w:val="a4"/>
            <w:rFonts w:ascii="Arial" w:hAnsi="Arial" w:cs="Arial"/>
          </w:rPr>
          <w:t>от 06 апреля 2011 г. № 63-ФЗ</w:t>
        </w:r>
      </w:hyperlink>
      <w:r>
        <w:rPr>
          <w:rFonts w:ascii="Arial" w:hAnsi="Arial" w:cs="Arial"/>
          <w:color w:val="000000"/>
        </w:rPr>
        <w:t> «Об электронной подписи»;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постановление Правительства Российской Федерации от 7 июля 2011 года N 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14) постановление Правительства Российской Федерации </w:t>
      </w:r>
      <w:hyperlink r:id="rId20" w:tgtFrame="_blank" w:history="1">
        <w:r>
          <w:rPr>
            <w:rStyle w:val="a4"/>
            <w:rFonts w:ascii="Arial" w:hAnsi="Arial" w:cs="Arial"/>
          </w:rPr>
          <w:t>от 25 июня 2012 г. № 634</w:t>
        </w:r>
      </w:hyperlink>
      <w:r>
        <w:rPr>
          <w:rFonts w:ascii="Arial" w:hAnsi="Arial" w:cs="Arial"/>
          <w:color w:val="000000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постановление Правительства Российской Федерации от 30.04.2014 N 403 «Об исчерпывающем перечне процедур в сфере жилищного строительства»;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16) настоящий административный регламент.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Исчерпывающий перечень документов, предоставляемых заявителем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копию документа, удостоверяющего личность, или документ, удостоверяющий полномочия представителя заявителя;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документы, подтверждающие внесение задатка в случае установления администрацией требования о внесении задатка для участия в аукционе;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Исчерпывающий перечень документов, которые находятся в государственных органах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Заявитель, являющийся юридическим лицом или индивидуальным предпринимателем, вправе по собственной инициативе представить вместе с документами, указанными в подпункте 16 регламента,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Запрещается требовать от заявителя: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представления документов и информации, которые в соответствии с нормативными правовыми актами Российской Федерации,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 </w:t>
      </w:r>
      <w:hyperlink r:id="rId21" w:tgtFrame="_blank" w:history="1">
        <w:r>
          <w:rPr>
            <w:rStyle w:val="a4"/>
            <w:rFonts w:ascii="Arial" w:hAnsi="Arial" w:cs="Arial"/>
          </w:rPr>
          <w:t>от 27.07.2010 № 210-ФЗ</w:t>
        </w:r>
      </w:hyperlink>
      <w:r>
        <w:rPr>
          <w:rFonts w:ascii="Arial" w:hAnsi="Arial" w:cs="Arial"/>
          <w:color w:val="000000"/>
        </w:rPr>
        <w:t> «Об организации предоставления государственных и муниципальных услуг».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Оснований для отказа в приеме документов, необходимых для предоставления муниципальной услуги, не предусмотрено.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Оснований для приостановления предоставления муниципальной услуги не имеется.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20.1. В случае, если при приеме документов должностным лицом Администрации обнаружится отсутствие необходимых документов либо если в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содержание, заявителю разъясняется причина отказа в предоставлении муниципальной услуги.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20.2. Основаниями для отказа в предоставлении муниципальной услуги являются: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непредставление необходимых для участия в аукционе документов в соответствии с пунктом 16 регламента;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представление заявителем недостоверных сведений;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непоступление задатка на счет, указанный в извещении о проведении аукциона,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несоответствие заявки на участие в аукционе требованиям, указанным в извещении о проведении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20.3 Отказ в допуске к участию в аукционе по иным основаниям, за исключением указанных в п.20.2 регламента, не допускается.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Услуги, которые являются необходимыми и обязательными для предоставления муниципальной услуги, отсутствуют.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Порядок, размер и основания взимания государственной пошлины и иной платы за предоставление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Муниципальная услуга предоставляется без взимания платы, государственная пошлина и иная плата не предусмотрены.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 отсутствуют.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2.14. Срок и порядок регистрации запросов заявителя о предоставлении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Заявление, соответствующее установленным требованиям, при личном обращении заявителя регистрируется в день его поступления, специалистом администрации, ответственным за прием и регистрацию входящей и исходящей корреспонденции.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 Требования к местам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Заявителю или его представителю должен быть обеспечен свободный доступ к местам предоставления муниципальной услуги.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Заявителю или его представителю предоставляется возможность воспользоваться существующей парковкой для автомашин, расположенной возле административного здания, в котором размещается орган, предоставляющий муниципальную услугу.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Вход в административное здание должен быть оборудован информационной табличкой, содержащей наименование организации, которая предоставляет муниципальную услугу.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Доступ в здание должен быть оборудован с учетом потребностей лиц с ограниченными возможностями включая: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возможность беспрепятственного входа в помещения и выхода из них;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технологий, а также сменного кресла-коляски;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 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В помещении администрации должны быть размещены носители информации о порядке предоставления муниципальной услуги инвалидам с </w:t>
      </w:r>
      <w:r>
        <w:rPr>
          <w:rFonts w:ascii="Arial" w:hAnsi="Arial" w:cs="Arial"/>
          <w:color w:val="000000"/>
        </w:rPr>
        <w:lastRenderedPageBreak/>
        <w:t>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администрацией обеспечивается допуск в помещение сурдопереводчика и тифлосурдопереводчика.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специалистом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Места для ожидания оборудуются стульями, количество которых определяется исходя из фактической нагрузки и возможностей для их размещения в административном здании, помещении.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Кабинеты приема заявителей должны быть оборудованы информационными табличками с указанием: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номера кабинета;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графика приема.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Места для приема заявителей должны быть снабжены стулом, иметь место для письма и раскладки документов.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14)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16) На информационных стендах размещается следующая информация: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извлечения из текста административного регламента с приложениями;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перечень документов, необходимых для получения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 Показатели доступности и качества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27. Информирование проводится в форме индивидуального устного или письменного информирования. Информирование осуществляется на русском языке.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-достоверность предоставляемой информации;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-четкость в изложении информации;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-полнота информирования;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-наглядность форм предоставляемой информации (при письменном информировании);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-удобство и доступность получения информации;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-оперативность предоставления информации.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указанные в пункте 16 регламента могут быть представлены в многофункциональный центр предоставления государственных и муниципальных услуг (далее – МФЦ).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 Показателями качества муниципальной услуги являются: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соблюдение срока предоставления муниципальной услуги;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соблюдение сроков ожидания в очереди при предоставлении муниципальной услуги;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время, затраченное на получение конечного результата услуги (оперативность);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количество выявленных нарушений при предоставлении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количество обращений в суд заявителей о нарушениях при предоставлении муниципальной услуги;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 удовлетворенность качеством предоставления муниципальной услуги.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Обращение заявителя, поступившее в электронной форме, в том числе с использованием федеральной государственной информационной системы 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подачи документов, указанных в пункте 16 регламента, в МФЦ предоставления государственных и муниципальных услуг непосредственное предоставление муниципальной услуги осуществляется Администрацией.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РАЗДЕЛ III. СОСТАВ, ПОСЛЕДОВАТЕЛЬНОСТЬ И СРОКИ ВЫПОЛНЕНИЯ АДМИНИСТРТИВНЫХ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3.1. Перечень административных процедур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Исполнение муниципальной функции включает в себя следующие процедуры: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сбор и анализ документации в отношении застроенной территории;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принятие решения о проведении аукциона на право заключить договор о развитии застроенной территории (далее - аукцион);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подготовка, опубликование в официальном печатном издании и размещение на официальном сайте извещения о проведении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4)заключение соглашения о задатке;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прием и регистрация заявок на участие в аукционе;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6)рассмотрение заявок на участие в аукционе;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7)проведение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заключение договора о развитии застроенной территории.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3. 2. Сбор и анализ документации в отношении застроенной территории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Основаниями для начала административной процедуры могут являться: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поступление в администрацию Аксаринского сельского поселения заявления заинтересованного лица о проведении аукциона на право заключить договор о развитии застроенной территории: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физические лица, зарегистрированные в качестве индивидуальных предпринимателей, подают заявления в письменном виде по адресу: Чувашская Республика-Чувашия, Мариинско-Посадский район, д. Аксарино, ул. Центральная усадьба, д. 11, либо в электронном виде в электронную приемную, размещенную на официальном сайте администрации Аксаринского сельского поселения: http:// gov.cap.ru//main.asp?govid=407/ 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юридические лица подают заявления в письменном виде по адресу: Чувашская Республика-Чувашия, Мариинско-Посадский район, д. Аксарино, ул. Центральная усадьба, д. 11, либо в электронном виде по адресу: 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определение застроенной территории для подготовки к аукциону в результате разработки специалистом администрации Аксаринского сельского поселения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 Заместитель главы администрации Аксаринского сельского поселения выполняет следующие действия: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готовит запросы и получает сведения о застроенной территории;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Республики-Чувашии следующие документы: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кадастровый паспорт объекта недвижимости;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кадастровую выписку о земельном участке;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кадастровый план территории;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справку о содержании правоустанавливающих документов;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на основании полученных сведений определяет границы застроенной территории;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33. Документы, указанные в пункте 32 настоящего административного регламента, формируются в земельное дело для подготовки и проведения аукционов администрации Аксаринского сельского поселения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 Заместитель главы администрации для проведения аукциона выполняет следующие действия: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готовит запросы и получает: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отчет кадастрового инженера о перечне объектов недвижимости, расположенных в границах застроенной территории, и их назначении; • сведения об объектах муниципального имущества, расположенных в границах застроенной территории;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 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готовит проект постановления администрации Аксаринского сельского поселения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Республики-Чувашии следующие документы: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кадастровый паспорт объекта недвижимости;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кадастровую выписку о земельном участке;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кадастровый план территории;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справку о содержании правоустанавливающих документов;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готовит проект постановления администрации Аксаринского сельского поселения о развитии застроенной территории и осуществляет его согласование.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35. Срок исполнения административной процедуры составляет не более шести месяцев.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 Результатом исполнения административной процедуры является принятие постановления главы администрации Аксаринского сельского поселения о развитии застроенной территории.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3. Принятие решения о проведении аукциона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37.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Аксаринского сельского поселения о развитии.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38. Заместитель главы администрации готовит главе администрации Аксаринского сельского поселенияслужебную записку с просьбой организовать проведение работ по определению начальной цены предмета аукциона. К служебной записке прикладывает графические материалы и сведения об объектах недвижимости, расположенных на застроенной территории.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Аксаринского сельского поселения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</w:t>
      </w:r>
      <w:r>
        <w:rPr>
          <w:rFonts w:ascii="Arial" w:hAnsi="Arial" w:cs="Arial"/>
          <w:color w:val="000000"/>
        </w:rPr>
        <w:lastRenderedPageBreak/>
        <w:t>контракт на оказание услуг по определению начальной цены предмета аукциона с независимым оценщиком.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оценки в виде письменного отчета об оценке.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39. Заместитель главы администрации Аксаринского сельского поселения в течение 45 дней с момента получения отчета об оценке предмета аукциона готовит проект постановления администрации Аксаринского сельского поселения о проведении аукциона и осуществляет его согласование.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постановление администрации Аксаринского сельского поселения о проведении аукциона включаются следующие сведения: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предмет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начальная цена предмета аукциона; • порядок и условия проведения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«шаг аукциона»;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сумма задатка;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срок внесения денежных средств в размере окончательной цены предмета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аукциона победителем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срок договора о развитии застроенной территории.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40. Результатом исполнения административной процедуры является принятие постановления администрации Аксаринского сельского поселения о проведении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4. Подготовка, опубликование в официальном печатном издании и размещение на официальном сайте извещения о проведении аукциона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41. Основанием для начала исполнения административной процедуры является постановление администрации Аксаринского сельского поселения о проведении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Подготовку извещения о проведении аукциона осуществляет заместитель главы администрации Аксаринского сельского поселения.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42. Извещение о проведении аукциона, подлежащее опубликованию в официальном печатном издании, должно содержать следующие сведения: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наименование, место нахождения, почтовый адрес и адрес электронной почты, номер контактного телефона администрации Аксаринского сельского поселения;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адрес официального сайта, на котором размещено извещение о проведении аукциона и дополнительная информация к нему;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место, дата, время проведения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адрес места приема и порядок подачи заявок на участие в аукционе;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реквизиты постановления администрации Аксаринского сельского поселения о развитии застроенной территории;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местоположение, площадь застроенной территории, в отношении которой принято решение о развитии;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начальная цена права на заключение договора.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требования к содержанию и форме заявки на участие в аукционе;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порядок и срок отзыва заявок на участие в аукционе, порядок внесения изменений в такие заявки;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«шаг аукциона»;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размер задатка, срок и порядок его внесения, реквизиты счета для перечисления задатка;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существенные условия договора, установленные в соответствии с частями 3 и 4 статьи 46.2 </w:t>
      </w:r>
      <w:hyperlink r:id="rId22" w:tgtFrame="_blank" w:history="1">
        <w:r>
          <w:rPr>
            <w:rStyle w:val="a4"/>
            <w:rFonts w:ascii="Arial" w:hAnsi="Arial" w:cs="Arial"/>
          </w:rPr>
          <w:t>Градостроительного кодекса Российской Федерации</w:t>
        </w:r>
      </w:hyperlink>
      <w:r>
        <w:rPr>
          <w:rFonts w:ascii="Arial" w:hAnsi="Arial" w:cs="Arial"/>
          <w:color w:val="000000"/>
        </w:rPr>
        <w:t>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проект договора.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43. Заместитель главы администрации Аксаринского сельского поселения организует опубликование извещения о проведении аукциона в официальном печатном издании, а также размещение извещения на официальном сайте. Текст извещения о проведении аукциона заместитель главы администрации передает со служебной запиской главе администрации Аксаринского сельского поселения.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44. Организатор аукциона вправе отказаться от проведения аукциона не позднее чем за 15 дней до дня проведения аукциона.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главы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Текст извещения об отказе в проведении аукциона заместитель главы администрации передает со служебной запиской главе администрации Аксаринского сельского поселения.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45. Срок подготовки извещения о проведении аукциона - не более пяти рабочих дней.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5. Заключение соглашения о задатке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 заявку на участие в аукционе.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подачи заявки на участие в аукционе лицо, заинтересованное в заключении договора о развитии застроенной территории, должно заключить с администрацией Аксаринского сельского поселения соглашение о задатке и внести задаток (реквизиты счета для перечисления задатка указываются в извещении о проведении аукциона).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48. Проект соглашения о задатке публикуется одновременно с извещением о проведении аукциона в официальном печатном издании, а также размещается заместителем главы администрации на официальном сайте одновременно с извещением о проведении аукциона.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49. Для заключения соглашения о задатке лицо, заинтересованное в заключении договора о развитии застроенной территории, представляет </w:t>
      </w:r>
      <w:r>
        <w:rPr>
          <w:rFonts w:ascii="Arial" w:hAnsi="Arial" w:cs="Arial"/>
          <w:color w:val="000000"/>
        </w:rPr>
        <w:lastRenderedPageBreak/>
        <w:t>заместителю главы администрации Аксаринского сельского поселения два подписанных им экземпляра соглашения о задатке. Один экземпляр соглашения о задатке, подписанный уполномоченным со стороны администрации Аксаринского сельского поселения должностным лицом, должен быть возвращен лицу, заинтересованному в заключении договора о развитии застроенной территории, по истечении трех рабочих дней с момента представления соглашения о задатке заместителю главы администрации Аксаринского сельского поселения.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50. Результатом исполнения административной процедуры является заключение соглашения о задатке.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6. Прием и регистрация заявок на участие в аукционе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51. 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аукционе к заместителю главы администрации Аксаринского сельского поселения по адресу, указанному в пункте 6 настоящего административного регламента.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 Заместитель главы администрации Аксаринского сельского поселения выполняет следующие действия: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проверяет документы, удостоверяющие личность заявителя либо его уполномоченного представителя;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проверяет полномочия представителя заявителя в случае обращения представителя заявителя;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проверяет представленную заявителем заявку на предмет соответствия ее формы и содержания требованиям, указанным в извещении о проведении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указаны реквизиты счета для возврата задатка;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действия доверенности уполномоченного представителя заявителя не истек;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 случае необходимости помогает заявителю оформить заявку на участие в аукционе;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консультирует заявителя о порядке и сроках исполнения муниципальной функции;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принимает заявку и приложенные к ней документы;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регистрирует заявку в день ее поступления c использованием автоматизированной системы документационного обеспечения администрации Аксаринского сельского поселения, указывает на бланке заявки ее номер, дату и время поступления;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53. 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54. Заявитель не допускается к участию в аукционе по следующим основаниям: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неподтверждение поступления задатка на счет, реквизиты которого указаны в извещении о проведении аукциона, до дня окончания приема документов для участия в аукционе;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несоответствие заявки на участие в аукционе требованиям, указанным в извещении о проведении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55. Заявитель имеет право отозвать принятую специалистом администрации Аксаринского сельского поселения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56. Прием заявок прекращается не ранее чем за пять дней до дня проведения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7. Рассмотрение заявок на участие в аукционе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58. Основанием для начала исполнения административной процедуры является окончание срока приема заявок, указанного в пункте 56 настоящего административного регламента.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59. Заместитель главы администрации Аксаринского сельского поселения проводит проверку заявки и приложенных к ней документов на отсутствие оснований, предусмотренных пунктом 54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Аксаринского сельского поселения , для строительства либо на право заключить договор о развитии застроенной территории (далее - комиссия).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Заседания комиссии проводятся в дни, устанавливаемые в соответствии с извещением о проведении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60. Для обеспечения работы комиссии заместитель главы администрации Аксаринского сельского поселенияв день окончания срока приема заявок проверяет документы ( квитанции об оплате) для установления факта поступления задатка, перечисленного заявителем.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61. Комиссия большинством голосов с учетом оснований для отказа, указанных в пункте 54 настоящего административного регламента, принимает в отношении каждого из заявителей одно из следующих решений: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 признании заявителя участником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об отказе в допуске заявителя к участию в аукционе (при наличии оснований, предусмотренных пунктом 54 настоящего административного регламента).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Отказ в допуске к участию в аукционе по иным основаниям, кроме указанных в пункте 54 настоящего административного регламента, не допускается.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62.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63. Заместитель главы администрации Аксаринского сельского поселения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64. В день подписания протокола приема заявок заместитель главы администрации Аксаринского сельского поселения бухгалтеру централизованной бухгалтерии для возврата задатков заявителям, не допущенным к участию в аукционе, копии следующих документов: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протокола приема заявок;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заявок;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документов, подтверждающих внесение задатка;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постановления главы администрации Аксаринского сельского поселения о проведении аукциона.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Копии документов передаются со служебной запиской бухгалтеру централизованной бухгалтерии.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Бухгалтер централизованной бухгалтерии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65. В случае отзыва заявителем заявки до дня окончания срока приема заявок заместитель главы администрации Аксаринского сельского поселения передает в день регистрации отзыва заявки бухгалтеру централизованной бухгалтерии копии следующих документов: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письма заявителя об отзыве заявки;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документа, подтверждающего внесение задатка.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Копии документов передаются со служебной запиской бухгалтеру централизованной бухгалтерии.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Бухгалтер централизованной бухгалтерии обязан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66. Результатом исполнения административной процедуры рассмотрения заявок на участие в аукционе является подписание протокола приема заявок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заместителем главы администрации.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Проведение аукциона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67. Основанием для начала исполнения административной процедуры является наступление даты и времени, указанных в извещении о проведении аукциона.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68. Проведение аукциона осуществляет комиссия. Для ведения аукциона администрацией Аксаринского сельского поселения приглашается аукционист.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 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 «шагом аукциона».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предмет аукциона, в том числе сведения о местоположении, площади, границах застроенной территории;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победитель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участник аукциона, который сделал предпоследнее предложение о цене предмета аукциона;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цена предмета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73. В день подписания протокола о результатах аукциона заместитель главы администрации Аксаринского сельского поселения передает бухгалтеру централизованной бухгалтерии для возврата задатков лицам, участвовавшим в аукционе, но не победившим в нем, копии следующих документов: •протокола о результатах аукциона,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•заявок;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•документов, подтверждающих внесение задатков; • постановления главы администрации Аксаринского сельского поселения о проведении аукциона.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Копии документов передаются со служебной запиской бухгалтеру централизованной бухгалтерии. Бухгалтер централизованной бухгалтерии возвращает внесенные задатки лицам, участвовавшим в аукционе, но не </w:t>
      </w:r>
      <w:r>
        <w:rPr>
          <w:rFonts w:ascii="Arial" w:hAnsi="Arial" w:cs="Arial"/>
          <w:color w:val="000000"/>
        </w:rPr>
        <w:lastRenderedPageBreak/>
        <w:t>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74. Аукцион признается несостоявшимся в следующих случаях: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аукционе участвовали менее двух участников;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75. В случае если аукцион признан несостоявшимся по причине, указанной в подпункте 1 пункта 74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Аксаринского сельского поселения обязана заключить такой договор с единственным участником аукциона по начальной цене предмета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76. Заместитель главы администрации Аксаринского сельского поселения 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77.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Заключение договора о развитии застроенной территории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78. Основанием для начала исполнения административной процедуры является протокол о результатах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подготовки проекта договора о развитии застроенной территории заместитель главы администрации Аксаринского сельского поселения в течение одного дня со дня проведения аукциона со служебной запиской передает Главе администрации Аксаринского сельского поселения протокол о результатах аукциона и копии следующих документов: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документа, подтверждающего внесение задатка;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постановления Главы администрации Аксаринского сельского поселения о проведении аукциона.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заключения договора с единственным участником аукциона заместитель главы администрации Аксаринского сельского поселения для подготовки проекта договора о развитии застроенной территории передает главе администрации Аксаринского сельского поселения в течение одного дня с даты получения заявления единственного участника аукциона со служебной запиской протокол о результатах аукциона, заявление единственного участника аукциона и копии следующих документов: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документа, подтверждающего внесение задатка;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постановления главы администрации Аксаринского сельского поселения о проведении аукциона.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79. Подготовку проекта договора о развитии застроенной территории осуществляет заместителем главы администрации Аксаринского сельского поселения в течение пяти дней.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80.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</w:t>
      </w:r>
      <w:r>
        <w:rPr>
          <w:rFonts w:ascii="Arial" w:hAnsi="Arial" w:cs="Arial"/>
          <w:color w:val="000000"/>
        </w:rPr>
        <w:lastRenderedPageBreak/>
        <w:t>представить безотзывную банковскую гарантию, либо платежное поручение, подтверждающее произведенное обеспечение исполнения договора о развитии застроенной территории.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81. Договор о развитии застроенной территории подписывают главой администрации Аксаринского сельского поселения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победитель аукциона уклонился от заключения договора, администрация Аксаринского сельского поселения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82. Заместитель главы администрации Аксаринского сельского поселения осуществляет контроль за поступлением денежных средств от продажи права на заключение договора о развитии застроенной территории, в том числе: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готовит заключение о перечислении денежных средств по результатам аукциона в бюджеты в соответствии с действующим законодательством;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специалисту централизованной бухгалтерии.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83.Бухгалтер централизованной бухгалтерии перечисляет денежные средства, поступившие по результатам торгов, в доход бюджета.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84. Результатом исполнения административной процедуры является заключение договора о развитии застроенной территории.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Раздел IV. ФОРМЫ КОНТРОЛЯ ЗА ИСПОЛНЕНИЕМ РЕГЛАМЕНТА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 администрации несут персональную ответственность за несоблюдение требований административного регламента при оказании муниципальной услуги.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Текущий контроль за соблюдением последовательности действий, определенных административными процедурами исполнения муниципальной услуги, и принятием решений ответственным исполнителем осуществляется должностными лицами администрации, ответственными за организацию работы по исполнению муниципальной услуги.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86. Оценка качества предоставления муниципальной услуги, последующий контроль за исполнением настоящего регламента осуществляется главой администрации Аксаринского сельского поселенияи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Внеплановые проверки проводятся по конкретному письменному обращению заявителя в администрацию на действия (бездействие) должностных лиц.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87. 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88.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Раздел V. ДОСУДЕБНЫЙ (ВНЕСУДЕБНЫЙ) ПОРЯДОК ОБЖАЛОВАНИЯ РЕШЕНИЙ И ДЕЙСТВИЙ (БЕЗДЕЙСТВИЯ) ДОЛЖНОСТНОГО ЛИЦА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 Досудебный (внесудебного)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89. Заявитель имеет право на обжалование решений, действий (бездействия) должностных лиц администрации, принятых (осуществляемых) в </w:t>
      </w:r>
      <w:r>
        <w:rPr>
          <w:rFonts w:ascii="Arial" w:hAnsi="Arial" w:cs="Arial"/>
          <w:color w:val="000000"/>
        </w:rPr>
        <w:lastRenderedPageBreak/>
        <w:t>ходе предоставления муниципальной услуги в досудебном (внесудебном) и (или) судебном порядке.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Заявитель вправе обжаловать решения и действия (бездействие) администрации, предоставляющего муниципальную услугу, специалист, предоставляющего муниципальную услугу, либо муниципального служащего, а также многофункционального центра, работника многофункционального центра, организаций, предусмотренных частью 1.1 статьи 16 Федерального закона </w:t>
      </w:r>
      <w:hyperlink r:id="rId23" w:tgtFrame="_blank" w:history="1">
        <w:r>
          <w:rPr>
            <w:rStyle w:val="a4"/>
            <w:rFonts w:ascii="Arial" w:hAnsi="Arial" w:cs="Arial"/>
          </w:rPr>
          <w:t>от 27.07.2010 № 210-ФЗ</w:t>
        </w:r>
      </w:hyperlink>
      <w:r>
        <w:rPr>
          <w:rFonts w:ascii="Arial" w:hAnsi="Arial" w:cs="Arial"/>
          <w:color w:val="000000"/>
          <w:spacing w:val="2"/>
        </w:rPr>
        <w:t>, или их работников.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Досудебное (внесудебное) обжалование решений и действий (бездействия) многофункционального центра, работника многофункционального центра, а также организаций возможно в случае и порядке, определенных Федеральным законом </w:t>
      </w:r>
      <w:hyperlink r:id="rId24" w:tgtFrame="_blank" w:history="1">
        <w:r>
          <w:rPr>
            <w:rStyle w:val="a4"/>
            <w:rFonts w:ascii="Arial" w:hAnsi="Arial" w:cs="Arial"/>
          </w:rPr>
          <w:t>от 27.07.2010 № 210-ФЗ</w:t>
        </w:r>
      </w:hyperlink>
      <w:r>
        <w:rPr>
          <w:rFonts w:ascii="Arial" w:hAnsi="Arial" w:cs="Arial"/>
          <w:color w:val="000000"/>
          <w:spacing w:val="2"/>
        </w:rPr>
        <w:t>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Заявитель может обратиться с жалобой, в том числе в следующих случаях: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  - нарушение срока регистрации запроса заявителя о предоставлении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нарушение срока предоставления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отказ администрации, предоставляющего муниципальные услуги, должностного лица органа, предоставляющего муниципальные услуги, муниципальных служащих администрации города,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нарушение срока или порядка выдачи документов по результатам предоставления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 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Жалоба, поступившая в администрацию Аксаринского сельского поселения подлежит рассмотрению в течение пятнадцати рабочих дней со дня ее регистрации, а в случае обжалования отказа,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- отказывает в удовлетворении жалобы.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Не позднее дня, следующего за днем принятия решения, указанного в пункте 5.4 настоящего Административного регламента, заявителю в письменной форме и по желанию заявителя в электронной форме направляется </w:t>
      </w:r>
      <w:r>
        <w:rPr>
          <w:rFonts w:ascii="Arial" w:hAnsi="Arial" w:cs="Arial"/>
          <w:color w:val="000000"/>
        </w:rPr>
        <w:t>мотивированный</w:t>
      </w:r>
      <w:r>
        <w:rPr>
          <w:rFonts w:ascii="Arial" w:hAnsi="Arial" w:cs="Arial"/>
          <w:color w:val="000000"/>
          <w:spacing w:val="2"/>
        </w:rPr>
        <w:t> ответ о результатах рассмотрения жалобы.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Постановления администрации Аксаринского сельского поселения Мариинско-Посадского района Чувашской Республики </w:t>
      </w:r>
      <w:hyperlink r:id="rId25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от 16.07.2019 №39</w:t>
        </w:r>
      </w:hyperlink>
      <w:r>
        <w:rPr>
          <w:rFonts w:ascii="Arial" w:hAnsi="Arial" w:cs="Arial"/>
          <w:color w:val="0000FF"/>
          <w:sz w:val="20"/>
          <w:szCs w:val="20"/>
        </w:rPr>
        <w:t>)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Общие требования к содержанию жалобы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90. Письменное обращение заявителя должно содержать: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 и почтовый адрес, по которым должен быть направлен ответ заявителю;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91.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 должностного лица, а также членов его семьи, должностное лицо вправе оставить обращение без ответа по существу поставленных в нем вопросов </w:t>
      </w:r>
      <w:r>
        <w:rPr>
          <w:rFonts w:ascii="Arial" w:hAnsi="Arial" w:cs="Arial"/>
          <w:color w:val="000000"/>
        </w:rPr>
        <w:lastRenderedPageBreak/>
        <w:t>и сообщить заявителю, направившему обращение, о недопустимости злоупотребления правом.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Основания для начала процедуры досудебного (внесудебного) обжалования решений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92. Основания для начала процедуры досудебного (внесудебного) обжалования решений: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устный отказ в приеме документов на предоставление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письменный мотивированный отказ в предоставлении муниципальной услуги;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93. Заявитель имеет право на получение информации и документов, необходимых для обоснования и рассмотрения жалобы.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необходимых документов и информации заявитель направляет письменный запрос администрации.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94. Жалоба на решения или действия (бездействие) Администрации и ее должностных лиц подается в адрес администрации Аксаринского сельского поселения.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5.7. Сроки рассмотрения жалобы (претензии)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95. Письменная жалоба и жалоба по электронной почте должны быть рассмотрены администрацией в течение 15 рабочих дней со дня их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 администрации Аксаринского сельского поселения ее рассмотрения, но не более чем на 5 календарных дней, о чем сообщается заявителю, подавшему жалобу, в письменной форме с указанием причин продления.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 Результат досудебного (внесудебного) обжалования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0" w:name="applications"/>
      <w:bookmarkEnd w:id="0"/>
      <w:r>
        <w:rPr>
          <w:rFonts w:ascii="Arial" w:hAnsi="Arial" w:cs="Arial"/>
          <w:color w:val="000000"/>
        </w:rPr>
        <w:t> </w:t>
      </w:r>
    </w:p>
    <w:p w:rsidR="00172B32" w:rsidRDefault="00172B32" w:rsidP="00172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34FEF" w:rsidRDefault="00D34FEF"/>
    <w:sectPr w:rsidR="00D34FEF" w:rsidSect="00D3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B32"/>
    <w:rsid w:val="00172B32"/>
    <w:rsid w:val="00D34FEF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172B32"/>
  </w:style>
  <w:style w:type="character" w:styleId="a4">
    <w:name w:val="Hyperlink"/>
    <w:basedOn w:val="a0"/>
    <w:uiPriority w:val="99"/>
    <w:semiHidden/>
    <w:unhideWhenUsed/>
    <w:rsid w:val="00172B32"/>
    <w:rPr>
      <w:color w:val="0000FF"/>
      <w:u w:val="single"/>
    </w:rPr>
  </w:style>
  <w:style w:type="character" w:customStyle="1" w:styleId="hyperlink">
    <w:name w:val="hyperlink"/>
    <w:basedOn w:val="a0"/>
    <w:rsid w:val="00172B32"/>
  </w:style>
  <w:style w:type="character" w:customStyle="1" w:styleId="fontstyle40">
    <w:name w:val="fontstyle40"/>
    <w:basedOn w:val="a0"/>
    <w:rsid w:val="00172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9E648E3-F7CF-41F6-AD36-A796316F0E12" TargetMode="External"/><Relationship Id="rId13" Type="http://schemas.openxmlformats.org/officeDocument/2006/relationships/hyperlink" Target="http://pravo-search.minjust.ru:8080/bigs/showDocument.html?id=E999DCF9-926B-4FA1-9B51-8FD631C66B00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9CF2F1C3-393D-4051-A52D-9923B0E51C0C" TargetMode="External"/><Relationship Id="rId17" Type="http://schemas.openxmlformats.org/officeDocument/2006/relationships/hyperlink" Target="http://pravo-search.minjust.ru:8080/bigs/showDocument.html?id=BEDB8D87-FB71-47D6-A08B-7000CAA8861A" TargetMode="External"/><Relationship Id="rId25" Type="http://schemas.openxmlformats.org/officeDocument/2006/relationships/hyperlink" Target="http://pravo-search.minjust.ru:8080/bigs/showDocument.html?id=C9E648E3-F7CF-41F6-AD36-A796316F0E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0A02E7AB-81DC-427B-9BB7-ABFB1E14BDF3" TargetMode="External"/><Relationship Id="rId20" Type="http://schemas.openxmlformats.org/officeDocument/2006/relationships/hyperlink" Target="http://pravo-search.minjust.ru:8080/bigs/showDocument.html?id=4B713A73-14DE-4295-929D-9283DCC04E6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387507C3-B80D-4C0D-9291-8CDC81673F2B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387507C3-B80D-4C0D-9291-8CDC81673F2B" TargetMode="External"/><Relationship Id="rId15" Type="http://schemas.openxmlformats.org/officeDocument/2006/relationships/hyperlink" Target="http://pravo-search.minjust.ru:8080/bigs/showDocument.html?id=4F48675C-2DC2-4B7B-8F43-C7D17AB9072F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EA4730E2-0388-4AEE-BD89-0CBC2C54574B" TargetMode="External"/><Relationship Id="rId19" Type="http://schemas.openxmlformats.org/officeDocument/2006/relationships/hyperlink" Target="http://pravo-search.minjust.ru:8080/bigs/showDocument.html?id=03CF0FB8-17D5-46F6-A5EC-D1642676534B" TargetMode="External"/><Relationship Id="rId4" Type="http://schemas.openxmlformats.org/officeDocument/2006/relationships/hyperlink" Target="http://pravo-search.minjust.ru:8080/bigs/showDocument.html?id=C9E648E3-F7CF-41F6-AD36-A796316F0E12" TargetMode="External"/><Relationship Id="rId9" Type="http://schemas.openxmlformats.org/officeDocument/2006/relationships/hyperlink" Target="http://pravo-search.minjust.ru:8080/bigs/showDocument.html?id=15D4560C-D530-4955-BF7E-F734337AE80B" TargetMode="External"/><Relationship Id="rId14" Type="http://schemas.openxmlformats.org/officeDocument/2006/relationships/hyperlink" Target="http://pravo-search.minjust.ru:8080/bigs/showDocument.html?id=96E20C02-1B12-465A-B64C-24AA92270007" TargetMode="External"/><Relationship Id="rId22" Type="http://schemas.openxmlformats.org/officeDocument/2006/relationships/hyperlink" Target="http://pravo-search.minjust.ru:8080/bigs/showDocument.html?id=387507C3-B80D-4C0D-9291-8CDC81673F2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10385</Words>
  <Characters>59197</Characters>
  <Application>Microsoft Office Word</Application>
  <DocSecurity>0</DocSecurity>
  <Lines>493</Lines>
  <Paragraphs>138</Paragraphs>
  <ScaleCrop>false</ScaleCrop>
  <Company/>
  <LinksUpToDate>false</LinksUpToDate>
  <CharactersWithSpaces>69444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3</cp:revision>
  <dcterms:created xsi:type="dcterms:W3CDTF">2022-04-01T06:52:00Z</dcterms:created>
  <dcterms:modified xsi:type="dcterms:W3CDTF">2022-04-01T06:52:00Z</dcterms:modified>
</cp:coreProperties>
</file>