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1" w:rsidRPr="009748F1" w:rsidRDefault="00EA2D9D" w:rsidP="009748F1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прокуратуре района действ</w:t>
      </w:r>
      <w:r w:rsidR="00055720">
        <w:rPr>
          <w:b/>
          <w:bCs/>
          <w:color w:val="000000"/>
          <w:sz w:val="28"/>
          <w:szCs w:val="28"/>
        </w:rPr>
        <w:t>ует</w:t>
      </w:r>
      <w:r>
        <w:rPr>
          <w:b/>
          <w:bCs/>
          <w:color w:val="000000"/>
          <w:sz w:val="28"/>
          <w:szCs w:val="28"/>
        </w:rPr>
        <w:t xml:space="preserve"> «горячая линия» </w:t>
      </w:r>
      <w:r w:rsidR="002011DB">
        <w:rPr>
          <w:b/>
          <w:bCs/>
          <w:color w:val="000000"/>
          <w:sz w:val="28"/>
          <w:szCs w:val="28"/>
        </w:rPr>
        <w:t>для оказания правовой помощи пребывающим гражданам ДНР и ЛНР.</w:t>
      </w:r>
    </w:p>
    <w:p w:rsidR="009748F1" w:rsidRDefault="009748F1" w:rsidP="009748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AD0" w:rsidRDefault="00EA2D9D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прокуратуре Красночетайского района </w:t>
      </w:r>
      <w:r w:rsidR="00055720">
        <w:rPr>
          <w:color w:val="000000"/>
          <w:sz w:val="28"/>
          <w:szCs w:val="28"/>
        </w:rPr>
        <w:t>организована</w:t>
      </w:r>
      <w:r>
        <w:rPr>
          <w:color w:val="000000"/>
          <w:sz w:val="28"/>
          <w:szCs w:val="28"/>
        </w:rPr>
        <w:t xml:space="preserve"> «горячая линия» </w:t>
      </w:r>
      <w:r w:rsidR="00055720" w:rsidRPr="00055720">
        <w:rPr>
          <w:color w:val="000000"/>
          <w:sz w:val="28"/>
          <w:szCs w:val="28"/>
        </w:rPr>
        <w:t xml:space="preserve">по вопросам </w:t>
      </w:r>
      <w:r w:rsidR="002011DB" w:rsidRPr="002011DB">
        <w:rPr>
          <w:color w:val="000000"/>
          <w:sz w:val="28"/>
          <w:szCs w:val="28"/>
        </w:rPr>
        <w:t>оказания правовой помощи пребывающим гражданам ДНР и ЛНР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EA77A1" w:rsidRDefault="00CF1BBE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нарушения Ваших прав Вы можете обратиться в прокуратуру Красночетайского района по адресу: с. Красные Четаи, пл. Победы д.1, либо по номеру </w:t>
      </w:r>
      <w:r w:rsidR="00EA2D9D">
        <w:rPr>
          <w:color w:val="000000"/>
          <w:sz w:val="28"/>
          <w:szCs w:val="28"/>
        </w:rPr>
        <w:t xml:space="preserve">«горячей линии»: </w:t>
      </w:r>
      <w:r>
        <w:rPr>
          <w:color w:val="000000"/>
          <w:sz w:val="28"/>
          <w:szCs w:val="28"/>
        </w:rPr>
        <w:t>8 (83551) 2-13-33.</w:t>
      </w:r>
    </w:p>
    <w:p w:rsidR="00472AD0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2AD0" w:rsidRPr="009748F1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450" w:rsidRDefault="002011DB"/>
    <w:sectPr w:rsidR="00A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8"/>
    <w:rsid w:val="00055720"/>
    <w:rsid w:val="001717EC"/>
    <w:rsid w:val="002011DB"/>
    <w:rsid w:val="002826D3"/>
    <w:rsid w:val="0033169B"/>
    <w:rsid w:val="003E7938"/>
    <w:rsid w:val="00472AD0"/>
    <w:rsid w:val="009748F1"/>
    <w:rsid w:val="00AE7A6E"/>
    <w:rsid w:val="00CF1BBE"/>
    <w:rsid w:val="00EA2D9D"/>
    <w:rsid w:val="00EA77A1"/>
    <w:rsid w:val="00F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031B"/>
  <w15:docId w15:val="{ED6C4335-CC0A-4CB0-9F3A-9160FC9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Малова Марина Юрьевна</cp:lastModifiedBy>
  <cp:revision>7</cp:revision>
  <dcterms:created xsi:type="dcterms:W3CDTF">2019-02-26T08:26:00Z</dcterms:created>
  <dcterms:modified xsi:type="dcterms:W3CDTF">2022-03-22T14:46:00Z</dcterms:modified>
</cp:coreProperties>
</file>