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BA73B0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14.04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5B180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 w:rsidR="00E0254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BA73B0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14.04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5B180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 w:rsidR="00E0254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BA73B0" w:rsidRDefault="00BA73B0" w:rsidP="004907F5">
      <w:pPr>
        <w:rPr>
          <w:rFonts w:eastAsia="Calibri"/>
        </w:rPr>
      </w:pPr>
    </w:p>
    <w:p w:rsidR="00E0254B" w:rsidRPr="00BE4336" w:rsidRDefault="00E0254B" w:rsidP="00E0254B">
      <w:pPr>
        <w:pStyle w:val="af5"/>
        <w:jc w:val="both"/>
      </w:pPr>
      <w:r w:rsidRPr="00BE4336">
        <w:t>О внесении изменений в решение Собрания депутатов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 от 20.03.2020 года №1  «Об утверждении</w:t>
      </w:r>
      <w:r w:rsidRPr="00BE4336">
        <w:rPr>
          <w:b/>
        </w:rPr>
        <w:t xml:space="preserve">  </w:t>
      </w:r>
      <w:hyperlink w:anchor="P34" w:history="1">
        <w:proofErr w:type="gramStart"/>
        <w:r w:rsidRPr="00BE4336">
          <w:t>Поряд</w:t>
        </w:r>
      </w:hyperlink>
      <w:r w:rsidRPr="00BE4336">
        <w:t>ка</w:t>
      </w:r>
      <w:proofErr w:type="gramEnd"/>
    </w:p>
    <w:p w:rsidR="00E0254B" w:rsidRPr="00BE4336" w:rsidRDefault="00E0254B" w:rsidP="00E0254B">
      <w:pPr>
        <w:pStyle w:val="af5"/>
        <w:jc w:val="both"/>
      </w:pPr>
      <w:r w:rsidRPr="00BE4336">
        <w:t xml:space="preserve"> представления сведений о </w:t>
      </w:r>
      <w:proofErr w:type="gramStart"/>
      <w:r w:rsidRPr="00BE4336">
        <w:t>доходах</w:t>
      </w:r>
      <w:proofErr w:type="gramEnd"/>
      <w:r w:rsidRPr="00BE4336">
        <w:t xml:space="preserve">, расходах, 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об имуществе и обязательствах </w:t>
      </w:r>
      <w:proofErr w:type="gramStart"/>
      <w:r w:rsidRPr="00BE4336">
        <w:t>имущественного</w:t>
      </w:r>
      <w:proofErr w:type="gramEnd"/>
      <w:r w:rsidRPr="00BE4336">
        <w:t xml:space="preserve"> 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характера лицами, замещающими </w:t>
      </w:r>
      <w:proofErr w:type="gramStart"/>
      <w:r w:rsidRPr="00BE4336">
        <w:t>муниципальную</w:t>
      </w:r>
      <w:proofErr w:type="gramEnd"/>
    </w:p>
    <w:p w:rsidR="00E0254B" w:rsidRPr="00BE4336" w:rsidRDefault="00E0254B" w:rsidP="00E0254B">
      <w:pPr>
        <w:pStyle w:val="af5"/>
        <w:jc w:val="both"/>
      </w:pPr>
      <w:r w:rsidRPr="00BE4336">
        <w:t xml:space="preserve"> должность в </w:t>
      </w:r>
      <w:r>
        <w:t>Хозанкинском сельском поселении</w:t>
      </w:r>
      <w:r w:rsidRPr="00BE4336">
        <w:t xml:space="preserve"> 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 Красночетайского района Чувашской Республики,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 и членов их семей для размещения на </w:t>
      </w:r>
      <w:proofErr w:type="gramStart"/>
      <w:r w:rsidRPr="00BE4336">
        <w:t>официальном</w:t>
      </w:r>
      <w:proofErr w:type="gramEnd"/>
    </w:p>
    <w:p w:rsidR="00E0254B" w:rsidRPr="00BE4336" w:rsidRDefault="00E0254B" w:rsidP="00E0254B">
      <w:pPr>
        <w:pStyle w:val="af5"/>
        <w:jc w:val="both"/>
      </w:pPr>
      <w:r w:rsidRPr="00BE4336">
        <w:t xml:space="preserve"> </w:t>
      </w:r>
      <w:proofErr w:type="gramStart"/>
      <w:r w:rsidRPr="00BE4336">
        <w:t>сайте</w:t>
      </w:r>
      <w:proofErr w:type="gramEnd"/>
      <w:r w:rsidRPr="00BE4336">
        <w:t xml:space="preserve"> </w:t>
      </w:r>
      <w:r>
        <w:t>Хозанкинского</w:t>
      </w:r>
      <w:r w:rsidRPr="00BE4336">
        <w:t xml:space="preserve"> сельского поселения 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Красночетайского района Чувашской </w:t>
      </w:r>
    </w:p>
    <w:p w:rsidR="00E0254B" w:rsidRPr="00BE4336" w:rsidRDefault="00E0254B" w:rsidP="00E0254B">
      <w:pPr>
        <w:pStyle w:val="af5"/>
        <w:jc w:val="both"/>
      </w:pPr>
      <w:r w:rsidRPr="00BE4336">
        <w:t>Республики в информационно-телекоммуникационной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 сети «Интернет» и (или) предоставления </w:t>
      </w:r>
      <w:proofErr w:type="gramStart"/>
      <w:r w:rsidRPr="00BE4336">
        <w:t>для</w:t>
      </w:r>
      <w:proofErr w:type="gramEnd"/>
    </w:p>
    <w:p w:rsidR="00E0254B" w:rsidRPr="00BE4336" w:rsidRDefault="00E0254B" w:rsidP="00E0254B">
      <w:pPr>
        <w:pStyle w:val="af5"/>
        <w:jc w:val="both"/>
      </w:pPr>
      <w:r w:rsidRPr="00BE4336">
        <w:t xml:space="preserve"> опубликования средствам массовой информации»</w:t>
      </w:r>
    </w:p>
    <w:p w:rsidR="00E0254B" w:rsidRPr="00BE4336" w:rsidRDefault="00E0254B" w:rsidP="00E0254B">
      <w:pPr>
        <w:pStyle w:val="af5"/>
        <w:ind w:firstLine="709"/>
        <w:jc w:val="both"/>
      </w:pPr>
    </w:p>
    <w:p w:rsidR="00E0254B" w:rsidRPr="00BE4336" w:rsidRDefault="00E0254B" w:rsidP="00E0254B">
      <w:pPr>
        <w:pStyle w:val="af3"/>
        <w:tabs>
          <w:tab w:val="clear" w:pos="4677"/>
        </w:tabs>
        <w:suppressAutoHyphens/>
        <w:ind w:right="-2"/>
        <w:rPr>
          <w:rFonts w:ascii="Times New Roman" w:hAnsi="Times New Roman" w:cs="Times New Roman"/>
          <w:sz w:val="24"/>
          <w:szCs w:val="24"/>
        </w:rPr>
      </w:pPr>
      <w:r w:rsidRPr="00BE4336"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 от 31.07.2020 года №259-ФЗ «О цифровых финансовых активах, цифровой валюте и о внесении в отдельные законодательные акты Российской Федерации Собрание депутатов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BE4336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решило:</w:t>
      </w:r>
    </w:p>
    <w:p w:rsidR="00E0254B" w:rsidRPr="00BE4336" w:rsidRDefault="00E0254B" w:rsidP="00E0254B">
      <w:pPr>
        <w:pStyle w:val="af5"/>
        <w:jc w:val="both"/>
      </w:pPr>
      <w:r w:rsidRPr="00BE4336">
        <w:t xml:space="preserve">     1. </w:t>
      </w:r>
      <w:proofErr w:type="gramStart"/>
      <w:r w:rsidRPr="00BE4336">
        <w:t xml:space="preserve">Пункт 3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>
        <w:t>Хозанкинском</w:t>
      </w:r>
      <w:r w:rsidRPr="00BE4336">
        <w:t xml:space="preserve"> сельском поселении Красночетайского района Чувашской Республики, и членов их семей для размещения на официальном сайте </w:t>
      </w:r>
      <w:r>
        <w:t>Хозанкинского</w:t>
      </w:r>
      <w:r w:rsidRPr="00BE4336">
        <w:t xml:space="preserve"> сельского поселения Красночетайского района Чувашской Республики в информационно-телекоммуникационной сети «Интернет» и (или) предоставления для опубликования</w:t>
      </w:r>
      <w:proofErr w:type="gramEnd"/>
      <w:r w:rsidRPr="00BE4336">
        <w:t xml:space="preserve"> средствам массовой информации, </w:t>
      </w:r>
      <w:proofErr w:type="gramStart"/>
      <w:r w:rsidRPr="00BE4336">
        <w:t>утвержденный</w:t>
      </w:r>
      <w:proofErr w:type="gramEnd"/>
      <w:r w:rsidRPr="00BE4336">
        <w:t xml:space="preserve"> решением Собрания депутатов  </w:t>
      </w:r>
      <w:r>
        <w:t>Хозанкинского</w:t>
      </w:r>
      <w:r w:rsidRPr="00BE4336">
        <w:t xml:space="preserve"> сельского поселения от  20.03.2020 № 1, изложить в следующей редакции:</w:t>
      </w:r>
    </w:p>
    <w:p w:rsidR="00E0254B" w:rsidRDefault="00E0254B" w:rsidP="00146F10">
      <w:pPr>
        <w:pStyle w:val="af3"/>
        <w:tabs>
          <w:tab w:val="clear" w:pos="4677"/>
          <w:tab w:val="clear" w:pos="9355"/>
          <w:tab w:val="left" w:pos="9354"/>
          <w:tab w:val="left" w:pos="9498"/>
        </w:tabs>
        <w:suppressAutoHyphens/>
        <w:ind w:right="-2"/>
        <w:rPr>
          <w:rFonts w:ascii="Times New Roman" w:hAnsi="Times New Roman" w:cs="Times New Roman"/>
          <w:sz w:val="24"/>
          <w:szCs w:val="24"/>
        </w:rPr>
      </w:pPr>
      <w:r w:rsidRPr="00BE4336">
        <w:rPr>
          <w:rFonts w:ascii="Times New Roman" w:hAnsi="Times New Roman" w:cs="Times New Roman"/>
          <w:sz w:val="24"/>
          <w:szCs w:val="24"/>
        </w:rPr>
        <w:t xml:space="preserve">  «3. </w:t>
      </w:r>
      <w:proofErr w:type="gramStart"/>
      <w:r w:rsidRPr="00BE4336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</w:t>
      </w:r>
      <w:proofErr w:type="gramEnd"/>
      <w:r w:rsidRPr="00BE43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4336">
        <w:rPr>
          <w:rFonts w:ascii="Times New Roman" w:hAnsi="Times New Roman" w:cs="Times New Roman"/>
          <w:sz w:val="24"/>
          <w:szCs w:val="24"/>
        </w:rPr>
        <w:t>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</w:t>
      </w:r>
      <w:r w:rsidR="00146F10">
        <w:rPr>
          <w:rFonts w:ascii="Times New Roman" w:hAnsi="Times New Roman" w:cs="Times New Roman"/>
          <w:sz w:val="24"/>
          <w:szCs w:val="24"/>
        </w:rPr>
        <w:t>оду.</w:t>
      </w:r>
      <w:proofErr w:type="gramEnd"/>
      <w:r w:rsidR="00146F10">
        <w:rPr>
          <w:rFonts w:ascii="Times New Roman" w:hAnsi="Times New Roman" w:cs="Times New Roman"/>
          <w:sz w:val="24"/>
          <w:szCs w:val="24"/>
        </w:rPr>
        <w:t>».</w:t>
      </w:r>
    </w:p>
    <w:p w:rsidR="00E0254B" w:rsidRPr="00BE4336" w:rsidRDefault="00E0254B" w:rsidP="00E0254B">
      <w:pPr>
        <w:pStyle w:val="af3"/>
        <w:tabs>
          <w:tab w:val="clear" w:pos="4677"/>
          <w:tab w:val="clear" w:pos="9355"/>
          <w:tab w:val="left" w:pos="9354"/>
          <w:tab w:val="left" w:pos="9498"/>
        </w:tabs>
        <w:suppressAutoHyphens/>
        <w:ind w:right="-2"/>
        <w:rPr>
          <w:rFonts w:ascii="Times New Roman" w:hAnsi="Times New Roman" w:cs="Times New Roman"/>
          <w:sz w:val="24"/>
          <w:szCs w:val="24"/>
        </w:rPr>
      </w:pPr>
      <w:r w:rsidRPr="00BE4336">
        <w:rPr>
          <w:rFonts w:ascii="Times New Roman" w:hAnsi="Times New Roman" w:cs="Times New Roman"/>
          <w:sz w:val="24"/>
          <w:szCs w:val="24"/>
        </w:rPr>
        <w:lastRenderedPageBreak/>
        <w:t xml:space="preserve">   2. Настоящее решение вступает в силу после опубликования в информационном издании «Вестник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BE4336">
        <w:rPr>
          <w:rFonts w:ascii="Times New Roman" w:hAnsi="Times New Roman" w:cs="Times New Roman"/>
          <w:sz w:val="24"/>
          <w:szCs w:val="24"/>
        </w:rPr>
        <w:t xml:space="preserve"> сельского поселения»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BE43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0254B" w:rsidRPr="00BE4336" w:rsidRDefault="00E0254B" w:rsidP="00E0254B">
      <w:pPr>
        <w:pStyle w:val="af3"/>
        <w:tabs>
          <w:tab w:val="clear" w:pos="4677"/>
        </w:tabs>
        <w:suppressAutoHyphens/>
        <w:ind w:left="120" w:right="-2"/>
        <w:rPr>
          <w:rFonts w:ascii="Times New Roman" w:hAnsi="Times New Roman" w:cs="Times New Roman"/>
          <w:sz w:val="24"/>
          <w:szCs w:val="24"/>
        </w:rPr>
      </w:pPr>
      <w:r w:rsidRPr="00BE4336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E0254B" w:rsidRDefault="00E0254B" w:rsidP="00E0254B">
      <w:pPr>
        <w:pStyle w:val="ConsPlusNormal"/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0254B" w:rsidRPr="00C56B74" w:rsidRDefault="00E0254B" w:rsidP="00E0254B">
      <w:pPr>
        <w:pStyle w:val="ConsPlusNormal"/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6B7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0254B" w:rsidRDefault="00E0254B" w:rsidP="00E0254B">
      <w:pPr>
        <w:pStyle w:val="ConsPlusNormal"/>
        <w:tabs>
          <w:tab w:val="left" w:pos="7005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Хозанкинского </w:t>
      </w:r>
      <w:r w:rsidRPr="00C56B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0254B" w:rsidRPr="00C56B74" w:rsidRDefault="00E0254B" w:rsidP="00E0254B">
      <w:pPr>
        <w:pStyle w:val="ConsPlusNormal"/>
        <w:tabs>
          <w:tab w:val="left" w:pos="7005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                                                                                       Г.И. Андреев</w:t>
      </w:r>
    </w:p>
    <w:p w:rsidR="00E0254B" w:rsidRPr="00C56B74" w:rsidRDefault="00E0254B" w:rsidP="00E0254B">
      <w:pPr>
        <w:spacing w:line="20" w:lineRule="atLeast"/>
        <w:ind w:firstLine="540"/>
        <w:jc w:val="both"/>
        <w:rPr>
          <w:b/>
          <w:bCs/>
          <w:color w:val="000000"/>
        </w:rPr>
      </w:pPr>
    </w:p>
    <w:p w:rsidR="00E0254B" w:rsidRPr="00C56B74" w:rsidRDefault="00E0254B" w:rsidP="00E0254B">
      <w:pPr>
        <w:spacing w:line="20" w:lineRule="atLeast"/>
        <w:ind w:firstLine="540"/>
        <w:jc w:val="both"/>
        <w:rPr>
          <w:b/>
          <w:bCs/>
          <w:color w:val="000000"/>
        </w:rPr>
      </w:pPr>
    </w:p>
    <w:p w:rsidR="00E0254B" w:rsidRPr="00C56B74" w:rsidRDefault="00E0254B" w:rsidP="00E0254B">
      <w:pPr>
        <w:spacing w:line="20" w:lineRule="atLeast"/>
        <w:jc w:val="center"/>
        <w:rPr>
          <w:b/>
        </w:rPr>
      </w:pPr>
    </w:p>
    <w:p w:rsidR="00E0254B" w:rsidRDefault="00E0254B" w:rsidP="00E0254B">
      <w:pPr>
        <w:jc w:val="center"/>
        <w:rPr>
          <w:b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sectPr w:rsidR="0030436D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095981"/>
    <w:rsid w:val="000E1DF1"/>
    <w:rsid w:val="00136015"/>
    <w:rsid w:val="00136625"/>
    <w:rsid w:val="00146F10"/>
    <w:rsid w:val="0014788A"/>
    <w:rsid w:val="00165EC7"/>
    <w:rsid w:val="00172CAB"/>
    <w:rsid w:val="00176627"/>
    <w:rsid w:val="00182443"/>
    <w:rsid w:val="001A3C7C"/>
    <w:rsid w:val="001C2B4B"/>
    <w:rsid w:val="00204F1F"/>
    <w:rsid w:val="002567DC"/>
    <w:rsid w:val="002716AC"/>
    <w:rsid w:val="002E2661"/>
    <w:rsid w:val="002E6EF8"/>
    <w:rsid w:val="0030436D"/>
    <w:rsid w:val="00311BC1"/>
    <w:rsid w:val="0031469B"/>
    <w:rsid w:val="0034180C"/>
    <w:rsid w:val="003445A9"/>
    <w:rsid w:val="003D218C"/>
    <w:rsid w:val="003F6AF8"/>
    <w:rsid w:val="00446CFD"/>
    <w:rsid w:val="00457EC9"/>
    <w:rsid w:val="0046284A"/>
    <w:rsid w:val="00467FB2"/>
    <w:rsid w:val="004907F5"/>
    <w:rsid w:val="00492346"/>
    <w:rsid w:val="004C0F7D"/>
    <w:rsid w:val="004C6601"/>
    <w:rsid w:val="005151D3"/>
    <w:rsid w:val="00517DBD"/>
    <w:rsid w:val="00572993"/>
    <w:rsid w:val="005821CB"/>
    <w:rsid w:val="005A4212"/>
    <w:rsid w:val="005B1806"/>
    <w:rsid w:val="005B6F1F"/>
    <w:rsid w:val="005E12B9"/>
    <w:rsid w:val="005F7C2F"/>
    <w:rsid w:val="0064043D"/>
    <w:rsid w:val="00640626"/>
    <w:rsid w:val="00645145"/>
    <w:rsid w:val="00683B5C"/>
    <w:rsid w:val="006D29CB"/>
    <w:rsid w:val="007017C7"/>
    <w:rsid w:val="007049C6"/>
    <w:rsid w:val="00713AF1"/>
    <w:rsid w:val="00720E17"/>
    <w:rsid w:val="007753D0"/>
    <w:rsid w:val="007D7B5A"/>
    <w:rsid w:val="007E1885"/>
    <w:rsid w:val="007E1E76"/>
    <w:rsid w:val="00815710"/>
    <w:rsid w:val="00825721"/>
    <w:rsid w:val="008263AB"/>
    <w:rsid w:val="0087745E"/>
    <w:rsid w:val="008A0382"/>
    <w:rsid w:val="00904503"/>
    <w:rsid w:val="00907A45"/>
    <w:rsid w:val="00944FF2"/>
    <w:rsid w:val="00946819"/>
    <w:rsid w:val="00973EF7"/>
    <w:rsid w:val="009B174A"/>
    <w:rsid w:val="009B7E45"/>
    <w:rsid w:val="009F034F"/>
    <w:rsid w:val="009F2D24"/>
    <w:rsid w:val="00A05E0F"/>
    <w:rsid w:val="00A164E9"/>
    <w:rsid w:val="00A245E0"/>
    <w:rsid w:val="00A26DAE"/>
    <w:rsid w:val="00A32EE2"/>
    <w:rsid w:val="00A44F90"/>
    <w:rsid w:val="00A7717D"/>
    <w:rsid w:val="00AD2ABD"/>
    <w:rsid w:val="00AE5955"/>
    <w:rsid w:val="00B43B0C"/>
    <w:rsid w:val="00B55D75"/>
    <w:rsid w:val="00B823D1"/>
    <w:rsid w:val="00BA73B0"/>
    <w:rsid w:val="00C042F6"/>
    <w:rsid w:val="00C139CA"/>
    <w:rsid w:val="00C158FA"/>
    <w:rsid w:val="00C4785B"/>
    <w:rsid w:val="00C67924"/>
    <w:rsid w:val="00CD58E2"/>
    <w:rsid w:val="00CF30A4"/>
    <w:rsid w:val="00D4242C"/>
    <w:rsid w:val="00D43FCC"/>
    <w:rsid w:val="00D62077"/>
    <w:rsid w:val="00DA6DD7"/>
    <w:rsid w:val="00DC5D0E"/>
    <w:rsid w:val="00DC797E"/>
    <w:rsid w:val="00DD6D68"/>
    <w:rsid w:val="00DE3004"/>
    <w:rsid w:val="00DF0431"/>
    <w:rsid w:val="00DF6CF8"/>
    <w:rsid w:val="00E0254B"/>
    <w:rsid w:val="00E045A1"/>
    <w:rsid w:val="00E125AA"/>
    <w:rsid w:val="00E15DC1"/>
    <w:rsid w:val="00E37EDD"/>
    <w:rsid w:val="00E401CE"/>
    <w:rsid w:val="00E41137"/>
    <w:rsid w:val="00E57F2E"/>
    <w:rsid w:val="00E700A7"/>
    <w:rsid w:val="00EF1A7A"/>
    <w:rsid w:val="00F00ABD"/>
    <w:rsid w:val="00F33C87"/>
    <w:rsid w:val="00F53FDA"/>
    <w:rsid w:val="00F5678C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F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D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A3C7C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F53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3F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Заголовок статьи"/>
    <w:basedOn w:val="a"/>
    <w:next w:val="a"/>
    <w:rsid w:val="00F53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F53FDA"/>
    <w:pPr>
      <w:ind w:left="4944"/>
      <w:jc w:val="center"/>
    </w:pPr>
    <w:rPr>
      <w:i/>
      <w:lang w:eastAsia="ar-SA"/>
    </w:rPr>
  </w:style>
  <w:style w:type="character" w:customStyle="1" w:styleId="af1">
    <w:name w:val="Название Знак"/>
    <w:basedOn w:val="a0"/>
    <w:link w:val="af"/>
    <w:rsid w:val="00F53FD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F53F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0"/>
    <w:rsid w:val="00F53FD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3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F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rsid w:val="00BA73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BA73B0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E0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2F32-DC64-4336-92E4-A53D3273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92</cp:revision>
  <cp:lastPrinted>2020-12-11T09:13:00Z</cp:lastPrinted>
  <dcterms:created xsi:type="dcterms:W3CDTF">2012-03-01T12:13:00Z</dcterms:created>
  <dcterms:modified xsi:type="dcterms:W3CDTF">2021-04-14T09:38:00Z</dcterms:modified>
</cp:coreProperties>
</file>